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1E31D" w14:textId="77777777" w:rsidR="003F5D24" w:rsidRPr="00717FB2" w:rsidRDefault="00EA12D6" w:rsidP="00AD31CF">
      <w:pPr>
        <w:pStyle w:val="ZSGDnadpis1"/>
        <w:rPr>
          <w:rFonts w:asciiTheme="minorHAnsi" w:hAnsiTheme="minorHAnsi"/>
        </w:rPr>
      </w:pPr>
      <w:bookmarkStart w:id="0" w:name="_Toc380953333"/>
      <w:r w:rsidRPr="00717FB2">
        <w:rPr>
          <w:rFonts w:asciiTheme="minorHAnsi" w:hAnsiTheme="minorHAnsi"/>
        </w:rPr>
        <w:t>Servisní podmínky (SLA), podmínky podpory, změnové a rozvojové požadavky</w:t>
      </w:r>
      <w:bookmarkEnd w:id="0"/>
    </w:p>
    <w:p w14:paraId="65F2C9F7" w14:textId="1159D8AD" w:rsidR="007F4C01" w:rsidRPr="00AD79A7" w:rsidRDefault="003F5D24" w:rsidP="007F4C01">
      <w:r w:rsidRPr="00AD79A7">
        <w:t>Služby budou poskytovány</w:t>
      </w:r>
      <w:r w:rsidR="001843D2">
        <w:t xml:space="preserve"> </w:t>
      </w:r>
      <w:r w:rsidR="001843D2" w:rsidRPr="007F4C01">
        <w:t xml:space="preserve">ode dne </w:t>
      </w:r>
      <w:r w:rsidR="002B0884">
        <w:t>účinnosti</w:t>
      </w:r>
      <w:r w:rsidR="002B0884" w:rsidRPr="007F4C01">
        <w:t xml:space="preserve"> </w:t>
      </w:r>
      <w:r w:rsidR="001843D2" w:rsidRPr="007F4C01">
        <w:t>smlouvy</w:t>
      </w:r>
      <w:r w:rsidR="001843D2">
        <w:t xml:space="preserve"> </w:t>
      </w:r>
      <w:r w:rsidR="00EA6BA4">
        <w:t xml:space="preserve">o dílo </w:t>
      </w:r>
      <w:r w:rsidR="001843D2">
        <w:t xml:space="preserve">do </w:t>
      </w:r>
      <w:r w:rsidR="00EA6BA4">
        <w:t xml:space="preserve">doby ukončení </w:t>
      </w:r>
      <w:r w:rsidRPr="00AD79A7">
        <w:t xml:space="preserve">smluvního </w:t>
      </w:r>
      <w:r w:rsidR="003D773B">
        <w:t xml:space="preserve">vztahu </w:t>
      </w:r>
      <w:r w:rsidR="007F4C01">
        <w:t>a</w:t>
      </w:r>
      <w:r w:rsidR="00EA6BA4">
        <w:t> </w:t>
      </w:r>
      <w:r w:rsidRPr="00AD79A7">
        <w:t xml:space="preserve">budou poskytovány v pracovní dny v době od 8:00 </w:t>
      </w:r>
      <w:r w:rsidR="007F4C01">
        <w:t>do</w:t>
      </w:r>
      <w:r w:rsidRPr="00AD79A7">
        <w:t xml:space="preserve"> 18:00 hod. </w:t>
      </w:r>
      <w:r w:rsidR="00AE19B3">
        <w:t>Objednatel</w:t>
      </w:r>
      <w:r w:rsidR="00AE19B3" w:rsidRPr="00AD79A7">
        <w:t xml:space="preserve"> </w:t>
      </w:r>
      <w:r w:rsidR="0091532B">
        <w:t xml:space="preserve">si </w:t>
      </w:r>
      <w:r w:rsidRPr="00AD79A7">
        <w:t>může vyžádat z pracovních důvodů změnu nebo úpravu časového rozsahu služeb.</w:t>
      </w:r>
    </w:p>
    <w:p w14:paraId="1CE42B97" w14:textId="77777777" w:rsidR="00AD31CF" w:rsidRPr="00717FB2" w:rsidRDefault="00EA12D6" w:rsidP="003D773B">
      <w:pPr>
        <w:pStyle w:val="ZSGDnadpis2"/>
        <w:ind w:left="284" w:hanging="284"/>
        <w:rPr>
          <w:rFonts w:asciiTheme="minorHAnsi" w:hAnsiTheme="minorHAnsi"/>
        </w:rPr>
      </w:pPr>
      <w:bookmarkStart w:id="1" w:name="_Toc380953334"/>
      <w:r w:rsidRPr="00717FB2">
        <w:rPr>
          <w:rFonts w:asciiTheme="minorHAnsi" w:hAnsiTheme="minorHAnsi"/>
        </w:rPr>
        <w:t>Servisní podmínky (SLA)</w:t>
      </w:r>
      <w:bookmarkEnd w:id="1"/>
    </w:p>
    <w:p w14:paraId="7868F32E" w14:textId="77777777" w:rsidR="003F5D24" w:rsidRPr="00AD79A7" w:rsidRDefault="003F5D24" w:rsidP="00A12926">
      <w:r w:rsidRPr="00AD79A7">
        <w:t>Servisní podmínky (SLA) zahrnují:</w:t>
      </w:r>
    </w:p>
    <w:p w14:paraId="6D4615CF" w14:textId="77777777" w:rsidR="003F5D24" w:rsidRPr="00717FB2" w:rsidRDefault="00EA12D6" w:rsidP="003D773B">
      <w:pPr>
        <w:pStyle w:val="ZSGDnadpis3"/>
        <w:ind w:left="709" w:hanging="709"/>
        <w:rPr>
          <w:rFonts w:asciiTheme="minorHAnsi" w:hAnsiTheme="minorHAnsi"/>
        </w:rPr>
      </w:pPr>
      <w:bookmarkStart w:id="2" w:name="_Toc380953335"/>
      <w:r w:rsidRPr="00717FB2">
        <w:rPr>
          <w:rFonts w:asciiTheme="minorHAnsi" w:hAnsiTheme="minorHAnsi"/>
        </w:rPr>
        <w:t>Help Desk</w:t>
      </w:r>
      <w:bookmarkEnd w:id="2"/>
    </w:p>
    <w:p w14:paraId="16792183" w14:textId="3EDA1E8B" w:rsidR="000D7B56" w:rsidRPr="00AD79A7" w:rsidRDefault="000D7B56" w:rsidP="006603E2">
      <w:r w:rsidRPr="00AD79A7">
        <w:t>P</w:t>
      </w:r>
      <w:r w:rsidRPr="00AD79A7">
        <w:rPr>
          <w:szCs w:val="24"/>
        </w:rPr>
        <w:t xml:space="preserve">racoviště uživatelské podpory zpracovatele, v rámci kterého </w:t>
      </w:r>
      <w:r w:rsidRPr="00AD79A7">
        <w:t>zpracovatel zajišťuje vyřizování požadavků na zprostředkování služeb Uživatelská podpora po telefonu, Podpora aplikací a</w:t>
      </w:r>
      <w:r w:rsidR="002B0884">
        <w:t> </w:t>
      </w:r>
      <w:r w:rsidRPr="00AD79A7">
        <w:t xml:space="preserve">drobné změny, Změnové požadavky. </w:t>
      </w:r>
    </w:p>
    <w:p w14:paraId="400757D6" w14:textId="07657277" w:rsidR="000D7B56" w:rsidRPr="00AD79A7" w:rsidRDefault="000D7B56" w:rsidP="006603E2">
      <w:pPr>
        <w:jc w:val="left"/>
      </w:pPr>
      <w:r>
        <w:t xml:space="preserve">Hlášení požadavku bude možné telefonicky, emailem nebo přes </w:t>
      </w:r>
      <w:r w:rsidRPr="00AD79A7">
        <w:t>webov</w:t>
      </w:r>
      <w:r>
        <w:t>é</w:t>
      </w:r>
      <w:r w:rsidRPr="00AD79A7">
        <w:t xml:space="preserve"> </w:t>
      </w:r>
      <w:r>
        <w:t xml:space="preserve">stránky, které budou sloužit kromě hlášení požadavků i k sledování průběhu řešení všech požadavků a přístupu k aktuálním verzím </w:t>
      </w:r>
      <w:r w:rsidR="002B75D4">
        <w:t xml:space="preserve">uživatelské </w:t>
      </w:r>
      <w:r>
        <w:t>dokument</w:t>
      </w:r>
      <w:r w:rsidR="002B75D4">
        <w:t>ace</w:t>
      </w:r>
      <w:r>
        <w:t>.</w:t>
      </w:r>
    </w:p>
    <w:p w14:paraId="74C17DE3" w14:textId="46150793" w:rsidR="000D7B56" w:rsidRPr="00AD79A7" w:rsidRDefault="002B75D4" w:rsidP="006603E2">
      <w:pPr>
        <w:keepNext/>
      </w:pPr>
      <w:r>
        <w:t>P</w:t>
      </w:r>
      <w:r w:rsidR="000D7B56" w:rsidRPr="00AD79A7">
        <w:t>opis služby:</w:t>
      </w:r>
    </w:p>
    <w:p w14:paraId="3E0762CE" w14:textId="77777777" w:rsidR="000D7B56" w:rsidRPr="00AD79A7" w:rsidRDefault="000D7B56" w:rsidP="006603E2">
      <w:pPr>
        <w:pStyle w:val="Odrky"/>
        <w:keepNext/>
        <w:tabs>
          <w:tab w:val="clear" w:pos="1416"/>
          <w:tab w:val="num" w:pos="708"/>
        </w:tabs>
        <w:ind w:left="1065"/>
        <w:rPr>
          <w:rFonts w:asciiTheme="minorHAnsi" w:hAnsiTheme="minorHAnsi" w:cstheme="minorHAnsi"/>
          <w:sz w:val="22"/>
          <w:szCs w:val="22"/>
        </w:rPr>
      </w:pPr>
      <w:r w:rsidRPr="00AD79A7">
        <w:rPr>
          <w:rFonts w:asciiTheme="minorHAnsi" w:hAnsiTheme="minorHAnsi" w:cstheme="minorHAnsi"/>
          <w:sz w:val="22"/>
          <w:szCs w:val="22"/>
        </w:rPr>
        <w:t>Hlášení požadavku</w:t>
      </w:r>
    </w:p>
    <w:p w14:paraId="3C663DB2" w14:textId="50D28F17" w:rsidR="000D7B56" w:rsidRDefault="00AE19B3" w:rsidP="006603E2">
      <w:pPr>
        <w:pStyle w:val="Normln-odsazen"/>
        <w:ind w:left="141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Objednatel</w:t>
      </w:r>
      <w:r w:rsidRPr="00AD79A7">
        <w:rPr>
          <w:rFonts w:asciiTheme="minorHAnsi" w:hAnsiTheme="minorHAnsi" w:cstheme="minorHAnsi"/>
          <w:sz w:val="22"/>
        </w:rPr>
        <w:t xml:space="preserve"> </w:t>
      </w:r>
      <w:r w:rsidR="000D7B56" w:rsidRPr="00AD79A7">
        <w:rPr>
          <w:rFonts w:asciiTheme="minorHAnsi" w:hAnsiTheme="minorHAnsi" w:cstheme="minorHAnsi"/>
          <w:sz w:val="22"/>
        </w:rPr>
        <w:t>bude m</w:t>
      </w:r>
      <w:r w:rsidR="000D7B56">
        <w:rPr>
          <w:rFonts w:asciiTheme="minorHAnsi" w:hAnsiTheme="minorHAnsi" w:cstheme="minorHAnsi"/>
          <w:sz w:val="22"/>
        </w:rPr>
        <w:t xml:space="preserve">ít možnost hlásit své </w:t>
      </w:r>
      <w:r w:rsidR="000D7B56" w:rsidRPr="00AD79A7">
        <w:rPr>
          <w:rFonts w:asciiTheme="minorHAnsi" w:hAnsiTheme="minorHAnsi" w:cstheme="minorHAnsi"/>
          <w:sz w:val="22"/>
        </w:rPr>
        <w:t>požadavky na pracoviště uživatelské podpory zpracovatele prostřednictvím elektronické pošty</w:t>
      </w:r>
      <w:r w:rsidR="000D7B56">
        <w:rPr>
          <w:rFonts w:asciiTheme="minorHAnsi" w:hAnsiTheme="minorHAnsi" w:cstheme="minorHAnsi"/>
          <w:sz w:val="22"/>
        </w:rPr>
        <w:t xml:space="preserve"> nebo přes webové stránky HelpDesku</w:t>
      </w:r>
      <w:r w:rsidR="000D7B56" w:rsidRPr="00AD79A7">
        <w:rPr>
          <w:rFonts w:asciiTheme="minorHAnsi" w:hAnsiTheme="minorHAnsi" w:cstheme="minorHAnsi"/>
          <w:sz w:val="22"/>
        </w:rPr>
        <w:t>.</w:t>
      </w:r>
    </w:p>
    <w:p w14:paraId="3959ACBB" w14:textId="7918EA30" w:rsidR="000D7B56" w:rsidRPr="00AD79A7" w:rsidRDefault="000D7B56" w:rsidP="006603E2">
      <w:pPr>
        <w:pStyle w:val="Normln-odsazen"/>
        <w:ind w:left="141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Web</w:t>
      </w:r>
      <w:r w:rsidR="00D9737B">
        <w:rPr>
          <w:rFonts w:asciiTheme="minorHAnsi" w:hAnsiTheme="minorHAnsi" w:cstheme="minorHAnsi"/>
          <w:sz w:val="22"/>
        </w:rPr>
        <w:t>ové stránky budou přístupné vybraným uživatelům systému</w:t>
      </w:r>
      <w:r>
        <w:rPr>
          <w:rFonts w:asciiTheme="minorHAnsi" w:hAnsiTheme="minorHAnsi" w:cstheme="minorHAnsi"/>
          <w:sz w:val="22"/>
        </w:rPr>
        <w:t xml:space="preserve"> ke sledování nahlášených požadavků, </w:t>
      </w:r>
      <w:r w:rsidR="00D9737B">
        <w:rPr>
          <w:rFonts w:asciiTheme="minorHAnsi" w:hAnsiTheme="minorHAnsi" w:cstheme="minorHAnsi"/>
          <w:sz w:val="22"/>
        </w:rPr>
        <w:t xml:space="preserve">správci </w:t>
      </w:r>
      <w:r w:rsidR="0038450D">
        <w:rPr>
          <w:rFonts w:asciiTheme="minorHAnsi" w:hAnsiTheme="minorHAnsi" w:cstheme="minorHAnsi"/>
          <w:sz w:val="22"/>
        </w:rPr>
        <w:t xml:space="preserve">přejímky </w:t>
      </w:r>
      <w:r>
        <w:rPr>
          <w:rFonts w:asciiTheme="minorHAnsi" w:hAnsiTheme="minorHAnsi" w:cstheme="minorHAnsi"/>
          <w:sz w:val="22"/>
        </w:rPr>
        <w:t>budou mít právo k nahlášení závady a</w:t>
      </w:r>
      <w:r w:rsidR="002B0884">
        <w:rPr>
          <w:rFonts w:asciiTheme="minorHAnsi" w:hAnsiTheme="minorHAnsi" w:cstheme="minorHAnsi"/>
          <w:sz w:val="22"/>
        </w:rPr>
        <w:t> </w:t>
      </w:r>
      <w:r>
        <w:rPr>
          <w:rFonts w:asciiTheme="minorHAnsi" w:hAnsiTheme="minorHAnsi" w:cstheme="minorHAnsi"/>
          <w:sz w:val="22"/>
        </w:rPr>
        <w:t>havarijní události.</w:t>
      </w:r>
    </w:p>
    <w:p w14:paraId="40445E52" w14:textId="77777777" w:rsidR="000D7B56" w:rsidRPr="00AD79A7" w:rsidRDefault="000D7B56" w:rsidP="006603E2">
      <w:pPr>
        <w:pStyle w:val="Odrky"/>
        <w:tabs>
          <w:tab w:val="clear" w:pos="1416"/>
          <w:tab w:val="num" w:pos="708"/>
        </w:tabs>
        <w:ind w:left="1065"/>
        <w:rPr>
          <w:rFonts w:asciiTheme="minorHAnsi" w:hAnsiTheme="minorHAnsi" w:cstheme="minorHAnsi"/>
          <w:sz w:val="22"/>
          <w:szCs w:val="22"/>
        </w:rPr>
      </w:pPr>
      <w:r w:rsidRPr="00AD79A7">
        <w:rPr>
          <w:rFonts w:asciiTheme="minorHAnsi" w:hAnsiTheme="minorHAnsi" w:cstheme="minorHAnsi"/>
          <w:sz w:val="22"/>
          <w:szCs w:val="22"/>
        </w:rPr>
        <w:t>Povinnosti služby Help Desk po nahlášení požadavku</w:t>
      </w:r>
    </w:p>
    <w:p w14:paraId="19E34835" w14:textId="52316316" w:rsidR="000D7B56" w:rsidRPr="00AD79A7" w:rsidRDefault="000D7B56" w:rsidP="006603E2">
      <w:pPr>
        <w:pStyle w:val="Odrky2"/>
        <w:tabs>
          <w:tab w:val="clear" w:pos="1416"/>
          <w:tab w:val="num" w:pos="708"/>
        </w:tabs>
        <w:ind w:left="1428"/>
        <w:rPr>
          <w:rFonts w:asciiTheme="minorHAnsi" w:hAnsiTheme="minorHAnsi" w:cstheme="minorHAnsi"/>
          <w:sz w:val="22"/>
          <w:szCs w:val="22"/>
        </w:rPr>
      </w:pPr>
      <w:r w:rsidRPr="00AD79A7">
        <w:rPr>
          <w:rFonts w:asciiTheme="minorHAnsi" w:hAnsiTheme="minorHAnsi" w:cstheme="minorHAnsi"/>
          <w:sz w:val="22"/>
          <w:szCs w:val="22"/>
        </w:rPr>
        <w:t xml:space="preserve">potvrzení přijetí požadavku </w:t>
      </w:r>
      <w:r w:rsidR="00AE19B3">
        <w:rPr>
          <w:rFonts w:asciiTheme="minorHAnsi" w:hAnsiTheme="minorHAnsi" w:cstheme="minorHAnsi"/>
          <w:sz w:val="22"/>
          <w:szCs w:val="22"/>
        </w:rPr>
        <w:t>objednateli</w:t>
      </w:r>
      <w:r w:rsidR="00AE19B3" w:rsidRPr="00AD79A7">
        <w:rPr>
          <w:rFonts w:asciiTheme="minorHAnsi" w:hAnsiTheme="minorHAnsi" w:cstheme="minorHAnsi"/>
          <w:sz w:val="22"/>
          <w:szCs w:val="22"/>
        </w:rPr>
        <w:t xml:space="preserve"> </w:t>
      </w:r>
      <w:r w:rsidRPr="00AD79A7">
        <w:rPr>
          <w:rFonts w:asciiTheme="minorHAnsi" w:hAnsiTheme="minorHAnsi" w:cstheme="minorHAnsi"/>
          <w:sz w:val="22"/>
          <w:szCs w:val="22"/>
        </w:rPr>
        <w:t>elektronickou poštou</w:t>
      </w:r>
    </w:p>
    <w:p w14:paraId="3F55D99E" w14:textId="4BB31F3B" w:rsidR="000D7B56" w:rsidRPr="00AD79A7" w:rsidRDefault="000D7B56" w:rsidP="006603E2">
      <w:pPr>
        <w:pStyle w:val="Odrky2"/>
        <w:tabs>
          <w:tab w:val="clear" w:pos="1416"/>
          <w:tab w:val="num" w:pos="708"/>
        </w:tabs>
        <w:ind w:left="1428"/>
        <w:rPr>
          <w:rFonts w:asciiTheme="minorHAnsi" w:hAnsiTheme="minorHAnsi" w:cstheme="minorHAnsi"/>
          <w:sz w:val="22"/>
          <w:szCs w:val="22"/>
        </w:rPr>
      </w:pPr>
      <w:r w:rsidRPr="00AD79A7">
        <w:rPr>
          <w:rFonts w:asciiTheme="minorHAnsi" w:hAnsiTheme="minorHAnsi" w:cstheme="minorHAnsi"/>
          <w:sz w:val="22"/>
          <w:szCs w:val="22"/>
        </w:rPr>
        <w:t xml:space="preserve">zprostředkování služby Uživatelská podpora po telefonu, pokud o to </w:t>
      </w:r>
      <w:r w:rsidR="00AE19B3">
        <w:rPr>
          <w:rFonts w:asciiTheme="minorHAnsi" w:hAnsiTheme="minorHAnsi" w:cstheme="minorHAnsi"/>
          <w:sz w:val="22"/>
          <w:szCs w:val="22"/>
        </w:rPr>
        <w:t xml:space="preserve">objednatel </w:t>
      </w:r>
      <w:r w:rsidRPr="00AD79A7">
        <w:rPr>
          <w:rFonts w:asciiTheme="minorHAnsi" w:hAnsiTheme="minorHAnsi" w:cstheme="minorHAnsi"/>
          <w:sz w:val="22"/>
          <w:szCs w:val="22"/>
        </w:rPr>
        <w:t>požádal</w:t>
      </w:r>
    </w:p>
    <w:p w14:paraId="5B8A5D5C" w14:textId="77777777" w:rsidR="000D7B56" w:rsidRPr="00AD79A7" w:rsidRDefault="000D7B56" w:rsidP="006603E2">
      <w:pPr>
        <w:pStyle w:val="Odrky2"/>
        <w:tabs>
          <w:tab w:val="clear" w:pos="1416"/>
          <w:tab w:val="num" w:pos="708"/>
        </w:tabs>
        <w:ind w:left="1428"/>
        <w:rPr>
          <w:rFonts w:asciiTheme="minorHAnsi" w:hAnsiTheme="minorHAnsi" w:cstheme="minorHAnsi"/>
          <w:sz w:val="22"/>
          <w:szCs w:val="22"/>
        </w:rPr>
      </w:pPr>
      <w:r w:rsidRPr="00AD79A7">
        <w:rPr>
          <w:rFonts w:asciiTheme="minorHAnsi" w:hAnsiTheme="minorHAnsi" w:cstheme="minorHAnsi"/>
          <w:sz w:val="22"/>
          <w:szCs w:val="22"/>
        </w:rPr>
        <w:t>předat požadavek k dalšímu řešení specialistům</w:t>
      </w:r>
    </w:p>
    <w:p w14:paraId="662C7FE4" w14:textId="31C1E4EA" w:rsidR="000D7B56" w:rsidRPr="00AD79A7" w:rsidRDefault="000D7B56" w:rsidP="006603E2">
      <w:pPr>
        <w:pStyle w:val="Odrky2"/>
        <w:tabs>
          <w:tab w:val="clear" w:pos="1416"/>
          <w:tab w:val="num" w:pos="708"/>
        </w:tabs>
        <w:ind w:left="1428"/>
        <w:rPr>
          <w:rFonts w:asciiTheme="minorHAnsi" w:hAnsiTheme="minorHAnsi" w:cstheme="minorHAnsi"/>
          <w:sz w:val="22"/>
          <w:szCs w:val="22"/>
        </w:rPr>
      </w:pPr>
      <w:r w:rsidRPr="00AD79A7">
        <w:rPr>
          <w:rFonts w:asciiTheme="minorHAnsi" w:hAnsiTheme="minorHAnsi" w:cstheme="minorHAnsi"/>
          <w:sz w:val="22"/>
          <w:szCs w:val="22"/>
        </w:rPr>
        <w:t xml:space="preserve">sledovat průběh řešení a na požádání o něm informovat </w:t>
      </w:r>
      <w:r w:rsidR="00AE19B3">
        <w:rPr>
          <w:rFonts w:asciiTheme="minorHAnsi" w:hAnsiTheme="minorHAnsi" w:cstheme="minorHAnsi"/>
          <w:sz w:val="22"/>
          <w:szCs w:val="22"/>
        </w:rPr>
        <w:t xml:space="preserve">objednatele </w:t>
      </w:r>
    </w:p>
    <w:p w14:paraId="54333621" w14:textId="77777777" w:rsidR="000D7B56" w:rsidRPr="00AD79A7" w:rsidRDefault="000D7B56" w:rsidP="006603E2">
      <w:pPr>
        <w:pStyle w:val="Odrky"/>
        <w:keepNext/>
        <w:tabs>
          <w:tab w:val="clear" w:pos="1416"/>
          <w:tab w:val="num" w:pos="708"/>
        </w:tabs>
        <w:ind w:left="1065"/>
        <w:rPr>
          <w:rFonts w:asciiTheme="minorHAnsi" w:hAnsiTheme="minorHAnsi" w:cstheme="minorHAnsi"/>
          <w:sz w:val="22"/>
          <w:szCs w:val="22"/>
        </w:rPr>
      </w:pPr>
      <w:r w:rsidRPr="00AD79A7">
        <w:rPr>
          <w:rFonts w:asciiTheme="minorHAnsi" w:hAnsiTheme="minorHAnsi" w:cstheme="minorHAnsi"/>
          <w:sz w:val="22"/>
          <w:szCs w:val="22"/>
        </w:rPr>
        <w:t xml:space="preserve">Povinnosti služby Help Desk po </w:t>
      </w:r>
      <w:r>
        <w:rPr>
          <w:rFonts w:asciiTheme="minorHAnsi" w:hAnsiTheme="minorHAnsi" w:cstheme="minorHAnsi"/>
          <w:sz w:val="22"/>
          <w:szCs w:val="22"/>
        </w:rPr>
        <w:t>vy</w:t>
      </w:r>
      <w:r w:rsidRPr="00AD79A7">
        <w:rPr>
          <w:rFonts w:asciiTheme="minorHAnsi" w:hAnsiTheme="minorHAnsi" w:cstheme="minorHAnsi"/>
          <w:sz w:val="22"/>
          <w:szCs w:val="22"/>
        </w:rPr>
        <w:t>řešení požadavku</w:t>
      </w:r>
    </w:p>
    <w:p w14:paraId="22B9AC6B" w14:textId="4F637766" w:rsidR="007F4C01" w:rsidRPr="000D7B56" w:rsidRDefault="000D7B56" w:rsidP="006603E2">
      <w:pPr>
        <w:pStyle w:val="Odrky2"/>
        <w:tabs>
          <w:tab w:val="clear" w:pos="1416"/>
          <w:tab w:val="num" w:pos="708"/>
        </w:tabs>
        <w:ind w:left="1428"/>
        <w:rPr>
          <w:rFonts w:asciiTheme="minorHAnsi" w:hAnsiTheme="minorHAnsi" w:cstheme="minorHAnsi"/>
          <w:sz w:val="22"/>
          <w:szCs w:val="22"/>
        </w:rPr>
      </w:pPr>
      <w:r w:rsidRPr="00AD79A7">
        <w:rPr>
          <w:rFonts w:asciiTheme="minorHAnsi" w:hAnsiTheme="minorHAnsi" w:cstheme="minorHAnsi"/>
          <w:sz w:val="22"/>
          <w:szCs w:val="22"/>
        </w:rPr>
        <w:t xml:space="preserve">informování </w:t>
      </w:r>
      <w:r w:rsidR="00AE19B3">
        <w:rPr>
          <w:rFonts w:asciiTheme="minorHAnsi" w:hAnsiTheme="minorHAnsi" w:cstheme="minorHAnsi"/>
          <w:sz w:val="22"/>
          <w:szCs w:val="22"/>
        </w:rPr>
        <w:t xml:space="preserve">objednatele </w:t>
      </w:r>
      <w:r w:rsidRPr="00AD79A7">
        <w:rPr>
          <w:rFonts w:asciiTheme="minorHAnsi" w:hAnsiTheme="minorHAnsi" w:cstheme="minorHAnsi"/>
          <w:sz w:val="22"/>
          <w:szCs w:val="22"/>
        </w:rPr>
        <w:t>o vyřešení požadavku elektronickou poštou</w:t>
      </w:r>
    </w:p>
    <w:p w14:paraId="41D2D4CC" w14:textId="77777777" w:rsidR="003F5D24" w:rsidRPr="00717FB2" w:rsidRDefault="000D4DE2" w:rsidP="006603E2">
      <w:pPr>
        <w:pStyle w:val="ZSGDnadpis3"/>
        <w:ind w:left="709" w:hanging="709"/>
        <w:rPr>
          <w:rFonts w:asciiTheme="minorHAnsi" w:hAnsiTheme="minorHAnsi"/>
        </w:rPr>
      </w:pPr>
      <w:bookmarkStart w:id="3" w:name="_Toc380953336"/>
      <w:r>
        <w:rPr>
          <w:rFonts w:asciiTheme="minorHAnsi" w:hAnsiTheme="minorHAnsi"/>
        </w:rPr>
        <w:t xml:space="preserve">Podpora - </w:t>
      </w:r>
      <w:r w:rsidR="00EA12D6" w:rsidRPr="00717FB2">
        <w:rPr>
          <w:rFonts w:asciiTheme="minorHAnsi" w:hAnsiTheme="minorHAnsi"/>
        </w:rPr>
        <w:t>Uživatelská podpora po telefonu</w:t>
      </w:r>
      <w:bookmarkEnd w:id="3"/>
    </w:p>
    <w:p w14:paraId="503A7B6A" w14:textId="30FEEDFD" w:rsidR="003F5D24" w:rsidRPr="00AD79A7" w:rsidRDefault="003F5D24" w:rsidP="006603E2">
      <w:r w:rsidRPr="00AD79A7">
        <w:t xml:space="preserve">V rámci služby Uživatelská podpora po telefonu </w:t>
      </w:r>
      <w:r w:rsidR="003D773B">
        <w:t>zhotovitel</w:t>
      </w:r>
      <w:r w:rsidR="003D773B" w:rsidRPr="00AD79A7">
        <w:t xml:space="preserve"> </w:t>
      </w:r>
      <w:r w:rsidRPr="00AD79A7">
        <w:t xml:space="preserve">telefonicky řeší problémy související s provozem dodávaných služeb a aplikací a poskytuje telefonické konzultace. </w:t>
      </w:r>
    </w:p>
    <w:p w14:paraId="4D9C3EA9" w14:textId="77777777" w:rsidR="00AD31CF" w:rsidRPr="00717FB2" w:rsidRDefault="000D4DE2" w:rsidP="006603E2">
      <w:pPr>
        <w:pStyle w:val="ZSGDnadpis3"/>
        <w:ind w:left="709" w:hanging="709"/>
        <w:rPr>
          <w:rFonts w:asciiTheme="minorHAnsi" w:hAnsiTheme="minorHAnsi"/>
        </w:rPr>
      </w:pPr>
      <w:bookmarkStart w:id="4" w:name="_Toc380953337"/>
      <w:r>
        <w:rPr>
          <w:rFonts w:asciiTheme="minorHAnsi" w:hAnsiTheme="minorHAnsi"/>
        </w:rPr>
        <w:t xml:space="preserve">Podpora - </w:t>
      </w:r>
      <w:r w:rsidR="00EA12D6" w:rsidRPr="00717FB2">
        <w:rPr>
          <w:rFonts w:asciiTheme="minorHAnsi" w:hAnsiTheme="minorHAnsi"/>
        </w:rPr>
        <w:t>Podpora systému a drobné změny</w:t>
      </w:r>
      <w:bookmarkEnd w:id="4"/>
    </w:p>
    <w:p w14:paraId="7E1CB9D3" w14:textId="43126FE5" w:rsidR="003F5D24" w:rsidRPr="00AD79A7" w:rsidRDefault="003F5D24" w:rsidP="003F5D24">
      <w:r w:rsidRPr="00AD79A7">
        <w:t xml:space="preserve">V rámci služby Podpora systému a drobné změny </w:t>
      </w:r>
      <w:r w:rsidR="003D773B">
        <w:t>zhotovitel</w:t>
      </w:r>
      <w:r w:rsidR="003D773B" w:rsidRPr="00AD79A7">
        <w:t xml:space="preserve"> </w:t>
      </w:r>
      <w:r w:rsidRPr="00AD79A7">
        <w:t xml:space="preserve">řeší problémy </w:t>
      </w:r>
      <w:r w:rsidR="00AE19B3">
        <w:rPr>
          <w:rFonts w:cstheme="minorHAnsi"/>
        </w:rPr>
        <w:t xml:space="preserve">objednatele </w:t>
      </w:r>
      <w:r w:rsidRPr="00AD79A7">
        <w:t>s dodanými službami a aplikacemi, poskytuje uživatelskou podporu s provozem, užíváním a administrací systému a realizuje požadavky na provedení drobných změn v dodaných službách a aplikacích.</w:t>
      </w:r>
    </w:p>
    <w:p w14:paraId="2F11CB17" w14:textId="355B6D66" w:rsidR="003F5D24" w:rsidRPr="00842683" w:rsidRDefault="003F5D24" w:rsidP="003F5D24">
      <w:r w:rsidRPr="00AD79A7">
        <w:lastRenderedPageBreak/>
        <w:t xml:space="preserve">Problémy se rozumí všechny vady, které </w:t>
      </w:r>
      <w:r w:rsidR="00AE19B3">
        <w:rPr>
          <w:rFonts w:cstheme="minorHAnsi"/>
        </w:rPr>
        <w:t xml:space="preserve">objednatel </w:t>
      </w:r>
      <w:r w:rsidRPr="00AD79A7">
        <w:t xml:space="preserve">objeví v již dodaných a akceptovaných částech systému. Cílem řešení problémů je uvedení dotčených částí systému do plně funkčního a obsahově správného </w:t>
      </w:r>
      <w:r w:rsidRPr="00842683">
        <w:t>stavu. Řešení problémů není omezeno maximálním rozsahem provedené práce.</w:t>
      </w:r>
    </w:p>
    <w:p w14:paraId="58A8F983" w14:textId="565234BC" w:rsidR="003F5D24" w:rsidRPr="006603E2" w:rsidRDefault="003F5D24" w:rsidP="006603E2">
      <w:pPr>
        <w:tabs>
          <w:tab w:val="left" w:pos="720"/>
        </w:tabs>
        <w:overflowPunct w:val="0"/>
        <w:autoSpaceDE w:val="0"/>
        <w:rPr>
          <w:rFonts w:eastAsia="Times New Roman" w:cs="Times New Roman"/>
          <w:bCs/>
          <w:lang w:eastAsia="ar-SA"/>
        </w:rPr>
      </w:pPr>
      <w:r w:rsidRPr="00842683">
        <w:t xml:space="preserve">Drobnými změnami se rozumí úprava funkčnosti </w:t>
      </w:r>
      <w:r w:rsidR="006A656C" w:rsidRPr="00842683">
        <w:t>systému</w:t>
      </w:r>
      <w:r w:rsidRPr="00842683">
        <w:t xml:space="preserve">, které lze realizovat v rámci definovaného rozsahu </w:t>
      </w:r>
      <w:r w:rsidR="001C2F87" w:rsidRPr="00842683">
        <w:t>1</w:t>
      </w:r>
      <w:r w:rsidRPr="00842683">
        <w:t xml:space="preserve"> </w:t>
      </w:r>
      <w:r w:rsidR="003D773B">
        <w:t>MD</w:t>
      </w:r>
      <w:r w:rsidR="006E1E3D" w:rsidRPr="00842683">
        <w:t xml:space="preserve"> </w:t>
      </w:r>
      <w:r w:rsidRPr="00842683">
        <w:t>/</w:t>
      </w:r>
      <w:r w:rsidR="006E1E3D" w:rsidRPr="00842683">
        <w:t xml:space="preserve"> </w:t>
      </w:r>
      <w:r w:rsidRPr="00842683">
        <w:t>měsíc</w:t>
      </w:r>
      <w:r w:rsidR="003D773B">
        <w:t xml:space="preserve">, přičemž MD se rozumí </w:t>
      </w:r>
      <w:r w:rsidR="003D773B" w:rsidRPr="00877516">
        <w:rPr>
          <w:rFonts w:eastAsia="Times New Roman" w:cs="Times New Roman"/>
          <w:bCs/>
          <w:lang w:eastAsia="ar-SA"/>
        </w:rPr>
        <w:t>skutečně odpracovan</w:t>
      </w:r>
      <w:r w:rsidR="003D773B">
        <w:rPr>
          <w:rFonts w:eastAsia="Times New Roman" w:cs="Times New Roman"/>
          <w:bCs/>
          <w:lang w:eastAsia="ar-SA"/>
        </w:rPr>
        <w:t>ý</w:t>
      </w:r>
      <w:r w:rsidR="003D773B" w:rsidRPr="00877516">
        <w:rPr>
          <w:rFonts w:eastAsia="Times New Roman" w:cs="Times New Roman"/>
          <w:bCs/>
          <w:lang w:eastAsia="ar-SA"/>
        </w:rPr>
        <w:t xml:space="preserve"> člověkod</w:t>
      </w:r>
      <w:r w:rsidR="003D773B">
        <w:rPr>
          <w:rFonts w:eastAsia="Times New Roman" w:cs="Times New Roman"/>
          <w:bCs/>
          <w:lang w:eastAsia="ar-SA"/>
        </w:rPr>
        <w:t>en (manday</w:t>
      </w:r>
      <w:r w:rsidR="003D773B" w:rsidRPr="00877516">
        <w:rPr>
          <w:rFonts w:eastAsia="Times New Roman" w:cs="Times New Roman"/>
          <w:bCs/>
          <w:lang w:eastAsia="ar-SA"/>
        </w:rPr>
        <w:t>).</w:t>
      </w:r>
      <w:r w:rsidR="003D773B">
        <w:rPr>
          <w:rFonts w:eastAsia="Times New Roman" w:cs="Times New Roman"/>
          <w:bCs/>
          <w:lang w:eastAsia="ar-SA"/>
        </w:rPr>
        <w:t xml:space="preserve"> </w:t>
      </w:r>
      <w:r w:rsidRPr="00842683">
        <w:t xml:space="preserve">Odpovědné osoby </w:t>
      </w:r>
      <w:r w:rsidR="003D773B">
        <w:t>zhotovitel</w:t>
      </w:r>
      <w:r w:rsidR="00871B61">
        <w:t>e</w:t>
      </w:r>
      <w:r w:rsidR="003D773B" w:rsidRPr="00842683">
        <w:t xml:space="preserve"> </w:t>
      </w:r>
      <w:r w:rsidRPr="00842683">
        <w:t xml:space="preserve">a </w:t>
      </w:r>
      <w:r w:rsidR="00AE19B3">
        <w:rPr>
          <w:rFonts w:cstheme="minorHAnsi"/>
        </w:rPr>
        <w:t xml:space="preserve">objednatele </w:t>
      </w:r>
      <w:r w:rsidRPr="00842683">
        <w:t xml:space="preserve">se musí na rozsahu - náročnosti práce (čerpání vymezeného rozsahu </w:t>
      </w:r>
      <w:r w:rsidR="001C2F87" w:rsidRPr="00842683">
        <w:t>1</w:t>
      </w:r>
      <w:r w:rsidRPr="00842683">
        <w:t xml:space="preserve"> </w:t>
      </w:r>
      <w:r w:rsidR="003D773B">
        <w:t>MD</w:t>
      </w:r>
      <w:r w:rsidR="006E1E3D" w:rsidRPr="00842683">
        <w:t xml:space="preserve"> </w:t>
      </w:r>
      <w:r w:rsidRPr="00842683">
        <w:t>/</w:t>
      </w:r>
      <w:r w:rsidR="006E1E3D" w:rsidRPr="00842683">
        <w:t xml:space="preserve"> </w:t>
      </w:r>
      <w:r w:rsidRPr="00842683">
        <w:t>měsíc)</w:t>
      </w:r>
      <w:r w:rsidRPr="00AD79A7">
        <w:t xml:space="preserve"> dohodnout. </w:t>
      </w:r>
    </w:p>
    <w:p w14:paraId="6578ED5B" w14:textId="0E055367" w:rsidR="003F5D24" w:rsidRPr="00AD79A7" w:rsidRDefault="003F5D24" w:rsidP="003F5D24">
      <w:pPr>
        <w:keepNext/>
      </w:pPr>
      <w:r w:rsidRPr="00AD79A7">
        <w:t>Popis služby - průběh řešení požadavku</w:t>
      </w:r>
      <w:r w:rsidR="003D773B">
        <w:t>:</w:t>
      </w:r>
    </w:p>
    <w:p w14:paraId="6B36A2EF" w14:textId="77777777" w:rsidR="003F5D24" w:rsidRPr="00717FB2" w:rsidRDefault="00EA12D6" w:rsidP="006603E2">
      <w:pPr>
        <w:pStyle w:val="Odrky"/>
        <w:keepNext/>
        <w:tabs>
          <w:tab w:val="clear" w:pos="1416"/>
          <w:tab w:val="num" w:pos="708"/>
        </w:tabs>
        <w:ind w:left="1065"/>
        <w:rPr>
          <w:rFonts w:asciiTheme="minorHAnsi" w:hAnsiTheme="minorHAnsi" w:cs="Calibri"/>
          <w:sz w:val="22"/>
          <w:szCs w:val="22"/>
        </w:rPr>
      </w:pPr>
      <w:r w:rsidRPr="00717FB2">
        <w:rPr>
          <w:rFonts w:asciiTheme="minorHAnsi" w:hAnsiTheme="minorHAnsi" w:cs="Calibri"/>
          <w:sz w:val="22"/>
          <w:szCs w:val="22"/>
        </w:rPr>
        <w:t>Hlášení požadavku</w:t>
      </w:r>
    </w:p>
    <w:p w14:paraId="2A1593BA" w14:textId="2ABE0723" w:rsidR="003F5D24" w:rsidRPr="00717FB2" w:rsidRDefault="00EA12D6" w:rsidP="006603E2">
      <w:pPr>
        <w:pStyle w:val="Normln-odsazen"/>
        <w:ind w:left="1416"/>
        <w:rPr>
          <w:rFonts w:asciiTheme="minorHAnsi" w:hAnsiTheme="minorHAnsi" w:cs="Calibri"/>
          <w:sz w:val="22"/>
        </w:rPr>
      </w:pPr>
      <w:r w:rsidRPr="00717FB2">
        <w:rPr>
          <w:rFonts w:asciiTheme="minorHAnsi" w:hAnsiTheme="minorHAnsi" w:cs="Calibri"/>
          <w:sz w:val="22"/>
        </w:rPr>
        <w:t xml:space="preserve">Požadavky na odstranění problémů a požadavky na provedení drobných změn </w:t>
      </w:r>
      <w:r w:rsidR="00AE19B3">
        <w:rPr>
          <w:rFonts w:asciiTheme="minorHAnsi" w:hAnsiTheme="minorHAnsi" w:cstheme="minorHAnsi"/>
          <w:sz w:val="22"/>
        </w:rPr>
        <w:t xml:space="preserve">objednatel </w:t>
      </w:r>
      <w:r w:rsidRPr="00717FB2">
        <w:rPr>
          <w:rFonts w:asciiTheme="minorHAnsi" w:hAnsiTheme="minorHAnsi" w:cs="Calibri"/>
          <w:sz w:val="22"/>
        </w:rPr>
        <w:t>hlásí na pracoviště uživatelské podpory.</w:t>
      </w:r>
    </w:p>
    <w:p w14:paraId="18D10570" w14:textId="2E5C4D0B" w:rsidR="003F5D24" w:rsidRPr="00717FB2" w:rsidRDefault="00EA12D6" w:rsidP="006603E2">
      <w:pPr>
        <w:pStyle w:val="Normln-odsazen"/>
        <w:ind w:left="1416"/>
        <w:rPr>
          <w:rFonts w:asciiTheme="minorHAnsi" w:hAnsiTheme="minorHAnsi" w:cs="Calibri"/>
          <w:sz w:val="22"/>
        </w:rPr>
      </w:pPr>
      <w:r w:rsidRPr="00717FB2">
        <w:rPr>
          <w:rFonts w:asciiTheme="minorHAnsi" w:hAnsiTheme="minorHAnsi" w:cs="Calibri"/>
          <w:sz w:val="22"/>
        </w:rPr>
        <w:t xml:space="preserve">V případě požadavku na provedení drobné změny </w:t>
      </w:r>
      <w:r w:rsidR="00AE19B3">
        <w:rPr>
          <w:rFonts w:asciiTheme="minorHAnsi" w:hAnsiTheme="minorHAnsi" w:cstheme="minorHAnsi"/>
          <w:sz w:val="22"/>
        </w:rPr>
        <w:t xml:space="preserve">objednatel </w:t>
      </w:r>
      <w:r w:rsidRPr="00717FB2">
        <w:rPr>
          <w:rFonts w:asciiTheme="minorHAnsi" w:hAnsiTheme="minorHAnsi" w:cs="Calibri"/>
          <w:sz w:val="22"/>
        </w:rPr>
        <w:t>co nejlépe popíše</w:t>
      </w:r>
      <w:r w:rsidR="00556390">
        <w:rPr>
          <w:rFonts w:asciiTheme="minorHAnsi" w:hAnsiTheme="minorHAnsi" w:cs="Calibri"/>
          <w:sz w:val="22"/>
        </w:rPr>
        <w:t>,</w:t>
      </w:r>
      <w:r w:rsidRPr="00717FB2">
        <w:rPr>
          <w:rFonts w:asciiTheme="minorHAnsi" w:hAnsiTheme="minorHAnsi" w:cs="Calibri"/>
          <w:sz w:val="22"/>
        </w:rPr>
        <w:t xml:space="preserve"> o</w:t>
      </w:r>
      <w:r w:rsidR="003D773B">
        <w:rPr>
          <w:rFonts w:asciiTheme="minorHAnsi" w:hAnsiTheme="minorHAnsi" w:cs="Calibri"/>
          <w:sz w:val="22"/>
        </w:rPr>
        <w:t> </w:t>
      </w:r>
      <w:r w:rsidRPr="00717FB2">
        <w:rPr>
          <w:rFonts w:asciiTheme="minorHAnsi" w:hAnsiTheme="minorHAnsi" w:cs="Calibri"/>
          <w:sz w:val="22"/>
        </w:rPr>
        <w:t>jakou změnu se jedná.</w:t>
      </w:r>
    </w:p>
    <w:p w14:paraId="25CA5C60" w14:textId="119A1E14" w:rsidR="003F5D24" w:rsidRPr="00717FB2" w:rsidRDefault="00EA12D6" w:rsidP="006603E2">
      <w:pPr>
        <w:pStyle w:val="Normln-odsazen"/>
        <w:ind w:left="1416"/>
        <w:rPr>
          <w:rFonts w:asciiTheme="minorHAnsi" w:hAnsiTheme="minorHAnsi" w:cs="Calibri"/>
          <w:sz w:val="22"/>
        </w:rPr>
      </w:pPr>
      <w:r w:rsidRPr="00717FB2">
        <w:rPr>
          <w:rFonts w:asciiTheme="minorHAnsi" w:hAnsiTheme="minorHAnsi" w:cs="Calibri"/>
          <w:sz w:val="22"/>
        </w:rPr>
        <w:t xml:space="preserve">V případě požadavku na odstranění problému musí </w:t>
      </w:r>
      <w:r w:rsidR="00AE19B3">
        <w:rPr>
          <w:rFonts w:asciiTheme="minorHAnsi" w:hAnsiTheme="minorHAnsi" w:cstheme="minorHAnsi"/>
          <w:sz w:val="22"/>
        </w:rPr>
        <w:t xml:space="preserve">objednatel </w:t>
      </w:r>
      <w:r w:rsidRPr="00717FB2">
        <w:rPr>
          <w:rFonts w:asciiTheme="minorHAnsi" w:hAnsiTheme="minorHAnsi" w:cs="Calibri"/>
          <w:sz w:val="22"/>
        </w:rPr>
        <w:t>problém co nejlépe popsat a klasifikovat ho dle následující klasifikace závažnosti a priorit řešení problému</w:t>
      </w:r>
      <w:r w:rsidR="003D773B">
        <w:rPr>
          <w:rFonts w:asciiTheme="minorHAnsi" w:hAnsiTheme="minorHAnsi" w:cs="Calibri"/>
          <w:sz w:val="22"/>
        </w:rPr>
        <w:t>:</w:t>
      </w:r>
    </w:p>
    <w:p w14:paraId="5F469BAD" w14:textId="77777777" w:rsidR="003F5D24" w:rsidRPr="00717FB2" w:rsidRDefault="00EA12D6" w:rsidP="003F5D24">
      <w:pPr>
        <w:pStyle w:val="Odrky2"/>
        <w:rPr>
          <w:rFonts w:asciiTheme="minorHAnsi" w:hAnsiTheme="minorHAnsi" w:cs="Calibri"/>
          <w:sz w:val="22"/>
          <w:szCs w:val="22"/>
        </w:rPr>
      </w:pPr>
      <w:r w:rsidRPr="00717FB2">
        <w:rPr>
          <w:rFonts w:asciiTheme="minorHAnsi" w:hAnsiTheme="minorHAnsi" w:cs="Calibri"/>
          <w:b/>
          <w:sz w:val="22"/>
          <w:szCs w:val="22"/>
        </w:rPr>
        <w:t>Vážný problém - priorita řešení 1:</w:t>
      </w:r>
      <w:r w:rsidRPr="00717FB2">
        <w:rPr>
          <w:rFonts w:asciiTheme="minorHAnsi" w:hAnsiTheme="minorHAnsi" w:cs="Calibri"/>
          <w:sz w:val="22"/>
          <w:szCs w:val="22"/>
        </w:rPr>
        <w:t xml:space="preserve"> dodané aplikace, nebo služby přestaly pracovat, pracují v omezené míře (základní funkčnost je silně omezena), nebo z jiných důvodů (vadný obsah, forma prezentace) neplní svou funkci.</w:t>
      </w:r>
    </w:p>
    <w:p w14:paraId="32CF1CA8" w14:textId="77777777" w:rsidR="003F5D24" w:rsidRPr="00717FB2" w:rsidRDefault="00EA12D6" w:rsidP="003F5D24">
      <w:pPr>
        <w:pStyle w:val="Odrky2"/>
        <w:rPr>
          <w:rFonts w:asciiTheme="minorHAnsi" w:hAnsiTheme="minorHAnsi" w:cs="Calibri"/>
          <w:sz w:val="22"/>
          <w:szCs w:val="22"/>
        </w:rPr>
      </w:pPr>
      <w:r w:rsidRPr="00717FB2">
        <w:rPr>
          <w:rFonts w:asciiTheme="minorHAnsi" w:hAnsiTheme="minorHAnsi" w:cs="Calibri"/>
          <w:b/>
          <w:sz w:val="22"/>
          <w:szCs w:val="22"/>
        </w:rPr>
        <w:t>Vada - priorita řešení 2:</w:t>
      </w:r>
      <w:r w:rsidRPr="00717FB2">
        <w:rPr>
          <w:rFonts w:asciiTheme="minorHAnsi" w:hAnsiTheme="minorHAnsi" w:cs="Calibri"/>
          <w:sz w:val="22"/>
          <w:szCs w:val="22"/>
        </w:rPr>
        <w:t xml:space="preserve"> dodané aplikace, nebo služby pracují, ale vykazují drobné problémy a systémové vady, které komplikují a omezují jejich plné využití.</w:t>
      </w:r>
    </w:p>
    <w:p w14:paraId="4E8B2695" w14:textId="60809033" w:rsidR="003F5D24" w:rsidRPr="00717FB2" w:rsidRDefault="00EA12D6" w:rsidP="003F5D24">
      <w:pPr>
        <w:pStyle w:val="Odrky2"/>
        <w:rPr>
          <w:rFonts w:asciiTheme="minorHAnsi" w:hAnsiTheme="minorHAnsi" w:cs="Calibri"/>
          <w:sz w:val="22"/>
          <w:szCs w:val="22"/>
        </w:rPr>
      </w:pPr>
      <w:r w:rsidRPr="00717FB2">
        <w:rPr>
          <w:rFonts w:asciiTheme="minorHAnsi" w:hAnsiTheme="minorHAnsi" w:cs="Calibri"/>
          <w:b/>
          <w:sz w:val="22"/>
          <w:szCs w:val="22"/>
        </w:rPr>
        <w:t>Požadavek na drobné změny - priorita řešení 3</w:t>
      </w:r>
      <w:r w:rsidR="00A12926">
        <w:rPr>
          <w:rFonts w:asciiTheme="minorHAnsi" w:hAnsiTheme="minorHAnsi" w:cs="Calibri"/>
          <w:sz w:val="22"/>
          <w:szCs w:val="22"/>
        </w:rPr>
        <w:t>.</w:t>
      </w:r>
    </w:p>
    <w:p w14:paraId="4B53FBE5" w14:textId="77777777" w:rsidR="003F5D24" w:rsidRPr="00717FB2" w:rsidRDefault="00EA12D6" w:rsidP="006603E2">
      <w:pPr>
        <w:pStyle w:val="Odrky"/>
        <w:keepNext/>
        <w:tabs>
          <w:tab w:val="clear" w:pos="1416"/>
          <w:tab w:val="num" w:pos="708"/>
        </w:tabs>
        <w:ind w:left="1065"/>
        <w:rPr>
          <w:rFonts w:asciiTheme="minorHAnsi" w:hAnsiTheme="minorHAnsi" w:cs="Calibri"/>
          <w:sz w:val="22"/>
          <w:szCs w:val="22"/>
        </w:rPr>
      </w:pPr>
      <w:r w:rsidRPr="00717FB2">
        <w:rPr>
          <w:rFonts w:asciiTheme="minorHAnsi" w:hAnsiTheme="minorHAnsi" w:cs="Calibri"/>
          <w:sz w:val="22"/>
          <w:szCs w:val="22"/>
        </w:rPr>
        <w:t>Řešení požadavku</w:t>
      </w:r>
    </w:p>
    <w:p w14:paraId="6FF34AE4" w14:textId="3F28D170" w:rsidR="003F5D24" w:rsidRPr="00717FB2" w:rsidRDefault="00EA12D6" w:rsidP="006603E2">
      <w:pPr>
        <w:pStyle w:val="Normln-odsazen"/>
        <w:ind w:left="1416"/>
        <w:rPr>
          <w:rFonts w:asciiTheme="minorHAnsi" w:hAnsiTheme="minorHAnsi" w:cs="Calibri"/>
          <w:sz w:val="22"/>
        </w:rPr>
      </w:pPr>
      <w:r w:rsidRPr="00717FB2">
        <w:rPr>
          <w:rFonts w:asciiTheme="minorHAnsi" w:hAnsiTheme="minorHAnsi" w:cs="Calibri"/>
          <w:sz w:val="22"/>
        </w:rPr>
        <w:t xml:space="preserve">Požadavky jsou řešeny podle priority přidělené </w:t>
      </w:r>
      <w:r w:rsidR="00AE19B3">
        <w:rPr>
          <w:rFonts w:asciiTheme="minorHAnsi" w:hAnsiTheme="minorHAnsi" w:cstheme="minorHAnsi"/>
          <w:sz w:val="22"/>
        </w:rPr>
        <w:t>objednatelem</w:t>
      </w:r>
      <w:r w:rsidRPr="00717FB2">
        <w:rPr>
          <w:rFonts w:asciiTheme="minorHAnsi" w:hAnsiTheme="minorHAnsi" w:cs="Calibri"/>
          <w:sz w:val="22"/>
        </w:rPr>
        <w:t>.</w:t>
      </w:r>
    </w:p>
    <w:p w14:paraId="638D10B3" w14:textId="79E58BBF" w:rsidR="003F5D24" w:rsidRPr="00717FB2" w:rsidRDefault="00EA12D6" w:rsidP="006603E2">
      <w:pPr>
        <w:pStyle w:val="Normln-odsazen"/>
        <w:ind w:left="1416"/>
        <w:rPr>
          <w:rFonts w:asciiTheme="minorHAnsi" w:hAnsiTheme="minorHAnsi"/>
          <w:i/>
        </w:rPr>
      </w:pPr>
      <w:r w:rsidRPr="00717FB2">
        <w:rPr>
          <w:rFonts w:asciiTheme="minorHAnsi" w:hAnsiTheme="minorHAnsi" w:cs="Calibri"/>
          <w:sz w:val="22"/>
        </w:rPr>
        <w:t xml:space="preserve">Každé prioritě požadavku odpovídá určitá doba odezvy, tj. doba, ve které </w:t>
      </w:r>
      <w:r w:rsidR="003D773B">
        <w:rPr>
          <w:rFonts w:asciiTheme="minorHAnsi" w:hAnsiTheme="minorHAnsi" w:cs="Calibri"/>
          <w:sz w:val="22"/>
        </w:rPr>
        <w:t>zhotovitel</w:t>
      </w:r>
      <w:r w:rsidR="003D773B" w:rsidRPr="00717FB2">
        <w:rPr>
          <w:rFonts w:asciiTheme="minorHAnsi" w:hAnsiTheme="minorHAnsi" w:cs="Calibri"/>
          <w:sz w:val="22"/>
        </w:rPr>
        <w:t xml:space="preserve"> </w:t>
      </w:r>
      <w:r w:rsidRPr="00717FB2">
        <w:rPr>
          <w:rFonts w:asciiTheme="minorHAnsi" w:hAnsiTheme="minorHAnsi" w:cs="Calibri"/>
          <w:sz w:val="22"/>
        </w:rPr>
        <w:t xml:space="preserve">musí zahájit řešení požadavku </w:t>
      </w:r>
      <w:r w:rsidR="00AE19B3">
        <w:rPr>
          <w:rFonts w:asciiTheme="minorHAnsi" w:hAnsiTheme="minorHAnsi" w:cstheme="minorHAnsi"/>
          <w:sz w:val="22"/>
        </w:rPr>
        <w:t>objednatele</w:t>
      </w:r>
      <w:r w:rsidRPr="00717FB2">
        <w:rPr>
          <w:rFonts w:asciiTheme="minorHAnsi" w:hAnsiTheme="minorHAnsi" w:cs="Calibri"/>
          <w:sz w:val="22"/>
        </w:rPr>
        <w:t>. Podle priority se liší i termíny řešení. Dobu odezvy a termíny řešení v závislosti na prioritě požadavku shrnuje následující tabulka.</w:t>
      </w:r>
    </w:p>
    <w:tbl>
      <w:tblPr>
        <w:tblW w:w="4132" w:type="pct"/>
        <w:tblInd w:w="1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2409"/>
        <w:gridCol w:w="3970"/>
      </w:tblGrid>
      <w:tr w:rsidR="003F5D24" w:rsidRPr="00AD79A7" w14:paraId="5083634F" w14:textId="77777777" w:rsidTr="006603E2">
        <w:trPr>
          <w:cantSplit/>
          <w:trHeight w:hRule="exact" w:val="425"/>
        </w:trPr>
        <w:tc>
          <w:tcPr>
            <w:tcW w:w="845" w:type="pct"/>
            <w:shd w:val="clear" w:color="auto" w:fill="D9D9D9"/>
            <w:vAlign w:val="center"/>
          </w:tcPr>
          <w:p w14:paraId="35C6973E" w14:textId="77777777" w:rsidR="003F5D24" w:rsidRPr="00717FB2" w:rsidRDefault="00EA12D6" w:rsidP="003F5D24">
            <w:pPr>
              <w:pStyle w:val="Podnadpis"/>
              <w:keepLines/>
              <w:spacing w:before="40"/>
              <w:jc w:val="left"/>
              <w:rPr>
                <w:rFonts w:asciiTheme="minorHAnsi" w:hAnsiTheme="minorHAnsi" w:cs="Arial"/>
                <w:b w:val="0"/>
                <w:sz w:val="16"/>
                <w:szCs w:val="18"/>
              </w:rPr>
            </w:pPr>
            <w:r w:rsidRPr="00717FB2">
              <w:rPr>
                <w:rFonts w:asciiTheme="minorHAnsi" w:hAnsiTheme="minorHAnsi" w:cs="Arial"/>
                <w:b w:val="0"/>
                <w:sz w:val="16"/>
                <w:szCs w:val="18"/>
              </w:rPr>
              <w:t>Priorita</w:t>
            </w:r>
          </w:p>
        </w:tc>
        <w:tc>
          <w:tcPr>
            <w:tcW w:w="1569" w:type="pct"/>
            <w:shd w:val="clear" w:color="auto" w:fill="D9D9D9"/>
            <w:vAlign w:val="center"/>
          </w:tcPr>
          <w:p w14:paraId="1EA4F4CD" w14:textId="77777777" w:rsidR="003F5D24" w:rsidRPr="00717FB2" w:rsidRDefault="00EA12D6" w:rsidP="003F5D24">
            <w:pPr>
              <w:pStyle w:val="Podnadpis"/>
              <w:keepLines/>
              <w:spacing w:before="40"/>
              <w:jc w:val="left"/>
              <w:rPr>
                <w:rFonts w:asciiTheme="minorHAnsi" w:hAnsiTheme="minorHAnsi" w:cs="Arial"/>
                <w:b w:val="0"/>
                <w:sz w:val="16"/>
                <w:szCs w:val="18"/>
              </w:rPr>
            </w:pPr>
            <w:r w:rsidRPr="00717FB2">
              <w:rPr>
                <w:rFonts w:asciiTheme="minorHAnsi" w:hAnsiTheme="minorHAnsi" w:cs="Arial"/>
                <w:b w:val="0"/>
                <w:sz w:val="16"/>
                <w:szCs w:val="18"/>
              </w:rPr>
              <w:t>Doba odezvy (počet pracovních hodin)</w:t>
            </w:r>
          </w:p>
        </w:tc>
        <w:tc>
          <w:tcPr>
            <w:tcW w:w="2586" w:type="pct"/>
            <w:shd w:val="clear" w:color="auto" w:fill="D9D9D9"/>
            <w:vAlign w:val="center"/>
          </w:tcPr>
          <w:p w14:paraId="395016B1" w14:textId="77777777" w:rsidR="003F5D24" w:rsidRPr="00717FB2" w:rsidRDefault="00EA12D6" w:rsidP="003F5D24">
            <w:pPr>
              <w:keepLines/>
              <w:spacing w:before="40"/>
              <w:rPr>
                <w:sz w:val="16"/>
                <w:szCs w:val="18"/>
              </w:rPr>
            </w:pPr>
            <w:r w:rsidRPr="00717FB2">
              <w:rPr>
                <w:sz w:val="16"/>
                <w:szCs w:val="18"/>
              </w:rPr>
              <w:t>Termín řešení (počet pracovních dnů)</w:t>
            </w:r>
          </w:p>
        </w:tc>
      </w:tr>
      <w:tr w:rsidR="003F5D24" w:rsidRPr="00AD79A7" w14:paraId="364EB28D" w14:textId="77777777" w:rsidTr="006603E2">
        <w:trPr>
          <w:cantSplit/>
          <w:trHeight w:val="393"/>
        </w:trPr>
        <w:tc>
          <w:tcPr>
            <w:tcW w:w="845" w:type="pct"/>
          </w:tcPr>
          <w:p w14:paraId="5B85B3D3" w14:textId="77777777" w:rsidR="003F5D24" w:rsidRPr="00717FB2" w:rsidRDefault="00EA12D6" w:rsidP="003F5D24">
            <w:pPr>
              <w:pStyle w:val="Podnadpis"/>
              <w:keepLines/>
              <w:spacing w:before="40" w:after="0"/>
              <w:jc w:val="left"/>
              <w:rPr>
                <w:rFonts w:asciiTheme="minorHAnsi" w:hAnsiTheme="minorHAnsi" w:cs="Arial"/>
                <w:b w:val="0"/>
                <w:sz w:val="16"/>
                <w:szCs w:val="18"/>
              </w:rPr>
            </w:pPr>
            <w:r w:rsidRPr="00717FB2">
              <w:rPr>
                <w:rFonts w:asciiTheme="minorHAnsi" w:hAnsiTheme="minorHAnsi" w:cs="Arial"/>
                <w:b w:val="0"/>
                <w:sz w:val="16"/>
                <w:szCs w:val="18"/>
              </w:rPr>
              <w:t>1</w:t>
            </w:r>
          </w:p>
        </w:tc>
        <w:tc>
          <w:tcPr>
            <w:tcW w:w="1569" w:type="pct"/>
          </w:tcPr>
          <w:p w14:paraId="33509599" w14:textId="77777777" w:rsidR="003F5D24" w:rsidRPr="00717FB2" w:rsidRDefault="00EA12D6" w:rsidP="003F5D24">
            <w:pPr>
              <w:keepLines/>
              <w:spacing w:before="40" w:after="0"/>
              <w:rPr>
                <w:rFonts w:cs="Arial"/>
                <w:sz w:val="16"/>
                <w:szCs w:val="18"/>
              </w:rPr>
            </w:pPr>
            <w:r w:rsidRPr="00717FB2">
              <w:rPr>
                <w:rFonts w:cs="Arial"/>
                <w:sz w:val="16"/>
                <w:szCs w:val="18"/>
              </w:rPr>
              <w:t>1</w:t>
            </w:r>
          </w:p>
        </w:tc>
        <w:tc>
          <w:tcPr>
            <w:tcW w:w="2586" w:type="pct"/>
          </w:tcPr>
          <w:p w14:paraId="3587D04C" w14:textId="77777777" w:rsidR="003F5D24" w:rsidRPr="00717FB2" w:rsidRDefault="00EA12D6" w:rsidP="003F5D24">
            <w:pPr>
              <w:keepLines/>
              <w:spacing w:before="40" w:after="0"/>
              <w:rPr>
                <w:sz w:val="16"/>
                <w:szCs w:val="18"/>
              </w:rPr>
            </w:pPr>
            <w:r w:rsidRPr="00717FB2">
              <w:rPr>
                <w:sz w:val="16"/>
                <w:szCs w:val="18"/>
              </w:rPr>
              <w:t>1</w:t>
            </w:r>
          </w:p>
        </w:tc>
      </w:tr>
      <w:tr w:rsidR="003F5D24" w:rsidRPr="00AD79A7" w14:paraId="0FA5491E" w14:textId="77777777" w:rsidTr="006603E2">
        <w:trPr>
          <w:cantSplit/>
          <w:trHeight w:val="153"/>
        </w:trPr>
        <w:tc>
          <w:tcPr>
            <w:tcW w:w="845" w:type="pct"/>
          </w:tcPr>
          <w:p w14:paraId="042494E2" w14:textId="77777777" w:rsidR="003F5D24" w:rsidRPr="00717FB2" w:rsidRDefault="00EA12D6" w:rsidP="003F5D24">
            <w:pPr>
              <w:pStyle w:val="Podnadpis"/>
              <w:keepLines/>
              <w:spacing w:before="40" w:after="0"/>
              <w:jc w:val="left"/>
              <w:rPr>
                <w:rFonts w:asciiTheme="minorHAnsi" w:hAnsiTheme="minorHAnsi" w:cs="Arial"/>
                <w:b w:val="0"/>
                <w:sz w:val="16"/>
                <w:szCs w:val="18"/>
              </w:rPr>
            </w:pPr>
            <w:r w:rsidRPr="00717FB2">
              <w:rPr>
                <w:rFonts w:asciiTheme="minorHAnsi" w:hAnsiTheme="minorHAnsi" w:cs="Arial"/>
                <w:b w:val="0"/>
                <w:sz w:val="16"/>
                <w:szCs w:val="18"/>
              </w:rPr>
              <w:t>2</w:t>
            </w:r>
          </w:p>
        </w:tc>
        <w:tc>
          <w:tcPr>
            <w:tcW w:w="1569" w:type="pct"/>
          </w:tcPr>
          <w:p w14:paraId="0A70446C" w14:textId="77777777" w:rsidR="003F5D24" w:rsidRPr="00717FB2" w:rsidRDefault="00EA12D6" w:rsidP="003F5D24">
            <w:pPr>
              <w:pStyle w:val="Podnadpis"/>
              <w:keepLines/>
              <w:spacing w:before="40"/>
              <w:jc w:val="left"/>
              <w:rPr>
                <w:rFonts w:asciiTheme="minorHAnsi" w:hAnsiTheme="minorHAnsi" w:cs="Arial"/>
                <w:b w:val="0"/>
                <w:sz w:val="16"/>
                <w:szCs w:val="18"/>
              </w:rPr>
            </w:pPr>
            <w:r w:rsidRPr="00717FB2">
              <w:rPr>
                <w:rFonts w:asciiTheme="minorHAnsi" w:hAnsiTheme="minorHAnsi" w:cs="Arial"/>
                <w:b w:val="0"/>
                <w:sz w:val="16"/>
                <w:szCs w:val="18"/>
              </w:rPr>
              <w:t>1</w:t>
            </w:r>
          </w:p>
        </w:tc>
        <w:tc>
          <w:tcPr>
            <w:tcW w:w="2586" w:type="pct"/>
          </w:tcPr>
          <w:p w14:paraId="0FFD9E0E" w14:textId="77777777" w:rsidR="003F5D24" w:rsidRPr="00717FB2" w:rsidRDefault="00EA12D6" w:rsidP="003F5D24">
            <w:pPr>
              <w:keepLines/>
              <w:spacing w:before="40"/>
              <w:rPr>
                <w:sz w:val="16"/>
                <w:szCs w:val="18"/>
              </w:rPr>
            </w:pPr>
            <w:r w:rsidRPr="00717FB2">
              <w:rPr>
                <w:sz w:val="16"/>
                <w:szCs w:val="18"/>
              </w:rPr>
              <w:t>3</w:t>
            </w:r>
          </w:p>
        </w:tc>
      </w:tr>
      <w:tr w:rsidR="003F5D24" w:rsidRPr="00AD79A7" w14:paraId="42A7C054" w14:textId="77777777" w:rsidTr="006603E2">
        <w:trPr>
          <w:cantSplit/>
          <w:trHeight w:val="170"/>
        </w:trPr>
        <w:tc>
          <w:tcPr>
            <w:tcW w:w="845" w:type="pct"/>
          </w:tcPr>
          <w:p w14:paraId="52F2C90E" w14:textId="77777777" w:rsidR="003F5D24" w:rsidRPr="00717FB2" w:rsidRDefault="00EA12D6" w:rsidP="003F5D24">
            <w:pPr>
              <w:pStyle w:val="Podnadpis"/>
              <w:keepLines/>
              <w:spacing w:before="40" w:after="0"/>
              <w:jc w:val="left"/>
              <w:rPr>
                <w:rFonts w:asciiTheme="minorHAnsi" w:hAnsiTheme="minorHAnsi" w:cs="Arial"/>
                <w:b w:val="0"/>
                <w:sz w:val="16"/>
                <w:szCs w:val="18"/>
              </w:rPr>
            </w:pPr>
            <w:r w:rsidRPr="00717FB2">
              <w:rPr>
                <w:rFonts w:asciiTheme="minorHAnsi" w:hAnsiTheme="minorHAnsi" w:cs="Arial"/>
                <w:b w:val="0"/>
                <w:sz w:val="16"/>
                <w:szCs w:val="18"/>
              </w:rPr>
              <w:t>3</w:t>
            </w:r>
          </w:p>
        </w:tc>
        <w:tc>
          <w:tcPr>
            <w:tcW w:w="1569" w:type="pct"/>
          </w:tcPr>
          <w:p w14:paraId="47181107" w14:textId="77777777" w:rsidR="003F5D24" w:rsidRPr="00717FB2" w:rsidRDefault="00EA12D6" w:rsidP="003F5D24">
            <w:pPr>
              <w:pStyle w:val="Podnadpis"/>
              <w:keepLines/>
              <w:spacing w:before="40"/>
              <w:jc w:val="left"/>
              <w:rPr>
                <w:rFonts w:asciiTheme="minorHAnsi" w:hAnsiTheme="minorHAnsi" w:cs="Arial"/>
                <w:b w:val="0"/>
                <w:sz w:val="16"/>
                <w:szCs w:val="18"/>
              </w:rPr>
            </w:pPr>
            <w:r w:rsidRPr="00717FB2">
              <w:rPr>
                <w:rFonts w:asciiTheme="minorHAnsi" w:hAnsiTheme="minorHAnsi" w:cs="Arial"/>
                <w:b w:val="0"/>
                <w:sz w:val="16"/>
                <w:szCs w:val="18"/>
              </w:rPr>
              <w:t>24</w:t>
            </w:r>
          </w:p>
        </w:tc>
        <w:tc>
          <w:tcPr>
            <w:tcW w:w="2586" w:type="pct"/>
          </w:tcPr>
          <w:p w14:paraId="01520573" w14:textId="53A455D5" w:rsidR="003F5D24" w:rsidRPr="00717FB2" w:rsidRDefault="00EA12D6" w:rsidP="00A12926">
            <w:pPr>
              <w:pStyle w:val="Podnadpis"/>
              <w:keepLines/>
              <w:spacing w:before="40" w:after="0"/>
              <w:jc w:val="left"/>
              <w:rPr>
                <w:rFonts w:asciiTheme="minorHAnsi" w:hAnsiTheme="minorHAnsi" w:cs="Arial"/>
                <w:b w:val="0"/>
                <w:sz w:val="16"/>
                <w:szCs w:val="18"/>
              </w:rPr>
            </w:pPr>
            <w:r w:rsidRPr="00717FB2">
              <w:rPr>
                <w:rFonts w:asciiTheme="minorHAnsi" w:hAnsiTheme="minorHAnsi" w:cs="Arial"/>
                <w:b w:val="0"/>
                <w:sz w:val="16"/>
                <w:szCs w:val="18"/>
              </w:rPr>
              <w:t xml:space="preserve">Je stanoven po dohodě </w:t>
            </w:r>
            <w:r w:rsidR="00AE19B3" w:rsidRPr="006603E2">
              <w:rPr>
                <w:rFonts w:asciiTheme="minorHAnsi" w:hAnsiTheme="minorHAnsi" w:cs="Arial"/>
                <w:b w:val="0"/>
                <w:sz w:val="16"/>
                <w:szCs w:val="18"/>
              </w:rPr>
              <w:t>objednatel</w:t>
            </w:r>
            <w:r w:rsidR="00AE19B3">
              <w:rPr>
                <w:rFonts w:asciiTheme="minorHAnsi" w:hAnsiTheme="minorHAnsi" w:cs="Arial"/>
                <w:b w:val="0"/>
                <w:sz w:val="16"/>
                <w:szCs w:val="18"/>
              </w:rPr>
              <w:t>e</w:t>
            </w:r>
            <w:r w:rsidR="00AE19B3" w:rsidRPr="006603E2">
              <w:rPr>
                <w:rFonts w:asciiTheme="minorHAnsi" w:hAnsiTheme="minorHAnsi" w:cs="Arial"/>
                <w:b w:val="0"/>
                <w:sz w:val="16"/>
                <w:szCs w:val="18"/>
              </w:rPr>
              <w:t xml:space="preserve"> </w:t>
            </w:r>
            <w:r w:rsidRPr="00717FB2">
              <w:rPr>
                <w:rFonts w:asciiTheme="minorHAnsi" w:hAnsiTheme="minorHAnsi" w:cs="Arial"/>
                <w:b w:val="0"/>
                <w:sz w:val="16"/>
                <w:szCs w:val="18"/>
              </w:rPr>
              <w:t xml:space="preserve">a </w:t>
            </w:r>
            <w:r w:rsidR="003D773B">
              <w:rPr>
                <w:rFonts w:asciiTheme="minorHAnsi" w:hAnsiTheme="minorHAnsi" w:cs="Arial"/>
                <w:b w:val="0"/>
                <w:sz w:val="16"/>
                <w:szCs w:val="18"/>
              </w:rPr>
              <w:t>zh</w:t>
            </w:r>
            <w:r w:rsidR="00A12926">
              <w:rPr>
                <w:rFonts w:asciiTheme="minorHAnsi" w:hAnsiTheme="minorHAnsi" w:cs="Arial"/>
                <w:b w:val="0"/>
                <w:sz w:val="16"/>
                <w:szCs w:val="18"/>
              </w:rPr>
              <w:t>o</w:t>
            </w:r>
            <w:r w:rsidR="003D773B">
              <w:rPr>
                <w:rFonts w:asciiTheme="minorHAnsi" w:hAnsiTheme="minorHAnsi" w:cs="Arial"/>
                <w:b w:val="0"/>
                <w:sz w:val="16"/>
                <w:szCs w:val="18"/>
              </w:rPr>
              <w:t>tovitele</w:t>
            </w:r>
            <w:r w:rsidR="003D773B" w:rsidRPr="00717FB2">
              <w:rPr>
                <w:rFonts w:asciiTheme="minorHAnsi" w:hAnsiTheme="minorHAnsi" w:cs="Arial"/>
                <w:b w:val="0"/>
                <w:sz w:val="16"/>
                <w:szCs w:val="18"/>
              </w:rPr>
              <w:t xml:space="preserve"> </w:t>
            </w:r>
            <w:r w:rsidRPr="00717FB2">
              <w:rPr>
                <w:rFonts w:asciiTheme="minorHAnsi" w:hAnsiTheme="minorHAnsi" w:cs="Arial"/>
                <w:b w:val="0"/>
                <w:sz w:val="16"/>
                <w:szCs w:val="18"/>
              </w:rPr>
              <w:t>vzhledem k předpokládané náročnosti řešení požadavku.</w:t>
            </w:r>
          </w:p>
        </w:tc>
      </w:tr>
    </w:tbl>
    <w:p w14:paraId="388A2F28" w14:textId="77777777" w:rsidR="003F5D24" w:rsidRPr="00717FB2" w:rsidRDefault="00EA12D6" w:rsidP="006603E2">
      <w:pPr>
        <w:pStyle w:val="Normln-odsazen"/>
        <w:ind w:left="1416"/>
        <w:rPr>
          <w:rFonts w:asciiTheme="minorHAnsi" w:hAnsiTheme="minorHAnsi" w:cs="Calibri"/>
          <w:i/>
          <w:sz w:val="22"/>
        </w:rPr>
      </w:pPr>
      <w:r w:rsidRPr="00717FB2">
        <w:rPr>
          <w:rFonts w:asciiTheme="minorHAnsi" w:hAnsiTheme="minorHAnsi" w:cs="Calibri"/>
          <w:i/>
          <w:sz w:val="22"/>
        </w:rPr>
        <w:t>Pracovní hodinou se rozumí hodina v rámci časového pokrytí služby, pracovním dnem pondělí až pátek s výjimkou státních svátků.</w:t>
      </w:r>
    </w:p>
    <w:p w14:paraId="283FF244" w14:textId="139CF846" w:rsidR="003F5D24" w:rsidRPr="00717FB2" w:rsidRDefault="00EA12D6" w:rsidP="006603E2">
      <w:pPr>
        <w:pStyle w:val="Normln-odsazen"/>
        <w:ind w:left="1416"/>
        <w:rPr>
          <w:rFonts w:asciiTheme="minorHAnsi" w:hAnsiTheme="minorHAnsi" w:cs="Calibri"/>
          <w:sz w:val="22"/>
        </w:rPr>
      </w:pPr>
      <w:r w:rsidRPr="00717FB2">
        <w:rPr>
          <w:rFonts w:asciiTheme="minorHAnsi" w:hAnsiTheme="minorHAnsi" w:cs="Calibri"/>
          <w:sz w:val="22"/>
        </w:rPr>
        <w:t xml:space="preserve">V případě řešení požadavku na provedení drobné změny musí </w:t>
      </w:r>
      <w:r w:rsidR="003D773B">
        <w:rPr>
          <w:rFonts w:asciiTheme="minorHAnsi" w:hAnsiTheme="minorHAnsi" w:cs="Calibri"/>
          <w:sz w:val="22"/>
        </w:rPr>
        <w:t>zhotovitel</w:t>
      </w:r>
      <w:r w:rsidR="003D773B" w:rsidRPr="00717FB2">
        <w:rPr>
          <w:rFonts w:asciiTheme="minorHAnsi" w:hAnsiTheme="minorHAnsi" w:cs="Calibri"/>
          <w:sz w:val="22"/>
        </w:rPr>
        <w:t xml:space="preserve"> </w:t>
      </w:r>
      <w:r w:rsidRPr="00717FB2">
        <w:rPr>
          <w:rFonts w:asciiTheme="minorHAnsi" w:hAnsiTheme="minorHAnsi" w:cs="Calibri"/>
          <w:sz w:val="22"/>
        </w:rPr>
        <w:t xml:space="preserve">při potvrzení přijetí požadavku uvést předpokládaný rozsah práce (počet čerpaných </w:t>
      </w:r>
      <w:r w:rsidR="003D773B">
        <w:rPr>
          <w:rFonts w:asciiTheme="minorHAnsi" w:hAnsiTheme="minorHAnsi" w:cs="Calibri"/>
          <w:sz w:val="22"/>
        </w:rPr>
        <w:t>MD</w:t>
      </w:r>
      <w:r w:rsidR="003D773B" w:rsidRPr="00717FB2">
        <w:rPr>
          <w:rFonts w:asciiTheme="minorHAnsi" w:hAnsiTheme="minorHAnsi" w:cs="Calibri"/>
          <w:sz w:val="22"/>
        </w:rPr>
        <w:t xml:space="preserve"> </w:t>
      </w:r>
      <w:r w:rsidRPr="00717FB2">
        <w:rPr>
          <w:rFonts w:asciiTheme="minorHAnsi" w:hAnsiTheme="minorHAnsi" w:cs="Calibri"/>
          <w:sz w:val="22"/>
        </w:rPr>
        <w:t>v rámci služby) a termín řešení. Případný rozdílný názor na pracnost vyřeší oprávněné osoby.</w:t>
      </w:r>
    </w:p>
    <w:p w14:paraId="383DE149" w14:textId="1CEAA3BC" w:rsidR="003F5D24" w:rsidRPr="00871B61" w:rsidRDefault="00EA12D6" w:rsidP="006603E2">
      <w:pPr>
        <w:pStyle w:val="Odrky"/>
        <w:keepNext/>
        <w:tabs>
          <w:tab w:val="clear" w:pos="1416"/>
          <w:tab w:val="num" w:pos="708"/>
        </w:tabs>
        <w:ind w:left="1065"/>
        <w:rPr>
          <w:rFonts w:cs="Calibri"/>
        </w:rPr>
      </w:pPr>
      <w:r w:rsidRPr="006603E2">
        <w:rPr>
          <w:rFonts w:asciiTheme="minorHAnsi" w:hAnsiTheme="minorHAnsi" w:cs="Calibri"/>
          <w:sz w:val="22"/>
          <w:szCs w:val="22"/>
        </w:rPr>
        <w:t>Povinnosti po vyřešení požadavku</w:t>
      </w:r>
    </w:p>
    <w:p w14:paraId="38F88B68" w14:textId="340A49DA" w:rsidR="003F5D24" w:rsidRPr="006B4601" w:rsidRDefault="003D773B" w:rsidP="006603E2">
      <w:pPr>
        <w:pStyle w:val="Odrky2"/>
        <w:tabs>
          <w:tab w:val="clear" w:pos="1416"/>
          <w:tab w:val="num" w:pos="708"/>
        </w:tabs>
        <w:ind w:left="142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</w:t>
      </w:r>
      <w:r w:rsidRPr="00A12926">
        <w:rPr>
          <w:rFonts w:asciiTheme="minorHAnsi" w:hAnsiTheme="minorHAnsi" w:cstheme="minorHAnsi"/>
          <w:sz w:val="22"/>
          <w:szCs w:val="22"/>
        </w:rPr>
        <w:t xml:space="preserve"> </w:t>
      </w:r>
      <w:r w:rsidR="00EA12D6" w:rsidRPr="00AE19B3">
        <w:rPr>
          <w:rFonts w:asciiTheme="minorHAnsi" w:hAnsiTheme="minorHAnsi" w:cstheme="minorHAnsi"/>
          <w:sz w:val="22"/>
          <w:szCs w:val="22"/>
        </w:rPr>
        <w:t>má povinnost zdokumentovat provedené změny, zásahy a případné dopady na jiné funkce aplikací a aktualizovat stávající dokumentace a návody k aplikacím.</w:t>
      </w:r>
    </w:p>
    <w:p w14:paraId="19641635" w14:textId="0094C629" w:rsidR="004E0851" w:rsidRPr="00A12926" w:rsidRDefault="003F5D24" w:rsidP="006603E2">
      <w:pPr>
        <w:pStyle w:val="Odrky2"/>
        <w:tabs>
          <w:tab w:val="clear" w:pos="1416"/>
          <w:tab w:val="num" w:pos="708"/>
        </w:tabs>
        <w:ind w:left="1428"/>
      </w:pPr>
      <w:r w:rsidRPr="00AD79A7">
        <w:rPr>
          <w:rFonts w:asciiTheme="minorHAnsi" w:hAnsiTheme="minorHAnsi" w:cstheme="minorHAnsi"/>
          <w:sz w:val="22"/>
          <w:szCs w:val="22"/>
        </w:rPr>
        <w:lastRenderedPageBreak/>
        <w:t xml:space="preserve">informovat </w:t>
      </w:r>
      <w:r w:rsidR="00AE19B3">
        <w:rPr>
          <w:rFonts w:asciiTheme="minorHAnsi" w:hAnsiTheme="minorHAnsi" w:cstheme="minorHAnsi"/>
          <w:sz w:val="22"/>
          <w:szCs w:val="22"/>
        </w:rPr>
        <w:t xml:space="preserve">objednatele </w:t>
      </w:r>
      <w:r w:rsidRPr="00AD79A7">
        <w:rPr>
          <w:rFonts w:asciiTheme="minorHAnsi" w:hAnsiTheme="minorHAnsi" w:cstheme="minorHAnsi"/>
          <w:sz w:val="22"/>
          <w:szCs w:val="22"/>
        </w:rPr>
        <w:t>o vyřešení požadavku, provedených změnách a aktualizacích dokumentace a návodů.</w:t>
      </w:r>
    </w:p>
    <w:p w14:paraId="2FB4AB59" w14:textId="5D32AC64" w:rsidR="00AD31CF" w:rsidRPr="00717FB2" w:rsidRDefault="000D4DE2" w:rsidP="006603E2">
      <w:pPr>
        <w:pStyle w:val="ZSGDnadpis3"/>
        <w:ind w:left="709" w:hanging="709"/>
        <w:rPr>
          <w:rFonts w:asciiTheme="minorHAnsi" w:hAnsiTheme="minorHAnsi"/>
        </w:rPr>
      </w:pPr>
      <w:bookmarkStart w:id="5" w:name="_Toc380953338"/>
      <w:r>
        <w:rPr>
          <w:rFonts w:asciiTheme="minorHAnsi" w:hAnsiTheme="minorHAnsi"/>
        </w:rPr>
        <w:t xml:space="preserve">Rozvoj - </w:t>
      </w:r>
      <w:r w:rsidR="00EA12D6" w:rsidRPr="00717FB2">
        <w:rPr>
          <w:rFonts w:asciiTheme="minorHAnsi" w:hAnsiTheme="minorHAnsi"/>
        </w:rPr>
        <w:t>Změnové a rozvojové požadavky</w:t>
      </w:r>
      <w:bookmarkEnd w:id="5"/>
    </w:p>
    <w:p w14:paraId="411E42BC" w14:textId="342CBD8D" w:rsidR="003F5D24" w:rsidRPr="00AD79A7" w:rsidRDefault="003F5D24" w:rsidP="003F5D24">
      <w:r w:rsidRPr="00AD79A7">
        <w:t xml:space="preserve">V rámci služby Změnové a rozvojové požadavky poskytuje </w:t>
      </w:r>
      <w:r w:rsidR="003D773B">
        <w:rPr>
          <w:rFonts w:cstheme="minorHAnsi"/>
        </w:rPr>
        <w:t>zhotovitel</w:t>
      </w:r>
      <w:r w:rsidR="003D773B" w:rsidDel="003D773B">
        <w:t xml:space="preserve"> </w:t>
      </w:r>
      <w:r w:rsidR="00AE19B3">
        <w:rPr>
          <w:rFonts w:cstheme="minorHAnsi"/>
        </w:rPr>
        <w:t xml:space="preserve">objednateli </w:t>
      </w:r>
      <w:r w:rsidRPr="00AD79A7">
        <w:t xml:space="preserve">pracovní kapacity k realizaci jeho požadavků na provedení změn na dodaném díle, které vzhledem ke svému rozsahu nelze realizovat v rámci služby Podpora systému a drobné změny. Jedná se zejména o úpravy, rozšíření a vývoj nové funkčnosti aplikací a služeb, konzultace a školení. Služba je poskytována na základě zakázkových listů, které </w:t>
      </w:r>
      <w:r w:rsidR="00AE19B3">
        <w:rPr>
          <w:rFonts w:cstheme="minorHAnsi"/>
        </w:rPr>
        <w:t xml:space="preserve">objednatel </w:t>
      </w:r>
      <w:r w:rsidRPr="00AD79A7">
        <w:t xml:space="preserve">zašle </w:t>
      </w:r>
      <w:r w:rsidR="003D773B">
        <w:rPr>
          <w:rFonts w:cstheme="minorHAnsi"/>
        </w:rPr>
        <w:t>zhotoviteli</w:t>
      </w:r>
      <w:r w:rsidR="003D773B" w:rsidDel="003D773B">
        <w:t xml:space="preserve"> </w:t>
      </w:r>
      <w:r w:rsidRPr="00AD79A7">
        <w:t xml:space="preserve">po té, co se společně dohodnou na obsahu, rozsahu, termínu a ceně plnění objednávky. Zakázkové listy budou dohodnuty jako služba za režimu T&amp;M, tedy práce evidovaná ve výkazech práce a fakturovaná podle skutečně vykonané práce </w:t>
      </w:r>
      <w:r w:rsidR="003D773B">
        <w:rPr>
          <w:rFonts w:cstheme="minorHAnsi"/>
        </w:rPr>
        <w:t>zhotovitel</w:t>
      </w:r>
      <w:r w:rsidR="003D773B">
        <w:t>e</w:t>
      </w:r>
      <w:r w:rsidRPr="00AD79A7">
        <w:t>.</w:t>
      </w:r>
    </w:p>
    <w:p w14:paraId="40F2F220" w14:textId="1CBB041D" w:rsidR="003F5D24" w:rsidRPr="00AD79A7" w:rsidRDefault="003F5D24" w:rsidP="003F5D24">
      <w:r w:rsidRPr="00AD79A7">
        <w:t xml:space="preserve">Požadavky na službu Změnové a rozvojové požadavky podává </w:t>
      </w:r>
      <w:r w:rsidR="00AE19B3">
        <w:rPr>
          <w:rFonts w:cstheme="minorHAnsi"/>
        </w:rPr>
        <w:t xml:space="preserve">objednatel </w:t>
      </w:r>
      <w:r w:rsidRPr="00AD79A7">
        <w:t xml:space="preserve">na pracoviště uživatelské podpory. </w:t>
      </w:r>
      <w:r w:rsidR="003D773B">
        <w:rPr>
          <w:rFonts w:cstheme="minorHAnsi"/>
        </w:rPr>
        <w:t>Zhotovitel</w:t>
      </w:r>
      <w:r w:rsidR="003D773B" w:rsidDel="003D773B">
        <w:t xml:space="preserve"> </w:t>
      </w:r>
      <w:r w:rsidRPr="00AD79A7">
        <w:t xml:space="preserve">následně kontaktuje </w:t>
      </w:r>
      <w:r w:rsidR="00AE19B3">
        <w:rPr>
          <w:rFonts w:cstheme="minorHAnsi"/>
        </w:rPr>
        <w:t xml:space="preserve">objednatele </w:t>
      </w:r>
      <w:r w:rsidRPr="00AD79A7">
        <w:t xml:space="preserve">a dohodne s ním rozsah, cenu a termín realizace objednávané služby. </w:t>
      </w:r>
      <w:r w:rsidR="00AE19B3">
        <w:rPr>
          <w:rFonts w:cstheme="minorHAnsi"/>
        </w:rPr>
        <w:t xml:space="preserve">Objednatel </w:t>
      </w:r>
      <w:r w:rsidRPr="00AD79A7">
        <w:t xml:space="preserve">na základě této dohody vystaví tzv. </w:t>
      </w:r>
      <w:r w:rsidRPr="006A656C">
        <w:t>zakázkový list s</w:t>
      </w:r>
      <w:r w:rsidRPr="00AD79A7">
        <w:t xml:space="preserve"> uvedením rozsahu a termínu prací, ceny a způsobu akceptace a po jeho akceptaci </w:t>
      </w:r>
      <w:r w:rsidR="003D773B">
        <w:rPr>
          <w:rFonts w:cstheme="minorHAnsi"/>
        </w:rPr>
        <w:t>zhotovitel</w:t>
      </w:r>
      <w:r w:rsidR="003D773B" w:rsidDel="003D773B">
        <w:t xml:space="preserve"> </w:t>
      </w:r>
      <w:r w:rsidRPr="00AD79A7">
        <w:t>zahájí řešení.</w:t>
      </w:r>
    </w:p>
    <w:p w14:paraId="433F8892" w14:textId="4AA81105" w:rsidR="003F5D24" w:rsidRPr="00AD79A7" w:rsidRDefault="003F5D24" w:rsidP="003F5D24">
      <w:r w:rsidRPr="00AD79A7">
        <w:t>Rozsah služby Změnové a rozvojové požadavky j</w:t>
      </w:r>
      <w:r w:rsidRPr="00842683">
        <w:t xml:space="preserve">e </w:t>
      </w:r>
      <w:r w:rsidR="006C1C4C" w:rsidRPr="00981E2A">
        <w:t xml:space="preserve">maximálně </w:t>
      </w:r>
      <w:r w:rsidR="00842683" w:rsidRPr="00981E2A">
        <w:t>6</w:t>
      </w:r>
      <w:r w:rsidRPr="00981E2A">
        <w:t xml:space="preserve">0 </w:t>
      </w:r>
      <w:r w:rsidR="003D773B" w:rsidRPr="00981E2A">
        <w:t xml:space="preserve">MD </w:t>
      </w:r>
      <w:r w:rsidRPr="00981E2A">
        <w:t xml:space="preserve">za dobu plnění zakázky. Roční plnění se předpokládá v poměrné části za dobu trvání služby v jednotlivých letech, roční limit čerpání </w:t>
      </w:r>
      <w:r w:rsidR="00AE19B3" w:rsidRPr="00981E2A">
        <w:rPr>
          <w:rFonts w:cstheme="minorHAnsi"/>
        </w:rPr>
        <w:t xml:space="preserve">objednatel </w:t>
      </w:r>
      <w:r w:rsidRPr="00981E2A">
        <w:t>nestanovuje.</w:t>
      </w:r>
      <w:r w:rsidR="006C1C4C" w:rsidRPr="00981E2A">
        <w:t xml:space="preserve"> Rozhodující je čerpání za celou dobu zakázky.</w:t>
      </w:r>
    </w:p>
    <w:p w14:paraId="776725CC" w14:textId="77777777" w:rsidR="003F5D24" w:rsidRPr="00717FB2" w:rsidRDefault="00EA12D6" w:rsidP="00AD31CF">
      <w:pPr>
        <w:pStyle w:val="ZSGDnadpis1"/>
        <w:rPr>
          <w:rFonts w:asciiTheme="minorHAnsi" w:hAnsiTheme="minorHAnsi"/>
        </w:rPr>
      </w:pPr>
      <w:bookmarkStart w:id="6" w:name="_Toc380953339"/>
      <w:r w:rsidRPr="00717FB2">
        <w:rPr>
          <w:rFonts w:asciiTheme="minorHAnsi" w:hAnsiTheme="minorHAnsi"/>
        </w:rPr>
        <w:t>Etapizace, harmonogram, výstupy jednotlivých etap</w:t>
      </w:r>
      <w:bookmarkEnd w:id="6"/>
    </w:p>
    <w:p w14:paraId="162ABDEB" w14:textId="174F8060" w:rsidR="003F5D24" w:rsidRPr="0082308F" w:rsidRDefault="003F5D24" w:rsidP="006603E2">
      <w:r w:rsidRPr="00AD79A7">
        <w:t xml:space="preserve">Z hlediska časového postupu </w:t>
      </w:r>
      <w:r w:rsidR="00D53842">
        <w:t xml:space="preserve">je </w:t>
      </w:r>
      <w:r w:rsidRPr="00AD79A7">
        <w:t xml:space="preserve">realizace zakázky </w:t>
      </w:r>
      <w:r w:rsidR="00D53842">
        <w:t>provedena v</w:t>
      </w:r>
      <w:r w:rsidR="00981E2A">
        <w:t>e</w:t>
      </w:r>
      <w:r w:rsidR="00D53842">
        <w:t> </w:t>
      </w:r>
      <w:r w:rsidR="00981E2A">
        <w:t>4</w:t>
      </w:r>
      <w:r w:rsidR="00D53842">
        <w:t xml:space="preserve"> etap</w:t>
      </w:r>
      <w:r w:rsidR="00EA6BA4">
        <w:t>ách podrobně vymezených ve smlouvě o dílo</w:t>
      </w:r>
      <w:r w:rsidRPr="00AD79A7">
        <w:t>.</w:t>
      </w:r>
      <w:r w:rsidR="00C94775">
        <w:t xml:space="preserve"> </w:t>
      </w:r>
      <w:r w:rsidR="00721E1E" w:rsidRPr="00721E1E">
        <w:t xml:space="preserve">Služby budou poskytovány </w:t>
      </w:r>
      <w:r w:rsidRPr="0082308F">
        <w:t xml:space="preserve">po dobu </w:t>
      </w:r>
      <w:r w:rsidR="0082308F" w:rsidRPr="0082308F">
        <w:t>3</w:t>
      </w:r>
      <w:r w:rsidRPr="0082308F">
        <w:t xml:space="preserve"> let od </w:t>
      </w:r>
      <w:r w:rsidR="0082308F" w:rsidRPr="0082308F">
        <w:t xml:space="preserve">1. 5. 2020 do </w:t>
      </w:r>
      <w:r w:rsidR="00D43A37">
        <w:t>30. 4.</w:t>
      </w:r>
      <w:r w:rsidR="0082308F" w:rsidRPr="0082308F">
        <w:t xml:space="preserve"> 2023</w:t>
      </w:r>
      <w:r w:rsidR="00721E1E">
        <w:t>.</w:t>
      </w:r>
    </w:p>
    <w:p w14:paraId="00C4AF5A" w14:textId="0572C19C" w:rsidR="003F5D24" w:rsidRPr="00AD79A7" w:rsidRDefault="003F5D24" w:rsidP="006603E2">
      <w:r w:rsidRPr="0082308F">
        <w:t>Výstup: Podpora systému</w:t>
      </w:r>
      <w:r w:rsidR="007C2CE2" w:rsidRPr="0082308F">
        <w:t xml:space="preserve"> a drobné změny</w:t>
      </w:r>
      <w:r w:rsidRPr="0082308F">
        <w:t xml:space="preserve"> a realizace </w:t>
      </w:r>
      <w:r w:rsidR="007C2CE2" w:rsidRPr="0082308F">
        <w:t>z</w:t>
      </w:r>
      <w:r w:rsidRPr="0082308F">
        <w:t xml:space="preserve">měnových a rozvojových požadavků. </w:t>
      </w:r>
      <w:bookmarkStart w:id="7" w:name="_GoBack"/>
      <w:bookmarkEnd w:id="7"/>
      <w:r w:rsidRPr="0082308F">
        <w:t>Pravidelná aktualizace uživatelské a administrátorské dokumentace</w:t>
      </w:r>
      <w:r w:rsidR="007D0258" w:rsidRPr="0082308F">
        <w:t xml:space="preserve"> </w:t>
      </w:r>
      <w:r w:rsidR="000359A8" w:rsidRPr="0082308F">
        <w:t xml:space="preserve">minimálně </w:t>
      </w:r>
      <w:r w:rsidR="007D0258" w:rsidRPr="0082308F">
        <w:t>1x ročně</w:t>
      </w:r>
      <w:r w:rsidR="000359A8" w:rsidRPr="0082308F">
        <w:t xml:space="preserve"> a navíc při žádosti </w:t>
      </w:r>
      <w:r w:rsidR="00AE19B3">
        <w:rPr>
          <w:rFonts w:cstheme="minorHAnsi"/>
        </w:rPr>
        <w:t>objednatele</w:t>
      </w:r>
      <w:r w:rsidRPr="0082308F">
        <w:t>, provoz Help</w:t>
      </w:r>
      <w:r w:rsidR="007D0258" w:rsidRPr="0082308F">
        <w:t xml:space="preserve"> D</w:t>
      </w:r>
      <w:r w:rsidRPr="0082308F">
        <w:t>esku.</w:t>
      </w:r>
      <w:r w:rsidR="000359A8" w:rsidRPr="0082308F">
        <w:t xml:space="preserve"> Minimálně 1x ročně </w:t>
      </w:r>
      <w:r w:rsidR="0095569C" w:rsidRPr="0082308F">
        <w:t xml:space="preserve">návrh možností na upgrade či vylepšení </w:t>
      </w:r>
      <w:r w:rsidR="000359A8" w:rsidRPr="0082308F">
        <w:t xml:space="preserve">systému </w:t>
      </w:r>
      <w:r w:rsidR="0095569C" w:rsidRPr="00981E2A">
        <w:t>E-</w:t>
      </w:r>
      <w:r w:rsidR="0038450D" w:rsidRPr="00981E2A">
        <w:t>přejímka</w:t>
      </w:r>
      <w:r w:rsidR="000359A8" w:rsidRPr="00981E2A">
        <w:t>.</w:t>
      </w:r>
    </w:p>
    <w:p w14:paraId="1487AE0B" w14:textId="77777777" w:rsidR="003F5D24" w:rsidRPr="00717FB2" w:rsidRDefault="00EA12D6" w:rsidP="00AD31CF">
      <w:pPr>
        <w:pStyle w:val="ZSGDnadpis1"/>
        <w:rPr>
          <w:rFonts w:asciiTheme="minorHAnsi" w:hAnsiTheme="minorHAnsi"/>
        </w:rPr>
      </w:pPr>
      <w:bookmarkStart w:id="8" w:name="_Toc380953340"/>
      <w:r w:rsidRPr="00717FB2">
        <w:rPr>
          <w:rFonts w:asciiTheme="minorHAnsi" w:hAnsiTheme="minorHAnsi"/>
        </w:rPr>
        <w:t>Součinnost objednatele</w:t>
      </w:r>
      <w:bookmarkEnd w:id="8"/>
    </w:p>
    <w:p w14:paraId="342CA521" w14:textId="77777777" w:rsidR="00636701" w:rsidRDefault="00636701" w:rsidP="00636701">
      <w:r w:rsidRPr="009A2291">
        <w:t>Objednatel předpokládá následující součinnost</w:t>
      </w:r>
      <w:r>
        <w:t xml:space="preserve"> s</w:t>
      </w:r>
      <w:r w:rsidR="003455CF">
        <w:t> </w:t>
      </w:r>
      <w:r>
        <w:t>uchazečem</w:t>
      </w:r>
      <w:r w:rsidR="003455CF">
        <w:t>, zejména</w:t>
      </w:r>
      <w:r w:rsidRPr="009A2291">
        <w:t>:</w:t>
      </w:r>
    </w:p>
    <w:p w14:paraId="1A3B4E6E" w14:textId="3E0A8F21" w:rsidR="00901194" w:rsidRPr="001A2660" w:rsidRDefault="00DC4B1E" w:rsidP="001A2660">
      <w:pPr>
        <w:pStyle w:val="Odrky2"/>
        <w:numPr>
          <w:ilvl w:val="0"/>
          <w:numId w:val="72"/>
        </w:numPr>
        <w:ind w:left="993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správa</w:t>
      </w:r>
      <w:r w:rsidR="00636701">
        <w:rPr>
          <w:rFonts w:asciiTheme="minorHAnsi" w:hAnsiTheme="minorHAnsi"/>
          <w:sz w:val="22"/>
        </w:rPr>
        <w:t xml:space="preserve"> </w:t>
      </w:r>
      <w:r w:rsidR="00901194">
        <w:rPr>
          <w:rFonts w:asciiTheme="minorHAnsi" w:hAnsiTheme="minorHAnsi"/>
          <w:sz w:val="22"/>
        </w:rPr>
        <w:t>API externích systémů</w:t>
      </w:r>
      <w:r w:rsidR="00EA6BA4">
        <w:rPr>
          <w:rFonts w:asciiTheme="minorHAnsi" w:hAnsiTheme="minorHAnsi"/>
          <w:sz w:val="22"/>
        </w:rPr>
        <w:t>,</w:t>
      </w:r>
    </w:p>
    <w:p w14:paraId="703C99C7" w14:textId="3621C0ED" w:rsidR="00636701" w:rsidRPr="000A0A91" w:rsidRDefault="00636701" w:rsidP="00636701">
      <w:pPr>
        <w:pStyle w:val="Odrky2"/>
        <w:numPr>
          <w:ilvl w:val="0"/>
          <w:numId w:val="72"/>
        </w:numPr>
        <w:ind w:left="993"/>
        <w:rPr>
          <w:rFonts w:asciiTheme="minorHAnsi" w:hAnsiTheme="minorHAnsi"/>
          <w:sz w:val="22"/>
        </w:rPr>
      </w:pPr>
      <w:r w:rsidRPr="000A0A91">
        <w:rPr>
          <w:rFonts w:asciiTheme="minorHAnsi" w:hAnsiTheme="minorHAnsi"/>
          <w:sz w:val="22"/>
        </w:rPr>
        <w:t>poskytnutí</w:t>
      </w:r>
      <w:r w:rsidR="001A2660">
        <w:rPr>
          <w:rFonts w:asciiTheme="minorHAnsi" w:hAnsiTheme="minorHAnsi"/>
          <w:sz w:val="22"/>
        </w:rPr>
        <w:t xml:space="preserve"> </w:t>
      </w:r>
      <w:r w:rsidRPr="000A0A91">
        <w:rPr>
          <w:rFonts w:asciiTheme="minorHAnsi" w:hAnsiTheme="minorHAnsi"/>
          <w:sz w:val="22"/>
        </w:rPr>
        <w:t xml:space="preserve">testovacího i produkčního </w:t>
      </w:r>
      <w:r>
        <w:rPr>
          <w:rFonts w:asciiTheme="minorHAnsi" w:hAnsiTheme="minorHAnsi"/>
          <w:sz w:val="22"/>
        </w:rPr>
        <w:t xml:space="preserve">serverového </w:t>
      </w:r>
      <w:r w:rsidRPr="000A0A91">
        <w:rPr>
          <w:rFonts w:asciiTheme="minorHAnsi" w:hAnsiTheme="minorHAnsi"/>
          <w:sz w:val="22"/>
        </w:rPr>
        <w:t>prostředí</w:t>
      </w:r>
      <w:r w:rsidR="00EA6BA4">
        <w:rPr>
          <w:rFonts w:asciiTheme="minorHAnsi" w:hAnsiTheme="minorHAnsi"/>
          <w:sz w:val="22"/>
        </w:rPr>
        <w:t>,</w:t>
      </w:r>
    </w:p>
    <w:p w14:paraId="5FE4583F" w14:textId="47F31911" w:rsidR="00636701" w:rsidRPr="000A0A91" w:rsidRDefault="00636701" w:rsidP="00636701">
      <w:pPr>
        <w:pStyle w:val="Odrky2"/>
        <w:numPr>
          <w:ilvl w:val="0"/>
          <w:numId w:val="72"/>
        </w:numPr>
        <w:ind w:left="993"/>
        <w:rPr>
          <w:rFonts w:asciiTheme="minorHAnsi" w:hAnsiTheme="minorHAnsi"/>
          <w:sz w:val="22"/>
        </w:rPr>
      </w:pPr>
      <w:r w:rsidRPr="000A0A91">
        <w:rPr>
          <w:rFonts w:asciiTheme="minorHAnsi" w:hAnsiTheme="minorHAnsi"/>
          <w:sz w:val="22"/>
        </w:rPr>
        <w:t>poskytnutí přiměřených diskových kapacit na centrálních datových úložištích</w:t>
      </w:r>
      <w:r w:rsidR="00EA6BA4">
        <w:rPr>
          <w:rFonts w:asciiTheme="minorHAnsi" w:hAnsiTheme="minorHAnsi"/>
          <w:sz w:val="22"/>
        </w:rPr>
        <w:t>,</w:t>
      </w:r>
    </w:p>
    <w:p w14:paraId="561A4F2A" w14:textId="54157A44" w:rsidR="00636701" w:rsidRPr="000A0A91" w:rsidRDefault="00636701" w:rsidP="00636701">
      <w:pPr>
        <w:pStyle w:val="Odrky2"/>
        <w:numPr>
          <w:ilvl w:val="0"/>
          <w:numId w:val="72"/>
        </w:numPr>
        <w:ind w:left="993"/>
        <w:rPr>
          <w:rFonts w:asciiTheme="minorHAnsi" w:hAnsiTheme="minorHAnsi"/>
          <w:sz w:val="22"/>
        </w:rPr>
      </w:pPr>
      <w:r w:rsidRPr="000A0A91">
        <w:rPr>
          <w:rFonts w:asciiTheme="minorHAnsi" w:hAnsiTheme="minorHAnsi"/>
          <w:sz w:val="22"/>
        </w:rPr>
        <w:t>poskytnutí zálohovacích mechanismů a zálohovacího prostoru</w:t>
      </w:r>
      <w:r w:rsidR="00EA6BA4">
        <w:rPr>
          <w:rFonts w:asciiTheme="minorHAnsi" w:hAnsiTheme="minorHAnsi"/>
          <w:sz w:val="22"/>
        </w:rPr>
        <w:t>,</w:t>
      </w:r>
    </w:p>
    <w:p w14:paraId="4A5BD5C6" w14:textId="57005B6B" w:rsidR="00636701" w:rsidRPr="000A0A91" w:rsidRDefault="00636701" w:rsidP="00636701">
      <w:pPr>
        <w:pStyle w:val="Odrky2"/>
        <w:numPr>
          <w:ilvl w:val="0"/>
          <w:numId w:val="72"/>
        </w:numPr>
        <w:ind w:left="993"/>
        <w:rPr>
          <w:rFonts w:asciiTheme="minorHAnsi" w:hAnsiTheme="minorHAnsi"/>
          <w:sz w:val="22"/>
        </w:rPr>
      </w:pPr>
      <w:r w:rsidRPr="000A0A91">
        <w:rPr>
          <w:rFonts w:asciiTheme="minorHAnsi" w:hAnsiTheme="minorHAnsi"/>
          <w:sz w:val="22"/>
        </w:rPr>
        <w:t xml:space="preserve">poskytnutí všech potřebných informací a podkladů nutných pro úspěšnou </w:t>
      </w:r>
      <w:r w:rsidR="00DC4B1E">
        <w:rPr>
          <w:rFonts w:asciiTheme="minorHAnsi" w:hAnsiTheme="minorHAnsi"/>
          <w:sz w:val="22"/>
        </w:rPr>
        <w:t>správu a rozvoj dodávaných systémů</w:t>
      </w:r>
      <w:r w:rsidR="00EA6BA4">
        <w:rPr>
          <w:rFonts w:asciiTheme="minorHAnsi" w:hAnsiTheme="minorHAnsi"/>
          <w:sz w:val="22"/>
        </w:rPr>
        <w:t>,</w:t>
      </w:r>
    </w:p>
    <w:p w14:paraId="06139D06" w14:textId="59EDACE8" w:rsidR="00D9737B" w:rsidRPr="00D9737B" w:rsidRDefault="00636701" w:rsidP="00D9737B">
      <w:pPr>
        <w:pStyle w:val="Odrky2"/>
        <w:numPr>
          <w:ilvl w:val="0"/>
          <w:numId w:val="72"/>
        </w:numPr>
        <w:ind w:left="993"/>
        <w:rPr>
          <w:rFonts w:asciiTheme="minorHAnsi" w:hAnsiTheme="minorHAnsi"/>
          <w:sz w:val="22"/>
        </w:rPr>
      </w:pPr>
      <w:r w:rsidRPr="000A0A91">
        <w:rPr>
          <w:rFonts w:asciiTheme="minorHAnsi" w:hAnsiTheme="minorHAnsi"/>
          <w:sz w:val="22"/>
        </w:rPr>
        <w:t xml:space="preserve">IT </w:t>
      </w:r>
      <w:r w:rsidR="00AE19B3">
        <w:rPr>
          <w:rFonts w:asciiTheme="minorHAnsi" w:hAnsiTheme="minorHAnsi" w:cstheme="minorHAnsi"/>
          <w:sz w:val="22"/>
          <w:szCs w:val="22"/>
        </w:rPr>
        <w:t xml:space="preserve">objednatele </w:t>
      </w:r>
      <w:r w:rsidRPr="000A0A91">
        <w:rPr>
          <w:rFonts w:asciiTheme="minorHAnsi" w:hAnsiTheme="minorHAnsi"/>
          <w:sz w:val="22"/>
        </w:rPr>
        <w:t>předpokládá součinnost interních techniků i externích dodavatelů při</w:t>
      </w:r>
      <w:r w:rsidR="00DC4B1E">
        <w:rPr>
          <w:rFonts w:asciiTheme="minorHAnsi" w:hAnsiTheme="minorHAnsi"/>
          <w:sz w:val="22"/>
        </w:rPr>
        <w:t xml:space="preserve"> správě a rozvoji dodávaných systémů</w:t>
      </w:r>
      <w:r w:rsidR="00EA6BA4">
        <w:rPr>
          <w:rFonts w:asciiTheme="minorHAnsi" w:hAnsiTheme="minorHAnsi"/>
          <w:sz w:val="22"/>
        </w:rPr>
        <w:t>.</w:t>
      </w:r>
    </w:p>
    <w:sectPr w:rsidR="00D9737B" w:rsidRPr="00D9737B" w:rsidSect="006603E2">
      <w:headerReference w:type="default" r:id="rId8"/>
      <w:footerReference w:type="default" r:id="rId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E79BE9" w16cid:durableId="1E6A38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7D66C" w14:textId="77777777" w:rsidR="000B1B37" w:rsidRDefault="000B1B37" w:rsidP="00604BBD">
      <w:r>
        <w:separator/>
      </w:r>
    </w:p>
  </w:endnote>
  <w:endnote w:type="continuationSeparator" w:id="0">
    <w:p w14:paraId="2C021E1D" w14:textId="77777777" w:rsidR="000B1B37" w:rsidRDefault="000B1B37" w:rsidP="0060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-1087993238"/>
      <w:docPartObj>
        <w:docPartGallery w:val="Page Numbers (Bottom of Page)"/>
        <w:docPartUnique/>
      </w:docPartObj>
    </w:sdtPr>
    <w:sdtEndPr/>
    <w:sdtContent>
      <w:p w14:paraId="45AC5687" w14:textId="66C2131E" w:rsidR="00DA0938" w:rsidRPr="00067FBA" w:rsidRDefault="00DA0938" w:rsidP="00067FBA">
        <w:pPr>
          <w:pStyle w:val="Zpat"/>
          <w:pBdr>
            <w:top w:val="single" w:sz="4" w:space="1" w:color="auto"/>
          </w:pBdr>
          <w:rPr>
            <w:i/>
          </w:rPr>
        </w:pPr>
        <w:r>
          <w:rPr>
            <w:i/>
          </w:rPr>
          <w:t>Institut plánování a</w:t>
        </w:r>
        <w:r w:rsidRPr="00067FBA">
          <w:rPr>
            <w:i/>
          </w:rPr>
          <w:t xml:space="preserve"> rozvoje hl</w:t>
        </w:r>
        <w:r>
          <w:rPr>
            <w:i/>
          </w:rPr>
          <w:t>avního</w:t>
        </w:r>
        <w:r w:rsidRPr="00067FBA">
          <w:rPr>
            <w:i/>
          </w:rPr>
          <w:t xml:space="preserve"> m</w:t>
        </w:r>
        <w:r>
          <w:rPr>
            <w:i/>
          </w:rPr>
          <w:t>ěsta</w:t>
        </w:r>
        <w:r w:rsidRPr="00067FBA">
          <w:rPr>
            <w:i/>
          </w:rPr>
          <w:t xml:space="preserve"> Prahy, 20</w:t>
        </w:r>
        <w:r w:rsidR="006E1E3D">
          <w:rPr>
            <w:i/>
          </w:rPr>
          <w:t>1</w:t>
        </w:r>
        <w:r w:rsidR="000D7B56">
          <w:rPr>
            <w:i/>
          </w:rPr>
          <w:t>9</w:t>
        </w:r>
        <w:r w:rsidRPr="00067FBA">
          <w:rPr>
            <w:i/>
          </w:rPr>
          <w:t xml:space="preserve"> </w:t>
        </w:r>
        <w:r w:rsidRPr="00067FBA">
          <w:rPr>
            <w:i/>
          </w:rPr>
          <w:tab/>
        </w:r>
        <w:r w:rsidRPr="00067FBA">
          <w:rPr>
            <w:i/>
          </w:rPr>
          <w:tab/>
        </w:r>
        <w:r w:rsidR="00165DDE" w:rsidRPr="00067FBA">
          <w:rPr>
            <w:i/>
          </w:rPr>
          <w:fldChar w:fldCharType="begin"/>
        </w:r>
        <w:r w:rsidRPr="00067FBA">
          <w:rPr>
            <w:i/>
          </w:rPr>
          <w:instrText>PAGE   \* MERGEFORMAT</w:instrText>
        </w:r>
        <w:r w:rsidR="00165DDE" w:rsidRPr="00067FBA">
          <w:rPr>
            <w:i/>
          </w:rPr>
          <w:fldChar w:fldCharType="separate"/>
        </w:r>
        <w:r w:rsidR="00981E2A">
          <w:rPr>
            <w:i/>
            <w:noProof/>
          </w:rPr>
          <w:t>3</w:t>
        </w:r>
        <w:r w:rsidR="00165DDE" w:rsidRPr="00067FBA">
          <w:rPr>
            <w:i/>
            <w:noProof/>
          </w:rPr>
          <w:fldChar w:fldCharType="end"/>
        </w:r>
      </w:p>
    </w:sdtContent>
  </w:sdt>
  <w:p w14:paraId="7F805BDF" w14:textId="77777777" w:rsidR="00DA0938" w:rsidRDefault="00DA0938" w:rsidP="00604B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FD6A5" w14:textId="77777777" w:rsidR="000B1B37" w:rsidRDefault="000B1B37" w:rsidP="00604BBD">
      <w:r>
        <w:separator/>
      </w:r>
    </w:p>
  </w:footnote>
  <w:footnote w:type="continuationSeparator" w:id="0">
    <w:p w14:paraId="58300BD1" w14:textId="77777777" w:rsidR="000B1B37" w:rsidRDefault="000B1B37" w:rsidP="00604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C6185" w14:textId="13B5FF64" w:rsidR="002E452C" w:rsidRPr="00AE48C5" w:rsidRDefault="002E452C" w:rsidP="00604BBD">
    <w:pPr>
      <w:pStyle w:val="Zhlav"/>
      <w:rPr>
        <w:sz w:val="20"/>
      </w:rPr>
    </w:pPr>
    <w:r w:rsidRPr="00AE48C5">
      <w:rPr>
        <w:sz w:val="20"/>
      </w:rPr>
      <w:t>Příloha č. 2</w:t>
    </w:r>
  </w:p>
  <w:p w14:paraId="48134B29" w14:textId="77777777" w:rsidR="002E452C" w:rsidRPr="00AE48C5" w:rsidRDefault="002E452C" w:rsidP="00604BBD">
    <w:pPr>
      <w:pStyle w:val="Zhlav"/>
      <w:rPr>
        <w:sz w:val="20"/>
      </w:rPr>
    </w:pPr>
  </w:p>
  <w:p w14:paraId="49CB39F2" w14:textId="7B1C6D50" w:rsidR="00DA0938" w:rsidRPr="00AE48C5" w:rsidRDefault="002E452C" w:rsidP="00604BBD">
    <w:pPr>
      <w:pStyle w:val="Zhlav"/>
      <w:rPr>
        <w:sz w:val="20"/>
      </w:rPr>
    </w:pPr>
    <w:r w:rsidRPr="00AE48C5">
      <w:rPr>
        <w:sz w:val="20"/>
      </w:rPr>
      <w:t xml:space="preserve">ZAK 19-0410 - </w:t>
    </w:r>
    <w:r w:rsidR="00DD6264" w:rsidRPr="00AE48C5">
      <w:rPr>
        <w:sz w:val="20"/>
      </w:rPr>
      <w:t xml:space="preserve">Aplikační systém </w:t>
    </w:r>
    <w:r w:rsidR="00A819E6" w:rsidRPr="00AE48C5">
      <w:rPr>
        <w:sz w:val="20"/>
      </w:rPr>
      <w:t>Přejímka geodetické dokumentace</w:t>
    </w:r>
    <w:r w:rsidR="00DD6264" w:rsidRPr="00AE48C5">
      <w:rPr>
        <w:sz w:val="20"/>
      </w:rPr>
      <w:t xml:space="preserve"> – Podpora a rozvoj stávajícího řešení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C82822B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2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CDE8DE7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9D421C"/>
    <w:multiLevelType w:val="hybridMultilevel"/>
    <w:tmpl w:val="CC7ADB8E"/>
    <w:lvl w:ilvl="0" w:tplc="A24CBE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37007"/>
    <w:multiLevelType w:val="hybridMultilevel"/>
    <w:tmpl w:val="1CB00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526A3"/>
    <w:multiLevelType w:val="hybridMultilevel"/>
    <w:tmpl w:val="00EA89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E58AD"/>
    <w:multiLevelType w:val="hybridMultilevel"/>
    <w:tmpl w:val="3A181C2A"/>
    <w:lvl w:ilvl="0" w:tplc="9C18CE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376C9"/>
    <w:multiLevelType w:val="hybridMultilevel"/>
    <w:tmpl w:val="0C50BC1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B632B2"/>
    <w:multiLevelType w:val="hybridMultilevel"/>
    <w:tmpl w:val="3E9E81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E00020"/>
    <w:multiLevelType w:val="hybridMultilevel"/>
    <w:tmpl w:val="2C30A762"/>
    <w:lvl w:ilvl="0" w:tplc="690A436E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17F671E6"/>
    <w:multiLevelType w:val="hybridMultilevel"/>
    <w:tmpl w:val="8C8A34EE"/>
    <w:lvl w:ilvl="0" w:tplc="0405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0" w15:restartNumberingAfterBreak="0">
    <w:nsid w:val="18B74FFB"/>
    <w:multiLevelType w:val="hybridMultilevel"/>
    <w:tmpl w:val="23DE4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E6979"/>
    <w:multiLevelType w:val="multilevel"/>
    <w:tmpl w:val="C82822B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2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2" w15:restartNumberingAfterBreak="0">
    <w:nsid w:val="1A461700"/>
    <w:multiLevelType w:val="hybridMultilevel"/>
    <w:tmpl w:val="FDEE5B1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B1E0C83"/>
    <w:multiLevelType w:val="hybridMultilevel"/>
    <w:tmpl w:val="5F1C413C"/>
    <w:lvl w:ilvl="0" w:tplc="0405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4" w15:restartNumberingAfterBreak="0">
    <w:nsid w:val="1CF4674C"/>
    <w:multiLevelType w:val="hybridMultilevel"/>
    <w:tmpl w:val="57749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B740B4"/>
    <w:multiLevelType w:val="hybridMultilevel"/>
    <w:tmpl w:val="D6B0C4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514BF"/>
    <w:multiLevelType w:val="hybridMultilevel"/>
    <w:tmpl w:val="1B028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317E55"/>
    <w:multiLevelType w:val="hybridMultilevel"/>
    <w:tmpl w:val="BE82F8CC"/>
    <w:lvl w:ilvl="0" w:tplc="73F64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4D4C5B"/>
    <w:multiLevelType w:val="hybridMultilevel"/>
    <w:tmpl w:val="ECC854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843EAB"/>
    <w:multiLevelType w:val="multilevel"/>
    <w:tmpl w:val="1D10438E"/>
    <w:lvl w:ilvl="0">
      <w:start w:val="1"/>
      <w:numFmt w:val="decimal"/>
      <w:pStyle w:val="ZSGDnadpis1"/>
      <w:lvlText w:val="%1."/>
      <w:lvlJc w:val="left"/>
      <w:pPr>
        <w:ind w:left="360" w:hanging="360"/>
      </w:pPr>
    </w:lvl>
    <w:lvl w:ilvl="1">
      <w:start w:val="1"/>
      <w:numFmt w:val="decimal"/>
      <w:pStyle w:val="ZSGDnadpis2"/>
      <w:lvlText w:val="%1.%2."/>
      <w:lvlJc w:val="left"/>
      <w:pPr>
        <w:ind w:left="792" w:hanging="432"/>
      </w:pPr>
    </w:lvl>
    <w:lvl w:ilvl="2">
      <w:start w:val="1"/>
      <w:numFmt w:val="decimal"/>
      <w:pStyle w:val="ZSGD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7223F51"/>
    <w:multiLevelType w:val="hybridMultilevel"/>
    <w:tmpl w:val="7912275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06534E"/>
    <w:multiLevelType w:val="hybridMultilevel"/>
    <w:tmpl w:val="D4124AA8"/>
    <w:lvl w:ilvl="0" w:tplc="6B9E2BB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674433"/>
    <w:multiLevelType w:val="hybridMultilevel"/>
    <w:tmpl w:val="0BA65E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F77587"/>
    <w:multiLevelType w:val="multilevel"/>
    <w:tmpl w:val="0AEC60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2BB4E6C"/>
    <w:multiLevelType w:val="hybridMultilevel"/>
    <w:tmpl w:val="DA30EAC2"/>
    <w:lvl w:ilvl="0" w:tplc="6050559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4DD05BC"/>
    <w:multiLevelType w:val="hybridMultilevel"/>
    <w:tmpl w:val="404CF7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14271C"/>
    <w:multiLevelType w:val="hybridMultilevel"/>
    <w:tmpl w:val="12AA8C1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8912AFE"/>
    <w:multiLevelType w:val="hybridMultilevel"/>
    <w:tmpl w:val="D058558A"/>
    <w:lvl w:ilvl="0" w:tplc="E71E2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FD4655"/>
    <w:multiLevelType w:val="hybridMultilevel"/>
    <w:tmpl w:val="9B161F42"/>
    <w:lvl w:ilvl="0" w:tplc="8E0E22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EE035C"/>
    <w:multiLevelType w:val="hybridMultilevel"/>
    <w:tmpl w:val="22021528"/>
    <w:lvl w:ilvl="0" w:tplc="040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4ABB30D9"/>
    <w:multiLevelType w:val="hybridMultilevel"/>
    <w:tmpl w:val="93DE314A"/>
    <w:lvl w:ilvl="0" w:tplc="67C4209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CC3E7F"/>
    <w:multiLevelType w:val="hybridMultilevel"/>
    <w:tmpl w:val="A33E28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9447E0"/>
    <w:multiLevelType w:val="hybridMultilevel"/>
    <w:tmpl w:val="B586830E"/>
    <w:lvl w:ilvl="0" w:tplc="9C18CED2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4F92506D"/>
    <w:multiLevelType w:val="hybridMultilevel"/>
    <w:tmpl w:val="D1961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3064B5"/>
    <w:multiLevelType w:val="hybridMultilevel"/>
    <w:tmpl w:val="C3D8CA90"/>
    <w:lvl w:ilvl="0" w:tplc="027464A0">
      <w:start w:val="1"/>
      <w:numFmt w:val="bullet"/>
      <w:pStyle w:val="Odrky2"/>
      <w:lvlText w:val="-"/>
      <w:lvlJc w:val="left"/>
      <w:pPr>
        <w:tabs>
          <w:tab w:val="num" w:pos="1416"/>
        </w:tabs>
        <w:ind w:left="2136" w:hanging="363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5" w15:restartNumberingAfterBreak="0">
    <w:nsid w:val="537A45D1"/>
    <w:multiLevelType w:val="hybridMultilevel"/>
    <w:tmpl w:val="28C0BE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E305BC"/>
    <w:multiLevelType w:val="hybridMultilevel"/>
    <w:tmpl w:val="08589A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F134AC"/>
    <w:multiLevelType w:val="hybridMultilevel"/>
    <w:tmpl w:val="FF26DE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114149"/>
    <w:multiLevelType w:val="hybridMultilevel"/>
    <w:tmpl w:val="CF1AD17E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39" w15:restartNumberingAfterBreak="0">
    <w:nsid w:val="59850BDC"/>
    <w:multiLevelType w:val="hybridMultilevel"/>
    <w:tmpl w:val="08589A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644B08"/>
    <w:multiLevelType w:val="multilevel"/>
    <w:tmpl w:val="875438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D927C0C"/>
    <w:multiLevelType w:val="hybridMultilevel"/>
    <w:tmpl w:val="4CBC27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A414B5"/>
    <w:multiLevelType w:val="hybridMultilevel"/>
    <w:tmpl w:val="2EAA8EAE"/>
    <w:lvl w:ilvl="0" w:tplc="970EA112">
      <w:start w:val="1"/>
      <w:numFmt w:val="bullet"/>
      <w:lvlText w:val="·"/>
      <w:lvlJc w:val="left"/>
      <w:pPr>
        <w:ind w:left="234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3" w15:restartNumberingAfterBreak="0">
    <w:nsid w:val="5F1626C8"/>
    <w:multiLevelType w:val="hybridMultilevel"/>
    <w:tmpl w:val="37AAF0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5056F9"/>
    <w:multiLevelType w:val="hybridMultilevel"/>
    <w:tmpl w:val="9E8E14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754721"/>
    <w:multiLevelType w:val="hybridMultilevel"/>
    <w:tmpl w:val="95D213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72457A"/>
    <w:multiLevelType w:val="hybridMultilevel"/>
    <w:tmpl w:val="6ED45D6E"/>
    <w:lvl w:ilvl="0" w:tplc="C9AA0328">
      <w:start w:val="1"/>
      <w:numFmt w:val="decimal"/>
      <w:pStyle w:val="slovn1rove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9964E9"/>
    <w:multiLevelType w:val="hybridMultilevel"/>
    <w:tmpl w:val="35EAC1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B43B77"/>
    <w:multiLevelType w:val="hybridMultilevel"/>
    <w:tmpl w:val="F7287B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DB7E41"/>
    <w:multiLevelType w:val="hybridMultilevel"/>
    <w:tmpl w:val="C7C69E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0879E0"/>
    <w:multiLevelType w:val="hybridMultilevel"/>
    <w:tmpl w:val="A4A4CA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261A76"/>
    <w:multiLevelType w:val="hybridMultilevel"/>
    <w:tmpl w:val="D4A2D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22604F"/>
    <w:multiLevelType w:val="hybridMultilevel"/>
    <w:tmpl w:val="059EC2AC"/>
    <w:lvl w:ilvl="0" w:tplc="7DB06BB8">
      <w:start w:val="1"/>
      <w:numFmt w:val="bullet"/>
      <w:pStyle w:val="Odrky"/>
      <w:lvlText w:val=""/>
      <w:lvlJc w:val="left"/>
      <w:pPr>
        <w:tabs>
          <w:tab w:val="num" w:pos="1416"/>
        </w:tabs>
        <w:ind w:left="1773" w:hanging="357"/>
      </w:pPr>
      <w:rPr>
        <w:rFonts w:ascii="Symbol" w:hAnsi="Symbol" w:cs="Times New Roman" w:hint="default"/>
        <w:color w:val="auto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18667FE8">
      <w:numFmt w:val="bullet"/>
      <w:lvlText w:val="-"/>
      <w:lvlJc w:val="left"/>
      <w:pPr>
        <w:tabs>
          <w:tab w:val="num" w:pos="3576"/>
        </w:tabs>
        <w:ind w:left="3576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53" w15:restartNumberingAfterBreak="0">
    <w:nsid w:val="6F154927"/>
    <w:multiLevelType w:val="multilevel"/>
    <w:tmpl w:val="C82822B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2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54" w15:restartNumberingAfterBreak="0">
    <w:nsid w:val="7132699C"/>
    <w:multiLevelType w:val="hybridMultilevel"/>
    <w:tmpl w:val="C34A83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5" w15:restartNumberingAfterBreak="0">
    <w:nsid w:val="730D103D"/>
    <w:multiLevelType w:val="hybridMultilevel"/>
    <w:tmpl w:val="298662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2B1401"/>
    <w:multiLevelType w:val="hybridMultilevel"/>
    <w:tmpl w:val="BF6AF1E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7" w15:restartNumberingAfterBreak="0">
    <w:nsid w:val="74D26D15"/>
    <w:multiLevelType w:val="hybridMultilevel"/>
    <w:tmpl w:val="FA80BC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53A7EBA"/>
    <w:multiLevelType w:val="hybridMultilevel"/>
    <w:tmpl w:val="92F2EF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5603E88"/>
    <w:multiLevelType w:val="hybridMultilevel"/>
    <w:tmpl w:val="2D98A9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751BC2"/>
    <w:multiLevelType w:val="hybridMultilevel"/>
    <w:tmpl w:val="16D0A6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685A4B"/>
    <w:multiLevelType w:val="hybridMultilevel"/>
    <w:tmpl w:val="5E22BEA2"/>
    <w:lvl w:ilvl="0" w:tplc="040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2" w15:restartNumberingAfterBreak="0">
    <w:nsid w:val="79807362"/>
    <w:multiLevelType w:val="hybridMultilevel"/>
    <w:tmpl w:val="FF26DE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9F1E22"/>
    <w:multiLevelType w:val="hybridMultilevel"/>
    <w:tmpl w:val="6FCE8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772956"/>
    <w:multiLevelType w:val="multilevel"/>
    <w:tmpl w:val="D124039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5" w15:restartNumberingAfterBreak="0">
    <w:nsid w:val="7CB21A62"/>
    <w:multiLevelType w:val="hybridMultilevel"/>
    <w:tmpl w:val="22187F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DB26E89"/>
    <w:multiLevelType w:val="hybridMultilevel"/>
    <w:tmpl w:val="C3A2CF22"/>
    <w:lvl w:ilvl="0" w:tplc="0AEEB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"/>
  </w:num>
  <w:num w:numId="3">
    <w:abstractNumId w:val="36"/>
  </w:num>
  <w:num w:numId="4">
    <w:abstractNumId w:val="52"/>
  </w:num>
  <w:num w:numId="5">
    <w:abstractNumId w:val="34"/>
  </w:num>
  <w:num w:numId="6">
    <w:abstractNumId w:val="45"/>
  </w:num>
  <w:num w:numId="7">
    <w:abstractNumId w:val="33"/>
  </w:num>
  <w:num w:numId="8">
    <w:abstractNumId w:val="7"/>
  </w:num>
  <w:num w:numId="9">
    <w:abstractNumId w:val="26"/>
  </w:num>
  <w:num w:numId="10">
    <w:abstractNumId w:val="54"/>
  </w:num>
  <w:num w:numId="11">
    <w:abstractNumId w:val="35"/>
  </w:num>
  <w:num w:numId="12">
    <w:abstractNumId w:val="58"/>
  </w:num>
  <w:num w:numId="13">
    <w:abstractNumId w:val="50"/>
  </w:num>
  <w:num w:numId="14">
    <w:abstractNumId w:val="55"/>
  </w:num>
  <w:num w:numId="15">
    <w:abstractNumId w:val="18"/>
  </w:num>
  <w:num w:numId="16">
    <w:abstractNumId w:val="61"/>
  </w:num>
  <w:num w:numId="17">
    <w:abstractNumId w:val="3"/>
  </w:num>
  <w:num w:numId="18">
    <w:abstractNumId w:val="20"/>
  </w:num>
  <w:num w:numId="19">
    <w:abstractNumId w:val="51"/>
  </w:num>
  <w:num w:numId="20">
    <w:abstractNumId w:val="60"/>
  </w:num>
  <w:num w:numId="21">
    <w:abstractNumId w:val="19"/>
  </w:num>
  <w:num w:numId="22">
    <w:abstractNumId w:val="41"/>
  </w:num>
  <w:num w:numId="23">
    <w:abstractNumId w:val="38"/>
  </w:num>
  <w:num w:numId="24">
    <w:abstractNumId w:val="32"/>
  </w:num>
  <w:num w:numId="25">
    <w:abstractNumId w:val="6"/>
  </w:num>
  <w:num w:numId="26">
    <w:abstractNumId w:val="16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9"/>
  </w:num>
  <w:num w:numId="30">
    <w:abstractNumId w:val="64"/>
  </w:num>
  <w:num w:numId="31">
    <w:abstractNumId w:val="8"/>
  </w:num>
  <w:num w:numId="32">
    <w:abstractNumId w:val="42"/>
  </w:num>
  <w:num w:numId="33">
    <w:abstractNumId w:val="1"/>
  </w:num>
  <w:num w:numId="34">
    <w:abstractNumId w:val="0"/>
  </w:num>
  <w:num w:numId="35">
    <w:abstractNumId w:val="0"/>
    <w:lvlOverride w:ilvl="0">
      <w:startOverride w:val="1"/>
    </w:lvlOverride>
  </w:num>
  <w:num w:numId="36">
    <w:abstractNumId w:val="0"/>
    <w:lvlOverride w:ilvl="0">
      <w:startOverride w:val="1"/>
    </w:lvlOverride>
  </w:num>
  <w:num w:numId="37">
    <w:abstractNumId w:val="65"/>
  </w:num>
  <w:num w:numId="38">
    <w:abstractNumId w:val="57"/>
  </w:num>
  <w:num w:numId="39">
    <w:abstractNumId w:val="23"/>
  </w:num>
  <w:num w:numId="40">
    <w:abstractNumId w:val="63"/>
  </w:num>
  <w:num w:numId="41">
    <w:abstractNumId w:val="28"/>
  </w:num>
  <w:num w:numId="42">
    <w:abstractNumId w:val="46"/>
  </w:num>
  <w:num w:numId="43">
    <w:abstractNumId w:val="5"/>
  </w:num>
  <w:num w:numId="44">
    <w:abstractNumId w:val="40"/>
  </w:num>
  <w:num w:numId="45">
    <w:abstractNumId w:val="27"/>
  </w:num>
  <w:num w:numId="46">
    <w:abstractNumId w:val="0"/>
    <w:lvlOverride w:ilvl="0">
      <w:startOverride w:val="1"/>
    </w:lvlOverride>
  </w:num>
  <w:num w:numId="47">
    <w:abstractNumId w:val="14"/>
  </w:num>
  <w:num w:numId="48">
    <w:abstractNumId w:val="17"/>
  </w:num>
  <w:num w:numId="49">
    <w:abstractNumId w:val="66"/>
  </w:num>
  <w:num w:numId="50">
    <w:abstractNumId w:val="0"/>
  </w:num>
  <w:num w:numId="51">
    <w:abstractNumId w:val="0"/>
  </w:num>
  <w:num w:numId="52">
    <w:abstractNumId w:val="27"/>
  </w:num>
  <w:num w:numId="53">
    <w:abstractNumId w:val="0"/>
  </w:num>
  <w:num w:numId="54">
    <w:abstractNumId w:val="30"/>
  </w:num>
  <w:num w:numId="55">
    <w:abstractNumId w:val="19"/>
  </w:num>
  <w:num w:numId="56">
    <w:abstractNumId w:val="19"/>
  </w:num>
  <w:num w:numId="57">
    <w:abstractNumId w:val="19"/>
  </w:num>
  <w:num w:numId="58">
    <w:abstractNumId w:val="19"/>
  </w:num>
  <w:num w:numId="59">
    <w:abstractNumId w:val="19"/>
  </w:num>
  <w:num w:numId="60">
    <w:abstractNumId w:val="19"/>
  </w:num>
  <w:num w:numId="61">
    <w:abstractNumId w:val="19"/>
  </w:num>
  <w:num w:numId="62">
    <w:abstractNumId w:val="19"/>
  </w:num>
  <w:num w:numId="63">
    <w:abstractNumId w:val="21"/>
  </w:num>
  <w:num w:numId="64">
    <w:abstractNumId w:val="0"/>
  </w:num>
  <w:num w:numId="65">
    <w:abstractNumId w:val="0"/>
  </w:num>
  <w:num w:numId="66">
    <w:abstractNumId w:val="0"/>
  </w:num>
  <w:num w:numId="67">
    <w:abstractNumId w:val="0"/>
  </w:num>
  <w:num w:numId="68">
    <w:abstractNumId w:val="31"/>
  </w:num>
  <w:num w:numId="69">
    <w:abstractNumId w:val="48"/>
  </w:num>
  <w:num w:numId="70">
    <w:abstractNumId w:val="10"/>
  </w:num>
  <w:num w:numId="71">
    <w:abstractNumId w:val="43"/>
  </w:num>
  <w:num w:numId="72">
    <w:abstractNumId w:val="29"/>
  </w:num>
  <w:num w:numId="73">
    <w:abstractNumId w:val="62"/>
  </w:num>
  <w:num w:numId="74">
    <w:abstractNumId w:val="11"/>
  </w:num>
  <w:num w:numId="75">
    <w:abstractNumId w:val="53"/>
  </w:num>
  <w:num w:numId="76">
    <w:abstractNumId w:val="49"/>
  </w:num>
  <w:num w:numId="77">
    <w:abstractNumId w:val="4"/>
  </w:num>
  <w:num w:numId="78">
    <w:abstractNumId w:val="44"/>
  </w:num>
  <w:num w:numId="79">
    <w:abstractNumId w:val="15"/>
  </w:num>
  <w:num w:numId="80">
    <w:abstractNumId w:val="12"/>
  </w:num>
  <w:num w:numId="81">
    <w:abstractNumId w:val="25"/>
  </w:num>
  <w:num w:numId="82">
    <w:abstractNumId w:val="39"/>
  </w:num>
  <w:num w:numId="83">
    <w:abstractNumId w:val="59"/>
  </w:num>
  <w:num w:numId="84">
    <w:abstractNumId w:val="47"/>
  </w:num>
  <w:num w:numId="85">
    <w:abstractNumId w:val="22"/>
  </w:num>
  <w:num w:numId="86">
    <w:abstractNumId w:val="24"/>
  </w:num>
  <w:num w:numId="87">
    <w:abstractNumId w:val="56"/>
  </w:num>
  <w:num w:numId="88">
    <w:abstractNumId w:val="19"/>
  </w:num>
  <w:num w:numId="89">
    <w:abstractNumId w:val="19"/>
  </w:num>
  <w:num w:numId="90">
    <w:abstractNumId w:val="52"/>
  </w:num>
  <w:num w:numId="91">
    <w:abstractNumId w:val="52"/>
  </w:num>
  <w:num w:numId="92">
    <w:abstractNumId w:val="52"/>
  </w:num>
  <w:num w:numId="93">
    <w:abstractNumId w:val="34"/>
  </w:num>
  <w:num w:numId="94">
    <w:abstractNumId w:val="19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230E"/>
    <w:rsid w:val="000046EA"/>
    <w:rsid w:val="00014BD9"/>
    <w:rsid w:val="00014DD7"/>
    <w:rsid w:val="00021575"/>
    <w:rsid w:val="0002646D"/>
    <w:rsid w:val="000359A8"/>
    <w:rsid w:val="00056BFC"/>
    <w:rsid w:val="0006148E"/>
    <w:rsid w:val="00067FBA"/>
    <w:rsid w:val="00075362"/>
    <w:rsid w:val="000768A8"/>
    <w:rsid w:val="00080301"/>
    <w:rsid w:val="00086069"/>
    <w:rsid w:val="000910A5"/>
    <w:rsid w:val="0009360A"/>
    <w:rsid w:val="0009540E"/>
    <w:rsid w:val="000A0358"/>
    <w:rsid w:val="000A709F"/>
    <w:rsid w:val="000B1B37"/>
    <w:rsid w:val="000B74D8"/>
    <w:rsid w:val="000D4DE2"/>
    <w:rsid w:val="000D7B56"/>
    <w:rsid w:val="000E5E0F"/>
    <w:rsid w:val="000E64D7"/>
    <w:rsid w:val="000F24B9"/>
    <w:rsid w:val="000F7D9D"/>
    <w:rsid w:val="001003B0"/>
    <w:rsid w:val="00101F74"/>
    <w:rsid w:val="00103A92"/>
    <w:rsid w:val="00121385"/>
    <w:rsid w:val="00153995"/>
    <w:rsid w:val="0015721E"/>
    <w:rsid w:val="001607A1"/>
    <w:rsid w:val="00162B92"/>
    <w:rsid w:val="00163149"/>
    <w:rsid w:val="0016527C"/>
    <w:rsid w:val="00165DDE"/>
    <w:rsid w:val="00171C9D"/>
    <w:rsid w:val="00173367"/>
    <w:rsid w:val="00182EC7"/>
    <w:rsid w:val="001843D2"/>
    <w:rsid w:val="00196E09"/>
    <w:rsid w:val="001A2660"/>
    <w:rsid w:val="001A56ED"/>
    <w:rsid w:val="001C2F87"/>
    <w:rsid w:val="001C55CB"/>
    <w:rsid w:val="001E067B"/>
    <w:rsid w:val="001E6B63"/>
    <w:rsid w:val="001F69C6"/>
    <w:rsid w:val="001F788D"/>
    <w:rsid w:val="00206B4B"/>
    <w:rsid w:val="0020755C"/>
    <w:rsid w:val="00226FD1"/>
    <w:rsid w:val="0024635F"/>
    <w:rsid w:val="00246642"/>
    <w:rsid w:val="00247876"/>
    <w:rsid w:val="00247E77"/>
    <w:rsid w:val="002511EF"/>
    <w:rsid w:val="00252864"/>
    <w:rsid w:val="00253E00"/>
    <w:rsid w:val="0025642A"/>
    <w:rsid w:val="00260838"/>
    <w:rsid w:val="002634C8"/>
    <w:rsid w:val="00275B6D"/>
    <w:rsid w:val="00284756"/>
    <w:rsid w:val="00284DB4"/>
    <w:rsid w:val="0028741F"/>
    <w:rsid w:val="00290D69"/>
    <w:rsid w:val="002A0A9B"/>
    <w:rsid w:val="002A0D8E"/>
    <w:rsid w:val="002A2D7E"/>
    <w:rsid w:val="002B0884"/>
    <w:rsid w:val="002B2427"/>
    <w:rsid w:val="002B3266"/>
    <w:rsid w:val="002B75D4"/>
    <w:rsid w:val="002C6290"/>
    <w:rsid w:val="002D12CA"/>
    <w:rsid w:val="002D6CA6"/>
    <w:rsid w:val="002E0C38"/>
    <w:rsid w:val="002E33FB"/>
    <w:rsid w:val="002E452C"/>
    <w:rsid w:val="002E7EB2"/>
    <w:rsid w:val="002F2BF0"/>
    <w:rsid w:val="002F5F20"/>
    <w:rsid w:val="003053C9"/>
    <w:rsid w:val="003115B3"/>
    <w:rsid w:val="00312758"/>
    <w:rsid w:val="00326249"/>
    <w:rsid w:val="003274D6"/>
    <w:rsid w:val="003405B2"/>
    <w:rsid w:val="00343EFD"/>
    <w:rsid w:val="003455CF"/>
    <w:rsid w:val="003512B1"/>
    <w:rsid w:val="00352215"/>
    <w:rsid w:val="003619CF"/>
    <w:rsid w:val="003715D0"/>
    <w:rsid w:val="0038450D"/>
    <w:rsid w:val="00387668"/>
    <w:rsid w:val="003959EA"/>
    <w:rsid w:val="00396318"/>
    <w:rsid w:val="003A05D3"/>
    <w:rsid w:val="003B3D5D"/>
    <w:rsid w:val="003B6EC7"/>
    <w:rsid w:val="003D22E7"/>
    <w:rsid w:val="003D34E4"/>
    <w:rsid w:val="003D5E3D"/>
    <w:rsid w:val="003D7596"/>
    <w:rsid w:val="003D773B"/>
    <w:rsid w:val="003E54E4"/>
    <w:rsid w:val="003E5987"/>
    <w:rsid w:val="003E676F"/>
    <w:rsid w:val="003F05D9"/>
    <w:rsid w:val="003F5D24"/>
    <w:rsid w:val="0040217A"/>
    <w:rsid w:val="00404D71"/>
    <w:rsid w:val="00406777"/>
    <w:rsid w:val="00407B03"/>
    <w:rsid w:val="0041078E"/>
    <w:rsid w:val="00413E86"/>
    <w:rsid w:val="004215F0"/>
    <w:rsid w:val="0043485D"/>
    <w:rsid w:val="00444BAF"/>
    <w:rsid w:val="00445148"/>
    <w:rsid w:val="00454FE4"/>
    <w:rsid w:val="00455817"/>
    <w:rsid w:val="00467353"/>
    <w:rsid w:val="00475C28"/>
    <w:rsid w:val="00481F0A"/>
    <w:rsid w:val="0048382F"/>
    <w:rsid w:val="00484D79"/>
    <w:rsid w:val="0049586A"/>
    <w:rsid w:val="0049636E"/>
    <w:rsid w:val="00496497"/>
    <w:rsid w:val="004A6776"/>
    <w:rsid w:val="004B0204"/>
    <w:rsid w:val="004B4C26"/>
    <w:rsid w:val="004B69E5"/>
    <w:rsid w:val="004B7346"/>
    <w:rsid w:val="004D544C"/>
    <w:rsid w:val="004E0851"/>
    <w:rsid w:val="004E7E4A"/>
    <w:rsid w:val="004F58E0"/>
    <w:rsid w:val="004F79CC"/>
    <w:rsid w:val="0051317F"/>
    <w:rsid w:val="00520F27"/>
    <w:rsid w:val="005213C6"/>
    <w:rsid w:val="005378B8"/>
    <w:rsid w:val="0055630C"/>
    <w:rsid w:val="00556390"/>
    <w:rsid w:val="005602DB"/>
    <w:rsid w:val="0056162D"/>
    <w:rsid w:val="005653C1"/>
    <w:rsid w:val="00565AD9"/>
    <w:rsid w:val="00565EC3"/>
    <w:rsid w:val="00574B87"/>
    <w:rsid w:val="00583649"/>
    <w:rsid w:val="00586B20"/>
    <w:rsid w:val="00590887"/>
    <w:rsid w:val="00592AB7"/>
    <w:rsid w:val="00596D73"/>
    <w:rsid w:val="005A566A"/>
    <w:rsid w:val="005A5772"/>
    <w:rsid w:val="005C3958"/>
    <w:rsid w:val="005C5CCE"/>
    <w:rsid w:val="005D2FF0"/>
    <w:rsid w:val="005E25CE"/>
    <w:rsid w:val="005F05D4"/>
    <w:rsid w:val="005F33DA"/>
    <w:rsid w:val="00601A19"/>
    <w:rsid w:val="00604BBD"/>
    <w:rsid w:val="00606E14"/>
    <w:rsid w:val="00611305"/>
    <w:rsid w:val="00626B99"/>
    <w:rsid w:val="00627027"/>
    <w:rsid w:val="00627672"/>
    <w:rsid w:val="00632991"/>
    <w:rsid w:val="00633568"/>
    <w:rsid w:val="00636701"/>
    <w:rsid w:val="0064568C"/>
    <w:rsid w:val="00650D94"/>
    <w:rsid w:val="00655D32"/>
    <w:rsid w:val="00660041"/>
    <w:rsid w:val="006603E2"/>
    <w:rsid w:val="006658F1"/>
    <w:rsid w:val="00667782"/>
    <w:rsid w:val="00674210"/>
    <w:rsid w:val="00683B32"/>
    <w:rsid w:val="006A6081"/>
    <w:rsid w:val="006A656C"/>
    <w:rsid w:val="006B0D09"/>
    <w:rsid w:val="006B4601"/>
    <w:rsid w:val="006C1C4C"/>
    <w:rsid w:val="006C4C85"/>
    <w:rsid w:val="006C74DB"/>
    <w:rsid w:val="006D1112"/>
    <w:rsid w:val="006E16FC"/>
    <w:rsid w:val="006E1E3D"/>
    <w:rsid w:val="006E229C"/>
    <w:rsid w:val="006E40C7"/>
    <w:rsid w:val="007146BB"/>
    <w:rsid w:val="00717FB2"/>
    <w:rsid w:val="00721E1E"/>
    <w:rsid w:val="00733C2A"/>
    <w:rsid w:val="00741578"/>
    <w:rsid w:val="007425EE"/>
    <w:rsid w:val="00751046"/>
    <w:rsid w:val="00753733"/>
    <w:rsid w:val="0075648A"/>
    <w:rsid w:val="0077715F"/>
    <w:rsid w:val="00777C78"/>
    <w:rsid w:val="00784052"/>
    <w:rsid w:val="00790F7D"/>
    <w:rsid w:val="00792922"/>
    <w:rsid w:val="007940F5"/>
    <w:rsid w:val="007A616B"/>
    <w:rsid w:val="007B0EB8"/>
    <w:rsid w:val="007C2CE2"/>
    <w:rsid w:val="007C6AB8"/>
    <w:rsid w:val="007D0258"/>
    <w:rsid w:val="007E20E0"/>
    <w:rsid w:val="007F359A"/>
    <w:rsid w:val="007F4C01"/>
    <w:rsid w:val="007F52EA"/>
    <w:rsid w:val="007F7478"/>
    <w:rsid w:val="00800486"/>
    <w:rsid w:val="00805A46"/>
    <w:rsid w:val="008117FD"/>
    <w:rsid w:val="00817356"/>
    <w:rsid w:val="0082308F"/>
    <w:rsid w:val="00823C52"/>
    <w:rsid w:val="00826D6B"/>
    <w:rsid w:val="00832BDF"/>
    <w:rsid w:val="00832F36"/>
    <w:rsid w:val="00833AED"/>
    <w:rsid w:val="0083609E"/>
    <w:rsid w:val="00836A26"/>
    <w:rsid w:val="008378C3"/>
    <w:rsid w:val="00842683"/>
    <w:rsid w:val="00843848"/>
    <w:rsid w:val="00845FAF"/>
    <w:rsid w:val="008501BD"/>
    <w:rsid w:val="00851FDD"/>
    <w:rsid w:val="008557FE"/>
    <w:rsid w:val="00860974"/>
    <w:rsid w:val="00866E11"/>
    <w:rsid w:val="0087150A"/>
    <w:rsid w:val="00871B61"/>
    <w:rsid w:val="008819CA"/>
    <w:rsid w:val="008A320F"/>
    <w:rsid w:val="008B26EF"/>
    <w:rsid w:val="008C328C"/>
    <w:rsid w:val="008C5C7B"/>
    <w:rsid w:val="008E65F1"/>
    <w:rsid w:val="00900062"/>
    <w:rsid w:val="00901194"/>
    <w:rsid w:val="009028BF"/>
    <w:rsid w:val="009061A4"/>
    <w:rsid w:val="00910094"/>
    <w:rsid w:val="0091532B"/>
    <w:rsid w:val="00915B1B"/>
    <w:rsid w:val="0093245E"/>
    <w:rsid w:val="00934819"/>
    <w:rsid w:val="00941B1C"/>
    <w:rsid w:val="009515B5"/>
    <w:rsid w:val="00952C8A"/>
    <w:rsid w:val="0095569C"/>
    <w:rsid w:val="0095648D"/>
    <w:rsid w:val="00957637"/>
    <w:rsid w:val="00957B43"/>
    <w:rsid w:val="00963B4F"/>
    <w:rsid w:val="009723D9"/>
    <w:rsid w:val="00974369"/>
    <w:rsid w:val="00981E2A"/>
    <w:rsid w:val="009D1BA0"/>
    <w:rsid w:val="009D1C8C"/>
    <w:rsid w:val="009D671C"/>
    <w:rsid w:val="009E4783"/>
    <w:rsid w:val="009E7193"/>
    <w:rsid w:val="00A12926"/>
    <w:rsid w:val="00A12A15"/>
    <w:rsid w:val="00A13535"/>
    <w:rsid w:val="00A17E4B"/>
    <w:rsid w:val="00A2603B"/>
    <w:rsid w:val="00A30E79"/>
    <w:rsid w:val="00A454C6"/>
    <w:rsid w:val="00A47CB5"/>
    <w:rsid w:val="00A54878"/>
    <w:rsid w:val="00A604DD"/>
    <w:rsid w:val="00A819E6"/>
    <w:rsid w:val="00A83909"/>
    <w:rsid w:val="00A84B2B"/>
    <w:rsid w:val="00A86299"/>
    <w:rsid w:val="00AA2DEC"/>
    <w:rsid w:val="00AB157B"/>
    <w:rsid w:val="00AB6AC7"/>
    <w:rsid w:val="00AC221E"/>
    <w:rsid w:val="00AC37F3"/>
    <w:rsid w:val="00AC7C40"/>
    <w:rsid w:val="00AD31CF"/>
    <w:rsid w:val="00AD5A66"/>
    <w:rsid w:val="00AD79A7"/>
    <w:rsid w:val="00AE19B3"/>
    <w:rsid w:val="00AE4650"/>
    <w:rsid w:val="00AE48C5"/>
    <w:rsid w:val="00AF38D5"/>
    <w:rsid w:val="00B00A6C"/>
    <w:rsid w:val="00B04717"/>
    <w:rsid w:val="00B112F5"/>
    <w:rsid w:val="00B127E8"/>
    <w:rsid w:val="00B1339F"/>
    <w:rsid w:val="00B253FA"/>
    <w:rsid w:val="00B2666F"/>
    <w:rsid w:val="00B32153"/>
    <w:rsid w:val="00B33A4E"/>
    <w:rsid w:val="00B45ED9"/>
    <w:rsid w:val="00B54E77"/>
    <w:rsid w:val="00B5688A"/>
    <w:rsid w:val="00B65429"/>
    <w:rsid w:val="00B76ECE"/>
    <w:rsid w:val="00B80408"/>
    <w:rsid w:val="00B84F88"/>
    <w:rsid w:val="00BB0848"/>
    <w:rsid w:val="00BB0FBF"/>
    <w:rsid w:val="00BB3F01"/>
    <w:rsid w:val="00BC1BB2"/>
    <w:rsid w:val="00BD58D4"/>
    <w:rsid w:val="00BE4E50"/>
    <w:rsid w:val="00BF14F5"/>
    <w:rsid w:val="00C00E08"/>
    <w:rsid w:val="00C1247B"/>
    <w:rsid w:val="00C14BBA"/>
    <w:rsid w:val="00C1501D"/>
    <w:rsid w:val="00C15DB2"/>
    <w:rsid w:val="00C21A47"/>
    <w:rsid w:val="00C44BF3"/>
    <w:rsid w:val="00C51A7C"/>
    <w:rsid w:val="00C63107"/>
    <w:rsid w:val="00C6544C"/>
    <w:rsid w:val="00C65EA7"/>
    <w:rsid w:val="00C823B9"/>
    <w:rsid w:val="00C8412C"/>
    <w:rsid w:val="00C871B3"/>
    <w:rsid w:val="00C94775"/>
    <w:rsid w:val="00CA5C98"/>
    <w:rsid w:val="00CB6F2F"/>
    <w:rsid w:val="00CC1A72"/>
    <w:rsid w:val="00CC2B80"/>
    <w:rsid w:val="00CD085C"/>
    <w:rsid w:val="00CD35A4"/>
    <w:rsid w:val="00CD743B"/>
    <w:rsid w:val="00CE1E0F"/>
    <w:rsid w:val="00CE22AF"/>
    <w:rsid w:val="00CE35B2"/>
    <w:rsid w:val="00CF1FC4"/>
    <w:rsid w:val="00CF370E"/>
    <w:rsid w:val="00CF3B34"/>
    <w:rsid w:val="00CF3B75"/>
    <w:rsid w:val="00CF459C"/>
    <w:rsid w:val="00D01B65"/>
    <w:rsid w:val="00D04279"/>
    <w:rsid w:val="00D07186"/>
    <w:rsid w:val="00D163A7"/>
    <w:rsid w:val="00D167AA"/>
    <w:rsid w:val="00D36129"/>
    <w:rsid w:val="00D43A37"/>
    <w:rsid w:val="00D43A74"/>
    <w:rsid w:val="00D4475F"/>
    <w:rsid w:val="00D45365"/>
    <w:rsid w:val="00D53842"/>
    <w:rsid w:val="00D53E2C"/>
    <w:rsid w:val="00D56BB1"/>
    <w:rsid w:val="00D6001F"/>
    <w:rsid w:val="00D70F90"/>
    <w:rsid w:val="00D7230E"/>
    <w:rsid w:val="00D75C9A"/>
    <w:rsid w:val="00D920E0"/>
    <w:rsid w:val="00D9737B"/>
    <w:rsid w:val="00DA0938"/>
    <w:rsid w:val="00DA1EE9"/>
    <w:rsid w:val="00DA2214"/>
    <w:rsid w:val="00DA7F72"/>
    <w:rsid w:val="00DB5066"/>
    <w:rsid w:val="00DC18C3"/>
    <w:rsid w:val="00DC3940"/>
    <w:rsid w:val="00DC4B1E"/>
    <w:rsid w:val="00DC4B96"/>
    <w:rsid w:val="00DC51B8"/>
    <w:rsid w:val="00DC7BF5"/>
    <w:rsid w:val="00DD189D"/>
    <w:rsid w:val="00DD3A4F"/>
    <w:rsid w:val="00DD6264"/>
    <w:rsid w:val="00DD7BF2"/>
    <w:rsid w:val="00DE0299"/>
    <w:rsid w:val="00DE1C58"/>
    <w:rsid w:val="00DE29D5"/>
    <w:rsid w:val="00E0157A"/>
    <w:rsid w:val="00E02599"/>
    <w:rsid w:val="00E04334"/>
    <w:rsid w:val="00E16607"/>
    <w:rsid w:val="00E27B5A"/>
    <w:rsid w:val="00E657D6"/>
    <w:rsid w:val="00E74F03"/>
    <w:rsid w:val="00E763F2"/>
    <w:rsid w:val="00E85766"/>
    <w:rsid w:val="00E8593A"/>
    <w:rsid w:val="00E976A0"/>
    <w:rsid w:val="00E97C3C"/>
    <w:rsid w:val="00E97F26"/>
    <w:rsid w:val="00EA03DF"/>
    <w:rsid w:val="00EA12D6"/>
    <w:rsid w:val="00EA6BA4"/>
    <w:rsid w:val="00EB2E94"/>
    <w:rsid w:val="00EB4A3B"/>
    <w:rsid w:val="00EC114A"/>
    <w:rsid w:val="00EC1566"/>
    <w:rsid w:val="00EC2124"/>
    <w:rsid w:val="00EC728A"/>
    <w:rsid w:val="00ED1CE5"/>
    <w:rsid w:val="00EE06AA"/>
    <w:rsid w:val="00EE385C"/>
    <w:rsid w:val="00EE6940"/>
    <w:rsid w:val="00EE6DF6"/>
    <w:rsid w:val="00EE6E9B"/>
    <w:rsid w:val="00F00FDE"/>
    <w:rsid w:val="00F04ACA"/>
    <w:rsid w:val="00F25369"/>
    <w:rsid w:val="00F32C68"/>
    <w:rsid w:val="00F35850"/>
    <w:rsid w:val="00F45C48"/>
    <w:rsid w:val="00F523DB"/>
    <w:rsid w:val="00F54DCA"/>
    <w:rsid w:val="00F758AB"/>
    <w:rsid w:val="00F807A3"/>
    <w:rsid w:val="00F82A53"/>
    <w:rsid w:val="00F82FDA"/>
    <w:rsid w:val="00F83EF3"/>
    <w:rsid w:val="00F840AA"/>
    <w:rsid w:val="00F90F8A"/>
    <w:rsid w:val="00F93155"/>
    <w:rsid w:val="00FC7658"/>
    <w:rsid w:val="00FE0799"/>
    <w:rsid w:val="00FE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58F23"/>
  <w15:docId w15:val="{F50941BC-9DAF-4124-BAA0-B65D6E6C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4BBD"/>
    <w:pPr>
      <w:spacing w:after="120" w:line="259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D723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723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723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F5D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23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7230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7230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D7230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7230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7230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7230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72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30E"/>
  </w:style>
  <w:style w:type="paragraph" w:styleId="Zpat">
    <w:name w:val="footer"/>
    <w:basedOn w:val="Normln"/>
    <w:link w:val="ZpatChar"/>
    <w:uiPriority w:val="99"/>
    <w:unhideWhenUsed/>
    <w:rsid w:val="00D72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30E"/>
  </w:style>
  <w:style w:type="paragraph" w:styleId="Titulek">
    <w:name w:val="caption"/>
    <w:basedOn w:val="Normln"/>
    <w:next w:val="Normln"/>
    <w:uiPriority w:val="35"/>
    <w:unhideWhenUsed/>
    <w:qFormat/>
    <w:rsid w:val="00D7230E"/>
    <w:pPr>
      <w:spacing w:after="200" w:line="240" w:lineRule="auto"/>
      <w:ind w:left="992" w:hanging="510"/>
    </w:pPr>
    <w:rPr>
      <w:i/>
      <w:iCs/>
      <w:color w:val="1F497D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2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30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7230E"/>
    <w:rPr>
      <w:color w:val="0000FF" w:themeColor="hyperlink"/>
      <w:u w:val="single"/>
    </w:rPr>
  </w:style>
  <w:style w:type="table" w:customStyle="1" w:styleId="Tabulkasmkou4zvraznn11">
    <w:name w:val="Tabulka s mřížkou 4 – zvýraznění 11"/>
    <w:basedOn w:val="Normlntabulka"/>
    <w:uiPriority w:val="49"/>
    <w:rsid w:val="00D7230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mavtabulkasmkou5zvraznn51">
    <w:name w:val="Tmavá tabulka s mřížkou 5 – zvýraznění 51"/>
    <w:basedOn w:val="Normlntabulka"/>
    <w:uiPriority w:val="50"/>
    <w:rsid w:val="00C15DB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Nadpisobsahu">
    <w:name w:val="TOC Heading"/>
    <w:basedOn w:val="Nadpis1"/>
    <w:next w:val="Normln"/>
    <w:uiPriority w:val="39"/>
    <w:unhideWhenUsed/>
    <w:qFormat/>
    <w:rsid w:val="004B69E5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B69E5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4B69E5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4B69E5"/>
    <w:pPr>
      <w:spacing w:after="100"/>
      <w:ind w:left="440"/>
    </w:pPr>
  </w:style>
  <w:style w:type="table" w:customStyle="1" w:styleId="Svtlmkatabulky1">
    <w:name w:val="Světlá mřížka tabulky1"/>
    <w:basedOn w:val="Normlntabulka"/>
    <w:uiPriority w:val="40"/>
    <w:rsid w:val="006113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mavtabulkasmkou5zvraznn11">
    <w:name w:val="Tmavá tabulka s mřížkou 5 – zvýraznění 11"/>
    <w:basedOn w:val="Normlntabulka"/>
    <w:uiPriority w:val="50"/>
    <w:rsid w:val="00BF14F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customStyle="1" w:styleId="Styl1">
    <w:name w:val="Styl1"/>
    <w:basedOn w:val="Normln"/>
    <w:qFormat/>
    <w:rsid w:val="00604BBD"/>
  </w:style>
  <w:style w:type="table" w:customStyle="1" w:styleId="Prosttabulka21">
    <w:name w:val="Prostá tabulka 21"/>
    <w:basedOn w:val="Normlntabulka"/>
    <w:uiPriority w:val="42"/>
    <w:rsid w:val="00B54E7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dpis4Char">
    <w:name w:val="Nadpis 4 Char"/>
    <w:basedOn w:val="Standardnpsmoodstavce"/>
    <w:link w:val="Nadpis4"/>
    <w:uiPriority w:val="9"/>
    <w:semiHidden/>
    <w:rsid w:val="003F5D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Podnadpis">
    <w:name w:val="Subtitle"/>
    <w:basedOn w:val="Normln"/>
    <w:link w:val="PodnadpisChar"/>
    <w:qFormat/>
    <w:rsid w:val="003F5D24"/>
    <w:pPr>
      <w:spacing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PodtitulChar">
    <w:name w:val="Podtitul Char"/>
    <w:basedOn w:val="Standardnpsmoodstavce"/>
    <w:uiPriority w:val="11"/>
    <w:rsid w:val="003F5D24"/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rsid w:val="003F5D24"/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Odrky">
    <w:name w:val="Odrážky"/>
    <w:basedOn w:val="Normln"/>
    <w:rsid w:val="003F5D24"/>
    <w:pPr>
      <w:numPr>
        <w:numId w:val="4"/>
      </w:num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2">
    <w:name w:val="Odrážky2"/>
    <w:basedOn w:val="Normln"/>
    <w:rsid w:val="003F5D24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-odsazen">
    <w:name w:val="Normální - odsazený"/>
    <w:basedOn w:val="Normln"/>
    <w:rsid w:val="003F5D24"/>
    <w:pPr>
      <w:spacing w:line="240" w:lineRule="auto"/>
      <w:ind w:left="357"/>
    </w:pPr>
    <w:rPr>
      <w:rFonts w:ascii="Times New Roman" w:eastAsia="Times New Roman" w:hAnsi="Times New Roman" w:cs="Times New Roman"/>
      <w:sz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F5D24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3F5D24"/>
    <w:pPr>
      <w:spacing w:after="200" w:line="240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semiHidden/>
    <w:rsid w:val="003F5D24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3F5D24"/>
    <w:rPr>
      <w:rFonts w:ascii="Calibri" w:eastAsia="Calibri" w:hAnsi="Calibri" w:cs="Times New Roman"/>
      <w:sz w:val="20"/>
      <w:szCs w:val="20"/>
    </w:rPr>
  </w:style>
  <w:style w:type="paragraph" w:customStyle="1" w:styleId="ZSGDnadpis2">
    <w:name w:val="ZSGD_nadpis_2"/>
    <w:basedOn w:val="Nadpis1"/>
    <w:next w:val="Normln"/>
    <w:qFormat/>
    <w:rsid w:val="00836A26"/>
    <w:pPr>
      <w:numPr>
        <w:ilvl w:val="1"/>
        <w:numId w:val="21"/>
      </w:numPr>
      <w:spacing w:after="240"/>
      <w:ind w:left="788" w:hanging="431"/>
    </w:pPr>
    <w:rPr>
      <w:sz w:val="28"/>
    </w:rPr>
  </w:style>
  <w:style w:type="paragraph" w:customStyle="1" w:styleId="ZSGDnadpis1">
    <w:name w:val="ZSGD_nadpis_1"/>
    <w:basedOn w:val="Nadpis1"/>
    <w:qFormat/>
    <w:rsid w:val="00836A26"/>
    <w:pPr>
      <w:numPr>
        <w:numId w:val="21"/>
      </w:numPr>
      <w:spacing w:after="240"/>
      <w:ind w:left="357" w:hanging="357"/>
    </w:pPr>
  </w:style>
  <w:style w:type="paragraph" w:customStyle="1" w:styleId="ZSGDnadpis3">
    <w:name w:val="ZSGD_nadpis_3"/>
    <w:basedOn w:val="ZSGDnadpis2"/>
    <w:next w:val="Normln"/>
    <w:qFormat/>
    <w:rsid w:val="00836A26"/>
    <w:pPr>
      <w:numPr>
        <w:ilvl w:val="2"/>
      </w:numPr>
      <w:spacing w:before="120" w:after="120"/>
    </w:pPr>
    <w:rPr>
      <w:sz w:val="24"/>
    </w:rPr>
  </w:style>
  <w:style w:type="paragraph" w:styleId="Seznamsodrkami">
    <w:name w:val="List Bullet"/>
    <w:basedOn w:val="Normln"/>
    <w:rsid w:val="002F2BF0"/>
    <w:pPr>
      <w:numPr>
        <w:numId w:val="33"/>
      </w:numPr>
      <w:spacing w:line="257" w:lineRule="auto"/>
      <w:jc w:val="left"/>
    </w:pPr>
    <w:rPr>
      <w:rFonts w:ascii="Arial" w:eastAsia="Times New Roman" w:hAnsi="Arial" w:cs="Times New Roman"/>
      <w:szCs w:val="20"/>
    </w:rPr>
  </w:style>
  <w:style w:type="paragraph" w:customStyle="1" w:styleId="Tabulkazhlav">
    <w:name w:val="Tabulka záhlaví"/>
    <w:basedOn w:val="Normln"/>
    <w:link w:val="TabulkazhlavChar"/>
    <w:rsid w:val="002F2BF0"/>
    <w:pPr>
      <w:keepNext/>
      <w:keepLines/>
      <w:suppressAutoHyphens/>
      <w:spacing w:after="0" w:line="257" w:lineRule="auto"/>
      <w:jc w:val="left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abulka-malpsmo">
    <w:name w:val="Tabulka - malé písmo"/>
    <w:basedOn w:val="Standardnpsmoodstavce"/>
    <w:rsid w:val="002F2BF0"/>
    <w:rPr>
      <w:sz w:val="18"/>
    </w:rPr>
  </w:style>
  <w:style w:type="character" w:customStyle="1" w:styleId="TabulkazhlavChar">
    <w:name w:val="Tabulka záhlaví Char"/>
    <w:basedOn w:val="Standardnpsmoodstavce"/>
    <w:link w:val="Tabulkazhlav"/>
    <w:rsid w:val="002F2BF0"/>
    <w:rPr>
      <w:rFonts w:ascii="Arial" w:eastAsia="Times New Roman" w:hAnsi="Arial" w:cs="Times New Roman"/>
      <w:b/>
      <w:sz w:val="20"/>
      <w:szCs w:val="20"/>
    </w:rPr>
  </w:style>
  <w:style w:type="paragraph" w:customStyle="1" w:styleId="slovn1rove">
    <w:name w:val="Číslování 1 úroveň"/>
    <w:basedOn w:val="slovanseznam"/>
    <w:autoRedefine/>
    <w:rsid w:val="00667782"/>
    <w:pPr>
      <w:numPr>
        <w:numId w:val="42"/>
      </w:numPr>
    </w:pPr>
    <w:rPr>
      <w:rFonts w:asciiTheme="minorHAnsi" w:hAnsiTheme="minorHAnsi"/>
    </w:rPr>
  </w:style>
  <w:style w:type="paragraph" w:styleId="slovanseznam">
    <w:name w:val="List Number"/>
    <w:basedOn w:val="Normln"/>
    <w:rsid w:val="002F2BF0"/>
    <w:pPr>
      <w:spacing w:line="257" w:lineRule="auto"/>
      <w:jc w:val="left"/>
    </w:pPr>
    <w:rPr>
      <w:rFonts w:ascii="Arial" w:eastAsia="Times New Roman" w:hAnsi="Arial" w:cs="Times New Roman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2BF0"/>
    <w:pPr>
      <w:spacing w:after="120"/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2F2BF0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2F2BF0"/>
    <w:pPr>
      <w:spacing w:after="0" w:line="240" w:lineRule="auto"/>
    </w:pPr>
  </w:style>
  <w:style w:type="character" w:customStyle="1" w:styleId="hodnota">
    <w:name w:val="hodnota"/>
    <w:basedOn w:val="Standardnpsmoodstavce"/>
    <w:rsid w:val="00EE06AA"/>
  </w:style>
  <w:style w:type="table" w:styleId="Mkatabulky">
    <w:name w:val="Table Grid"/>
    <w:basedOn w:val="Normlntabulka"/>
    <w:uiPriority w:val="59"/>
    <w:rsid w:val="00EC1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2DA1C-764D-43E9-B60F-3557CDF0F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2058</TotalTime>
  <Pages>3</Pages>
  <Words>1054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Útvar rozvoje hl. m.  Prahy</Company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duchacova</dc:creator>
  <cp:lastModifiedBy>Hříbal Vojtěch Bc. (SPI/ZMD)</cp:lastModifiedBy>
  <cp:revision>107</cp:revision>
  <cp:lastPrinted>2020-02-06T16:16:00Z</cp:lastPrinted>
  <dcterms:created xsi:type="dcterms:W3CDTF">2014-03-07T14:13:00Z</dcterms:created>
  <dcterms:modified xsi:type="dcterms:W3CDTF">2020-03-02T09:53:00Z</dcterms:modified>
</cp:coreProperties>
</file>