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4" w:rsidRDefault="0016375A" w:rsidP="0018443A">
      <w:pPr>
        <w:spacing w:before="120" w:line="240" w:lineRule="atLeast"/>
        <w:jc w:val="center"/>
        <w:rPr>
          <w:b/>
          <w:sz w:val="22"/>
          <w:szCs w:val="22"/>
        </w:rPr>
      </w:pPr>
      <w:r w:rsidRPr="00C22314">
        <w:rPr>
          <w:b/>
          <w:sz w:val="22"/>
          <w:szCs w:val="22"/>
        </w:rPr>
        <w:t>Smlouva o dílo</w:t>
      </w:r>
      <w:r w:rsidR="00C83359">
        <w:rPr>
          <w:b/>
          <w:sz w:val="22"/>
          <w:szCs w:val="22"/>
        </w:rPr>
        <w:t xml:space="preserve"> </w:t>
      </w:r>
    </w:p>
    <w:p w:rsidR="0016375A" w:rsidRPr="00C22314" w:rsidRDefault="00B720B4" w:rsidP="0018443A">
      <w:pPr>
        <w:spacing w:before="12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Číslo zhotovitele…</w:t>
      </w:r>
      <w:proofErr w:type="gramStart"/>
      <w:r>
        <w:rPr>
          <w:b/>
          <w:sz w:val="22"/>
          <w:szCs w:val="22"/>
        </w:rPr>
        <w:t>….</w:t>
      </w:r>
      <w:r w:rsidR="00C83359">
        <w:rPr>
          <w:b/>
          <w:sz w:val="22"/>
          <w:szCs w:val="22"/>
        </w:rPr>
        <w:t>20009</w:t>
      </w:r>
      <w:proofErr w:type="gramEnd"/>
    </w:p>
    <w:p w:rsidR="008C0E97" w:rsidRPr="00C22314" w:rsidRDefault="008C0E97" w:rsidP="0018443A">
      <w:pPr>
        <w:spacing w:before="120" w:line="240" w:lineRule="atLeast"/>
        <w:jc w:val="center"/>
        <w:rPr>
          <w:sz w:val="22"/>
          <w:szCs w:val="22"/>
        </w:rPr>
      </w:pPr>
      <w:r w:rsidRPr="00C22314">
        <w:rPr>
          <w:sz w:val="22"/>
          <w:szCs w:val="22"/>
        </w:rPr>
        <w:t>uzavřená dle 89/2012 Sb., občanského zákoníku</w:t>
      </w:r>
    </w:p>
    <w:p w:rsidR="008C0E97" w:rsidRPr="00C22314" w:rsidRDefault="008C0E97" w:rsidP="0018443A">
      <w:pPr>
        <w:spacing w:before="120" w:line="240" w:lineRule="atLeast"/>
        <w:jc w:val="center"/>
        <w:rPr>
          <w:b/>
          <w:sz w:val="22"/>
          <w:szCs w:val="22"/>
          <w:u w:val="single"/>
        </w:rPr>
      </w:pPr>
    </w:p>
    <w:p w:rsidR="008C0E97" w:rsidRPr="00C22314" w:rsidRDefault="008C0E97" w:rsidP="008C0E97">
      <w:pPr>
        <w:spacing w:before="120" w:line="240" w:lineRule="atLeast"/>
        <w:jc w:val="both"/>
        <w:rPr>
          <w:b/>
          <w:sz w:val="22"/>
          <w:szCs w:val="22"/>
          <w:u w:val="single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strany:</w:t>
      </w:r>
    </w:p>
    <w:p w:rsidR="00F11996" w:rsidRDefault="00F11996" w:rsidP="00006335">
      <w:pPr>
        <w:spacing w:before="120" w:line="240" w:lineRule="atLeast"/>
        <w:ind w:firstLine="142"/>
        <w:jc w:val="both"/>
        <w:rPr>
          <w:b/>
          <w:sz w:val="22"/>
          <w:szCs w:val="22"/>
        </w:rPr>
      </w:pPr>
    </w:p>
    <w:p w:rsidR="00006335" w:rsidRPr="00C22314" w:rsidRDefault="008C0E97" w:rsidP="00006335">
      <w:pPr>
        <w:spacing w:before="120" w:line="240" w:lineRule="atLeast"/>
        <w:ind w:firstLine="142"/>
        <w:jc w:val="both"/>
        <w:rPr>
          <w:sz w:val="22"/>
          <w:szCs w:val="22"/>
        </w:rPr>
      </w:pPr>
      <w:r w:rsidRPr="00C22314">
        <w:rPr>
          <w:b/>
          <w:sz w:val="22"/>
          <w:szCs w:val="22"/>
        </w:rPr>
        <w:t>1.</w:t>
      </w:r>
      <w:r w:rsidRPr="00C22314">
        <w:rPr>
          <w:sz w:val="22"/>
          <w:szCs w:val="22"/>
        </w:rPr>
        <w:t xml:space="preserve"> </w:t>
      </w:r>
      <w:r w:rsidRPr="00C22314">
        <w:rPr>
          <w:b/>
          <w:sz w:val="22"/>
          <w:szCs w:val="22"/>
        </w:rPr>
        <w:t>Objednatel:</w:t>
      </w:r>
      <w:r w:rsidRPr="00C22314">
        <w:rPr>
          <w:b/>
          <w:sz w:val="22"/>
          <w:szCs w:val="22"/>
        </w:rPr>
        <w:tab/>
      </w:r>
      <w:r w:rsidR="00C22314">
        <w:rPr>
          <w:sz w:val="22"/>
          <w:szCs w:val="22"/>
        </w:rPr>
        <w:t>Střední zahradnická škola Rajhrad, příspěvková organizace</w:t>
      </w:r>
    </w:p>
    <w:p w:rsidR="008712B8" w:rsidRPr="00C22314" w:rsidRDefault="00C22314" w:rsidP="008712B8">
      <w:pPr>
        <w:spacing w:before="120" w:line="240" w:lineRule="atLeast"/>
        <w:ind w:left="1985" w:firstLine="142"/>
        <w:jc w:val="both"/>
        <w:rPr>
          <w:sz w:val="22"/>
          <w:szCs w:val="22"/>
        </w:rPr>
      </w:pPr>
      <w:r>
        <w:rPr>
          <w:sz w:val="22"/>
          <w:szCs w:val="22"/>
        </w:rPr>
        <w:t>Masarykova 198, 664 61 Rajhrad</w:t>
      </w:r>
    </w:p>
    <w:p w:rsidR="0087101A" w:rsidRDefault="008712B8" w:rsidP="008712B8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Zastoupená: </w:t>
      </w:r>
      <w:r w:rsidR="005217FB" w:rsidRPr="00C22314">
        <w:rPr>
          <w:sz w:val="22"/>
          <w:szCs w:val="22"/>
        </w:rPr>
        <w:t xml:space="preserve"> </w:t>
      </w:r>
    </w:p>
    <w:p w:rsidR="008712B8" w:rsidRPr="00C22314" w:rsidRDefault="005217FB" w:rsidP="008712B8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 w:rsidRPr="00C22314">
        <w:rPr>
          <w:sz w:val="22"/>
          <w:szCs w:val="22"/>
        </w:rPr>
        <w:t>I</w:t>
      </w:r>
      <w:r w:rsidR="008712B8" w:rsidRPr="00C22314">
        <w:rPr>
          <w:sz w:val="22"/>
          <w:szCs w:val="22"/>
        </w:rPr>
        <w:t xml:space="preserve">Č: </w:t>
      </w:r>
      <w:r w:rsidR="00C22314">
        <w:rPr>
          <w:sz w:val="22"/>
          <w:szCs w:val="22"/>
        </w:rPr>
        <w:t>000 55 468</w:t>
      </w:r>
    </w:p>
    <w:p w:rsidR="008C0E97" w:rsidRPr="00C22314" w:rsidRDefault="008C0E97" w:rsidP="008C0E97">
      <w:pPr>
        <w:spacing w:before="120" w:line="240" w:lineRule="atLeast"/>
        <w:ind w:firstLine="142"/>
        <w:jc w:val="both"/>
        <w:rPr>
          <w:rStyle w:val="platne1"/>
          <w:sz w:val="22"/>
          <w:szCs w:val="22"/>
        </w:rPr>
      </w:pPr>
      <w:r w:rsidRPr="00C22314">
        <w:rPr>
          <w:rStyle w:val="platne1"/>
          <w:sz w:val="22"/>
          <w:szCs w:val="22"/>
        </w:rPr>
        <w:tab/>
      </w:r>
      <w:r w:rsidRPr="00C22314">
        <w:rPr>
          <w:rStyle w:val="platne1"/>
          <w:sz w:val="22"/>
          <w:szCs w:val="22"/>
        </w:rPr>
        <w:tab/>
      </w:r>
      <w:r w:rsidRPr="00C22314">
        <w:rPr>
          <w:rStyle w:val="platne1"/>
          <w:sz w:val="22"/>
          <w:szCs w:val="22"/>
        </w:rPr>
        <w:tab/>
      </w:r>
      <w:r w:rsidRPr="00C22314">
        <w:rPr>
          <w:rStyle w:val="platne1"/>
          <w:sz w:val="22"/>
          <w:szCs w:val="22"/>
        </w:rPr>
        <w:tab/>
      </w:r>
      <w:r w:rsidRPr="00C22314">
        <w:rPr>
          <w:rStyle w:val="platne1"/>
          <w:sz w:val="22"/>
          <w:szCs w:val="22"/>
        </w:rPr>
        <w:tab/>
      </w:r>
    </w:p>
    <w:p w:rsidR="008C0E97" w:rsidRPr="00C22314" w:rsidRDefault="008C0E97" w:rsidP="008C0E97">
      <w:pPr>
        <w:spacing w:before="120" w:line="240" w:lineRule="atLeast"/>
        <w:jc w:val="both"/>
        <w:rPr>
          <w:sz w:val="22"/>
          <w:szCs w:val="22"/>
        </w:rPr>
      </w:pPr>
      <w:r w:rsidRPr="00C22314">
        <w:rPr>
          <w:b/>
          <w:sz w:val="22"/>
          <w:szCs w:val="22"/>
        </w:rPr>
        <w:t xml:space="preserve">  2. Zhotovitel</w:t>
      </w:r>
      <w:r w:rsidRPr="00C22314">
        <w:rPr>
          <w:sz w:val="22"/>
          <w:szCs w:val="22"/>
        </w:rPr>
        <w:t xml:space="preserve">:   </w:t>
      </w:r>
      <w:r w:rsidRPr="00C22314">
        <w:rPr>
          <w:sz w:val="22"/>
          <w:szCs w:val="22"/>
        </w:rPr>
        <w:tab/>
        <w:t>S-A-S  STAVBY spol. s r.o.</w:t>
      </w:r>
    </w:p>
    <w:p w:rsidR="008C0E97" w:rsidRPr="00C22314" w:rsidRDefault="008C0E97" w:rsidP="008C0E97">
      <w:pPr>
        <w:spacing w:before="120" w:line="240" w:lineRule="atLeast"/>
        <w:jc w:val="both"/>
        <w:rPr>
          <w:sz w:val="22"/>
          <w:szCs w:val="22"/>
        </w:rPr>
      </w:pPr>
      <w:r w:rsidRPr="00C22314">
        <w:rPr>
          <w:sz w:val="22"/>
          <w:szCs w:val="22"/>
        </w:rPr>
        <w:tab/>
        <w:t xml:space="preserve">          </w:t>
      </w:r>
      <w:r w:rsidRPr="00C22314">
        <w:rPr>
          <w:sz w:val="22"/>
          <w:szCs w:val="22"/>
        </w:rPr>
        <w:tab/>
      </w:r>
      <w:r w:rsidRPr="00C22314">
        <w:rPr>
          <w:sz w:val="22"/>
          <w:szCs w:val="22"/>
        </w:rPr>
        <w:tab/>
        <w:t>Gagarinova 2770/54 , Znojmo 669 02</w:t>
      </w:r>
    </w:p>
    <w:p w:rsidR="008C0E97" w:rsidRPr="00C22314" w:rsidRDefault="008C0E97" w:rsidP="008C0E97">
      <w:pPr>
        <w:spacing w:before="120" w:line="240" w:lineRule="atLeast"/>
        <w:ind w:left="1416" w:firstLine="708"/>
        <w:jc w:val="both"/>
        <w:rPr>
          <w:sz w:val="22"/>
          <w:szCs w:val="22"/>
        </w:rPr>
      </w:pPr>
      <w:r w:rsidRPr="00C22314">
        <w:rPr>
          <w:sz w:val="22"/>
          <w:szCs w:val="22"/>
        </w:rPr>
        <w:t>Firma je zapsaná u Krajského soudu v Brně, oddíl C, vložka 8057</w:t>
      </w:r>
      <w:r w:rsidRPr="00C22314">
        <w:rPr>
          <w:sz w:val="22"/>
          <w:szCs w:val="22"/>
        </w:rPr>
        <w:tab/>
      </w:r>
      <w:r w:rsidRPr="00C22314">
        <w:rPr>
          <w:sz w:val="22"/>
          <w:szCs w:val="22"/>
        </w:rPr>
        <w:tab/>
        <w:t xml:space="preserve">zastoupená: </w:t>
      </w:r>
      <w:r w:rsidRPr="00C22314">
        <w:rPr>
          <w:sz w:val="22"/>
          <w:szCs w:val="22"/>
        </w:rPr>
        <w:tab/>
      </w:r>
    </w:p>
    <w:p w:rsidR="0087101A" w:rsidRDefault="008C0E97" w:rsidP="0016375A">
      <w:pPr>
        <w:spacing w:before="120" w:line="240" w:lineRule="atLeast"/>
        <w:ind w:firstLine="142"/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                          </w:t>
      </w:r>
      <w:r w:rsidR="0016375A" w:rsidRPr="00C22314">
        <w:rPr>
          <w:sz w:val="22"/>
          <w:szCs w:val="22"/>
        </w:rPr>
        <w:t xml:space="preserve">          </w:t>
      </w:r>
      <w:r w:rsidRPr="00C22314">
        <w:rPr>
          <w:sz w:val="22"/>
          <w:szCs w:val="22"/>
        </w:rPr>
        <w:t>IČ: 46980318</w:t>
      </w:r>
    </w:p>
    <w:p w:rsidR="008C0E97" w:rsidRPr="00C22314" w:rsidRDefault="0087101A" w:rsidP="0016375A">
      <w:pPr>
        <w:spacing w:before="120" w:line="240" w:lineRule="atLeas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8C0E97" w:rsidRPr="00C22314">
        <w:rPr>
          <w:sz w:val="22"/>
          <w:szCs w:val="22"/>
        </w:rPr>
        <w:t xml:space="preserve"> DIČ: CZ46980318</w:t>
      </w:r>
    </w:p>
    <w:p w:rsidR="008C0E97" w:rsidRPr="00C22314" w:rsidRDefault="008C0E97" w:rsidP="0087101A">
      <w:pPr>
        <w:spacing w:before="120" w:line="240" w:lineRule="atLeast"/>
        <w:ind w:firstLine="142"/>
        <w:jc w:val="both"/>
        <w:rPr>
          <w:b/>
          <w:sz w:val="22"/>
          <w:szCs w:val="22"/>
          <w:u w:val="single"/>
        </w:rPr>
      </w:pPr>
      <w:r w:rsidRPr="00C22314">
        <w:rPr>
          <w:sz w:val="22"/>
          <w:szCs w:val="22"/>
        </w:rPr>
        <w:t xml:space="preserve">                 </w:t>
      </w:r>
      <w:r w:rsidRPr="00C22314">
        <w:rPr>
          <w:sz w:val="22"/>
          <w:szCs w:val="22"/>
        </w:rPr>
        <w:tab/>
      </w:r>
      <w:r w:rsidRPr="00C22314">
        <w:rPr>
          <w:sz w:val="22"/>
          <w:szCs w:val="22"/>
        </w:rPr>
        <w:tab/>
      </w:r>
    </w:p>
    <w:p w:rsidR="008C0E97" w:rsidRPr="00C22314" w:rsidRDefault="008C0E97" w:rsidP="0016375A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 xml:space="preserve">Předmět smlouvy:  </w:t>
      </w:r>
      <w:r w:rsidRPr="00C22314">
        <w:rPr>
          <w:b/>
          <w:sz w:val="22"/>
          <w:szCs w:val="22"/>
        </w:rPr>
        <w:t>„</w:t>
      </w:r>
      <w:r w:rsidR="00C22314">
        <w:rPr>
          <w:b/>
          <w:sz w:val="22"/>
          <w:szCs w:val="22"/>
        </w:rPr>
        <w:t>Výstavba komunikace v rozáriu</w:t>
      </w:r>
      <w:r w:rsidRPr="00C22314">
        <w:rPr>
          <w:sz w:val="22"/>
          <w:szCs w:val="22"/>
        </w:rPr>
        <w:t>“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Dílo je blíže definováno v přiloženém položkovém rozpočtu, který je nedílnou součástí této smlouvy o dílo. Účelem této smlouvy je provést stavební a montážní práce spočívající zejména v</w:t>
      </w:r>
      <w:r w:rsidR="00C22314">
        <w:rPr>
          <w:rFonts w:ascii="Times New Roman" w:hAnsi="Times New Roman"/>
          <w:sz w:val="22"/>
          <w:szCs w:val="22"/>
        </w:rPr>
        <w:t> realizaci zpevněných ploch v rozáriu objektu Střední zahradnické školy Rajhrad.</w:t>
      </w:r>
    </w:p>
    <w:p w:rsidR="00C22314" w:rsidRPr="00C22314" w:rsidRDefault="00C22314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Cena za dílo:</w:t>
      </w:r>
    </w:p>
    <w:p w:rsidR="008C0E97" w:rsidRPr="00C22314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Cena bez DPH:                    </w:t>
      </w:r>
      <w:r w:rsidR="00C22314">
        <w:rPr>
          <w:sz w:val="22"/>
          <w:szCs w:val="22"/>
        </w:rPr>
        <w:t xml:space="preserve">  </w:t>
      </w:r>
      <w:r w:rsidRPr="00C22314">
        <w:rPr>
          <w:sz w:val="22"/>
          <w:szCs w:val="22"/>
        </w:rPr>
        <w:t xml:space="preserve"> </w:t>
      </w:r>
      <w:r w:rsidR="00C22314">
        <w:rPr>
          <w:sz w:val="22"/>
          <w:szCs w:val="22"/>
        </w:rPr>
        <w:t>12</w:t>
      </w:r>
      <w:r w:rsidR="00B720B4">
        <w:rPr>
          <w:sz w:val="22"/>
          <w:szCs w:val="22"/>
        </w:rPr>
        <w:t>1</w:t>
      </w:r>
      <w:r w:rsidR="00C22314">
        <w:rPr>
          <w:sz w:val="22"/>
          <w:szCs w:val="22"/>
        </w:rPr>
        <w:t>.</w:t>
      </w:r>
      <w:r w:rsidR="00B720B4">
        <w:rPr>
          <w:sz w:val="22"/>
          <w:szCs w:val="22"/>
        </w:rPr>
        <w:t>944</w:t>
      </w:r>
      <w:r w:rsidR="00C22314">
        <w:rPr>
          <w:sz w:val="22"/>
          <w:szCs w:val="22"/>
        </w:rPr>
        <w:t>,</w:t>
      </w:r>
      <w:r w:rsidR="00B720B4">
        <w:rPr>
          <w:sz w:val="22"/>
          <w:szCs w:val="22"/>
        </w:rPr>
        <w:t>52</w:t>
      </w:r>
      <w:r w:rsidR="0016375A" w:rsidRPr="00C22314">
        <w:rPr>
          <w:sz w:val="22"/>
          <w:szCs w:val="22"/>
        </w:rPr>
        <w:t xml:space="preserve"> </w:t>
      </w:r>
      <w:r w:rsidRPr="00C22314">
        <w:rPr>
          <w:sz w:val="22"/>
          <w:szCs w:val="22"/>
        </w:rPr>
        <w:t>Kč</w:t>
      </w:r>
    </w:p>
    <w:p w:rsidR="008C0E97" w:rsidRPr="00C22314" w:rsidRDefault="008C0E97" w:rsidP="008C0E97">
      <w:pPr>
        <w:spacing w:before="120" w:line="240" w:lineRule="atLeast"/>
        <w:ind w:firstLine="284"/>
        <w:jc w:val="both"/>
        <w:rPr>
          <w:sz w:val="22"/>
          <w:szCs w:val="22"/>
        </w:rPr>
      </w:pPr>
      <w:r w:rsidRPr="00C22314">
        <w:rPr>
          <w:sz w:val="22"/>
          <w:szCs w:val="22"/>
        </w:rPr>
        <w:t xml:space="preserve">DPH 15%: </w:t>
      </w:r>
      <w:r w:rsidRPr="00C22314">
        <w:rPr>
          <w:sz w:val="22"/>
          <w:szCs w:val="22"/>
        </w:rPr>
        <w:tab/>
        <w:t xml:space="preserve">                            </w:t>
      </w:r>
      <w:r w:rsidR="008712B8" w:rsidRPr="00C22314">
        <w:rPr>
          <w:sz w:val="22"/>
          <w:szCs w:val="22"/>
        </w:rPr>
        <w:t xml:space="preserve"> </w:t>
      </w:r>
      <w:r w:rsidR="00C22314">
        <w:rPr>
          <w:sz w:val="22"/>
          <w:szCs w:val="22"/>
        </w:rPr>
        <w:t>2</w:t>
      </w:r>
      <w:r w:rsidR="00B720B4">
        <w:rPr>
          <w:sz w:val="22"/>
          <w:szCs w:val="22"/>
        </w:rPr>
        <w:t>5</w:t>
      </w:r>
      <w:r w:rsidR="00C22314">
        <w:rPr>
          <w:sz w:val="22"/>
          <w:szCs w:val="22"/>
        </w:rPr>
        <w:t>.</w:t>
      </w:r>
      <w:r w:rsidR="00B720B4">
        <w:rPr>
          <w:sz w:val="22"/>
          <w:szCs w:val="22"/>
        </w:rPr>
        <w:t>6</w:t>
      </w:r>
      <w:r w:rsidR="00C22314">
        <w:rPr>
          <w:sz w:val="22"/>
          <w:szCs w:val="22"/>
        </w:rPr>
        <w:t>0</w:t>
      </w:r>
      <w:r w:rsidR="00B720B4">
        <w:rPr>
          <w:sz w:val="22"/>
          <w:szCs w:val="22"/>
        </w:rPr>
        <w:t>8</w:t>
      </w:r>
      <w:r w:rsidR="00C22314">
        <w:rPr>
          <w:sz w:val="22"/>
          <w:szCs w:val="22"/>
        </w:rPr>
        <w:t>,</w:t>
      </w:r>
      <w:r w:rsidR="00B720B4">
        <w:rPr>
          <w:sz w:val="22"/>
          <w:szCs w:val="22"/>
        </w:rPr>
        <w:t>35</w:t>
      </w:r>
      <w:r w:rsidR="0016375A" w:rsidRPr="00C22314">
        <w:rPr>
          <w:sz w:val="22"/>
          <w:szCs w:val="22"/>
        </w:rPr>
        <w:t xml:space="preserve"> </w:t>
      </w:r>
      <w:r w:rsidRPr="00C22314">
        <w:rPr>
          <w:sz w:val="22"/>
          <w:szCs w:val="22"/>
        </w:rPr>
        <w:t>Kč</w:t>
      </w:r>
    </w:p>
    <w:p w:rsidR="008C0E97" w:rsidRPr="00C22314" w:rsidRDefault="008C0E97" w:rsidP="008C0E97">
      <w:pPr>
        <w:spacing w:before="120" w:line="240" w:lineRule="atLeast"/>
        <w:ind w:firstLine="284"/>
        <w:jc w:val="both"/>
        <w:rPr>
          <w:b/>
          <w:sz w:val="22"/>
          <w:szCs w:val="22"/>
        </w:rPr>
      </w:pPr>
      <w:r w:rsidRPr="00C22314">
        <w:rPr>
          <w:b/>
          <w:sz w:val="22"/>
          <w:szCs w:val="22"/>
        </w:rPr>
        <w:t xml:space="preserve">Cena celkem s DPH:           </w:t>
      </w:r>
      <w:r w:rsidR="00C22314">
        <w:rPr>
          <w:b/>
          <w:sz w:val="22"/>
          <w:szCs w:val="22"/>
        </w:rPr>
        <w:t xml:space="preserve"> 1</w:t>
      </w:r>
      <w:r w:rsidR="00B720B4">
        <w:rPr>
          <w:b/>
          <w:sz w:val="22"/>
          <w:szCs w:val="22"/>
        </w:rPr>
        <w:t>47</w:t>
      </w:r>
      <w:r w:rsidR="00C22314">
        <w:rPr>
          <w:b/>
          <w:sz w:val="22"/>
          <w:szCs w:val="22"/>
        </w:rPr>
        <w:t>.</w:t>
      </w:r>
      <w:r w:rsidR="00B720B4">
        <w:rPr>
          <w:b/>
          <w:sz w:val="22"/>
          <w:szCs w:val="22"/>
        </w:rPr>
        <w:t>553</w:t>
      </w:r>
      <w:r w:rsidR="00C22314">
        <w:rPr>
          <w:b/>
          <w:sz w:val="22"/>
          <w:szCs w:val="22"/>
        </w:rPr>
        <w:t>,</w:t>
      </w:r>
      <w:r w:rsidR="00B720B4">
        <w:rPr>
          <w:b/>
          <w:sz w:val="22"/>
          <w:szCs w:val="22"/>
        </w:rPr>
        <w:t>87</w:t>
      </w:r>
      <w:r w:rsidR="0016375A" w:rsidRPr="00C22314">
        <w:rPr>
          <w:b/>
          <w:sz w:val="22"/>
          <w:szCs w:val="22"/>
        </w:rPr>
        <w:t xml:space="preserve"> </w:t>
      </w:r>
      <w:r w:rsidRPr="00C22314">
        <w:rPr>
          <w:b/>
          <w:sz w:val="22"/>
          <w:szCs w:val="22"/>
        </w:rPr>
        <w:t>Kč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DPH bude vyúčtována v zákonné výši v době uskutečnění zdanitelného plnění. Cena díla je specifikovaná přiloženým položkovým rozpočtem. Objednatel může požadovat provedení víceprací oproti položkovému rozpočtu. V případě víceprací obsahově vymezených v položkovém rozpočtu dojde k alikvótnímu zvýšení ceny za použití dohodnutých jednotkových cen, v případě ostatních prací bude pro vyčíslení podkladem aktuální ceník stavebních a </w:t>
      </w:r>
      <w:r w:rsidR="00A37D22">
        <w:rPr>
          <w:rFonts w:ascii="Times New Roman" w:hAnsi="Times New Roman"/>
          <w:sz w:val="22"/>
          <w:szCs w:val="22"/>
        </w:rPr>
        <w:t>montážních prací firmy RTS Brno</w:t>
      </w:r>
      <w:r w:rsidRPr="00C22314">
        <w:rPr>
          <w:rFonts w:ascii="Times New Roman" w:hAnsi="Times New Roman"/>
          <w:sz w:val="22"/>
          <w:szCs w:val="22"/>
        </w:rPr>
        <w:t>, verze I/201</w:t>
      </w:r>
      <w:r w:rsidR="00006335" w:rsidRPr="00C22314">
        <w:rPr>
          <w:rFonts w:ascii="Times New Roman" w:hAnsi="Times New Roman"/>
          <w:sz w:val="22"/>
          <w:szCs w:val="22"/>
        </w:rPr>
        <w:t>9</w:t>
      </w:r>
      <w:r w:rsidRPr="00C22314">
        <w:rPr>
          <w:rFonts w:ascii="Times New Roman" w:hAnsi="Times New Roman"/>
          <w:sz w:val="22"/>
          <w:szCs w:val="22"/>
        </w:rPr>
        <w:t xml:space="preserve">. </w:t>
      </w:r>
    </w:p>
    <w:p w:rsidR="00F11996" w:rsidRPr="00C22314" w:rsidRDefault="00F11996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lastRenderedPageBreak/>
        <w:t>Platební podmínky a fakturace: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Fakturace bude prováděna průběžně jen za skutečně prováděné práce. Zhotovitel </w:t>
      </w:r>
      <w:r w:rsidR="008712B8" w:rsidRPr="00C22314">
        <w:rPr>
          <w:rFonts w:ascii="Times New Roman" w:hAnsi="Times New Roman"/>
          <w:sz w:val="22"/>
          <w:szCs w:val="22"/>
        </w:rPr>
        <w:t xml:space="preserve">bude </w:t>
      </w:r>
      <w:r w:rsidRPr="00C22314">
        <w:rPr>
          <w:rFonts w:ascii="Times New Roman" w:hAnsi="Times New Roman"/>
          <w:sz w:val="22"/>
          <w:szCs w:val="22"/>
        </w:rPr>
        <w:t>vysta</w:t>
      </w:r>
      <w:r w:rsidR="0016375A" w:rsidRPr="00C22314">
        <w:rPr>
          <w:rFonts w:ascii="Times New Roman" w:hAnsi="Times New Roman"/>
          <w:sz w:val="22"/>
          <w:szCs w:val="22"/>
        </w:rPr>
        <w:t>v</w:t>
      </w:r>
      <w:r w:rsidR="008712B8" w:rsidRPr="00C22314">
        <w:rPr>
          <w:rFonts w:ascii="Times New Roman" w:hAnsi="Times New Roman"/>
          <w:sz w:val="22"/>
          <w:szCs w:val="22"/>
        </w:rPr>
        <w:t>ovat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="008712B8" w:rsidRPr="00C22314">
        <w:rPr>
          <w:rFonts w:ascii="Times New Roman" w:hAnsi="Times New Roman"/>
          <w:sz w:val="22"/>
          <w:szCs w:val="22"/>
        </w:rPr>
        <w:t>fakturu</w:t>
      </w:r>
      <w:r w:rsidR="00F85EC8" w:rsidRPr="00C22314">
        <w:rPr>
          <w:rFonts w:ascii="Times New Roman" w:hAnsi="Times New Roman"/>
          <w:sz w:val="22"/>
          <w:szCs w:val="22"/>
        </w:rPr>
        <w:t xml:space="preserve"> měsíčně </w:t>
      </w:r>
      <w:r w:rsidR="00DD5F88">
        <w:rPr>
          <w:rFonts w:ascii="Times New Roman" w:hAnsi="Times New Roman"/>
          <w:sz w:val="22"/>
          <w:szCs w:val="22"/>
        </w:rPr>
        <w:t>na základě odsouhlasených prací</w:t>
      </w:r>
      <w:r w:rsidRPr="00C22314">
        <w:rPr>
          <w:rFonts w:ascii="Times New Roman" w:hAnsi="Times New Roman"/>
          <w:sz w:val="22"/>
          <w:szCs w:val="22"/>
        </w:rPr>
        <w:t>. Splatnost faktur je dohodnuta na 14 dnů od doručení objednateli. Za datum úhrady se považuje datum připsání příslušné částky na bankovní účet Zhotovitele.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Lhůty:</w:t>
      </w:r>
    </w:p>
    <w:p w:rsidR="008C0E97" w:rsidRPr="00C22314" w:rsidRDefault="008C0E97" w:rsidP="008C0E97">
      <w:pPr>
        <w:spacing w:before="120" w:line="240" w:lineRule="atLeast"/>
        <w:jc w:val="both"/>
        <w:rPr>
          <w:b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Termín zahájení prací: </w:t>
      </w:r>
      <w:r w:rsidR="0016375A" w:rsidRPr="00C22314">
        <w:rPr>
          <w:rFonts w:ascii="Times New Roman" w:hAnsi="Times New Roman"/>
          <w:sz w:val="22"/>
          <w:szCs w:val="22"/>
        </w:rPr>
        <w:t xml:space="preserve">do </w:t>
      </w:r>
      <w:r w:rsidR="00B720B4">
        <w:rPr>
          <w:rFonts w:ascii="Times New Roman" w:hAnsi="Times New Roman"/>
          <w:sz w:val="22"/>
          <w:szCs w:val="22"/>
        </w:rPr>
        <w:t>3</w:t>
      </w:r>
      <w:r w:rsidR="0016375A" w:rsidRPr="00C22314">
        <w:rPr>
          <w:rFonts w:ascii="Times New Roman" w:hAnsi="Times New Roman"/>
          <w:sz w:val="22"/>
          <w:szCs w:val="22"/>
        </w:rPr>
        <w:t xml:space="preserve"> dnů od doručení výzvy objednatele zhotoviteli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Termín dokončení:</w:t>
      </w:r>
      <w:r w:rsidRPr="00C22314">
        <w:rPr>
          <w:rFonts w:ascii="Times New Roman" w:hAnsi="Times New Roman"/>
          <w:b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>nejpozději do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="00BF315E">
        <w:rPr>
          <w:rFonts w:ascii="Times New Roman" w:hAnsi="Times New Roman"/>
          <w:sz w:val="22"/>
          <w:szCs w:val="22"/>
        </w:rPr>
        <w:t>15</w:t>
      </w:r>
      <w:r w:rsidR="00DD5F88">
        <w:rPr>
          <w:rFonts w:ascii="Times New Roman" w:hAnsi="Times New Roman"/>
          <w:sz w:val="22"/>
          <w:szCs w:val="22"/>
        </w:rPr>
        <w:t>.</w:t>
      </w:r>
      <w:r w:rsidR="00B720B4">
        <w:rPr>
          <w:rFonts w:ascii="Times New Roman" w:hAnsi="Times New Roman"/>
          <w:sz w:val="22"/>
          <w:szCs w:val="22"/>
        </w:rPr>
        <w:t>5</w:t>
      </w:r>
      <w:r w:rsidR="00DD5F88">
        <w:rPr>
          <w:rFonts w:ascii="Times New Roman" w:hAnsi="Times New Roman"/>
          <w:sz w:val="22"/>
          <w:szCs w:val="22"/>
        </w:rPr>
        <w:t>.20</w:t>
      </w:r>
      <w:r w:rsidR="00B720B4">
        <w:rPr>
          <w:rFonts w:ascii="Times New Roman" w:hAnsi="Times New Roman"/>
          <w:sz w:val="22"/>
          <w:szCs w:val="22"/>
        </w:rPr>
        <w:t>20</w:t>
      </w:r>
      <w:r w:rsidRPr="00C22314">
        <w:rPr>
          <w:rFonts w:ascii="Times New Roman" w:hAnsi="Times New Roman"/>
          <w:sz w:val="22"/>
          <w:szCs w:val="22"/>
        </w:rPr>
        <w:t xml:space="preserve"> 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Uvedené termíny platí za předpokladu plnění všech vzájemných závazků obou smluvních stran, specifikovaných v této smlouvě o dílo. 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 každém důvodu způsobujícím možnost z prodlení v plnění díla se budou obě smluvní strany okamžitě informovat. Za účasti ostatních dodavatelů, investora a konečného provozovatele bude o každém takovémto důvodu sepsán okamžitě zápis s operativním návrhem na řešení vzniklého stavu a s eventuálními posuny termínů plnění.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 xml:space="preserve">Zhotovitel má nárok na prodloužení (posunutí) závazných termínů oproti smlouvě o dílo, pokud je zpoždění v provádění díla způsobeno výskytem okolností vyšší mocí a dále nevhodnými klimatickými podmínkami, komplikovaností geologických poměrů, souběhem provádění archeologického průzkumu, špatnou dopravní dostupností apod., včetně situací, kdy </w:t>
      </w:r>
      <w:r w:rsidRPr="00C22314">
        <w:rPr>
          <w:rFonts w:ascii="Times New Roman" w:hAnsi="Times New Roman"/>
          <w:color w:val="000000"/>
          <w:sz w:val="22"/>
          <w:szCs w:val="22"/>
        </w:rPr>
        <w:t>by nebylo možné dodržet příslušné technologické postupy.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C0E97" w:rsidRPr="00C22314" w:rsidRDefault="008C0E97" w:rsidP="008C0E97">
      <w:pPr>
        <w:keepNext/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Součinnost objednatele:</w:t>
      </w: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Veškerá veřejnoprávní rozhodnutí zajišťuje Objednatel.</w:t>
      </w:r>
    </w:p>
    <w:p w:rsidR="008C0E97" w:rsidRPr="00C22314" w:rsidRDefault="008C0E97" w:rsidP="008C0E97">
      <w:pPr>
        <w:pStyle w:val="Zkladntext"/>
        <w:keepNext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se zavazuje poskytnout Zhotoviteli v souladu s ustanovením této Smlouvy o dílo nezbytnou součinnost a vytvořit podmínky pro plnění závazků Zhotovitele.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se zavazuje, že po celou dobu provádění nebude řádný průběh prací Zhotovitele narušován neoprávněnými zásahy třetích osob.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Kvalitativní a dodací podmínky: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Zhotovitel bude při provádění prací postupovat s odbornou znalostí. Zhotovitel se bude řídit výchozími podklady Objednatele, zápisy a dohodami oprávněných pracovníků smluvních stran.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 předání předmětu díla pořídí smluvní strany písemný zápis. Údaje o nárocích a lhůtách týkajících se vad a nedodělků uvedené v tomto zápisu, se považují za dohodnuté. Jestliže v tomto zápisu Objednatel vady a nedodělky popíše nebo uvede, jak se projevují, platí, že tím současně požaduje odstranění těchto vad a nedodělků opravou a dokončením. Splněním díla se rozumí úplné dokončení stavby a její vyklizení a uvedení okolí do původního stavu.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Dnem podpisu předávacího protokolu začíná běžet záruční lhůta.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Za jakost provedení díla přejímá Zhotovitel záruku. Záruční doba na provedené práce je 60 měsíců.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lastRenderedPageBreak/>
        <w:t>Podmínkou záruky je užívání díla k účelům předpokládaným projektem a jeho běžná údržba. Záruka se nevztahuje na spotřební materiál, běžné opotřebení, na závady způsobené vyšší mocí, neodbornou manipulací či nedodržením podmínek obvyklých pro používání daných zařízení, v důsledku přetížení zařízení nad hodnoty určené výrobcem. Dále se záruka nevztahuje na závady způsobené nedodržením provozních předpisů, na neopatrné nebo chybné zacházení se zařízením, na použití nevhodných materiálů dodaných Objednatelem a ani na závady spojené s použitím materiálů dodaných Objednatelem. U předmětů, které jsou vybaveny záručním listem výrobce, dovozce nebo subdodavatele, platí záruční doba uvedená na tomto záručním listu. Zhotovitel rovněž neručí za poškození způsobená třetími osobami, atmosférickými výboji, vyšším napětím v síti a/nebo vlivem chemického prostředí.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Dále Zhotovitel neodpovídá za vady způsobené neodvratitelnými událostmi, které mají charakter vyšší moci.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Vady zjištěné při přejímce díla nebo v záruční době se Zhotovitel zavazuje odstranit nejpozději do 30 dnů, pakliže je to objektivně možné, nebo nedojde-li k dohodě o jiném termínu. O dobu opravy se prodlužuje záruční lhůta.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Převezme-li Objednatel vadnou dodávku, má právo na dodatečné bezplatné odstranění vady nebo přiměřenou slevu. Objednatel při zjištění vady o tom bezodkladně uvědomí Zhotovitele a navrhne lhůtu k odstranění. Nebyla-li jiná lhůta pro odstranění dohodnuta, platí lhůta dle předchozího odstavce.</w:t>
      </w:r>
    </w:p>
    <w:p w:rsidR="008C0E97" w:rsidRPr="00C22314" w:rsidRDefault="008C0E97" w:rsidP="008C0E97">
      <w:pPr>
        <w:spacing w:before="120" w:line="240" w:lineRule="atLeast"/>
        <w:jc w:val="both"/>
        <w:rPr>
          <w:b/>
          <w:sz w:val="22"/>
          <w:szCs w:val="22"/>
          <w:u w:val="single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Smluvní pokuty: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Bude-li Objednatel v prodlení se zaplacením faktury, je povinen zaplatit Zhotoviteli smluvní pokutu ve výši 0,05% z dlužné částky za každý den prodlení.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iCs/>
          <w:sz w:val="22"/>
          <w:szCs w:val="22"/>
        </w:rPr>
        <w:t>Pokud Zhotovitel bude v prodlení s předáním díla je povinen zaplatit Objednateli smluvní pokutu ve výši 0,05% ze smluvní ceny bez DPH</w:t>
      </w:r>
      <w:r w:rsidRPr="00C22314">
        <w:rPr>
          <w:rFonts w:ascii="Times New Roman" w:hAnsi="Times New Roman"/>
          <w:sz w:val="22"/>
          <w:szCs w:val="22"/>
        </w:rPr>
        <w:t xml:space="preserve"> </w:t>
      </w:r>
      <w:r w:rsidRPr="00C22314">
        <w:rPr>
          <w:rFonts w:ascii="Times New Roman" w:hAnsi="Times New Roman"/>
          <w:iCs/>
          <w:sz w:val="22"/>
          <w:szCs w:val="22"/>
        </w:rPr>
        <w:t>za každý den prodlení.</w:t>
      </w:r>
    </w:p>
    <w:p w:rsidR="008C0E97" w:rsidRPr="00C22314" w:rsidRDefault="008C0E97" w:rsidP="008C0E97">
      <w:pPr>
        <w:spacing w:before="120" w:line="240" w:lineRule="atLeast"/>
        <w:jc w:val="both"/>
        <w:rPr>
          <w:sz w:val="22"/>
          <w:szCs w:val="22"/>
        </w:rPr>
      </w:pPr>
    </w:p>
    <w:p w:rsidR="008C0E97" w:rsidRPr="00C22314" w:rsidRDefault="008C0E97" w:rsidP="008C0E97">
      <w:pPr>
        <w:numPr>
          <w:ilvl w:val="0"/>
          <w:numId w:val="4"/>
        </w:numPr>
        <w:spacing w:before="120" w:line="240" w:lineRule="atLeast"/>
        <w:jc w:val="both"/>
        <w:rPr>
          <w:b/>
          <w:sz w:val="22"/>
          <w:szCs w:val="22"/>
          <w:u w:val="single"/>
        </w:rPr>
      </w:pPr>
      <w:r w:rsidRPr="00C22314">
        <w:rPr>
          <w:b/>
          <w:sz w:val="22"/>
          <w:szCs w:val="22"/>
          <w:u w:val="single"/>
        </w:rPr>
        <w:t>Ostatní ujednání: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Objednatel i Zhotovitel se zavazují, že vzájemně předané dokumentace, projekty a programové vybavení nepostoupí třetím osobám.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písemné formě této smlouvy s tím, že její obsah může být změněn pouze písemnou dohodou podepsanou osobami oprávněnými jednat ve věcech této smlouvy.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dohodly, že případná neplatnost některého z ustanovení této smlouvy nemá za následek neplatnost ostatních ustanovení a tedy ani smlouvy jako celku.</w:t>
      </w:r>
    </w:p>
    <w:p w:rsidR="008C0E97" w:rsidRPr="00C22314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Smluvní strany se dohodly na tom, že věci neupravené touto smlouvou se budou řídit ustanoveními občanského zákoníku.</w:t>
      </w: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22314">
        <w:rPr>
          <w:rFonts w:ascii="Times New Roman" w:hAnsi="Times New Roman"/>
          <w:sz w:val="22"/>
          <w:szCs w:val="22"/>
        </w:rPr>
        <w:t>Tato smlouva je vyhotovena ve dvou vyhotoveních, 1x pro Objednatele a 1x pro Zhotovitele, z nichž každý stejnopis má platnost originálu.</w:t>
      </w:r>
    </w:p>
    <w:p w:rsidR="008C0E97" w:rsidRPr="00DD5F88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>Datum podpisu:</w:t>
      </w:r>
      <w:r w:rsidRPr="00DD5F88">
        <w:rPr>
          <w:rFonts w:ascii="Times New Roman" w:hAnsi="Times New Roman"/>
          <w:sz w:val="22"/>
          <w:szCs w:val="22"/>
        </w:rPr>
        <w:tab/>
      </w:r>
      <w:r w:rsidR="00496B4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96B4E">
        <w:rPr>
          <w:rFonts w:ascii="Times New Roman" w:hAnsi="Times New Roman"/>
          <w:sz w:val="22"/>
          <w:szCs w:val="22"/>
        </w:rPr>
        <w:t>28.04.2020</w:t>
      </w:r>
      <w:proofErr w:type="gramEnd"/>
      <w:r w:rsidR="0016375A"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A37D22">
        <w:rPr>
          <w:rFonts w:ascii="Times New Roman" w:hAnsi="Times New Roman"/>
          <w:sz w:val="22"/>
          <w:szCs w:val="22"/>
        </w:rPr>
        <w:t xml:space="preserve">             </w:t>
      </w:r>
      <w:r w:rsidRPr="00DD5F88">
        <w:rPr>
          <w:rFonts w:ascii="Times New Roman" w:hAnsi="Times New Roman"/>
          <w:sz w:val="22"/>
          <w:szCs w:val="22"/>
        </w:rPr>
        <w:t xml:space="preserve"> </w:t>
      </w:r>
      <w:r w:rsidR="0018443A" w:rsidRPr="00DD5F88">
        <w:rPr>
          <w:rFonts w:ascii="Times New Roman" w:hAnsi="Times New Roman"/>
          <w:sz w:val="22"/>
          <w:szCs w:val="22"/>
        </w:rPr>
        <w:t xml:space="preserve"> </w:t>
      </w:r>
      <w:r w:rsidRPr="00DD5F88">
        <w:rPr>
          <w:rFonts w:ascii="Times New Roman" w:hAnsi="Times New Roman"/>
          <w:sz w:val="22"/>
          <w:szCs w:val="22"/>
        </w:rPr>
        <w:t xml:space="preserve">Datum podpisu: </w:t>
      </w:r>
      <w:proofErr w:type="gramStart"/>
      <w:r w:rsidR="00496B4E">
        <w:rPr>
          <w:rFonts w:ascii="Times New Roman" w:hAnsi="Times New Roman"/>
          <w:sz w:val="22"/>
          <w:szCs w:val="22"/>
        </w:rPr>
        <w:t>2</w:t>
      </w:r>
      <w:r w:rsidR="00496B4E">
        <w:rPr>
          <w:rFonts w:ascii="Times New Roman" w:hAnsi="Times New Roman"/>
          <w:sz w:val="22"/>
          <w:szCs w:val="22"/>
        </w:rPr>
        <w:t>7</w:t>
      </w:r>
      <w:r w:rsidR="00496B4E">
        <w:rPr>
          <w:rFonts w:ascii="Times New Roman" w:hAnsi="Times New Roman"/>
          <w:sz w:val="22"/>
          <w:szCs w:val="22"/>
        </w:rPr>
        <w:t>.04.2020</w:t>
      </w:r>
      <w:proofErr w:type="gramEnd"/>
      <w:r w:rsidR="00496B4E" w:rsidRPr="00DD5F88">
        <w:rPr>
          <w:rFonts w:ascii="Times New Roman" w:hAnsi="Times New Roman"/>
          <w:sz w:val="22"/>
          <w:szCs w:val="22"/>
        </w:rPr>
        <w:tab/>
      </w:r>
    </w:p>
    <w:p w:rsidR="00496B4E" w:rsidRDefault="00496B4E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8C0E97" w:rsidRDefault="008C0E97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DD5F88">
        <w:rPr>
          <w:rFonts w:ascii="Times New Roman" w:hAnsi="Times New Roman"/>
          <w:sz w:val="22"/>
          <w:szCs w:val="22"/>
        </w:rPr>
        <w:t>Za Zhotovitele:</w:t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</w:r>
      <w:r w:rsidRPr="00DD5F88">
        <w:rPr>
          <w:rFonts w:ascii="Times New Roman" w:hAnsi="Times New Roman"/>
          <w:sz w:val="22"/>
          <w:szCs w:val="22"/>
        </w:rPr>
        <w:tab/>
        <w:t xml:space="preserve">  </w:t>
      </w:r>
      <w:r w:rsidR="00496B4E">
        <w:rPr>
          <w:rFonts w:ascii="Times New Roman" w:hAnsi="Times New Roman"/>
          <w:sz w:val="22"/>
          <w:szCs w:val="22"/>
        </w:rPr>
        <w:t xml:space="preserve">             </w:t>
      </w:r>
      <w:r w:rsidRPr="00DD5F88">
        <w:rPr>
          <w:rFonts w:ascii="Times New Roman" w:hAnsi="Times New Roman"/>
          <w:sz w:val="22"/>
          <w:szCs w:val="22"/>
        </w:rPr>
        <w:t xml:space="preserve">     Za Objednatele:</w:t>
      </w:r>
    </w:p>
    <w:p w:rsidR="00DD5F88" w:rsidRPr="00DD5F88" w:rsidRDefault="00DD5F88" w:rsidP="008C0E97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496B4E">
        <w:rPr>
          <w:rFonts w:ascii="Times New Roman" w:hAnsi="Times New Roman"/>
          <w:sz w:val="22"/>
          <w:szCs w:val="22"/>
        </w:rPr>
        <w:t xml:space="preserve">            </w:t>
      </w:r>
      <w:bookmarkStart w:id="0" w:name="_GoBack"/>
      <w:bookmarkEnd w:id="0"/>
      <w:r w:rsidR="00496B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…………………………….</w:t>
      </w:r>
    </w:p>
    <w:sectPr w:rsidR="00DD5F88" w:rsidRPr="00DD5F88" w:rsidSect="00F11996">
      <w:headerReference w:type="default" r:id="rId7"/>
      <w:footerReference w:type="default" r:id="rId8"/>
      <w:pgSz w:w="11906" w:h="16838" w:code="9"/>
      <w:pgMar w:top="1247" w:right="1134" w:bottom="2211" w:left="1134" w:header="141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66" w:rsidRDefault="00280466" w:rsidP="000B5A0F">
      <w:r>
        <w:separator/>
      </w:r>
    </w:p>
  </w:endnote>
  <w:endnote w:type="continuationSeparator" w:id="0">
    <w:p w:rsidR="00280466" w:rsidRDefault="00280466" w:rsidP="000B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 xml:space="preserve">S-A-S  </w:t>
    </w:r>
    <w:proofErr w:type="gramStart"/>
    <w:r w:rsidRPr="008A47F2">
      <w:rPr>
        <w:rFonts w:asciiTheme="minorHAnsi" w:hAnsiTheme="minorHAnsi" w:cs="Arial"/>
        <w:color w:val="696A6C"/>
        <w:sz w:val="14"/>
        <w:szCs w:val="14"/>
      </w:rPr>
      <w:t>STAVBY  spol.</w:t>
    </w:r>
    <w:proofErr w:type="gramEnd"/>
    <w:r w:rsidRPr="008A47F2">
      <w:rPr>
        <w:rFonts w:asciiTheme="minorHAnsi" w:hAnsiTheme="minorHAnsi" w:cs="Arial"/>
        <w:color w:val="696A6C"/>
        <w:sz w:val="14"/>
        <w:szCs w:val="14"/>
      </w:rPr>
      <w:t xml:space="preserve"> s r.o. </w:t>
    </w:r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>Husitská 3422/1, 669 02 Znojmo</w:t>
    </w:r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>tel.: +420 530 512 111, fax: +420 515 246 934</w:t>
    </w:r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>e-mail: info@sasgroup.cz</w:t>
    </w:r>
  </w:p>
  <w:p w:rsidR="008712B8" w:rsidRPr="008A47F2" w:rsidRDefault="00280466" w:rsidP="008A47F2">
    <w:pPr>
      <w:autoSpaceDE w:val="0"/>
      <w:autoSpaceDN w:val="0"/>
      <w:adjustRightInd w:val="0"/>
      <w:rPr>
        <w:rFonts w:asciiTheme="minorHAnsi" w:hAnsiTheme="minorHAnsi" w:cs="Arial"/>
        <w:b/>
        <w:bCs/>
        <w:color w:val="DA2128"/>
        <w:sz w:val="14"/>
        <w:szCs w:val="14"/>
      </w:rPr>
    </w:pPr>
    <w:hyperlink r:id="rId1" w:history="1">
      <w:r w:rsidR="008712B8" w:rsidRPr="008A47F2">
        <w:rPr>
          <w:rStyle w:val="Hypertextovodkaz"/>
          <w:rFonts w:asciiTheme="minorHAnsi" w:hAnsiTheme="minorHAnsi" w:cs="Arial"/>
          <w:b/>
          <w:bCs/>
          <w:color w:val="DA2128"/>
          <w:sz w:val="14"/>
          <w:szCs w:val="14"/>
          <w:u w:val="none"/>
        </w:rPr>
        <w:t>www.sasgroup.cz</w:t>
      </w:r>
    </w:hyperlink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b/>
        <w:bCs/>
        <w:color w:val="696A6C"/>
        <w:sz w:val="14"/>
        <w:szCs w:val="14"/>
      </w:rPr>
    </w:pPr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>IČ: 469 80 318, DIČ: CZ46980318</w:t>
    </w:r>
  </w:p>
  <w:p w:rsidR="008712B8" w:rsidRPr="008A47F2" w:rsidRDefault="008712B8" w:rsidP="008A47F2">
    <w:pPr>
      <w:autoSpaceDE w:val="0"/>
      <w:autoSpaceDN w:val="0"/>
      <w:adjustRightInd w:val="0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 xml:space="preserve">Bankovní spojení: </w:t>
    </w:r>
    <w:r>
      <w:rPr>
        <w:rFonts w:asciiTheme="minorHAnsi" w:hAnsiTheme="minorHAnsi" w:cs="Arial"/>
        <w:color w:val="696A6C"/>
        <w:sz w:val="14"/>
        <w:szCs w:val="14"/>
      </w:rPr>
      <w:t>SBER</w:t>
    </w:r>
    <w:r w:rsidRPr="008A47F2">
      <w:rPr>
        <w:rFonts w:asciiTheme="minorHAnsi" w:hAnsiTheme="minorHAnsi" w:cs="Arial"/>
        <w:color w:val="696A6C"/>
        <w:sz w:val="14"/>
        <w:szCs w:val="14"/>
      </w:rPr>
      <w:t>BANK CZ, a.s., číslo účtu: 4 160 002 003/6800</w:t>
    </w:r>
  </w:p>
  <w:p w:rsidR="008712B8" w:rsidRPr="008A47F2" w:rsidRDefault="008712B8" w:rsidP="008A47F2">
    <w:pPr>
      <w:pStyle w:val="Zpat"/>
      <w:rPr>
        <w:rFonts w:asciiTheme="minorHAnsi" w:hAnsiTheme="minorHAnsi" w:cs="Arial"/>
        <w:color w:val="696A6C"/>
        <w:sz w:val="14"/>
        <w:szCs w:val="14"/>
      </w:rPr>
    </w:pPr>
    <w:r w:rsidRPr="008A47F2">
      <w:rPr>
        <w:rFonts w:asciiTheme="minorHAnsi" w:hAnsiTheme="minorHAnsi" w:cs="Arial"/>
        <w:color w:val="696A6C"/>
        <w:sz w:val="14"/>
        <w:szCs w:val="14"/>
      </w:rPr>
      <w:t>Společnost zapsána v Obchodním rejstříku vedeným Krajským soudem v Brně, oddíl C, vložka 8057</w:t>
    </w:r>
  </w:p>
  <w:p w:rsidR="008712B8" w:rsidRPr="008A47F2" w:rsidRDefault="008712B8" w:rsidP="008A47F2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66" w:rsidRDefault="00280466" w:rsidP="000B5A0F">
      <w:r>
        <w:separator/>
      </w:r>
    </w:p>
  </w:footnote>
  <w:footnote w:type="continuationSeparator" w:id="0">
    <w:p w:rsidR="00280466" w:rsidRDefault="00280466" w:rsidP="000B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8" w:rsidRDefault="008712B8">
    <w:pPr>
      <w:pStyle w:val="Zhlav"/>
    </w:pPr>
    <w:r w:rsidRPr="008A47F2">
      <w:rPr>
        <w:noProof/>
      </w:rPr>
      <w:drawing>
        <wp:inline distT="0" distB="0" distL="0" distR="0">
          <wp:extent cx="1471689" cy="238320"/>
          <wp:effectExtent l="19050" t="0" r="0" b="0"/>
          <wp:docPr id="6" name="obrázek 1" descr="C:\Users\Lagia\Desktop\SAS-Znojmo_nabidkove-form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gia\Desktop\SAS-Znojmo_nabidkove-form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02" cy="2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2B8" w:rsidRDefault="008712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12A"/>
    <w:multiLevelType w:val="hybridMultilevel"/>
    <w:tmpl w:val="C24C830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D717D"/>
    <w:multiLevelType w:val="hybridMultilevel"/>
    <w:tmpl w:val="36F6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7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881389"/>
    <w:multiLevelType w:val="hybridMultilevel"/>
    <w:tmpl w:val="08BA3E7E"/>
    <w:lvl w:ilvl="0" w:tplc="78DC1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3"/>
    <w:rsid w:val="000060FD"/>
    <w:rsid w:val="00006335"/>
    <w:rsid w:val="00031FAD"/>
    <w:rsid w:val="000B5A0F"/>
    <w:rsid w:val="000F7891"/>
    <w:rsid w:val="0016375A"/>
    <w:rsid w:val="0018443A"/>
    <w:rsid w:val="0022181D"/>
    <w:rsid w:val="00280466"/>
    <w:rsid w:val="002A1488"/>
    <w:rsid w:val="002D31D5"/>
    <w:rsid w:val="00321643"/>
    <w:rsid w:val="003755F1"/>
    <w:rsid w:val="0044192D"/>
    <w:rsid w:val="00496B4E"/>
    <w:rsid w:val="004A3CE2"/>
    <w:rsid w:val="004B6100"/>
    <w:rsid w:val="005073E3"/>
    <w:rsid w:val="005217FB"/>
    <w:rsid w:val="005273B0"/>
    <w:rsid w:val="00565060"/>
    <w:rsid w:val="005A0F7C"/>
    <w:rsid w:val="005A7E4D"/>
    <w:rsid w:val="005E40EE"/>
    <w:rsid w:val="00656735"/>
    <w:rsid w:val="006B693E"/>
    <w:rsid w:val="00710B31"/>
    <w:rsid w:val="007B7633"/>
    <w:rsid w:val="007E123F"/>
    <w:rsid w:val="008059B3"/>
    <w:rsid w:val="00806EA1"/>
    <w:rsid w:val="008234E0"/>
    <w:rsid w:val="0087101A"/>
    <w:rsid w:val="008712B8"/>
    <w:rsid w:val="008A47F2"/>
    <w:rsid w:val="008C0E97"/>
    <w:rsid w:val="008F684A"/>
    <w:rsid w:val="0091317F"/>
    <w:rsid w:val="00925ECE"/>
    <w:rsid w:val="00956A88"/>
    <w:rsid w:val="009622DD"/>
    <w:rsid w:val="00974EA3"/>
    <w:rsid w:val="00A37D22"/>
    <w:rsid w:val="00A87B7B"/>
    <w:rsid w:val="00B720B4"/>
    <w:rsid w:val="00B83F63"/>
    <w:rsid w:val="00BF315E"/>
    <w:rsid w:val="00BF6D07"/>
    <w:rsid w:val="00C22314"/>
    <w:rsid w:val="00C23243"/>
    <w:rsid w:val="00C35F45"/>
    <w:rsid w:val="00C538B1"/>
    <w:rsid w:val="00C83359"/>
    <w:rsid w:val="00CE11FE"/>
    <w:rsid w:val="00CE3C50"/>
    <w:rsid w:val="00D035CC"/>
    <w:rsid w:val="00DA3FE4"/>
    <w:rsid w:val="00DC6994"/>
    <w:rsid w:val="00DD1666"/>
    <w:rsid w:val="00DD5F88"/>
    <w:rsid w:val="00DF3418"/>
    <w:rsid w:val="00E57E8C"/>
    <w:rsid w:val="00EB3E42"/>
    <w:rsid w:val="00ED2F91"/>
    <w:rsid w:val="00F11996"/>
    <w:rsid w:val="00F85EC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7FF8D-DE51-4F2D-9CFA-E097C9F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3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3243"/>
    <w:pPr>
      <w:keepNext/>
      <w:spacing w:before="120" w:after="120"/>
      <w:jc w:val="center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A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A0F"/>
  </w:style>
  <w:style w:type="paragraph" w:styleId="Zpat">
    <w:name w:val="footer"/>
    <w:basedOn w:val="Normln"/>
    <w:link w:val="ZpatChar"/>
    <w:uiPriority w:val="99"/>
    <w:unhideWhenUsed/>
    <w:rsid w:val="000B5A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A0F"/>
  </w:style>
  <w:style w:type="character" w:styleId="Hypertextovodkaz">
    <w:name w:val="Hyperlink"/>
    <w:basedOn w:val="Standardnpsmoodstavce"/>
    <w:uiPriority w:val="99"/>
    <w:unhideWhenUsed/>
    <w:rsid w:val="000B5A0F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C23243"/>
    <w:rPr>
      <w:rFonts w:ascii="Arial Narrow" w:eastAsia="Times New Roman" w:hAnsi="Arial Narrow" w:cs="Arial Narrow"/>
      <w:b/>
      <w:bCs/>
      <w:sz w:val="18"/>
      <w:szCs w:val="18"/>
      <w:lang w:eastAsia="cs-CZ"/>
    </w:rPr>
  </w:style>
  <w:style w:type="paragraph" w:customStyle="1" w:styleId="A-ZprvaCSP-ods1dek">
    <w:name w:val="A-ZprávaCSP-ods.1.řádek"/>
    <w:basedOn w:val="Normln"/>
    <w:rsid w:val="00C23243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C23243"/>
    <w:pPr>
      <w:spacing w:after="240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3243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C23243"/>
    <w:rPr>
      <w:vertAlign w:val="superscript"/>
    </w:rPr>
  </w:style>
  <w:style w:type="paragraph" w:styleId="Nzev">
    <w:name w:val="Title"/>
    <w:basedOn w:val="Normln"/>
    <w:link w:val="NzevChar"/>
    <w:qFormat/>
    <w:rsid w:val="00C23243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C23243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3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B3E42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EB3E4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EB3E42"/>
    <w:pPr>
      <w:spacing w:after="240"/>
      <w:ind w:firstLine="1440"/>
    </w:pPr>
    <w:rPr>
      <w:szCs w:val="20"/>
      <w:lang w:eastAsia="en-US"/>
    </w:rPr>
  </w:style>
  <w:style w:type="character" w:customStyle="1" w:styleId="platne1">
    <w:name w:val="platne1"/>
    <w:basedOn w:val="Standardnpsmoodstavce"/>
    <w:rsid w:val="008C0E97"/>
  </w:style>
  <w:style w:type="table" w:styleId="Barevnseznamzvraznn1">
    <w:name w:val="Colorful List Accent 1"/>
    <w:basedOn w:val="Normlntabulka"/>
    <w:uiPriority w:val="72"/>
    <w:rsid w:val="0016375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1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SAS Znojmo s.r.o.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svatava.jelinkova</dc:creator>
  <cp:lastModifiedBy>Kňažík</cp:lastModifiedBy>
  <cp:revision>22</cp:revision>
  <cp:lastPrinted>2011-05-23T14:25:00Z</cp:lastPrinted>
  <dcterms:created xsi:type="dcterms:W3CDTF">2020-04-27T05:59:00Z</dcterms:created>
  <dcterms:modified xsi:type="dcterms:W3CDTF">2020-04-30T11:58:00Z</dcterms:modified>
</cp:coreProperties>
</file>