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5F" w:rsidRPr="009823A4" w:rsidRDefault="009F3720" w:rsidP="00AE2DC5">
      <w:pPr>
        <w:jc w:val="center"/>
        <w:rPr>
          <w:rFonts w:asciiTheme="minorHAnsi" w:hAnsiTheme="minorHAnsi"/>
          <w:b/>
          <w:sz w:val="28"/>
          <w:szCs w:val="28"/>
        </w:rPr>
      </w:pPr>
      <w:r w:rsidRPr="009823A4">
        <w:rPr>
          <w:rFonts w:asciiTheme="minorHAnsi" w:hAnsiTheme="minorHAnsi"/>
          <w:b/>
          <w:sz w:val="28"/>
          <w:szCs w:val="28"/>
        </w:rPr>
        <w:t>SMLOUVA O</w:t>
      </w:r>
      <w:r w:rsidR="009A53D2" w:rsidRPr="009823A4">
        <w:rPr>
          <w:rFonts w:asciiTheme="minorHAnsi" w:hAnsiTheme="minorHAnsi"/>
          <w:b/>
          <w:sz w:val="28"/>
          <w:szCs w:val="28"/>
        </w:rPr>
        <w:t xml:space="preserve"> </w:t>
      </w:r>
      <w:r w:rsidR="00EB3FF6" w:rsidRPr="009823A4">
        <w:rPr>
          <w:rFonts w:asciiTheme="minorHAnsi" w:hAnsiTheme="minorHAnsi"/>
          <w:b/>
          <w:sz w:val="28"/>
          <w:szCs w:val="28"/>
        </w:rPr>
        <w:t>DÍLO</w:t>
      </w:r>
    </w:p>
    <w:p w:rsidR="009F466C" w:rsidRDefault="002147D8" w:rsidP="009F466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823A4">
        <w:rPr>
          <w:rFonts w:asciiTheme="minorHAnsi" w:hAnsiTheme="minorHAnsi"/>
          <w:b/>
          <w:sz w:val="28"/>
          <w:szCs w:val="28"/>
        </w:rPr>
        <w:t xml:space="preserve"> </w:t>
      </w:r>
      <w:r w:rsidR="009F466C">
        <w:rPr>
          <w:rFonts w:asciiTheme="minorHAnsi" w:hAnsiTheme="minorHAnsi"/>
          <w:b/>
          <w:sz w:val="28"/>
          <w:szCs w:val="28"/>
        </w:rPr>
        <w:t xml:space="preserve">NA VYHOTOVENÍ </w:t>
      </w:r>
      <w:r w:rsidR="009F466C" w:rsidRPr="00190FE7">
        <w:rPr>
          <w:rFonts w:asciiTheme="minorHAnsi" w:hAnsiTheme="minorHAnsi"/>
          <w:b/>
          <w:sz w:val="28"/>
          <w:szCs w:val="28"/>
        </w:rPr>
        <w:t>PROJEKTOVÉ DOKUMENTACE</w:t>
      </w:r>
    </w:p>
    <w:p w:rsidR="009F3720" w:rsidRPr="009823A4" w:rsidRDefault="009F466C" w:rsidP="009F466C">
      <w:pPr>
        <w:jc w:val="center"/>
        <w:rPr>
          <w:rFonts w:asciiTheme="minorHAnsi" w:hAnsiTheme="minorHAnsi"/>
          <w:sz w:val="20"/>
          <w:szCs w:val="20"/>
        </w:rPr>
      </w:pPr>
      <w:r w:rsidRPr="002B544E">
        <w:rPr>
          <w:rFonts w:asciiTheme="minorHAnsi" w:hAnsiTheme="minorHAnsi"/>
          <w:b/>
          <w:szCs w:val="22"/>
        </w:rPr>
        <w:t xml:space="preserve"> (dále jen „smlouva“)</w:t>
      </w:r>
    </w:p>
    <w:p w:rsidR="009F466C" w:rsidRDefault="000F241C" w:rsidP="009F466C">
      <w:pPr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66567">
        <w:rPr>
          <w:rFonts w:asciiTheme="minorHAnsi" w:hAnsiTheme="minorHAnsi"/>
          <w:b/>
          <w:sz w:val="28"/>
          <w:szCs w:val="28"/>
          <w:u w:val="single"/>
        </w:rPr>
        <w:t xml:space="preserve">PD Hlavní polní cesta </w:t>
      </w:r>
      <w:r>
        <w:rPr>
          <w:rFonts w:asciiTheme="minorHAnsi" w:hAnsiTheme="minorHAnsi"/>
          <w:b/>
          <w:sz w:val="28"/>
          <w:szCs w:val="28"/>
          <w:u w:val="single"/>
        </w:rPr>
        <w:t>PC 8</w:t>
      </w:r>
      <w:r w:rsidRPr="00B66567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proofErr w:type="spellStart"/>
      <w:proofErr w:type="gramStart"/>
      <w:r w:rsidRPr="00B66567">
        <w:rPr>
          <w:rFonts w:asciiTheme="minorHAnsi" w:hAnsiTheme="minorHAnsi"/>
          <w:b/>
          <w:sz w:val="28"/>
          <w:szCs w:val="28"/>
          <w:u w:val="single"/>
        </w:rPr>
        <w:t>k.ú</w:t>
      </w:r>
      <w:proofErr w:type="spellEnd"/>
      <w:r w:rsidRPr="00B66567">
        <w:rPr>
          <w:rFonts w:asciiTheme="minorHAnsi" w:hAnsiTheme="minorHAnsi"/>
          <w:b/>
          <w:sz w:val="28"/>
          <w:szCs w:val="28"/>
          <w:u w:val="single"/>
        </w:rPr>
        <w:t>.</w:t>
      </w:r>
      <w:proofErr w:type="gramEnd"/>
      <w:r w:rsidRPr="00B6656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Suchá Loz</w:t>
      </w:r>
    </w:p>
    <w:p w:rsidR="009F466C" w:rsidRDefault="009F466C" w:rsidP="00AE2DC5">
      <w:pPr>
        <w:jc w:val="center"/>
        <w:rPr>
          <w:rFonts w:asciiTheme="minorHAnsi" w:hAnsiTheme="minorHAnsi"/>
        </w:rPr>
      </w:pPr>
    </w:p>
    <w:p w:rsidR="009F3720" w:rsidRPr="009823A4" w:rsidRDefault="009F3720" w:rsidP="00AE2DC5">
      <w:pPr>
        <w:jc w:val="center"/>
        <w:rPr>
          <w:rFonts w:asciiTheme="minorHAnsi" w:hAnsiTheme="minorHAnsi"/>
        </w:rPr>
      </w:pPr>
      <w:r w:rsidRPr="009823A4">
        <w:rPr>
          <w:rFonts w:asciiTheme="minorHAnsi" w:hAnsiTheme="minorHAnsi"/>
        </w:rPr>
        <w:t>uzavřená</w:t>
      </w:r>
      <w:r w:rsidR="006A4E33" w:rsidRPr="009823A4">
        <w:rPr>
          <w:rFonts w:asciiTheme="minorHAnsi" w:hAnsiTheme="minorHAnsi"/>
        </w:rPr>
        <w:t xml:space="preserve"> </w:t>
      </w:r>
      <w:r w:rsidR="006A4E33" w:rsidRPr="009823A4">
        <w:rPr>
          <w:rFonts w:asciiTheme="minorHAnsi" w:hAnsiTheme="minorHAnsi"/>
          <w:bCs/>
        </w:rPr>
        <w:t>níže uvedeného dne, měsíce a roku</w:t>
      </w:r>
    </w:p>
    <w:p w:rsidR="009F3720" w:rsidRPr="009823A4" w:rsidRDefault="009F3720" w:rsidP="000651E8">
      <w:pPr>
        <w:jc w:val="center"/>
        <w:rPr>
          <w:rFonts w:asciiTheme="minorHAnsi" w:hAnsiTheme="minorHAnsi"/>
        </w:rPr>
      </w:pPr>
      <w:r w:rsidRPr="009823A4">
        <w:rPr>
          <w:rFonts w:asciiTheme="minorHAnsi" w:hAnsiTheme="minorHAnsi"/>
        </w:rPr>
        <w:t xml:space="preserve">podle § </w:t>
      </w:r>
      <w:r w:rsidR="0071160B" w:rsidRPr="009823A4">
        <w:rPr>
          <w:rFonts w:asciiTheme="minorHAnsi" w:hAnsiTheme="minorHAnsi"/>
        </w:rPr>
        <w:t>2586</w:t>
      </w:r>
      <w:r w:rsidRPr="009823A4">
        <w:rPr>
          <w:rFonts w:asciiTheme="minorHAnsi" w:hAnsiTheme="minorHAnsi"/>
        </w:rPr>
        <w:t xml:space="preserve"> zákona č. 89/2012 Sb., občanský zákoník, </w:t>
      </w:r>
    </w:p>
    <w:p w:rsidR="009F3720" w:rsidRPr="009823A4" w:rsidRDefault="009F3720" w:rsidP="00AE2DC5">
      <w:pPr>
        <w:jc w:val="center"/>
        <w:rPr>
          <w:rFonts w:asciiTheme="minorHAnsi" w:hAnsiTheme="minorHAnsi"/>
        </w:rPr>
      </w:pPr>
      <w:r w:rsidRPr="009823A4">
        <w:rPr>
          <w:rFonts w:asciiTheme="minorHAnsi" w:hAnsiTheme="minorHAnsi"/>
        </w:rPr>
        <w:t>(dále jen „občanský zákoník“)</w:t>
      </w:r>
    </w:p>
    <w:p w:rsidR="009F3720" w:rsidRDefault="009F3720" w:rsidP="00AE2DC5">
      <w:pPr>
        <w:tabs>
          <w:tab w:val="left" w:pos="4820"/>
        </w:tabs>
        <w:jc w:val="center"/>
        <w:rPr>
          <w:rFonts w:asciiTheme="minorHAnsi" w:hAnsiTheme="minorHAnsi"/>
          <w:b/>
        </w:rPr>
      </w:pPr>
      <w:r w:rsidRPr="009823A4">
        <w:rPr>
          <w:rFonts w:asciiTheme="minorHAnsi" w:hAnsiTheme="minorHAnsi"/>
          <w:b/>
        </w:rPr>
        <w:t>mezi smluvními stranami</w:t>
      </w:r>
    </w:p>
    <w:p w:rsidR="002354EF" w:rsidRPr="009823A4" w:rsidRDefault="002354EF" w:rsidP="00AE2DC5">
      <w:pPr>
        <w:tabs>
          <w:tab w:val="left" w:pos="4820"/>
        </w:tabs>
        <w:jc w:val="center"/>
        <w:rPr>
          <w:rFonts w:asciiTheme="minorHAnsi" w:hAnsiTheme="minorHAnsi"/>
        </w:rPr>
      </w:pPr>
    </w:p>
    <w:p w:rsidR="009823A4" w:rsidRPr="00C166A4" w:rsidRDefault="009823A4" w:rsidP="009823A4">
      <w:pPr>
        <w:tabs>
          <w:tab w:val="left" w:pos="4253"/>
        </w:tabs>
        <w:spacing w:after="0" w:line="240" w:lineRule="auto"/>
        <w:ind w:left="4253" w:hanging="4253"/>
        <w:rPr>
          <w:rFonts w:ascii="Calibri" w:hAnsi="Calibri" w:cs="Arial"/>
          <w:b/>
          <w:szCs w:val="22"/>
        </w:rPr>
      </w:pPr>
      <w:r w:rsidRPr="00C166A4">
        <w:rPr>
          <w:rFonts w:ascii="Calibri" w:hAnsi="Calibri" w:cs="Arial"/>
          <w:b/>
          <w:szCs w:val="22"/>
        </w:rPr>
        <w:t>Objednatel:</w:t>
      </w:r>
      <w:r w:rsidRPr="00C166A4">
        <w:rPr>
          <w:rFonts w:ascii="Calibri" w:hAnsi="Calibri" w:cs="Arial"/>
          <w:b/>
          <w:szCs w:val="22"/>
        </w:rPr>
        <w:tab/>
        <w:t>Česká republika - Státní pozemkový úřad</w:t>
      </w:r>
    </w:p>
    <w:p w:rsidR="001B2A7C" w:rsidRDefault="009823A4" w:rsidP="009B1F65">
      <w:pPr>
        <w:tabs>
          <w:tab w:val="left" w:pos="4253"/>
        </w:tabs>
        <w:spacing w:after="0" w:line="240" w:lineRule="auto"/>
        <w:ind w:left="4253" w:hanging="4253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b/>
          <w:szCs w:val="22"/>
        </w:rPr>
        <w:tab/>
        <w:t>Krajský pozemkový úřad pro Zlínský kraj</w:t>
      </w:r>
      <w:r>
        <w:rPr>
          <w:rFonts w:ascii="Calibri" w:hAnsi="Calibri" w:cs="Arial"/>
          <w:b/>
          <w:szCs w:val="22"/>
        </w:rPr>
        <w:br/>
      </w:r>
    </w:p>
    <w:p w:rsidR="009823A4" w:rsidRPr="00C166A4" w:rsidRDefault="009823A4" w:rsidP="009B1F65">
      <w:pPr>
        <w:tabs>
          <w:tab w:val="left" w:pos="4253"/>
        </w:tabs>
        <w:spacing w:after="0" w:line="240" w:lineRule="auto"/>
        <w:ind w:left="4253" w:hanging="4253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>Sídlo:</w:t>
      </w:r>
      <w:r w:rsidRPr="00C166A4">
        <w:rPr>
          <w:rFonts w:ascii="Calibri" w:hAnsi="Calibri" w:cs="Arial"/>
          <w:szCs w:val="22"/>
        </w:rPr>
        <w:tab/>
      </w:r>
      <w:proofErr w:type="spellStart"/>
      <w:r w:rsidR="00DF4770" w:rsidRPr="00DF4770">
        <w:rPr>
          <w:rFonts w:ascii="Calibri" w:hAnsi="Calibri" w:cs="Arial"/>
          <w:szCs w:val="22"/>
        </w:rPr>
        <w:t>Zarámí</w:t>
      </w:r>
      <w:proofErr w:type="spellEnd"/>
      <w:r w:rsidR="00DF4770" w:rsidRPr="00DF4770">
        <w:rPr>
          <w:rFonts w:ascii="Calibri" w:hAnsi="Calibri" w:cs="Arial"/>
          <w:szCs w:val="22"/>
        </w:rPr>
        <w:t xml:space="preserve"> 88, 760 41 Zlín</w:t>
      </w:r>
    </w:p>
    <w:p w:rsidR="00E41F84" w:rsidRDefault="009823A4" w:rsidP="009823A4">
      <w:pPr>
        <w:tabs>
          <w:tab w:val="left" w:pos="4253"/>
        </w:tabs>
        <w:spacing w:after="0" w:line="240" w:lineRule="auto"/>
        <w:ind w:left="4253" w:hanging="4253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>Zastoupen:</w:t>
      </w:r>
      <w:r w:rsidRPr="00C166A4">
        <w:rPr>
          <w:rFonts w:ascii="Calibri" w:hAnsi="Calibri" w:cs="Arial"/>
          <w:szCs w:val="22"/>
        </w:rPr>
        <w:tab/>
      </w:r>
      <w:r w:rsidR="00DF4770" w:rsidRPr="00DF4770">
        <w:rPr>
          <w:rFonts w:ascii="Calibri" w:hAnsi="Calibri" w:cs="Arial"/>
          <w:szCs w:val="22"/>
        </w:rPr>
        <w:t>Ing. Mladou Augustinovou, ředitelkou krajského pozemkového úřadu</w:t>
      </w:r>
      <w:r w:rsidR="006D2FEA">
        <w:rPr>
          <w:rFonts w:ascii="Calibri" w:hAnsi="Calibri" w:cs="Arial"/>
          <w:szCs w:val="22"/>
        </w:rPr>
        <w:t xml:space="preserve"> </w:t>
      </w:r>
      <w:r w:rsidR="006D2FEA" w:rsidRPr="00C166A4">
        <w:rPr>
          <w:rFonts w:ascii="Calibri" w:hAnsi="Calibri" w:cs="Arial"/>
          <w:szCs w:val="22"/>
        </w:rPr>
        <w:t xml:space="preserve"> </w:t>
      </w:r>
    </w:p>
    <w:p w:rsidR="00DF4770" w:rsidRDefault="00DF4770" w:rsidP="009823A4">
      <w:pPr>
        <w:tabs>
          <w:tab w:val="left" w:pos="4253"/>
        </w:tabs>
        <w:spacing w:after="0" w:line="240" w:lineRule="auto"/>
        <w:ind w:left="4253" w:hanging="4253"/>
        <w:rPr>
          <w:rFonts w:ascii="Calibri" w:hAnsi="Calibri" w:cs="Arial"/>
          <w:szCs w:val="22"/>
        </w:rPr>
      </w:pPr>
      <w:r w:rsidRPr="00DF4770">
        <w:rPr>
          <w:rFonts w:ascii="Calibri" w:hAnsi="Calibri" w:cs="Arial"/>
          <w:szCs w:val="22"/>
        </w:rPr>
        <w:t>Realizující Pobočka:</w:t>
      </w:r>
      <w:r>
        <w:rPr>
          <w:rFonts w:ascii="Calibri" w:hAnsi="Calibri" w:cs="Arial"/>
          <w:szCs w:val="22"/>
        </w:rPr>
        <w:tab/>
      </w:r>
      <w:r w:rsidRPr="00DF4770">
        <w:rPr>
          <w:rFonts w:ascii="Calibri" w:hAnsi="Calibri" w:cs="Arial"/>
          <w:szCs w:val="22"/>
        </w:rPr>
        <w:t xml:space="preserve">Pobočka </w:t>
      </w:r>
      <w:r w:rsidR="000F241C">
        <w:rPr>
          <w:rFonts w:ascii="Calibri" w:hAnsi="Calibri" w:cs="Arial"/>
          <w:szCs w:val="22"/>
        </w:rPr>
        <w:t>Uherské Hradiště</w:t>
      </w:r>
    </w:p>
    <w:p w:rsidR="009823A4" w:rsidRDefault="00E41F84" w:rsidP="009823A4">
      <w:pPr>
        <w:tabs>
          <w:tab w:val="left" w:pos="4253"/>
        </w:tabs>
        <w:spacing w:after="0" w:line="240" w:lineRule="auto"/>
        <w:ind w:left="4253" w:hanging="4253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Ve smluvních záležitostech je oprávněn jednat:</w:t>
      </w:r>
      <w:r w:rsidR="009823A4" w:rsidRPr="00C166A4">
        <w:rPr>
          <w:rFonts w:ascii="Calibri" w:hAnsi="Calibri" w:cs="Arial"/>
          <w:szCs w:val="22"/>
        </w:rPr>
        <w:t xml:space="preserve"> </w:t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DF4770" w:rsidRDefault="00DF4770" w:rsidP="00DF4770">
      <w:pPr>
        <w:tabs>
          <w:tab w:val="left" w:pos="4253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>Telefon / e-mail:</w:t>
      </w:r>
      <w:r w:rsidRPr="00C166A4">
        <w:rPr>
          <w:rFonts w:ascii="Calibri" w:hAnsi="Calibri" w:cs="Arial"/>
          <w:szCs w:val="22"/>
        </w:rPr>
        <w:tab/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9823A4" w:rsidRPr="00C166A4" w:rsidRDefault="009823A4" w:rsidP="009823A4">
      <w:pPr>
        <w:tabs>
          <w:tab w:val="left" w:pos="4253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 xml:space="preserve">V technických záležitostech oprávněn jednat: </w:t>
      </w:r>
      <w:r w:rsidRPr="00C166A4">
        <w:rPr>
          <w:rFonts w:ascii="Calibri" w:hAnsi="Calibri" w:cs="Arial"/>
          <w:szCs w:val="22"/>
        </w:rPr>
        <w:tab/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9823A4" w:rsidRDefault="009823A4" w:rsidP="009823A4">
      <w:pPr>
        <w:tabs>
          <w:tab w:val="left" w:pos="4253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>Telefon / e-mail:</w:t>
      </w:r>
      <w:r w:rsidRPr="00C166A4">
        <w:rPr>
          <w:rFonts w:ascii="Calibri" w:hAnsi="Calibri" w:cs="Arial"/>
          <w:szCs w:val="22"/>
        </w:rPr>
        <w:tab/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3510AF" w:rsidRPr="003510AF" w:rsidRDefault="003510AF" w:rsidP="003510AF">
      <w:pPr>
        <w:tabs>
          <w:tab w:val="left" w:pos="4253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3510AF">
        <w:rPr>
          <w:rFonts w:ascii="Calibri" w:hAnsi="Calibri" w:cs="Arial"/>
          <w:szCs w:val="22"/>
        </w:rPr>
        <w:t xml:space="preserve">Bankovní spojení: </w:t>
      </w:r>
      <w:r>
        <w:rPr>
          <w:rFonts w:ascii="Calibri" w:hAnsi="Calibri" w:cs="Arial"/>
          <w:szCs w:val="22"/>
        </w:rPr>
        <w:tab/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3510AF" w:rsidRPr="00C166A4" w:rsidRDefault="003510AF" w:rsidP="003510AF">
      <w:pPr>
        <w:tabs>
          <w:tab w:val="left" w:pos="4253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3510AF">
        <w:rPr>
          <w:rFonts w:ascii="Calibri" w:hAnsi="Calibri" w:cs="Arial"/>
          <w:szCs w:val="22"/>
        </w:rPr>
        <w:t xml:space="preserve">Číslo účtu:  </w:t>
      </w:r>
      <w:r>
        <w:rPr>
          <w:rFonts w:ascii="Calibri" w:hAnsi="Calibri" w:cs="Arial"/>
          <w:szCs w:val="22"/>
        </w:rPr>
        <w:tab/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9823A4" w:rsidRPr="00C166A4" w:rsidRDefault="009823A4" w:rsidP="009823A4">
      <w:pPr>
        <w:tabs>
          <w:tab w:val="left" w:pos="4253"/>
        </w:tabs>
        <w:spacing w:after="0" w:line="240" w:lineRule="auto"/>
        <w:rPr>
          <w:rFonts w:ascii="Calibri" w:hAnsi="Calibri" w:cs="Arial"/>
          <w:bCs/>
          <w:szCs w:val="22"/>
        </w:rPr>
      </w:pPr>
      <w:r w:rsidRPr="00C166A4">
        <w:rPr>
          <w:rFonts w:ascii="Calibri" w:hAnsi="Calibri" w:cs="Arial"/>
          <w:bCs/>
          <w:szCs w:val="22"/>
        </w:rPr>
        <w:t xml:space="preserve">IČ: </w:t>
      </w:r>
      <w:r w:rsidRPr="00C166A4">
        <w:rPr>
          <w:rFonts w:ascii="Calibri" w:hAnsi="Calibri" w:cs="Arial"/>
          <w:bCs/>
          <w:szCs w:val="22"/>
        </w:rPr>
        <w:tab/>
        <w:t>01312774</w:t>
      </w:r>
    </w:p>
    <w:p w:rsidR="009823A4" w:rsidRPr="00C166A4" w:rsidRDefault="009823A4" w:rsidP="009823A4">
      <w:pPr>
        <w:tabs>
          <w:tab w:val="left" w:pos="4253"/>
        </w:tabs>
        <w:spacing w:after="0" w:line="240" w:lineRule="auto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bCs/>
          <w:szCs w:val="22"/>
        </w:rPr>
        <w:t>DIČ:</w:t>
      </w:r>
      <w:r w:rsidRPr="00C166A4">
        <w:rPr>
          <w:rFonts w:ascii="Calibri" w:hAnsi="Calibri" w:cs="Arial"/>
          <w:bCs/>
          <w:szCs w:val="22"/>
        </w:rPr>
        <w:tab/>
        <w:t xml:space="preserve">CZ01312774 - není plátce DPH </w:t>
      </w:r>
    </w:p>
    <w:p w:rsidR="00CF6E49" w:rsidRPr="009823A4" w:rsidRDefault="00CF6E49" w:rsidP="00AE2DC5">
      <w:pPr>
        <w:rPr>
          <w:rFonts w:asciiTheme="minorHAnsi" w:hAnsiTheme="minorHAnsi"/>
        </w:rPr>
      </w:pPr>
    </w:p>
    <w:p w:rsidR="00CF6E49" w:rsidRPr="009823A4" w:rsidRDefault="00CF6E49" w:rsidP="00AE2DC5">
      <w:pPr>
        <w:rPr>
          <w:rFonts w:asciiTheme="minorHAnsi" w:hAnsiTheme="minorHAnsi"/>
          <w:b/>
        </w:rPr>
      </w:pPr>
      <w:r w:rsidRPr="009823A4">
        <w:rPr>
          <w:rFonts w:asciiTheme="minorHAnsi" w:hAnsiTheme="minorHAnsi"/>
          <w:b/>
        </w:rPr>
        <w:t>a</w:t>
      </w:r>
    </w:p>
    <w:p w:rsidR="00CF6E49" w:rsidRPr="009823A4" w:rsidRDefault="00CF6E49" w:rsidP="00AE2DC5">
      <w:pPr>
        <w:rPr>
          <w:rFonts w:asciiTheme="minorHAnsi" w:hAnsiTheme="minorHAnsi"/>
          <w:b/>
        </w:rPr>
      </w:pPr>
    </w:p>
    <w:p w:rsidR="009823A4" w:rsidRPr="00C166A4" w:rsidRDefault="009823A4" w:rsidP="007319E1">
      <w:pPr>
        <w:tabs>
          <w:tab w:val="left" w:pos="4320"/>
        </w:tabs>
        <w:spacing w:after="0" w:line="240" w:lineRule="auto"/>
        <w:jc w:val="both"/>
        <w:rPr>
          <w:rFonts w:ascii="Calibri" w:hAnsi="Calibri" w:cs="Arial"/>
          <w:b/>
          <w:szCs w:val="22"/>
        </w:rPr>
      </w:pPr>
      <w:r w:rsidRPr="00C166A4">
        <w:rPr>
          <w:rFonts w:ascii="Calibri" w:hAnsi="Calibri" w:cs="Arial"/>
          <w:b/>
          <w:szCs w:val="22"/>
        </w:rPr>
        <w:t xml:space="preserve">Zhotovitel:    </w:t>
      </w:r>
      <w:r w:rsidRPr="00C166A4">
        <w:rPr>
          <w:rFonts w:ascii="Calibri" w:hAnsi="Calibri" w:cs="Arial"/>
          <w:b/>
          <w:szCs w:val="22"/>
        </w:rPr>
        <w:tab/>
      </w:r>
      <w:r w:rsidR="00AB31CD">
        <w:rPr>
          <w:rFonts w:ascii="Calibri" w:hAnsi="Calibri" w:cs="Arial"/>
          <w:b/>
          <w:szCs w:val="22"/>
        </w:rPr>
        <w:t>Regioprojekt Brno, s.r.o.</w:t>
      </w:r>
    </w:p>
    <w:p w:rsidR="009823A4" w:rsidRPr="00C166A4" w:rsidRDefault="009823A4" w:rsidP="009823A4">
      <w:pPr>
        <w:tabs>
          <w:tab w:val="left" w:pos="4320"/>
        </w:tabs>
        <w:spacing w:after="0" w:line="240" w:lineRule="auto"/>
        <w:jc w:val="both"/>
        <w:rPr>
          <w:rFonts w:ascii="Calibri" w:hAnsi="Calibri" w:cs="Arial"/>
          <w:b/>
          <w:szCs w:val="22"/>
        </w:rPr>
      </w:pPr>
      <w:r w:rsidRPr="00C166A4">
        <w:rPr>
          <w:rFonts w:ascii="Calibri" w:hAnsi="Calibri" w:cs="Arial"/>
          <w:szCs w:val="22"/>
        </w:rPr>
        <w:t>Sídlo:</w:t>
      </w:r>
      <w:r w:rsidRPr="00C166A4">
        <w:rPr>
          <w:rFonts w:ascii="Calibri" w:hAnsi="Calibri" w:cs="Arial"/>
          <w:szCs w:val="22"/>
        </w:rPr>
        <w:tab/>
      </w:r>
      <w:r w:rsidR="00AB31CD">
        <w:rPr>
          <w:rFonts w:ascii="Calibri" w:hAnsi="Calibri" w:cs="Arial"/>
          <w:szCs w:val="22"/>
        </w:rPr>
        <w:t>Hrnčířská 573/6, 602 00 Brno</w:t>
      </w:r>
    </w:p>
    <w:p w:rsidR="009823A4" w:rsidRPr="00C166A4" w:rsidRDefault="009823A4" w:rsidP="009823A4">
      <w:pPr>
        <w:tabs>
          <w:tab w:val="left" w:pos="4820"/>
        </w:tabs>
        <w:spacing w:after="0" w:line="240" w:lineRule="auto"/>
        <w:ind w:left="4815" w:hanging="4815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>Za</w:t>
      </w:r>
      <w:r w:rsidR="00E41F84">
        <w:rPr>
          <w:rFonts w:ascii="Calibri" w:hAnsi="Calibri" w:cs="Arial"/>
          <w:szCs w:val="22"/>
        </w:rPr>
        <w:t>stoupený</w:t>
      </w:r>
      <w:r w:rsidRPr="00C166A4">
        <w:rPr>
          <w:rFonts w:ascii="Calibri" w:hAnsi="Calibri" w:cs="Arial"/>
          <w:szCs w:val="22"/>
        </w:rPr>
        <w:t>:</w:t>
      </w:r>
      <w:r w:rsidR="00AB31CD">
        <w:rPr>
          <w:rFonts w:ascii="Calibri" w:hAnsi="Calibri" w:cs="Arial"/>
          <w:szCs w:val="22"/>
        </w:rPr>
        <w:t xml:space="preserve">                                                            Ing. Petrem </w:t>
      </w:r>
      <w:proofErr w:type="spellStart"/>
      <w:r w:rsidR="00AB31CD">
        <w:rPr>
          <w:rFonts w:ascii="Calibri" w:hAnsi="Calibri" w:cs="Arial"/>
          <w:szCs w:val="22"/>
        </w:rPr>
        <w:t>Marčákem</w:t>
      </w:r>
      <w:proofErr w:type="spellEnd"/>
      <w:r w:rsidR="00AB31CD">
        <w:rPr>
          <w:rFonts w:ascii="Calibri" w:hAnsi="Calibri" w:cs="Arial"/>
          <w:szCs w:val="22"/>
        </w:rPr>
        <w:t>, prokuristou</w:t>
      </w:r>
    </w:p>
    <w:p w:rsidR="009823A4" w:rsidRPr="00C166A4" w:rsidRDefault="009823A4" w:rsidP="009823A4">
      <w:pPr>
        <w:tabs>
          <w:tab w:val="left" w:pos="4820"/>
        </w:tabs>
        <w:spacing w:after="0" w:line="240" w:lineRule="auto"/>
        <w:ind w:left="4815" w:hanging="4815"/>
        <w:jc w:val="both"/>
        <w:rPr>
          <w:rFonts w:ascii="Calibri" w:hAnsi="Calibri" w:cs="Arial"/>
          <w:szCs w:val="22"/>
        </w:rPr>
      </w:pPr>
      <w:proofErr w:type="gramStart"/>
      <w:r w:rsidRPr="00C166A4">
        <w:rPr>
          <w:rFonts w:ascii="Calibri" w:hAnsi="Calibri" w:cs="Arial"/>
          <w:szCs w:val="22"/>
        </w:rPr>
        <w:t>Telefon:</w:t>
      </w:r>
      <w:r w:rsidR="00AB31CD">
        <w:rPr>
          <w:rFonts w:ascii="Calibri" w:hAnsi="Calibri" w:cs="Arial"/>
          <w:szCs w:val="22"/>
        </w:rPr>
        <w:t xml:space="preserve">                                                                  </w:t>
      </w:r>
      <w:r w:rsidR="008B49AC">
        <w:rPr>
          <w:rFonts w:ascii="Calibri" w:hAnsi="Calibri" w:cs="Arial"/>
          <w:szCs w:val="22"/>
        </w:rPr>
        <w:t xml:space="preserve"> </w:t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proofErr w:type="gramEnd"/>
      <w:r w:rsidR="00AB31CD">
        <w:rPr>
          <w:rFonts w:ascii="Calibri" w:hAnsi="Calibri" w:cs="Arial"/>
          <w:szCs w:val="22"/>
        </w:rPr>
        <w:t xml:space="preserve"> </w:t>
      </w:r>
    </w:p>
    <w:p w:rsidR="009823A4" w:rsidRPr="00C166A4" w:rsidRDefault="00AB31CD" w:rsidP="009823A4">
      <w:pPr>
        <w:tabs>
          <w:tab w:val="left" w:pos="4820"/>
        </w:tabs>
        <w:spacing w:after="0" w:line="240" w:lineRule="auto"/>
        <w:ind w:left="4815" w:hanging="4815"/>
        <w:jc w:val="both"/>
        <w:rPr>
          <w:rFonts w:ascii="Calibri" w:hAnsi="Calibri" w:cs="Arial"/>
          <w:szCs w:val="22"/>
        </w:rPr>
      </w:pPr>
      <w:proofErr w:type="gramStart"/>
      <w:r>
        <w:rPr>
          <w:rFonts w:ascii="Calibri" w:hAnsi="Calibri" w:cs="Arial"/>
          <w:szCs w:val="22"/>
        </w:rPr>
        <w:t xml:space="preserve">E-mail:                                                                     </w:t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proofErr w:type="gramEnd"/>
    </w:p>
    <w:p w:rsidR="009823A4" w:rsidRPr="00C166A4" w:rsidRDefault="009823A4" w:rsidP="009823A4">
      <w:pPr>
        <w:tabs>
          <w:tab w:val="left" w:pos="4820"/>
        </w:tabs>
        <w:spacing w:after="0" w:line="240" w:lineRule="auto"/>
        <w:ind w:left="4815" w:hanging="4815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>V technických zálež</w:t>
      </w:r>
      <w:r w:rsidR="00AB31CD">
        <w:rPr>
          <w:rFonts w:ascii="Calibri" w:hAnsi="Calibri" w:cs="Arial"/>
          <w:szCs w:val="22"/>
        </w:rPr>
        <w:t xml:space="preserve">itostech je oprávněn jednat: </w:t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Pr="00C166A4">
        <w:rPr>
          <w:rFonts w:ascii="Calibri" w:hAnsi="Calibri" w:cs="Arial"/>
          <w:szCs w:val="22"/>
        </w:rPr>
        <w:tab/>
      </w:r>
    </w:p>
    <w:p w:rsidR="009823A4" w:rsidRPr="00C166A4" w:rsidRDefault="009823A4" w:rsidP="009823A4">
      <w:pPr>
        <w:tabs>
          <w:tab w:val="left" w:pos="4820"/>
        </w:tabs>
        <w:spacing w:after="0" w:line="240" w:lineRule="auto"/>
        <w:jc w:val="both"/>
        <w:rPr>
          <w:rFonts w:ascii="Calibri" w:hAnsi="Calibri" w:cs="Arial"/>
          <w:szCs w:val="22"/>
        </w:rPr>
      </w:pPr>
      <w:proofErr w:type="gramStart"/>
      <w:r w:rsidRPr="00C166A4">
        <w:rPr>
          <w:rFonts w:ascii="Calibri" w:hAnsi="Calibri" w:cs="Arial"/>
          <w:szCs w:val="22"/>
        </w:rPr>
        <w:t xml:space="preserve">Tel.:                                                                </w:t>
      </w:r>
      <w:r w:rsidR="00AB31CD">
        <w:rPr>
          <w:rFonts w:ascii="Calibri" w:hAnsi="Calibri" w:cs="Arial"/>
          <w:szCs w:val="22"/>
        </w:rPr>
        <w:t xml:space="preserve">         </w:t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proofErr w:type="gramEnd"/>
    </w:p>
    <w:p w:rsidR="009823A4" w:rsidRPr="00C166A4" w:rsidRDefault="009823A4" w:rsidP="009823A4">
      <w:pPr>
        <w:tabs>
          <w:tab w:val="left" w:pos="4320"/>
        </w:tabs>
        <w:spacing w:after="0" w:line="240" w:lineRule="auto"/>
        <w:ind w:left="4320" w:right="-110" w:hanging="4320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>E-mail:</w:t>
      </w:r>
      <w:r w:rsidRPr="00C166A4">
        <w:rPr>
          <w:rFonts w:ascii="Calibri" w:hAnsi="Calibri" w:cs="Arial"/>
          <w:szCs w:val="22"/>
        </w:rPr>
        <w:tab/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9823A4" w:rsidRPr="00C166A4" w:rsidRDefault="009823A4" w:rsidP="009823A4">
      <w:pPr>
        <w:tabs>
          <w:tab w:val="left" w:pos="4320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 xml:space="preserve">Bankovní spojení: </w:t>
      </w:r>
      <w:r w:rsidRPr="00C166A4">
        <w:rPr>
          <w:rFonts w:ascii="Calibri" w:hAnsi="Calibri" w:cs="Arial"/>
          <w:szCs w:val="22"/>
        </w:rPr>
        <w:tab/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</w:p>
    <w:p w:rsidR="009823A4" w:rsidRPr="00C166A4" w:rsidRDefault="009823A4" w:rsidP="009823A4">
      <w:pPr>
        <w:tabs>
          <w:tab w:val="left" w:pos="4320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 xml:space="preserve">Číslo </w:t>
      </w:r>
      <w:proofErr w:type="gramStart"/>
      <w:r w:rsidRPr="00C166A4">
        <w:rPr>
          <w:rFonts w:ascii="Calibri" w:hAnsi="Calibri" w:cs="Arial"/>
          <w:szCs w:val="22"/>
        </w:rPr>
        <w:t xml:space="preserve">účtu: </w:t>
      </w:r>
      <w:r w:rsidR="00AB31CD">
        <w:rPr>
          <w:rFonts w:ascii="Calibri" w:hAnsi="Calibri" w:cs="Arial"/>
          <w:szCs w:val="22"/>
        </w:rPr>
        <w:t xml:space="preserve">                                                              </w:t>
      </w:r>
      <w:r w:rsidR="008B49AC">
        <w:rPr>
          <w:rFonts w:ascii="Calibri" w:hAnsi="Calibri" w:cs="Arial"/>
          <w:szCs w:val="22"/>
        </w:rPr>
        <w:t xml:space="preserve"> </w:t>
      </w:r>
      <w:bookmarkStart w:id="0" w:name="_GoBack"/>
      <w:bookmarkEnd w:id="0"/>
      <w:r w:rsidR="008B49AC">
        <w:rPr>
          <w:rFonts w:ascii="Calibri" w:hAnsi="Calibri" w:cs="Arial"/>
          <w:szCs w:val="22"/>
        </w:rPr>
        <w:t xml:space="preserve"> </w:t>
      </w:r>
      <w:r w:rsidR="006A5E3E">
        <w:rPr>
          <w:rFonts w:ascii="Calibri" w:hAnsi="Calibri" w:cs="Arial"/>
          <w:szCs w:val="22"/>
        </w:rPr>
        <w:t xml:space="preserve"> </w:t>
      </w:r>
      <w:r w:rsidR="00EE579B">
        <w:rPr>
          <w:rFonts w:ascii="Calibri" w:hAnsi="Calibri" w:cs="Arial"/>
          <w:szCs w:val="22"/>
        </w:rPr>
        <w:t xml:space="preserve"> </w:t>
      </w:r>
      <w:r w:rsidR="00EE579B" w:rsidRPr="00554ED7">
        <w:rPr>
          <w:rFonts w:asciiTheme="minorHAnsi" w:hAnsiTheme="minorHAnsi" w:cs="Arial"/>
          <w:szCs w:val="22"/>
        </w:rPr>
        <w:t xml:space="preserve">x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r w:rsidR="00EE579B" w:rsidRPr="00554ED7">
        <w:rPr>
          <w:rFonts w:asciiTheme="minorHAnsi" w:hAnsiTheme="minorHAnsi" w:cs="Arial"/>
          <w:szCs w:val="22"/>
        </w:rPr>
        <w:t xml:space="preserve"> </w:t>
      </w:r>
      <w:proofErr w:type="spellStart"/>
      <w:r w:rsidR="00EE579B" w:rsidRPr="00554ED7">
        <w:rPr>
          <w:rFonts w:asciiTheme="minorHAnsi" w:hAnsiTheme="minorHAnsi" w:cs="Arial"/>
          <w:szCs w:val="22"/>
        </w:rPr>
        <w:t>x</w:t>
      </w:r>
      <w:proofErr w:type="spellEnd"/>
      <w:proofErr w:type="gramEnd"/>
      <w:r w:rsidRPr="00C166A4">
        <w:rPr>
          <w:rFonts w:ascii="Calibri" w:hAnsi="Calibri" w:cs="Arial"/>
          <w:szCs w:val="22"/>
        </w:rPr>
        <w:tab/>
      </w:r>
      <w:r w:rsidRPr="00C166A4">
        <w:rPr>
          <w:rFonts w:ascii="Calibri" w:hAnsi="Calibri" w:cs="Arial"/>
          <w:szCs w:val="22"/>
        </w:rPr>
        <w:tab/>
      </w:r>
    </w:p>
    <w:p w:rsidR="009823A4" w:rsidRPr="00C166A4" w:rsidRDefault="009823A4" w:rsidP="009823A4">
      <w:pPr>
        <w:tabs>
          <w:tab w:val="left" w:pos="4320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 xml:space="preserve">IČ: </w:t>
      </w:r>
      <w:r w:rsidRPr="00C166A4">
        <w:rPr>
          <w:rFonts w:ascii="Calibri" w:hAnsi="Calibri" w:cs="Arial"/>
          <w:szCs w:val="22"/>
        </w:rPr>
        <w:tab/>
      </w:r>
      <w:r w:rsidR="00C50F41">
        <w:rPr>
          <w:rFonts w:ascii="Calibri" w:hAnsi="Calibri" w:cs="Arial"/>
          <w:szCs w:val="22"/>
        </w:rPr>
        <w:t>00220078</w:t>
      </w:r>
    </w:p>
    <w:p w:rsidR="002354EF" w:rsidRDefault="009823A4" w:rsidP="002354EF">
      <w:pPr>
        <w:tabs>
          <w:tab w:val="left" w:pos="4320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C166A4">
        <w:rPr>
          <w:rFonts w:ascii="Calibri" w:hAnsi="Calibri" w:cs="Arial"/>
          <w:szCs w:val="22"/>
        </w:rPr>
        <w:t xml:space="preserve">DIČ: </w:t>
      </w:r>
      <w:r w:rsidRPr="00C166A4">
        <w:rPr>
          <w:rFonts w:ascii="Calibri" w:hAnsi="Calibri" w:cs="Arial"/>
          <w:szCs w:val="22"/>
        </w:rPr>
        <w:tab/>
      </w:r>
      <w:r w:rsidR="00C50F41">
        <w:rPr>
          <w:rFonts w:ascii="Calibri" w:hAnsi="Calibri" w:cs="Arial"/>
          <w:szCs w:val="22"/>
        </w:rPr>
        <w:t>CZ00220078</w:t>
      </w:r>
    </w:p>
    <w:p w:rsidR="00CB68CC" w:rsidRPr="002354EF" w:rsidRDefault="00CB68CC" w:rsidP="002354EF">
      <w:pPr>
        <w:tabs>
          <w:tab w:val="left" w:pos="4320"/>
        </w:tabs>
        <w:spacing w:after="0" w:line="240" w:lineRule="auto"/>
        <w:jc w:val="both"/>
        <w:rPr>
          <w:rFonts w:ascii="Calibri" w:hAnsi="Calibri" w:cs="Arial"/>
          <w:szCs w:val="22"/>
        </w:rPr>
      </w:pPr>
      <w:r w:rsidRPr="009823A4">
        <w:rPr>
          <w:rFonts w:asciiTheme="minorHAnsi" w:hAnsiTheme="minorHAnsi"/>
        </w:rPr>
        <w:t xml:space="preserve">Společnost je </w:t>
      </w:r>
      <w:r w:rsidRPr="009823A4">
        <w:rPr>
          <w:rFonts w:asciiTheme="minorHAnsi" w:hAnsiTheme="minorHAnsi"/>
          <w:szCs w:val="22"/>
        </w:rPr>
        <w:t>zapsaná</w:t>
      </w:r>
      <w:r w:rsidRPr="009823A4">
        <w:rPr>
          <w:rFonts w:asciiTheme="minorHAnsi" w:hAnsiTheme="minorHAnsi"/>
        </w:rPr>
        <w:t xml:space="preserve"> v</w:t>
      </w:r>
      <w:r w:rsidRPr="009823A4">
        <w:rPr>
          <w:rFonts w:asciiTheme="minorHAnsi" w:hAnsiTheme="minorHAnsi"/>
          <w:szCs w:val="22"/>
        </w:rPr>
        <w:t> </w:t>
      </w:r>
      <w:r w:rsidRPr="009823A4">
        <w:rPr>
          <w:rFonts w:asciiTheme="minorHAnsi" w:hAnsiTheme="minorHAnsi"/>
        </w:rPr>
        <w:t xml:space="preserve">obchodním rejstříku vedeném u </w:t>
      </w:r>
      <w:proofErr w:type="spellStart"/>
      <w:r w:rsidR="00C50F41">
        <w:rPr>
          <w:rFonts w:asciiTheme="minorHAnsi" w:hAnsiTheme="minorHAnsi"/>
          <w:bCs/>
          <w:snapToGrid w:val="0"/>
          <w:lang w:val="en-US"/>
        </w:rPr>
        <w:t>Krajského</w:t>
      </w:r>
      <w:proofErr w:type="spellEnd"/>
      <w:r w:rsidR="005555BD">
        <w:rPr>
          <w:rFonts w:asciiTheme="minorHAnsi" w:hAnsiTheme="minorHAnsi"/>
          <w:b/>
          <w:bCs/>
          <w:snapToGrid w:val="0"/>
          <w:lang w:val="en-US"/>
        </w:rPr>
        <w:t xml:space="preserve"> </w:t>
      </w:r>
      <w:r w:rsidR="000F648D" w:rsidRPr="009823A4">
        <w:rPr>
          <w:rFonts w:asciiTheme="minorHAnsi" w:hAnsiTheme="minorHAnsi"/>
          <w:szCs w:val="22"/>
        </w:rPr>
        <w:t>soudu v</w:t>
      </w:r>
      <w:r w:rsidR="00233696" w:rsidRPr="009823A4">
        <w:rPr>
          <w:rFonts w:asciiTheme="minorHAnsi" w:hAnsiTheme="minorHAnsi"/>
          <w:szCs w:val="22"/>
        </w:rPr>
        <w:t xml:space="preserve"> </w:t>
      </w:r>
      <w:proofErr w:type="spellStart"/>
      <w:r w:rsidR="00C50F41">
        <w:rPr>
          <w:rFonts w:asciiTheme="minorHAnsi" w:hAnsiTheme="minorHAnsi"/>
          <w:bCs/>
          <w:snapToGrid w:val="0"/>
          <w:lang w:val="en-US"/>
        </w:rPr>
        <w:t>Brně</w:t>
      </w:r>
      <w:proofErr w:type="spellEnd"/>
      <w:r w:rsidR="00C50F41">
        <w:rPr>
          <w:rFonts w:asciiTheme="minorHAnsi" w:hAnsiTheme="minorHAnsi"/>
          <w:bCs/>
          <w:snapToGrid w:val="0"/>
          <w:lang w:val="en-US"/>
        </w:rPr>
        <w:t>,</w:t>
      </w:r>
      <w:r w:rsidR="005555BD">
        <w:rPr>
          <w:rFonts w:asciiTheme="minorHAnsi" w:hAnsiTheme="minorHAnsi"/>
          <w:b/>
          <w:bCs/>
          <w:snapToGrid w:val="0"/>
          <w:lang w:val="en-US"/>
        </w:rPr>
        <w:t xml:space="preserve"> </w:t>
      </w:r>
      <w:r w:rsidRPr="009823A4">
        <w:rPr>
          <w:rFonts w:asciiTheme="minorHAnsi" w:hAnsiTheme="minorHAnsi"/>
          <w:szCs w:val="22"/>
        </w:rPr>
        <w:t>oddíl</w:t>
      </w:r>
      <w:r w:rsidR="00233696" w:rsidRPr="009823A4">
        <w:rPr>
          <w:rFonts w:asciiTheme="minorHAnsi" w:hAnsiTheme="minorHAnsi"/>
          <w:szCs w:val="22"/>
        </w:rPr>
        <w:t xml:space="preserve"> </w:t>
      </w:r>
      <w:r w:rsidR="00C50F41">
        <w:rPr>
          <w:rFonts w:asciiTheme="minorHAnsi" w:hAnsiTheme="minorHAnsi"/>
          <w:szCs w:val="22"/>
        </w:rPr>
        <w:t>C,</w:t>
      </w:r>
      <w:r w:rsidRPr="009823A4">
        <w:rPr>
          <w:rFonts w:asciiTheme="minorHAnsi" w:hAnsiTheme="minorHAnsi"/>
          <w:szCs w:val="22"/>
        </w:rPr>
        <w:t xml:space="preserve"> vložka </w:t>
      </w:r>
      <w:r w:rsidR="00C50F41">
        <w:rPr>
          <w:rFonts w:asciiTheme="minorHAnsi" w:hAnsiTheme="minorHAnsi"/>
          <w:bCs/>
          <w:snapToGrid w:val="0"/>
          <w:lang w:val="en-US"/>
        </w:rPr>
        <w:t>335</w:t>
      </w:r>
      <w:r w:rsidR="00233696" w:rsidRPr="004E116C">
        <w:rPr>
          <w:rFonts w:asciiTheme="minorHAnsi" w:hAnsiTheme="minorHAnsi"/>
          <w:bCs/>
          <w:snapToGrid w:val="0"/>
          <w:lang w:val="en-US"/>
        </w:rPr>
        <w:t>.</w:t>
      </w:r>
    </w:p>
    <w:p w:rsidR="002354EF" w:rsidRDefault="002354EF" w:rsidP="00AE2DC5">
      <w:pPr>
        <w:jc w:val="both"/>
        <w:rPr>
          <w:rFonts w:asciiTheme="minorHAnsi" w:hAnsiTheme="minorHAnsi"/>
        </w:rPr>
      </w:pPr>
    </w:p>
    <w:p w:rsidR="004F154E" w:rsidRPr="009823A4" w:rsidRDefault="000475F1" w:rsidP="00AE2DC5">
      <w:pPr>
        <w:jc w:val="both"/>
        <w:rPr>
          <w:rFonts w:asciiTheme="minorHAnsi" w:hAnsiTheme="minorHAnsi"/>
          <w:snapToGrid w:val="0"/>
        </w:rPr>
      </w:pPr>
      <w:r w:rsidRPr="009823A4">
        <w:rPr>
          <w:rFonts w:asciiTheme="minorHAnsi" w:hAnsiTheme="minorHAnsi"/>
        </w:rPr>
        <w:t xml:space="preserve">na veřejnou zakázku malého rozsahu </w:t>
      </w:r>
      <w:r w:rsidR="002921CB" w:rsidRPr="009823A4">
        <w:rPr>
          <w:rFonts w:asciiTheme="minorHAnsi" w:hAnsiTheme="minorHAnsi"/>
        </w:rPr>
        <w:t xml:space="preserve">s názvem </w:t>
      </w:r>
      <w:r w:rsidR="000F241C" w:rsidRPr="000F241C">
        <w:rPr>
          <w:rFonts w:asciiTheme="minorHAnsi" w:hAnsiTheme="minorHAnsi"/>
          <w:b/>
          <w:spacing w:val="8"/>
        </w:rPr>
        <w:t xml:space="preserve">PD Hlavní polní cesta PC 8, </w:t>
      </w:r>
      <w:proofErr w:type="spellStart"/>
      <w:proofErr w:type="gramStart"/>
      <w:r w:rsidR="000F241C" w:rsidRPr="000F241C">
        <w:rPr>
          <w:rFonts w:asciiTheme="minorHAnsi" w:hAnsiTheme="minorHAnsi"/>
          <w:b/>
          <w:spacing w:val="8"/>
        </w:rPr>
        <w:t>k.ú</w:t>
      </w:r>
      <w:proofErr w:type="spellEnd"/>
      <w:r w:rsidR="000F241C" w:rsidRPr="000F241C">
        <w:rPr>
          <w:rFonts w:asciiTheme="minorHAnsi" w:hAnsiTheme="minorHAnsi"/>
          <w:b/>
          <w:spacing w:val="8"/>
        </w:rPr>
        <w:t>.</w:t>
      </w:r>
      <w:proofErr w:type="gramEnd"/>
      <w:r w:rsidR="000F241C" w:rsidRPr="000F241C">
        <w:rPr>
          <w:rFonts w:asciiTheme="minorHAnsi" w:hAnsiTheme="minorHAnsi"/>
          <w:b/>
          <w:spacing w:val="8"/>
        </w:rPr>
        <w:t xml:space="preserve"> Suchá Loz</w:t>
      </w:r>
      <w:r w:rsidR="009B1F65">
        <w:rPr>
          <w:rFonts w:asciiTheme="minorHAnsi" w:hAnsiTheme="minorHAnsi"/>
          <w:spacing w:val="8"/>
        </w:rPr>
        <w:t>,</w:t>
      </w:r>
      <w:r w:rsidR="008A52EE" w:rsidRPr="009823A4">
        <w:rPr>
          <w:rFonts w:asciiTheme="minorHAnsi" w:hAnsiTheme="minorHAnsi"/>
          <w:b/>
          <w:spacing w:val="8"/>
        </w:rPr>
        <w:t xml:space="preserve"> </w:t>
      </w:r>
      <w:r w:rsidR="00CF6E49" w:rsidRPr="009823A4">
        <w:rPr>
          <w:rFonts w:asciiTheme="minorHAnsi" w:hAnsiTheme="minorHAnsi"/>
        </w:rPr>
        <w:t xml:space="preserve">na základě výsledku výběrového řízení podle zákona č. 137/2006 Sb., o veřejných zakázkách, ve znění pozdějších předpisů </w:t>
      </w:r>
      <w:r w:rsidR="001177C9" w:rsidRPr="009823A4">
        <w:rPr>
          <w:rFonts w:asciiTheme="minorHAnsi" w:hAnsiTheme="minorHAnsi"/>
        </w:rPr>
        <w:t>(dále jen „</w:t>
      </w:r>
      <w:r w:rsidR="001177C9" w:rsidRPr="009823A4">
        <w:rPr>
          <w:rFonts w:asciiTheme="minorHAnsi" w:hAnsiTheme="minorHAnsi"/>
          <w:snapToGrid w:val="0"/>
        </w:rPr>
        <w:t>ZVZ“).</w:t>
      </w:r>
    </w:p>
    <w:p w:rsidR="004F154E" w:rsidRPr="009823A4" w:rsidRDefault="004F154E" w:rsidP="000651E8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  <w:snapToGrid w:val="0"/>
        </w:rPr>
        <w:br w:type="page"/>
      </w:r>
      <w:r w:rsidRPr="009823A4">
        <w:rPr>
          <w:rFonts w:asciiTheme="minorHAnsi" w:hAnsiTheme="minorHAnsi"/>
          <w:u w:val="none"/>
        </w:rPr>
        <w:lastRenderedPageBreak/>
        <w:br/>
        <w:t>Předmět a účel smlouvy</w:t>
      </w:r>
    </w:p>
    <w:p w:rsidR="008665E9" w:rsidRPr="009823A4" w:rsidRDefault="000F5BF7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Účelem této smlouvy je zajištění vypracování projektové dokumentace </w:t>
      </w:r>
      <w:r w:rsidR="00E00A8F" w:rsidRPr="009823A4">
        <w:rPr>
          <w:rStyle w:val="l-L2Char"/>
          <w:rFonts w:asciiTheme="minorHAnsi" w:hAnsiTheme="minorHAnsi"/>
          <w:b w:val="0"/>
          <w:u w:val="none"/>
        </w:rPr>
        <w:t xml:space="preserve">pro </w:t>
      </w:r>
      <w:r w:rsidR="00A56274" w:rsidRPr="009823A4">
        <w:rPr>
          <w:rStyle w:val="l-L2Char"/>
          <w:rFonts w:asciiTheme="minorHAnsi" w:hAnsiTheme="minorHAnsi"/>
          <w:b w:val="0"/>
          <w:u w:val="none"/>
        </w:rPr>
        <w:t xml:space="preserve">vydání </w:t>
      </w:r>
      <w:r w:rsidR="00E00A8F" w:rsidRPr="009823A4">
        <w:rPr>
          <w:rStyle w:val="l-L2Char"/>
          <w:rFonts w:asciiTheme="minorHAnsi" w:hAnsiTheme="minorHAnsi"/>
          <w:b w:val="0"/>
          <w:u w:val="none"/>
        </w:rPr>
        <w:t>stavební</w:t>
      </w:r>
      <w:r w:rsidR="00A56274" w:rsidRPr="009823A4">
        <w:rPr>
          <w:rStyle w:val="l-L2Char"/>
          <w:rFonts w:asciiTheme="minorHAnsi" w:hAnsiTheme="minorHAnsi"/>
          <w:b w:val="0"/>
          <w:u w:val="none"/>
        </w:rPr>
        <w:t xml:space="preserve">ho povolení a pro provádění stavby </w:t>
      </w:r>
      <w:r w:rsidR="00655172" w:rsidRPr="009823A4">
        <w:rPr>
          <w:rStyle w:val="l-L2Char"/>
          <w:rFonts w:asciiTheme="minorHAnsi" w:hAnsiTheme="minorHAnsi"/>
          <w:b w:val="0"/>
          <w:u w:val="none"/>
        </w:rPr>
        <w:t>(dále jen „projektová dokumentace“)</w:t>
      </w:r>
      <w:r w:rsidR="00E00A8F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9823A4">
        <w:rPr>
          <w:rStyle w:val="l-L2Char"/>
          <w:rFonts w:asciiTheme="minorHAnsi" w:hAnsiTheme="minorHAnsi"/>
          <w:b w:val="0"/>
          <w:u w:val="none"/>
        </w:rPr>
        <w:t>v rozsahu nezbytném pro realizaci následující stavby:</w:t>
      </w:r>
    </w:p>
    <w:p w:rsidR="000F5BF7" w:rsidRPr="009823A4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Název stavby:</w:t>
      </w:r>
      <w:r w:rsidR="00115030">
        <w:rPr>
          <w:rStyle w:val="l-L2Char"/>
          <w:rFonts w:asciiTheme="minorHAnsi" w:hAnsiTheme="minorHAnsi"/>
          <w:b w:val="0"/>
          <w:u w:val="none"/>
        </w:rPr>
        <w:tab/>
      </w:r>
      <w:r w:rsidR="000F241C" w:rsidRPr="000F241C">
        <w:rPr>
          <w:rFonts w:ascii="Calibri" w:eastAsia="Calibri" w:hAnsi="Calibri"/>
          <w:b w:val="0"/>
          <w:bCs/>
          <w:szCs w:val="22"/>
          <w:u w:val="none"/>
        </w:rPr>
        <w:t xml:space="preserve">Hlavní polní cesta PC 8, </w:t>
      </w:r>
      <w:proofErr w:type="spellStart"/>
      <w:proofErr w:type="gramStart"/>
      <w:r w:rsidR="000F241C" w:rsidRPr="000F241C">
        <w:rPr>
          <w:rFonts w:ascii="Calibri" w:eastAsia="Calibri" w:hAnsi="Calibri"/>
          <w:b w:val="0"/>
          <w:bCs/>
          <w:szCs w:val="22"/>
          <w:u w:val="none"/>
        </w:rPr>
        <w:t>k.ú</w:t>
      </w:r>
      <w:proofErr w:type="spellEnd"/>
      <w:r w:rsidR="000F241C" w:rsidRPr="000F241C">
        <w:rPr>
          <w:rFonts w:ascii="Calibri" w:eastAsia="Calibri" w:hAnsi="Calibri"/>
          <w:b w:val="0"/>
          <w:bCs/>
          <w:szCs w:val="22"/>
          <w:u w:val="none"/>
        </w:rPr>
        <w:t>.</w:t>
      </w:r>
      <w:proofErr w:type="gramEnd"/>
      <w:r w:rsidR="000F241C" w:rsidRPr="000F241C">
        <w:rPr>
          <w:rFonts w:ascii="Calibri" w:eastAsia="Calibri" w:hAnsi="Calibri"/>
          <w:b w:val="0"/>
          <w:bCs/>
          <w:szCs w:val="22"/>
          <w:u w:val="none"/>
        </w:rPr>
        <w:t xml:space="preserve"> Suchá Loz</w:t>
      </w:r>
    </w:p>
    <w:p w:rsidR="00035F68" w:rsidRPr="009823A4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Místo stavby:</w:t>
      </w:r>
      <w:r w:rsidR="00115030">
        <w:rPr>
          <w:rStyle w:val="l-L2Char"/>
          <w:rFonts w:asciiTheme="minorHAnsi" w:hAnsiTheme="minorHAnsi"/>
          <w:b w:val="0"/>
          <w:u w:val="none"/>
        </w:rPr>
        <w:tab/>
      </w:r>
      <w:proofErr w:type="spellStart"/>
      <w:proofErr w:type="gramStart"/>
      <w:r w:rsidR="000F241C" w:rsidRPr="00B410ED">
        <w:rPr>
          <w:rStyle w:val="l-L2Char"/>
          <w:rFonts w:ascii="Calibri" w:hAnsi="Calibri"/>
          <w:b w:val="0"/>
          <w:u w:val="none"/>
        </w:rPr>
        <w:t>k.ú</w:t>
      </w:r>
      <w:proofErr w:type="spellEnd"/>
      <w:r w:rsidR="000F241C" w:rsidRPr="00B410ED">
        <w:rPr>
          <w:rStyle w:val="l-L2Char"/>
          <w:rFonts w:ascii="Calibri" w:hAnsi="Calibri"/>
          <w:b w:val="0"/>
          <w:u w:val="none"/>
        </w:rPr>
        <w:t>.</w:t>
      </w:r>
      <w:proofErr w:type="gramEnd"/>
      <w:r w:rsidR="000F241C" w:rsidRPr="00B410ED">
        <w:rPr>
          <w:rStyle w:val="l-L2Char"/>
          <w:rFonts w:ascii="Calibri" w:hAnsi="Calibri"/>
          <w:b w:val="0"/>
          <w:u w:val="none"/>
        </w:rPr>
        <w:t xml:space="preserve"> </w:t>
      </w:r>
      <w:r w:rsidR="000F241C">
        <w:rPr>
          <w:rFonts w:ascii="Calibri" w:eastAsia="Calibri" w:hAnsi="Calibri"/>
          <w:b w:val="0"/>
          <w:bCs/>
          <w:szCs w:val="22"/>
          <w:u w:val="none"/>
        </w:rPr>
        <w:t>Suchá Loz</w:t>
      </w:r>
      <w:r w:rsidR="000F241C">
        <w:rPr>
          <w:rStyle w:val="l-L2Char"/>
          <w:rFonts w:ascii="Calibri" w:hAnsi="Calibri"/>
          <w:b w:val="0"/>
          <w:u w:val="none"/>
        </w:rPr>
        <w:t>, okres Uherské Hradiště</w:t>
      </w:r>
      <w:r w:rsidR="00E541A1">
        <w:rPr>
          <w:rStyle w:val="l-L2Char"/>
          <w:rFonts w:ascii="Calibri" w:hAnsi="Calibri"/>
          <w:b w:val="0"/>
          <w:u w:val="none"/>
        </w:rPr>
        <w:t>, kraj Zlínský</w:t>
      </w:r>
    </w:p>
    <w:p w:rsidR="000F5BF7" w:rsidRDefault="00115030" w:rsidP="00115030">
      <w:pPr>
        <w:pStyle w:val="l-L1"/>
        <w:keepNext w:val="0"/>
        <w:numPr>
          <w:ilvl w:val="0"/>
          <w:numId w:val="0"/>
        </w:numPr>
        <w:spacing w:before="120" w:after="120"/>
        <w:ind w:left="2127" w:hanging="1390"/>
        <w:jc w:val="both"/>
        <w:rPr>
          <w:rStyle w:val="l-L2Char"/>
          <w:rFonts w:asciiTheme="minorHAnsi" w:hAnsiTheme="minorHAnsi"/>
          <w:b w:val="0"/>
          <w:u w:val="none"/>
        </w:rPr>
      </w:pPr>
      <w:r>
        <w:rPr>
          <w:rStyle w:val="l-L2Char"/>
          <w:rFonts w:asciiTheme="minorHAnsi" w:hAnsiTheme="minorHAnsi"/>
          <w:b w:val="0"/>
          <w:u w:val="none"/>
        </w:rPr>
        <w:t>Popis stavby:</w:t>
      </w:r>
      <w:r>
        <w:rPr>
          <w:rStyle w:val="l-L2Char"/>
          <w:rFonts w:asciiTheme="minorHAnsi" w:hAnsiTheme="minorHAnsi"/>
          <w:b w:val="0"/>
          <w:u w:val="none"/>
        </w:rPr>
        <w:tab/>
      </w:r>
    </w:p>
    <w:p w:rsidR="003F0992" w:rsidRPr="003F0992" w:rsidRDefault="000F241C" w:rsidP="003F0992">
      <w:pPr>
        <w:spacing w:before="120"/>
        <w:ind w:left="709"/>
        <w:jc w:val="both"/>
        <w:rPr>
          <w:rFonts w:asciiTheme="minorHAnsi" w:hAnsiTheme="minorHAnsi"/>
          <w:b/>
          <w:szCs w:val="22"/>
        </w:rPr>
      </w:pPr>
      <w:r w:rsidRPr="003F0992">
        <w:rPr>
          <w:rFonts w:asciiTheme="minorHAnsi" w:hAnsiTheme="minorHAnsi"/>
          <w:b/>
          <w:szCs w:val="22"/>
        </w:rPr>
        <w:t xml:space="preserve">Hlavní polní cesta </w:t>
      </w:r>
      <w:r>
        <w:rPr>
          <w:rFonts w:asciiTheme="minorHAnsi" w:hAnsiTheme="minorHAnsi"/>
          <w:b/>
          <w:szCs w:val="22"/>
        </w:rPr>
        <w:t>P</w:t>
      </w:r>
      <w:r w:rsidRPr="003F0992">
        <w:rPr>
          <w:rFonts w:asciiTheme="minorHAnsi" w:hAnsiTheme="minorHAnsi"/>
          <w:b/>
          <w:szCs w:val="22"/>
        </w:rPr>
        <w:t>C</w:t>
      </w:r>
      <w:r>
        <w:rPr>
          <w:rFonts w:asciiTheme="minorHAnsi" w:hAnsiTheme="minorHAnsi"/>
          <w:b/>
          <w:szCs w:val="22"/>
        </w:rPr>
        <w:t xml:space="preserve"> 8</w:t>
      </w:r>
    </w:p>
    <w:p w:rsidR="008A5677" w:rsidRPr="003E7521" w:rsidRDefault="000F241C" w:rsidP="008A5677">
      <w:pPr>
        <w:spacing w:before="120"/>
        <w:ind w:left="709"/>
        <w:jc w:val="both"/>
        <w:rPr>
          <w:rStyle w:val="l-L2Char"/>
          <w:rFonts w:asciiTheme="minorHAnsi" w:hAnsiTheme="minorHAnsi"/>
          <w:lang w:eastAsia="en-US"/>
        </w:rPr>
      </w:pPr>
      <w:r w:rsidRPr="009960A7">
        <w:rPr>
          <w:rFonts w:asciiTheme="minorHAnsi" w:hAnsiTheme="minorHAnsi"/>
          <w:szCs w:val="22"/>
        </w:rPr>
        <w:t xml:space="preserve">Stávající polní cesta vede od státní komunikace III/4981 v </w:t>
      </w:r>
      <w:proofErr w:type="spellStart"/>
      <w:r w:rsidRPr="009960A7">
        <w:rPr>
          <w:rFonts w:asciiTheme="minorHAnsi" w:hAnsiTheme="minorHAnsi"/>
          <w:szCs w:val="22"/>
        </w:rPr>
        <w:t>intravilánu</w:t>
      </w:r>
      <w:proofErr w:type="spellEnd"/>
      <w:r w:rsidRPr="009960A7">
        <w:rPr>
          <w:rFonts w:asciiTheme="minorHAnsi" w:hAnsiTheme="minorHAnsi"/>
          <w:szCs w:val="22"/>
        </w:rPr>
        <w:t xml:space="preserve"> obce Suchá Loz k vodní nádrži „Losy“ na Hradeckém járku VP4.  Jedná se o stávající asfaltovou účelovou komunikaci</w:t>
      </w:r>
      <w:r w:rsidR="008A5677" w:rsidRPr="003E7521">
        <w:rPr>
          <w:rStyle w:val="l-L2Char"/>
          <w:rFonts w:asciiTheme="minorHAnsi" w:hAnsiTheme="minorHAnsi"/>
          <w:lang w:eastAsia="en-US"/>
        </w:rPr>
        <w:t xml:space="preserve">. </w:t>
      </w:r>
    </w:p>
    <w:p w:rsidR="008A5677" w:rsidRDefault="000F241C" w:rsidP="008A5677">
      <w:pPr>
        <w:spacing w:before="120"/>
        <w:ind w:left="709"/>
        <w:jc w:val="both"/>
        <w:rPr>
          <w:rStyle w:val="l-L2Char"/>
          <w:rFonts w:asciiTheme="minorHAnsi" w:hAnsiTheme="minorHAnsi"/>
          <w:lang w:eastAsia="en-US"/>
        </w:rPr>
      </w:pPr>
      <w:r w:rsidRPr="009960A7">
        <w:rPr>
          <w:rFonts w:asciiTheme="minorHAnsi" w:hAnsiTheme="minorHAnsi"/>
          <w:szCs w:val="22"/>
        </w:rPr>
        <w:t>Navržena je celková rekonstrukce komunikace s asfaltovým povrchem vč. výhyben a sjezdů v místě plánovaných polních cest. Odvodnění komunikace je oboustranným silničním příkopem. V místě sjezdů je nutná rekonstrukce propustků. Kategorie cesty je P 6,0/40. Délka cesty je 2 220 m, šířka cesty je 5 m + 2 x 0,5m zpevněné krajnice</w:t>
      </w:r>
      <w:r w:rsidR="008A5677" w:rsidRPr="003E7521">
        <w:rPr>
          <w:rStyle w:val="l-L2Char"/>
          <w:rFonts w:asciiTheme="minorHAnsi" w:hAnsiTheme="minorHAnsi"/>
          <w:lang w:eastAsia="en-US"/>
        </w:rPr>
        <w:t>.</w:t>
      </w:r>
    </w:p>
    <w:p w:rsidR="005E0835" w:rsidRPr="003E7521" w:rsidRDefault="000F241C" w:rsidP="005E0835">
      <w:pPr>
        <w:spacing w:before="120"/>
        <w:ind w:left="709"/>
        <w:jc w:val="both"/>
        <w:rPr>
          <w:rStyle w:val="l-L2Char"/>
          <w:rFonts w:asciiTheme="minorHAnsi" w:hAnsiTheme="minorHAnsi"/>
          <w:lang w:eastAsia="en-US"/>
        </w:rPr>
      </w:pPr>
      <w:r w:rsidRPr="009960A7">
        <w:rPr>
          <w:rFonts w:asciiTheme="minorHAnsi" w:hAnsiTheme="minorHAnsi"/>
          <w:szCs w:val="22"/>
        </w:rPr>
        <w:t>Předmětem realizace bude i doplnění a rekonstrukce stromořadí – interakční prvky IP-ST10 a IP-ST11</w:t>
      </w:r>
      <w:r>
        <w:rPr>
          <w:rFonts w:asciiTheme="minorHAnsi" w:hAnsiTheme="minorHAnsi"/>
          <w:szCs w:val="22"/>
        </w:rPr>
        <w:t>.</w:t>
      </w:r>
    </w:p>
    <w:p w:rsidR="000F5BF7" w:rsidRPr="009823A4" w:rsidRDefault="000F5BF7" w:rsidP="007D5DF2">
      <w:pPr>
        <w:pStyle w:val="l-L1"/>
        <w:keepNext w:val="0"/>
        <w:numPr>
          <w:ilvl w:val="0"/>
          <w:numId w:val="0"/>
        </w:numPr>
        <w:tabs>
          <w:tab w:val="left" w:pos="3005"/>
        </w:tabs>
        <w:spacing w:before="120" w:after="120"/>
        <w:ind w:left="737"/>
        <w:jc w:val="both"/>
        <w:rPr>
          <w:rStyle w:val="l-L2Char"/>
          <w:rFonts w:asciiTheme="minorHAnsi" w:hAnsiTheme="minorHAnsi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(dále jen „</w:t>
      </w:r>
      <w:r w:rsidR="00B5161D" w:rsidRPr="009823A4">
        <w:rPr>
          <w:rStyle w:val="l-L2Char"/>
          <w:rFonts w:asciiTheme="minorHAnsi" w:hAnsiTheme="minorHAnsi"/>
          <w:b w:val="0"/>
          <w:u w:val="none"/>
        </w:rPr>
        <w:t>s</w:t>
      </w:r>
      <w:r w:rsidRPr="009823A4">
        <w:rPr>
          <w:rStyle w:val="l-L2Char"/>
          <w:rFonts w:asciiTheme="minorHAnsi" w:hAnsiTheme="minorHAnsi"/>
          <w:b w:val="0"/>
          <w:u w:val="none"/>
        </w:rPr>
        <w:t>tavba“).</w:t>
      </w:r>
      <w:r w:rsidR="007D5DF2">
        <w:rPr>
          <w:rStyle w:val="l-L2Char"/>
          <w:rFonts w:asciiTheme="minorHAnsi" w:hAnsiTheme="minorHAnsi"/>
          <w:b w:val="0"/>
          <w:u w:val="none"/>
        </w:rPr>
        <w:tab/>
      </w:r>
    </w:p>
    <w:p w:rsidR="000F73CB" w:rsidRPr="00E41F84" w:rsidRDefault="000F5BF7" w:rsidP="00D235BD">
      <w:pPr>
        <w:pStyle w:val="l-L1"/>
        <w:keepNext w:val="0"/>
        <w:numPr>
          <w:ilvl w:val="1"/>
          <w:numId w:val="3"/>
        </w:numPr>
        <w:spacing w:before="120" w:after="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Zhotovitel se </w:t>
      </w:r>
      <w:r w:rsidRPr="00E41F84">
        <w:rPr>
          <w:rStyle w:val="l-L2Char"/>
          <w:rFonts w:asciiTheme="minorHAnsi" w:hAnsiTheme="minorHAnsi"/>
          <w:b w:val="0"/>
          <w:u w:val="none"/>
        </w:rPr>
        <w:t>touto smlouvou zavazuje</w:t>
      </w:r>
      <w:r w:rsidR="00A375CC" w:rsidRPr="00E41F8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E41F84">
        <w:rPr>
          <w:rStyle w:val="l-L2Char"/>
          <w:rFonts w:asciiTheme="minorHAnsi" w:hAnsiTheme="minorHAnsi"/>
          <w:b w:val="0"/>
          <w:u w:val="none"/>
        </w:rPr>
        <w:t>vypracovat pro objednatele projektovou dokumentaci</w:t>
      </w:r>
      <w:r w:rsidR="00F73EF1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614313">
        <w:rPr>
          <w:rStyle w:val="l-L2Char"/>
          <w:rFonts w:asciiTheme="minorHAnsi" w:hAnsiTheme="minorHAnsi"/>
          <w:b w:val="0"/>
          <w:u w:val="none"/>
        </w:rPr>
        <w:t xml:space="preserve">dle </w:t>
      </w:r>
      <w:r w:rsidR="009E3096" w:rsidRPr="002B5344">
        <w:rPr>
          <w:rStyle w:val="l-L2Char"/>
          <w:rFonts w:asciiTheme="minorHAnsi" w:hAnsiTheme="minorHAnsi"/>
          <w:b w:val="0"/>
          <w:u w:val="none"/>
        </w:rPr>
        <w:t>t</w:t>
      </w:r>
      <w:r w:rsidRPr="002B5344">
        <w:rPr>
          <w:rStyle w:val="l-L2Char"/>
          <w:rFonts w:asciiTheme="minorHAnsi" w:hAnsiTheme="minorHAnsi"/>
          <w:b w:val="0"/>
          <w:u w:val="none"/>
        </w:rPr>
        <w:t>éto smlouvy</w:t>
      </w:r>
      <w:r w:rsidR="002B5344" w:rsidRPr="00C65DE5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030450" w:rsidRPr="00C65DE5">
        <w:rPr>
          <w:rStyle w:val="l-L2Char"/>
          <w:rFonts w:asciiTheme="minorHAnsi" w:hAnsiTheme="minorHAnsi"/>
          <w:b w:val="0"/>
          <w:u w:val="none"/>
        </w:rPr>
        <w:t>(dále</w:t>
      </w:r>
      <w:r w:rsidR="005B64E3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030450" w:rsidRPr="00C65DE5">
        <w:rPr>
          <w:rStyle w:val="l-L2Char"/>
          <w:rFonts w:asciiTheme="minorHAnsi" w:hAnsiTheme="minorHAnsi"/>
          <w:b w:val="0"/>
          <w:u w:val="none"/>
        </w:rPr>
        <w:t>jen „Plnění“)</w:t>
      </w:r>
      <w:r w:rsidR="00030450">
        <w:rPr>
          <w:rStyle w:val="l-L2Char"/>
          <w:rFonts w:asciiTheme="minorHAnsi" w:hAnsiTheme="minorHAnsi"/>
          <w:b w:val="0"/>
          <w:u w:val="none"/>
        </w:rPr>
        <w:t>.</w:t>
      </w:r>
    </w:p>
    <w:p w:rsidR="00C50D61" w:rsidRPr="009823A4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Podrobná specifikace P</w:t>
      </w:r>
      <w:r w:rsidR="00C50D61" w:rsidRPr="009823A4">
        <w:rPr>
          <w:rStyle w:val="l-L2Char"/>
          <w:rFonts w:asciiTheme="minorHAnsi" w:hAnsiTheme="minorHAnsi"/>
          <w:b w:val="0"/>
          <w:u w:val="none"/>
        </w:rPr>
        <w:t xml:space="preserve">lnění </w:t>
      </w:r>
      <w:r w:rsidRPr="009823A4">
        <w:rPr>
          <w:rStyle w:val="l-L2Char"/>
          <w:rFonts w:asciiTheme="minorHAnsi" w:hAnsiTheme="minorHAnsi"/>
          <w:b w:val="0"/>
          <w:u w:val="none"/>
        </w:rPr>
        <w:t>je obsažena</w:t>
      </w:r>
      <w:r w:rsidR="00C50D61" w:rsidRPr="009823A4">
        <w:rPr>
          <w:rStyle w:val="l-L2Char"/>
          <w:rFonts w:asciiTheme="minorHAnsi" w:hAnsiTheme="minorHAnsi"/>
          <w:b w:val="0"/>
          <w:u w:val="none"/>
        </w:rPr>
        <w:t xml:space="preserve"> v Příloze č. 1</w:t>
      </w:r>
      <w:r w:rsidR="00631AE8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015643" w:rsidRPr="00074EE0">
        <w:rPr>
          <w:rStyle w:val="l-L2Char"/>
          <w:rFonts w:asciiTheme="minorHAnsi" w:hAnsiTheme="minorHAnsi"/>
          <w:b w:val="0"/>
          <w:u w:val="none"/>
        </w:rPr>
        <w:t>a v Příloze č. 2</w:t>
      </w:r>
      <w:r w:rsidR="00015643">
        <w:rPr>
          <w:rStyle w:val="l-L2Char"/>
          <w:rFonts w:asciiTheme="minorHAnsi" w:hAnsiTheme="minorHAnsi"/>
          <w:b w:val="0"/>
          <w:u w:val="none"/>
        </w:rPr>
        <w:t xml:space="preserve"> </w:t>
      </w:r>
      <w:proofErr w:type="gramStart"/>
      <w:r w:rsidR="00631AE8" w:rsidRPr="005B64E3">
        <w:rPr>
          <w:rStyle w:val="l-L2Char"/>
          <w:rFonts w:asciiTheme="minorHAnsi" w:hAnsiTheme="minorHAnsi"/>
          <w:b w:val="0"/>
          <w:u w:val="none"/>
        </w:rPr>
        <w:t>této</w:t>
      </w:r>
      <w:proofErr w:type="gramEnd"/>
      <w:r w:rsidR="00631AE8" w:rsidRPr="005B64E3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024114" w:rsidRPr="005B64E3">
        <w:rPr>
          <w:rStyle w:val="l-L2Char"/>
          <w:rFonts w:asciiTheme="minorHAnsi" w:hAnsiTheme="minorHAnsi"/>
          <w:b w:val="0"/>
          <w:u w:val="none"/>
        </w:rPr>
        <w:t>s</w:t>
      </w:r>
      <w:r w:rsidR="00631AE8" w:rsidRPr="005B64E3">
        <w:rPr>
          <w:rStyle w:val="l-L2Char"/>
          <w:rFonts w:asciiTheme="minorHAnsi" w:hAnsiTheme="minorHAnsi"/>
          <w:b w:val="0"/>
          <w:u w:val="none"/>
        </w:rPr>
        <w:t>mlouvy</w:t>
      </w:r>
      <w:r w:rsidR="0047679A" w:rsidRPr="005B64E3">
        <w:rPr>
          <w:rStyle w:val="l-L2Char"/>
          <w:rFonts w:asciiTheme="minorHAnsi" w:hAnsiTheme="minorHAnsi"/>
          <w:b w:val="0"/>
          <w:u w:val="none"/>
        </w:rPr>
        <w:t>,</w:t>
      </w:r>
      <w:r w:rsidR="002B5344" w:rsidRPr="005B64E3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47679A" w:rsidRPr="00074EE0">
        <w:rPr>
          <w:rStyle w:val="l-L2Char"/>
          <w:rFonts w:asciiTheme="minorHAnsi" w:hAnsiTheme="minorHAnsi"/>
          <w:b w:val="0"/>
          <w:u w:val="none"/>
        </w:rPr>
        <w:t>kter</w:t>
      </w:r>
      <w:r w:rsidR="00015643" w:rsidRPr="00074EE0">
        <w:rPr>
          <w:rStyle w:val="l-L2Char"/>
          <w:rFonts w:asciiTheme="minorHAnsi" w:hAnsiTheme="minorHAnsi"/>
          <w:b w:val="0"/>
          <w:u w:val="none"/>
        </w:rPr>
        <w:t>é</w:t>
      </w:r>
      <w:r w:rsidR="0047679A" w:rsidRPr="00074EE0">
        <w:rPr>
          <w:rStyle w:val="l-L2Char"/>
          <w:rFonts w:asciiTheme="minorHAnsi" w:hAnsiTheme="minorHAnsi"/>
          <w:b w:val="0"/>
          <w:u w:val="none"/>
        </w:rPr>
        <w:t xml:space="preserve"> j</w:t>
      </w:r>
      <w:r w:rsidR="00015643" w:rsidRPr="00074EE0">
        <w:rPr>
          <w:rStyle w:val="l-L2Char"/>
          <w:rFonts w:asciiTheme="minorHAnsi" w:hAnsiTheme="minorHAnsi"/>
          <w:b w:val="0"/>
          <w:u w:val="none"/>
        </w:rPr>
        <w:t>sou</w:t>
      </w:r>
      <w:r w:rsidR="0047679A" w:rsidRPr="005B64E3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47679A" w:rsidRPr="009823A4">
        <w:rPr>
          <w:rStyle w:val="l-L2Char"/>
          <w:rFonts w:asciiTheme="minorHAnsi" w:hAnsiTheme="minorHAnsi"/>
          <w:b w:val="0"/>
          <w:u w:val="none"/>
        </w:rPr>
        <w:t>nedílnou součástí této smlouvy</w:t>
      </w:r>
      <w:r w:rsidR="00631AE8" w:rsidRPr="009823A4">
        <w:rPr>
          <w:rStyle w:val="l-L2Char"/>
          <w:rFonts w:asciiTheme="minorHAnsi" w:hAnsiTheme="minorHAnsi"/>
          <w:b w:val="0"/>
          <w:u w:val="none"/>
        </w:rPr>
        <w:t>.</w:t>
      </w:r>
      <w:r w:rsidR="00631AE8" w:rsidRPr="009823A4">
        <w:rPr>
          <w:rStyle w:val="Odkaznakoment"/>
          <w:rFonts w:asciiTheme="minorHAnsi" w:hAnsiTheme="minorHAnsi"/>
          <w:b w:val="0"/>
          <w:u w:val="none"/>
          <w:lang w:eastAsia="cs-CZ"/>
        </w:rPr>
        <w:t xml:space="preserve"> </w:t>
      </w:r>
    </w:p>
    <w:p w:rsidR="00670F32" w:rsidRPr="009823A4" w:rsidRDefault="00670F32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 xml:space="preserve">Objednatel se zavazuje k převzetí </w:t>
      </w:r>
      <w:r w:rsidR="00F72441" w:rsidRPr="009823A4">
        <w:rPr>
          <w:rFonts w:asciiTheme="minorHAnsi" w:hAnsiTheme="minorHAnsi"/>
          <w:b w:val="0"/>
          <w:szCs w:val="22"/>
          <w:u w:val="none"/>
        </w:rPr>
        <w:t>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a zaplacení cen</w:t>
      </w:r>
      <w:r w:rsidR="00930D90" w:rsidRPr="009823A4">
        <w:rPr>
          <w:rFonts w:asciiTheme="minorHAnsi" w:hAnsiTheme="minorHAnsi"/>
          <w:b w:val="0"/>
          <w:szCs w:val="22"/>
          <w:u w:val="none"/>
        </w:rPr>
        <w:t>y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za </w:t>
      </w:r>
      <w:r w:rsidR="00F72441" w:rsidRPr="009823A4">
        <w:rPr>
          <w:rFonts w:asciiTheme="minorHAnsi" w:hAnsiTheme="minorHAnsi"/>
          <w:b w:val="0"/>
          <w:szCs w:val="22"/>
          <w:u w:val="none"/>
        </w:rPr>
        <w:t>jeho</w:t>
      </w:r>
      <w:r w:rsidR="0047679A" w:rsidRPr="009823A4">
        <w:rPr>
          <w:rFonts w:asciiTheme="minorHAnsi" w:hAnsiTheme="minorHAnsi"/>
          <w:b w:val="0"/>
          <w:szCs w:val="22"/>
          <w:u w:val="none"/>
        </w:rPr>
        <w:t xml:space="preserve"> zhotovení.</w:t>
      </w:r>
    </w:p>
    <w:p w:rsidR="00632E5A" w:rsidRPr="009823A4" w:rsidRDefault="00632E5A" w:rsidP="009E6563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r w:rsidRPr="009823A4">
        <w:rPr>
          <w:rFonts w:asciiTheme="minorHAnsi" w:hAnsiTheme="minorHAnsi"/>
          <w:u w:val="none"/>
        </w:rPr>
        <w:t>Práva a povinnosti smluvních stran</w:t>
      </w:r>
    </w:p>
    <w:p w:rsidR="00716DDA" w:rsidRPr="009823A4" w:rsidRDefault="00A50845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Zhotovitel se zavazuje</w:t>
      </w:r>
      <w:r w:rsidR="008E4F6B" w:rsidRPr="009823A4">
        <w:rPr>
          <w:rStyle w:val="l-L2Char"/>
          <w:rFonts w:asciiTheme="minorHAnsi" w:hAnsiTheme="minorHAnsi"/>
          <w:b w:val="0"/>
          <w:u w:val="none"/>
        </w:rPr>
        <w:t xml:space="preserve"> řídit se při poskytování </w:t>
      </w:r>
      <w:r w:rsidR="005B3785" w:rsidRPr="009823A4">
        <w:rPr>
          <w:rStyle w:val="l-L2Char"/>
          <w:rFonts w:asciiTheme="minorHAnsi" w:hAnsiTheme="minorHAnsi"/>
          <w:b w:val="0"/>
          <w:u w:val="none"/>
        </w:rPr>
        <w:t>P</w:t>
      </w:r>
      <w:r w:rsidR="008E4F6B" w:rsidRPr="009823A4">
        <w:rPr>
          <w:rStyle w:val="l-L2Char"/>
          <w:rFonts w:asciiTheme="minorHAnsi" w:hAnsiTheme="minorHAnsi"/>
          <w:b w:val="0"/>
          <w:u w:val="none"/>
        </w:rPr>
        <w:t xml:space="preserve">lnění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ustanoveními této smlouvy a platnými právními předpisy. V případě, že v průběhu </w:t>
      </w:r>
      <w:r w:rsidR="00E62EE1" w:rsidRPr="009823A4">
        <w:rPr>
          <w:rStyle w:val="l-L2Char"/>
          <w:rFonts w:asciiTheme="minorHAnsi" w:hAnsiTheme="minorHAnsi"/>
          <w:b w:val="0"/>
          <w:u w:val="none"/>
        </w:rPr>
        <w:t>poskytování Plnění nabude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platnosti a účinnosti novela někter</w:t>
      </w:r>
      <w:r w:rsidR="00323892" w:rsidRPr="009823A4">
        <w:rPr>
          <w:rStyle w:val="l-L2Char"/>
          <w:rFonts w:asciiTheme="minorHAnsi" w:hAnsiTheme="minorHAnsi"/>
          <w:b w:val="0"/>
          <w:u w:val="none"/>
        </w:rPr>
        <w:t>ých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, je </w:t>
      </w:r>
      <w:r w:rsidR="00CE56BB" w:rsidRPr="009823A4">
        <w:rPr>
          <w:rStyle w:val="l-L2Char"/>
          <w:rFonts w:asciiTheme="minorHAnsi" w:hAnsiTheme="minorHAnsi"/>
          <w:b w:val="0"/>
          <w:u w:val="none"/>
        </w:rPr>
        <w:t xml:space="preserve">zhotovitel </w:t>
      </w:r>
      <w:r w:rsidRPr="009823A4">
        <w:rPr>
          <w:rStyle w:val="l-L2Char"/>
          <w:rFonts w:asciiTheme="minorHAnsi" w:hAnsiTheme="minorHAnsi"/>
          <w:b w:val="0"/>
          <w:u w:val="none"/>
        </w:rPr>
        <w:t>povinen řídit se těmito novými právními předpisy a návody (postupy</w:t>
      </w:r>
      <w:r w:rsidR="002D245C" w:rsidRPr="009823A4">
        <w:rPr>
          <w:rStyle w:val="l-L2Char"/>
          <w:rFonts w:asciiTheme="minorHAnsi" w:hAnsiTheme="minorHAnsi"/>
          <w:b w:val="0"/>
          <w:u w:val="none"/>
        </w:rPr>
        <w:t xml:space="preserve">), a to bez nároku na zvýšení ceny za Plnění. </w:t>
      </w:r>
    </w:p>
    <w:p w:rsidR="004F38A5" w:rsidRPr="009823A4" w:rsidRDefault="004F38A5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 xml:space="preserve">Zhotovitel se zavazuje při </w:t>
      </w:r>
      <w:r w:rsidR="008922D1" w:rsidRPr="009823A4">
        <w:rPr>
          <w:rFonts w:asciiTheme="minorHAnsi" w:hAnsiTheme="minorHAnsi"/>
          <w:b w:val="0"/>
          <w:szCs w:val="22"/>
          <w:u w:val="none"/>
        </w:rPr>
        <w:t>poskytování 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9823A4">
        <w:rPr>
          <w:rFonts w:asciiTheme="minorHAnsi" w:hAnsiTheme="minorHAnsi"/>
          <w:b w:val="0"/>
          <w:szCs w:val="22"/>
          <w:u w:val="none"/>
        </w:rPr>
        <w:t>Plnění</w:t>
      </w:r>
      <w:r w:rsidRPr="009823A4">
        <w:rPr>
          <w:rFonts w:asciiTheme="minorHAnsi" w:hAnsiTheme="minorHAnsi"/>
          <w:b w:val="0"/>
          <w:szCs w:val="22"/>
          <w:u w:val="none"/>
        </w:rPr>
        <w:t>. Ustanovení § 2594 a 2595 občanského zákoníku tímto nejsou dotčena.</w:t>
      </w:r>
    </w:p>
    <w:p w:rsidR="000708A3" w:rsidRPr="000935D6" w:rsidRDefault="00C26A5E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</w:rPr>
      </w:pPr>
      <w:r w:rsidRPr="000935D6">
        <w:rPr>
          <w:rStyle w:val="l-L2Char"/>
          <w:rFonts w:asciiTheme="minorHAnsi" w:hAnsiTheme="minorHAnsi"/>
          <w:b w:val="0"/>
          <w:u w:val="none"/>
        </w:rPr>
        <w:t>Zhotovitel</w:t>
      </w:r>
      <w:r w:rsidR="000708A3" w:rsidRPr="000935D6">
        <w:rPr>
          <w:rStyle w:val="l-L2Char"/>
          <w:rFonts w:asciiTheme="minorHAnsi" w:hAnsiTheme="minorHAnsi"/>
          <w:b w:val="0"/>
          <w:u w:val="none"/>
        </w:rPr>
        <w:t xml:space="preserve"> je podle ustanovení § 2 písm. e) zákona č. 320/2001 Sb., o finanční kontrole ve veřejné správě a o změně některých zákonů (zákon o finanční kontrole), ve znění pozdějších předpisů, </w:t>
      </w:r>
      <w:r w:rsidR="000708A3" w:rsidRPr="000935D6">
        <w:rPr>
          <w:rStyle w:val="l-L2Char"/>
          <w:rFonts w:asciiTheme="minorHAnsi" w:hAnsiTheme="minorHAnsi"/>
          <w:b w:val="0"/>
          <w:u w:val="none"/>
        </w:rPr>
        <w:lastRenderedPageBreak/>
        <w:t>osobou povinnou spolupůsobit při výkonu finanční kontroly prováděné v souvislosti s úhradou zboží nebo služeb z veřejných výdajů.</w:t>
      </w:r>
    </w:p>
    <w:p w:rsidR="0079106B" w:rsidRDefault="0079106B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Zhotovitel je povinen včas oznámit objednateli všechny okolnosti, které zjistil při poskytování Plnění a jež mohou mít vliv na změnu pokynů objednatele.</w:t>
      </w:r>
    </w:p>
    <w:p w:rsidR="002354EF" w:rsidRPr="00015643" w:rsidRDefault="002354EF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015643">
        <w:rPr>
          <w:rStyle w:val="l-L2Char"/>
          <w:rFonts w:asciiTheme="minorHAnsi" w:hAnsiTheme="minorHAnsi"/>
          <w:b w:val="0"/>
          <w:u w:val="none"/>
        </w:rPr>
        <w:t xml:space="preserve">Zhotovitel je povinen předložit objednateli platný doklad o uzavřeném pojištění profesní odpovědnosti ve výši minimálně </w:t>
      </w:r>
      <w:r w:rsidR="009F466C" w:rsidRPr="00015643">
        <w:rPr>
          <w:rStyle w:val="l-L2Char"/>
          <w:rFonts w:asciiTheme="minorHAnsi" w:hAnsiTheme="minorHAnsi"/>
          <w:b w:val="0"/>
          <w:u w:val="none"/>
        </w:rPr>
        <w:t>5</w:t>
      </w:r>
      <w:r w:rsidR="00700B22" w:rsidRPr="00015643">
        <w:rPr>
          <w:rStyle w:val="l-L2Char"/>
          <w:rFonts w:asciiTheme="minorHAnsi" w:hAnsiTheme="minorHAnsi"/>
          <w:b w:val="0"/>
          <w:u w:val="none"/>
        </w:rPr>
        <w:t>00.000,</w:t>
      </w:r>
      <w:r w:rsidRPr="00015643">
        <w:rPr>
          <w:rStyle w:val="l-L2Char"/>
          <w:rFonts w:asciiTheme="minorHAnsi" w:hAnsiTheme="minorHAnsi"/>
          <w:b w:val="0"/>
          <w:u w:val="none"/>
        </w:rPr>
        <w:t>-</w:t>
      </w:r>
      <w:r w:rsidR="00700B22" w:rsidRPr="00015643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015643">
        <w:rPr>
          <w:rStyle w:val="l-L2Char"/>
          <w:rFonts w:asciiTheme="minorHAnsi" w:hAnsiTheme="minorHAnsi"/>
          <w:b w:val="0"/>
          <w:u w:val="none"/>
        </w:rPr>
        <w:t xml:space="preserve">Kč, a to </w:t>
      </w:r>
      <w:r w:rsidR="002B5344" w:rsidRPr="00015643">
        <w:rPr>
          <w:rStyle w:val="l-L2Char"/>
          <w:rFonts w:asciiTheme="minorHAnsi" w:hAnsiTheme="minorHAnsi"/>
          <w:b w:val="0"/>
          <w:u w:val="none"/>
        </w:rPr>
        <w:t xml:space="preserve">nejpozději </w:t>
      </w:r>
      <w:r w:rsidRPr="00015643">
        <w:rPr>
          <w:rStyle w:val="l-L2Char"/>
          <w:rFonts w:asciiTheme="minorHAnsi" w:hAnsiTheme="minorHAnsi"/>
          <w:b w:val="0"/>
          <w:u w:val="none"/>
        </w:rPr>
        <w:t>v den podpisu smlouvy.</w:t>
      </w:r>
    </w:p>
    <w:p w:rsidR="00426FA0" w:rsidRPr="009823A4" w:rsidRDefault="00426FA0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:rsidR="00426FA0" w:rsidRPr="009823A4" w:rsidRDefault="00426FA0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Zhotovitel nenese odpovědnost za správnost údajů převzatých z katastru nemovitostí</w:t>
      </w:r>
      <w:r w:rsidR="00131905" w:rsidRPr="009823A4">
        <w:rPr>
          <w:rStyle w:val="l-L2Char"/>
          <w:rFonts w:asciiTheme="minorHAnsi" w:hAnsiTheme="minorHAnsi"/>
          <w:b w:val="0"/>
          <w:u w:val="none"/>
        </w:rPr>
        <w:t>, je však povinen jejich správnost náležitě ověřit v rozsahu nezbytném pro poskytnutí Plnění dle této smlouvy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. </w:t>
      </w:r>
    </w:p>
    <w:p w:rsidR="00884ED8" w:rsidRPr="009823A4" w:rsidRDefault="00884ED8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 xml:space="preserve">Pokud byla k provedení </w:t>
      </w:r>
      <w:r w:rsidR="00035F68" w:rsidRPr="009823A4">
        <w:rPr>
          <w:rFonts w:asciiTheme="minorHAnsi" w:hAnsiTheme="minorHAnsi"/>
          <w:b w:val="0"/>
          <w:szCs w:val="22"/>
          <w:u w:val="none"/>
        </w:rPr>
        <w:t>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užita věc opatřená objednatelem, snižuje se cena o její hodnotu.</w:t>
      </w:r>
    </w:p>
    <w:p w:rsidR="00884ED8" w:rsidRPr="009823A4" w:rsidRDefault="00884ED8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9823A4">
        <w:rPr>
          <w:rFonts w:asciiTheme="minorHAnsi" w:hAnsiTheme="minorHAnsi"/>
          <w:b w:val="0"/>
          <w:szCs w:val="22"/>
          <w:u w:val="none"/>
        </w:rPr>
        <w:t>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. </w:t>
      </w:r>
    </w:p>
    <w:p w:rsidR="00426FA0" w:rsidRPr="009823A4" w:rsidRDefault="00426FA0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9823A4">
        <w:rPr>
          <w:rStyle w:val="l-L2Char"/>
          <w:rFonts w:asciiTheme="minorHAnsi" w:hAnsiTheme="minorHAnsi"/>
          <w:b w:val="0"/>
          <w:u w:val="none"/>
        </w:rPr>
        <w:t>imi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jinak nakládat.</w:t>
      </w:r>
    </w:p>
    <w:p w:rsidR="006436C8" w:rsidRPr="009823A4" w:rsidRDefault="00256FEE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Objednatel</w:t>
      </w:r>
      <w:r w:rsidR="001F4E7C" w:rsidRPr="009823A4">
        <w:rPr>
          <w:rStyle w:val="l-L2Char"/>
          <w:rFonts w:asciiTheme="minorHAnsi" w:hAnsiTheme="minorHAnsi"/>
          <w:b w:val="0"/>
          <w:u w:val="none"/>
        </w:rPr>
        <w:t xml:space="preserve"> je </w:t>
      </w:r>
      <w:r w:rsidR="00D63D05" w:rsidRPr="009823A4">
        <w:rPr>
          <w:rStyle w:val="l-L2Char"/>
          <w:rFonts w:asciiTheme="minorHAnsi" w:hAnsiTheme="minorHAnsi"/>
          <w:b w:val="0"/>
          <w:u w:val="none"/>
        </w:rPr>
        <w:t xml:space="preserve">v nezbytném rozsahu </w:t>
      </w:r>
      <w:r w:rsidR="001F4E7C" w:rsidRPr="009823A4">
        <w:rPr>
          <w:rStyle w:val="l-L2Char"/>
          <w:rFonts w:asciiTheme="minorHAnsi" w:hAnsiTheme="minorHAnsi"/>
          <w:b w:val="0"/>
          <w:u w:val="none"/>
        </w:rPr>
        <w:t xml:space="preserve">povinen poskytnout </w:t>
      </w:r>
      <w:r w:rsidR="00660870" w:rsidRPr="009823A4">
        <w:rPr>
          <w:rStyle w:val="l-L2Char"/>
          <w:rFonts w:asciiTheme="minorHAnsi" w:hAnsiTheme="minorHAnsi"/>
          <w:b w:val="0"/>
          <w:u w:val="none"/>
        </w:rPr>
        <w:t>zhotoviteli</w:t>
      </w:r>
      <w:r w:rsidR="001F4E7C" w:rsidRPr="009823A4">
        <w:rPr>
          <w:rStyle w:val="l-L2Char"/>
          <w:rFonts w:asciiTheme="minorHAnsi" w:hAnsiTheme="minorHAnsi"/>
          <w:b w:val="0"/>
          <w:u w:val="none"/>
        </w:rPr>
        <w:t xml:space="preserve"> součinnost pro poskytování Plně</w:t>
      </w:r>
      <w:r w:rsidR="00660870" w:rsidRPr="009823A4">
        <w:rPr>
          <w:rStyle w:val="l-L2Char"/>
          <w:rFonts w:asciiTheme="minorHAnsi" w:hAnsiTheme="minorHAnsi"/>
          <w:b w:val="0"/>
          <w:u w:val="none"/>
        </w:rPr>
        <w:t xml:space="preserve">ní. </w:t>
      </w:r>
      <w:r w:rsidR="006436C8" w:rsidRPr="009823A4">
        <w:rPr>
          <w:rFonts w:asciiTheme="minorHAnsi" w:hAnsiTheme="minorHAnsi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9823A4">
        <w:rPr>
          <w:rFonts w:asciiTheme="minorHAnsi" w:hAnsiTheme="minorHAnsi"/>
          <w:b w:val="0"/>
          <w:szCs w:val="22"/>
          <w:u w:val="none"/>
        </w:rPr>
        <w:t xml:space="preserve"> od smlouvy odstoupit</w:t>
      </w:r>
      <w:r w:rsidR="006436C8" w:rsidRPr="009823A4">
        <w:rPr>
          <w:rFonts w:asciiTheme="minorHAnsi" w:hAnsiTheme="minorHAnsi"/>
          <w:b w:val="0"/>
          <w:szCs w:val="22"/>
          <w:u w:val="none"/>
        </w:rPr>
        <w:t xml:space="preserve">, pokud na to upozornil objednatele.  </w:t>
      </w:r>
    </w:p>
    <w:p w:rsidR="00A13487" w:rsidRPr="00015643" w:rsidRDefault="00A13487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Objednatel je oprávněn kontrolovat, zda je Plnění poskytováno zhotovitelem řádně a v souladu s touto smlouvou, jeho pokyny a příslušnými právními předpisy</w:t>
      </w:r>
      <w:r w:rsidRPr="00015643">
        <w:rPr>
          <w:rStyle w:val="l-L2Char"/>
          <w:rFonts w:asciiTheme="minorHAnsi" w:hAnsiTheme="minorHAnsi"/>
          <w:b w:val="0"/>
          <w:u w:val="none"/>
        </w:rPr>
        <w:t xml:space="preserve">. </w:t>
      </w:r>
      <w:r w:rsidR="00495FA3" w:rsidRPr="00015643">
        <w:rPr>
          <w:rStyle w:val="l-L2Char"/>
          <w:rFonts w:asciiTheme="minorHAnsi" w:hAnsiTheme="minorHAnsi"/>
          <w:b w:val="0"/>
          <w:u w:val="none"/>
        </w:rPr>
        <w:t>Za účelem průběžných kontrol provádění díla budou svolány minimálně 2 kontrolní dny. Zhotovitel je povinen se těchto kontrolních dnů zúčastnit a předložit ke kontrole předběžný návrh řešení (situaci, vzorové řezy) a další potřebné doklady o provádění díla</w:t>
      </w:r>
      <w:r w:rsidR="00015643" w:rsidRPr="00015643">
        <w:rPr>
          <w:rStyle w:val="l-L2Char"/>
          <w:rFonts w:asciiTheme="minorHAnsi" w:hAnsiTheme="minorHAnsi"/>
          <w:b w:val="0"/>
          <w:u w:val="none"/>
        </w:rPr>
        <w:t xml:space="preserve"> dle pokynů objednatele</w:t>
      </w:r>
      <w:r w:rsidR="00495FA3" w:rsidRPr="00015643">
        <w:rPr>
          <w:rStyle w:val="l-L2Char"/>
          <w:rFonts w:asciiTheme="minorHAnsi" w:hAnsiTheme="minorHAnsi"/>
          <w:b w:val="0"/>
          <w:u w:val="none"/>
        </w:rPr>
        <w:t>.</w:t>
      </w:r>
    </w:p>
    <w:p w:rsidR="00E72C64" w:rsidRPr="009823A4" w:rsidRDefault="00E72C64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:rsidR="00536E8C" w:rsidRPr="00A51D5C" w:rsidRDefault="00536E8C" w:rsidP="009E6563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bookmarkStart w:id="1" w:name="_Ref376528450"/>
      <w:r w:rsidR="00EA6F75" w:rsidRPr="00A51D5C">
        <w:rPr>
          <w:rFonts w:asciiTheme="minorHAnsi" w:hAnsiTheme="minorHAnsi"/>
          <w:u w:val="none"/>
        </w:rPr>
        <w:t>T</w:t>
      </w:r>
      <w:r w:rsidR="008960AA" w:rsidRPr="00A51D5C">
        <w:rPr>
          <w:rFonts w:asciiTheme="minorHAnsi" w:hAnsiTheme="minorHAnsi"/>
          <w:u w:val="none"/>
        </w:rPr>
        <w:t>ermín plnění</w:t>
      </w:r>
      <w:bookmarkEnd w:id="1"/>
    </w:p>
    <w:p w:rsidR="008011A3" w:rsidRPr="009823A4" w:rsidRDefault="008011A3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left"/>
        <w:rPr>
          <w:rFonts w:asciiTheme="minorHAnsi" w:hAnsiTheme="minorHAnsi"/>
          <w:b w:val="0"/>
          <w:szCs w:val="22"/>
          <w:u w:val="none"/>
        </w:rPr>
      </w:pPr>
      <w:bookmarkStart w:id="2" w:name="_Ref376374899"/>
      <w:bookmarkStart w:id="3" w:name="_Ref376425265"/>
      <w:r w:rsidRPr="009823A4">
        <w:rPr>
          <w:rFonts w:asciiTheme="minorHAnsi" w:hAnsiTheme="minorHAnsi"/>
          <w:b w:val="0"/>
          <w:szCs w:val="22"/>
          <w:u w:val="none"/>
        </w:rPr>
        <w:t>Zhotovitel se zavazuje poskytovat Plnění v následujících termínech:</w:t>
      </w:r>
      <w:bookmarkEnd w:id="2"/>
      <w:bookmarkEnd w:id="3"/>
    </w:p>
    <w:p w:rsidR="00A50845" w:rsidRPr="00D2231B" w:rsidRDefault="00A50845" w:rsidP="00D235BD">
      <w:pPr>
        <w:pStyle w:val="l-L1"/>
        <w:keepNext w:val="0"/>
        <w:numPr>
          <w:ilvl w:val="2"/>
          <w:numId w:val="3"/>
        </w:numPr>
        <w:spacing w:before="120" w:after="120"/>
        <w:ind w:left="1332" w:hanging="595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Termín předání </w:t>
      </w:r>
      <w:r w:rsidR="002B5344" w:rsidRPr="00C65DE5">
        <w:rPr>
          <w:rStyle w:val="l-L2Char"/>
          <w:rFonts w:asciiTheme="minorHAnsi" w:hAnsiTheme="minorHAnsi"/>
          <w:b w:val="0"/>
          <w:u w:val="none"/>
        </w:rPr>
        <w:t>projektov</w:t>
      </w:r>
      <w:r w:rsidR="002B5344">
        <w:rPr>
          <w:rStyle w:val="l-L2Char"/>
          <w:rFonts w:asciiTheme="minorHAnsi" w:hAnsiTheme="minorHAnsi"/>
          <w:b w:val="0"/>
          <w:u w:val="none"/>
        </w:rPr>
        <w:t>é</w:t>
      </w:r>
      <w:r w:rsidR="002B5344" w:rsidRPr="00C65DE5">
        <w:rPr>
          <w:rStyle w:val="l-L2Char"/>
          <w:rFonts w:asciiTheme="minorHAnsi" w:hAnsiTheme="minorHAnsi"/>
          <w:b w:val="0"/>
          <w:u w:val="none"/>
        </w:rPr>
        <w:t xml:space="preserve"> dokumentac</w:t>
      </w:r>
      <w:r w:rsidR="00DC5B2F">
        <w:rPr>
          <w:rStyle w:val="l-L2Char"/>
          <w:rFonts w:asciiTheme="minorHAnsi" w:hAnsiTheme="minorHAnsi"/>
          <w:b w:val="0"/>
          <w:u w:val="none"/>
        </w:rPr>
        <w:t>e</w:t>
      </w:r>
      <w:r w:rsidR="002B5344" w:rsidRPr="00A43F9C">
        <w:rPr>
          <w:rStyle w:val="l-L2Char"/>
          <w:rFonts w:asciiTheme="minorHAnsi" w:hAnsiTheme="minorHAnsi"/>
          <w:b w:val="0"/>
          <w:u w:val="none"/>
        </w:rPr>
        <w:t xml:space="preserve">: </w:t>
      </w:r>
      <w:r w:rsidR="00E46FD4" w:rsidRPr="00A43F9C">
        <w:rPr>
          <w:rStyle w:val="l-L2Char"/>
          <w:rFonts w:asciiTheme="minorHAnsi" w:hAnsiTheme="minorHAnsi"/>
          <w:b w:val="0"/>
          <w:u w:val="none"/>
        </w:rPr>
        <w:t xml:space="preserve"> </w:t>
      </w:r>
      <w:proofErr w:type="gramStart"/>
      <w:r w:rsidR="008E09B5" w:rsidRPr="008E09B5">
        <w:rPr>
          <w:rStyle w:val="l-L2Char"/>
          <w:rFonts w:asciiTheme="minorHAnsi" w:hAnsiTheme="minorHAnsi"/>
          <w:u w:val="none"/>
        </w:rPr>
        <w:t>3</w:t>
      </w:r>
      <w:r w:rsidR="00B40CED">
        <w:rPr>
          <w:rStyle w:val="l-L2Char"/>
          <w:rFonts w:asciiTheme="minorHAnsi" w:hAnsiTheme="minorHAnsi"/>
          <w:u w:val="none"/>
        </w:rPr>
        <w:t>1</w:t>
      </w:r>
      <w:r w:rsidR="008E09B5" w:rsidRPr="008E09B5">
        <w:rPr>
          <w:rStyle w:val="l-L2Char"/>
          <w:rFonts w:asciiTheme="minorHAnsi" w:hAnsiTheme="minorHAnsi"/>
          <w:u w:val="none"/>
        </w:rPr>
        <w:t>.</w:t>
      </w:r>
      <w:r w:rsidR="00B40CED">
        <w:rPr>
          <w:rStyle w:val="l-L2Char"/>
          <w:rFonts w:asciiTheme="minorHAnsi" w:hAnsiTheme="minorHAnsi"/>
          <w:u w:val="none"/>
        </w:rPr>
        <w:t>7</w:t>
      </w:r>
      <w:r w:rsidR="00700B22" w:rsidRPr="008E09B5">
        <w:rPr>
          <w:rFonts w:ascii="Calibri" w:hAnsi="Calibri"/>
          <w:bCs/>
          <w:snapToGrid w:val="0"/>
          <w:u w:val="none"/>
          <w:lang w:val="en-US"/>
        </w:rPr>
        <w:t>.</w:t>
      </w:r>
      <w:r w:rsidR="009F466C" w:rsidRPr="008E09B5">
        <w:rPr>
          <w:rFonts w:ascii="Calibri" w:hAnsi="Calibri"/>
          <w:bCs/>
          <w:snapToGrid w:val="0"/>
          <w:u w:val="none"/>
          <w:lang w:val="en-US"/>
        </w:rPr>
        <w:t xml:space="preserve"> </w:t>
      </w:r>
      <w:r w:rsidR="00700B22" w:rsidRPr="008E09B5">
        <w:rPr>
          <w:rFonts w:ascii="Calibri" w:hAnsi="Calibri"/>
          <w:bCs/>
          <w:snapToGrid w:val="0"/>
          <w:u w:val="none"/>
          <w:lang w:val="en-US"/>
        </w:rPr>
        <w:t>201</w:t>
      </w:r>
      <w:r w:rsidR="00861604" w:rsidRPr="008E09B5">
        <w:rPr>
          <w:rFonts w:ascii="Calibri" w:hAnsi="Calibri"/>
          <w:bCs/>
          <w:snapToGrid w:val="0"/>
          <w:u w:val="none"/>
          <w:lang w:val="en-US"/>
        </w:rPr>
        <w:t>6</w:t>
      </w:r>
      <w:proofErr w:type="gramEnd"/>
      <w:r w:rsidR="00700B22" w:rsidRPr="00A43F9C">
        <w:rPr>
          <w:rStyle w:val="l-L2Char"/>
          <w:rFonts w:ascii="Calibri" w:hAnsi="Calibri"/>
          <w:b w:val="0"/>
          <w:u w:val="none"/>
        </w:rPr>
        <w:t>.</w:t>
      </w:r>
    </w:p>
    <w:p w:rsidR="00D2231B" w:rsidRPr="00A43F9C" w:rsidRDefault="00D2231B" w:rsidP="00B40CED">
      <w:pPr>
        <w:pStyle w:val="l-L1"/>
        <w:keepNext w:val="0"/>
        <w:numPr>
          <w:ilvl w:val="0"/>
          <w:numId w:val="0"/>
        </w:numPr>
        <w:spacing w:before="120" w:after="120"/>
        <w:ind w:left="1332"/>
        <w:jc w:val="both"/>
        <w:rPr>
          <w:rStyle w:val="l-L2Char"/>
          <w:rFonts w:asciiTheme="minorHAnsi" w:hAnsiTheme="minorHAnsi"/>
          <w:b w:val="0"/>
          <w:u w:val="none"/>
        </w:rPr>
      </w:pPr>
    </w:p>
    <w:p w:rsidR="000203F2" w:rsidRPr="00A51D5C" w:rsidRDefault="000203F2" w:rsidP="009E6563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r w:rsidRPr="00A51D5C">
        <w:rPr>
          <w:rFonts w:asciiTheme="minorHAnsi" w:hAnsiTheme="minorHAnsi"/>
          <w:u w:val="none"/>
        </w:rPr>
        <w:t xml:space="preserve">Předání a převzetí </w:t>
      </w:r>
      <w:r w:rsidR="008C126A" w:rsidRPr="00A51D5C">
        <w:rPr>
          <w:rFonts w:asciiTheme="minorHAnsi" w:hAnsiTheme="minorHAnsi"/>
          <w:u w:val="none"/>
        </w:rPr>
        <w:t>Plnění</w:t>
      </w:r>
    </w:p>
    <w:p w:rsidR="001D70C2" w:rsidRPr="00700B22" w:rsidRDefault="001D70C2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="Calibri" w:hAnsi="Calibr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Místem pro předání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je </w:t>
      </w:r>
      <w:r w:rsidR="00B40CED" w:rsidRPr="009823A4">
        <w:rPr>
          <w:rStyle w:val="l-L2Char"/>
          <w:rFonts w:asciiTheme="minorHAnsi" w:hAnsiTheme="minorHAnsi"/>
          <w:b w:val="0"/>
          <w:u w:val="none"/>
        </w:rPr>
        <w:t xml:space="preserve">sídlo </w:t>
      </w:r>
      <w:r w:rsidR="00B40CED" w:rsidRPr="00C3113C">
        <w:rPr>
          <w:rStyle w:val="l-L2Char"/>
          <w:rFonts w:asciiTheme="minorHAnsi" w:hAnsiTheme="minorHAnsi"/>
          <w:b w:val="0"/>
          <w:u w:val="none"/>
        </w:rPr>
        <w:t xml:space="preserve">Pobočky </w:t>
      </w:r>
      <w:r w:rsidR="00B40CED" w:rsidRPr="006C3F2A">
        <w:rPr>
          <w:rFonts w:ascii="Calibri" w:hAnsi="Calibri"/>
          <w:b w:val="0"/>
          <w:u w:val="none"/>
        </w:rPr>
        <w:t xml:space="preserve">Uherské Hradiště, </w:t>
      </w:r>
      <w:proofErr w:type="spellStart"/>
      <w:r w:rsidR="00B40CED" w:rsidRPr="006C3F2A">
        <w:rPr>
          <w:rFonts w:ascii="Calibri" w:hAnsi="Calibri"/>
          <w:b w:val="0"/>
          <w:u w:val="none"/>
        </w:rPr>
        <w:t>Protzkarova</w:t>
      </w:r>
      <w:proofErr w:type="spellEnd"/>
      <w:r w:rsidR="00B40CED" w:rsidRPr="006C3F2A">
        <w:rPr>
          <w:rFonts w:ascii="Calibri" w:hAnsi="Calibri"/>
          <w:b w:val="0"/>
          <w:u w:val="none"/>
        </w:rPr>
        <w:t xml:space="preserve"> 1180, 686 01 Uherské Hradiště</w:t>
      </w:r>
      <w:r w:rsidR="00700B22">
        <w:rPr>
          <w:rFonts w:ascii="Calibri" w:hAnsi="Calibri"/>
          <w:b w:val="0"/>
          <w:u w:val="none"/>
        </w:rPr>
        <w:t>.</w:t>
      </w:r>
      <w:r w:rsidR="00700B22" w:rsidRPr="002E29A0">
        <w:rPr>
          <w:rFonts w:ascii="Calibri" w:hAnsi="Calibri"/>
          <w:b w:val="0"/>
          <w:u w:val="none"/>
        </w:rPr>
        <w:t xml:space="preserve"> </w:t>
      </w:r>
    </w:p>
    <w:p w:rsidR="006A2FB2" w:rsidRPr="009823A4" w:rsidRDefault="006A2FB2" w:rsidP="00D235BD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Zhotovitel nese až do okamžiku předání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nebezpečí za škody na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>.</w:t>
      </w:r>
    </w:p>
    <w:p w:rsidR="00C3113C" w:rsidRPr="00B275A1" w:rsidRDefault="0013772F" w:rsidP="00B275A1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Zhotovitel se zavazuje dokončit a předat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006164" w:rsidRPr="009823A4">
        <w:rPr>
          <w:rStyle w:val="l-L2Char"/>
          <w:rFonts w:asciiTheme="minorHAnsi" w:hAnsiTheme="minorHAnsi"/>
          <w:b w:val="0"/>
          <w:u w:val="none"/>
        </w:rPr>
        <w:t xml:space="preserve"> objednateli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v souladu s touto smlouvou. </w:t>
      </w:r>
      <w:r w:rsidR="00700B22">
        <w:rPr>
          <w:rStyle w:val="l-L2Char"/>
          <w:rFonts w:asciiTheme="minorHAnsi" w:hAnsiTheme="minorHAnsi"/>
          <w:b w:val="0"/>
          <w:u w:val="none"/>
        </w:rPr>
        <w:br/>
      </w:r>
      <w:r w:rsidRPr="009823A4">
        <w:rPr>
          <w:rFonts w:asciiTheme="minorHAnsi" w:hAnsiTheme="minorHAnsi"/>
          <w:b w:val="0"/>
          <w:szCs w:val="22"/>
          <w:u w:val="none"/>
        </w:rPr>
        <w:t xml:space="preserve">O předání a převzetí </w:t>
      </w:r>
      <w:r w:rsidR="004932C8" w:rsidRPr="009823A4">
        <w:rPr>
          <w:rFonts w:asciiTheme="minorHAnsi" w:hAnsiTheme="minorHAnsi"/>
          <w:b w:val="0"/>
          <w:szCs w:val="22"/>
          <w:u w:val="none"/>
        </w:rPr>
        <w:t>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</w:t>
      </w:r>
      <w:r w:rsidR="00426FA0" w:rsidRPr="009823A4">
        <w:rPr>
          <w:rFonts w:asciiTheme="minorHAnsi" w:hAnsiTheme="minorHAnsi"/>
          <w:b w:val="0"/>
          <w:szCs w:val="22"/>
          <w:u w:val="none"/>
        </w:rPr>
        <w:t>bude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vyhotoven protokol, jenž </w:t>
      </w:r>
      <w:r w:rsidR="00426FA0" w:rsidRPr="009823A4">
        <w:rPr>
          <w:rFonts w:asciiTheme="minorHAnsi" w:hAnsiTheme="minorHAnsi"/>
          <w:b w:val="0"/>
          <w:szCs w:val="22"/>
          <w:u w:val="none"/>
        </w:rPr>
        <w:t>bude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podepsán osobami oprávněnými jednat za objednatele a zhotovitele. V tomto protokolu musí být vždy uvedeno, zda bylo </w:t>
      </w:r>
      <w:r w:rsidR="004932C8" w:rsidRPr="009823A4">
        <w:rPr>
          <w:rFonts w:asciiTheme="minorHAnsi" w:hAnsiTheme="minorHAnsi"/>
          <w:b w:val="0"/>
          <w:szCs w:val="22"/>
          <w:u w:val="none"/>
        </w:rPr>
        <w:t>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převzato s výhradami, či bez výhrad</w:t>
      </w:r>
      <w:r w:rsidR="006A2FB2" w:rsidRPr="009823A4">
        <w:rPr>
          <w:rStyle w:val="l-L2Char"/>
          <w:rFonts w:asciiTheme="minorHAnsi" w:hAnsiTheme="minorHAnsi"/>
          <w:b w:val="0"/>
          <w:u w:val="none"/>
        </w:rPr>
        <w:t xml:space="preserve">. </w:t>
      </w:r>
      <w:r w:rsidR="00C3113C" w:rsidRPr="00015643">
        <w:rPr>
          <w:rStyle w:val="l-L2Char"/>
          <w:rFonts w:asciiTheme="minorHAnsi" w:hAnsiTheme="minorHAnsi"/>
          <w:b w:val="0"/>
          <w:u w:val="none"/>
        </w:rPr>
        <w:t>V případě zjištění vad či nedodělků budou tyto specifikovány v protokolu s uvedením lhůty jejich odstranění</w:t>
      </w:r>
      <w:r w:rsidR="00C3113C" w:rsidRPr="00C3113C">
        <w:rPr>
          <w:rStyle w:val="l-L2Char"/>
          <w:rFonts w:asciiTheme="minorHAnsi" w:hAnsiTheme="minorHAnsi"/>
          <w:b w:val="0"/>
          <w:u w:val="none"/>
        </w:rPr>
        <w:t xml:space="preserve">. </w:t>
      </w:r>
      <w:r w:rsidR="002411D5" w:rsidRPr="009823A4">
        <w:rPr>
          <w:rStyle w:val="l-L2Char"/>
          <w:rFonts w:asciiTheme="minorHAnsi" w:hAnsiTheme="minorHAnsi"/>
          <w:b w:val="0"/>
          <w:u w:val="none"/>
        </w:rPr>
        <w:t>O</w:t>
      </w:r>
      <w:r w:rsidR="006A2FB2" w:rsidRPr="009823A4">
        <w:rPr>
          <w:rStyle w:val="l-L2Char"/>
          <w:rFonts w:asciiTheme="minorHAnsi" w:hAnsiTheme="minorHAnsi"/>
          <w:b w:val="0"/>
          <w:u w:val="none"/>
        </w:rPr>
        <w:t>kamžikem</w:t>
      </w:r>
      <w:r w:rsidR="002411D5" w:rsidRPr="009823A4">
        <w:rPr>
          <w:rStyle w:val="l-L2Char"/>
          <w:rFonts w:asciiTheme="minorHAnsi" w:hAnsiTheme="minorHAnsi"/>
          <w:b w:val="0"/>
          <w:u w:val="none"/>
        </w:rPr>
        <w:t xml:space="preserve"> převzetí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6A2FB2" w:rsidRPr="009823A4">
        <w:rPr>
          <w:rStyle w:val="l-L2Char"/>
          <w:rFonts w:asciiTheme="minorHAnsi" w:hAnsiTheme="minorHAnsi"/>
          <w:b w:val="0"/>
          <w:u w:val="none"/>
        </w:rPr>
        <w:t xml:space="preserve"> přechází na objednatele </w:t>
      </w:r>
      <w:r w:rsidR="0040724D" w:rsidRPr="009823A4">
        <w:rPr>
          <w:rStyle w:val="l-L2Char"/>
          <w:rFonts w:asciiTheme="minorHAnsi" w:hAnsiTheme="minorHAnsi"/>
          <w:b w:val="0"/>
          <w:u w:val="none"/>
        </w:rPr>
        <w:t>vlastnické právo k 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40724D" w:rsidRPr="009823A4">
        <w:rPr>
          <w:rStyle w:val="l-L2Char"/>
          <w:rFonts w:asciiTheme="minorHAnsi" w:hAnsiTheme="minorHAnsi"/>
          <w:b w:val="0"/>
          <w:u w:val="none"/>
        </w:rPr>
        <w:t xml:space="preserve"> a přechází na něj nebezpečí škody na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6A2FB2" w:rsidRPr="009823A4">
        <w:rPr>
          <w:rStyle w:val="l-L2Char"/>
          <w:rFonts w:asciiTheme="minorHAnsi" w:hAnsiTheme="minorHAnsi"/>
          <w:b w:val="0"/>
          <w:u w:val="none"/>
        </w:rPr>
        <w:t>.</w:t>
      </w:r>
    </w:p>
    <w:p w:rsidR="00236919" w:rsidRPr="00A51D5C" w:rsidRDefault="00236919" w:rsidP="00A51D5C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r w:rsidR="008960AA" w:rsidRPr="00A51D5C">
        <w:rPr>
          <w:rFonts w:asciiTheme="minorHAnsi" w:hAnsiTheme="minorHAnsi"/>
          <w:u w:val="none"/>
        </w:rPr>
        <w:t>Cena a způsob platby</w:t>
      </w:r>
    </w:p>
    <w:p w:rsidR="001D70C2" w:rsidRPr="009823A4" w:rsidRDefault="00DE5AF1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Smluvní cena byla stanovena na základě nabídky zhotovitele ze dne </w:t>
      </w:r>
      <w:proofErr w:type="gramStart"/>
      <w:r w:rsidR="00AD31D3">
        <w:rPr>
          <w:rFonts w:asciiTheme="minorHAnsi" w:hAnsiTheme="minorHAnsi"/>
          <w:b w:val="0"/>
          <w:bCs/>
          <w:snapToGrid w:val="0"/>
          <w:u w:val="none"/>
          <w:lang w:val="en-US"/>
        </w:rPr>
        <w:t>10.3.2016</w:t>
      </w:r>
      <w:proofErr w:type="gramEnd"/>
      <w:r w:rsidR="00C3113C">
        <w:rPr>
          <w:rFonts w:asciiTheme="minorHAnsi" w:hAnsiTheme="minorHAnsi"/>
          <w:b w:val="0"/>
          <w:bCs/>
          <w:snapToGrid w:val="0"/>
          <w:u w:val="none"/>
          <w:lang w:val="en-US"/>
        </w:rPr>
        <w:t>.</w:t>
      </w:r>
      <w:r w:rsidR="00B857F4" w:rsidRPr="009823A4">
        <w:rPr>
          <w:rFonts w:asciiTheme="minorHAnsi" w:hAnsiTheme="minorHAnsi"/>
          <w:b w:val="0"/>
          <w:bCs/>
          <w:snapToGrid w:val="0"/>
          <w:u w:val="none"/>
          <w:lang w:val="en-US"/>
        </w:rPr>
        <w:t xml:space="preserve"> </w:t>
      </w:r>
      <w:r w:rsidR="000C0EC4">
        <w:rPr>
          <w:rStyle w:val="l-L2Char"/>
          <w:rFonts w:asciiTheme="minorHAnsi" w:hAnsiTheme="minorHAnsi"/>
          <w:b w:val="0"/>
          <w:u w:val="none"/>
        </w:rPr>
        <w:t xml:space="preserve"> </w:t>
      </w:r>
    </w:p>
    <w:p w:rsidR="00E21203" w:rsidRDefault="00E21203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B40CED">
        <w:rPr>
          <w:rStyle w:val="l-L2Char"/>
          <w:rFonts w:asciiTheme="minorHAnsi" w:hAnsiTheme="minorHAnsi"/>
          <w:b w:val="0"/>
          <w:u w:val="none"/>
        </w:rPr>
        <w:t xml:space="preserve">Celková cena </w:t>
      </w:r>
      <w:r w:rsidR="00B40CED" w:rsidRPr="00B40CED">
        <w:rPr>
          <w:rStyle w:val="l-L2Char"/>
          <w:rFonts w:asciiTheme="minorHAnsi" w:hAnsiTheme="minorHAnsi"/>
          <w:b w:val="0"/>
          <w:u w:val="none"/>
        </w:rPr>
        <w:t xml:space="preserve">za </w:t>
      </w:r>
      <w:r w:rsidR="00B40CED" w:rsidRPr="00015643">
        <w:rPr>
          <w:rStyle w:val="l-L2Char"/>
          <w:rFonts w:asciiTheme="minorHAnsi" w:hAnsiTheme="minorHAnsi"/>
          <w:b w:val="0"/>
          <w:u w:val="none"/>
        </w:rPr>
        <w:t>provedení projektové dokumentace</w:t>
      </w:r>
      <w:r w:rsidR="00B40CED" w:rsidRPr="00B40CED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B40CED">
        <w:rPr>
          <w:rStyle w:val="l-L2Char"/>
          <w:rFonts w:asciiTheme="minorHAnsi" w:hAnsiTheme="minorHAnsi"/>
          <w:b w:val="0"/>
          <w:u w:val="none"/>
        </w:rPr>
        <w:t>činí</w:t>
      </w:r>
      <w:r w:rsidRPr="00C3113C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AD31D3">
        <w:rPr>
          <w:rFonts w:asciiTheme="minorHAnsi" w:hAnsiTheme="minorHAnsi"/>
          <w:bCs/>
          <w:snapToGrid w:val="0"/>
          <w:lang w:val="en-US"/>
        </w:rPr>
        <w:t>297.000</w:t>
      </w:r>
      <w:r w:rsidRPr="00CE0499">
        <w:rPr>
          <w:rStyle w:val="l-L2Char"/>
          <w:rFonts w:asciiTheme="minorHAnsi" w:hAnsiTheme="minorHAnsi"/>
          <w:u w:val="none"/>
        </w:rPr>
        <w:t>,- Kč</w:t>
      </w:r>
      <w:r w:rsidRPr="006D2FEA">
        <w:rPr>
          <w:rStyle w:val="l-L2Char"/>
          <w:rFonts w:asciiTheme="minorHAnsi" w:hAnsiTheme="minorHAnsi"/>
          <w:u w:val="none"/>
        </w:rPr>
        <w:t xml:space="preserve"> bez DPH,</w:t>
      </w:r>
      <w:r w:rsidRPr="00C3113C">
        <w:rPr>
          <w:rStyle w:val="l-L2Char"/>
          <w:rFonts w:asciiTheme="minorHAnsi" w:hAnsiTheme="minorHAnsi"/>
          <w:b w:val="0"/>
          <w:u w:val="none"/>
        </w:rPr>
        <w:t xml:space="preserve"> tj.</w:t>
      </w:r>
      <w:r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AD31D3">
        <w:rPr>
          <w:rFonts w:asciiTheme="minorHAnsi" w:hAnsiTheme="minorHAnsi"/>
          <w:bCs/>
          <w:snapToGrid w:val="0"/>
          <w:lang w:val="en-US"/>
        </w:rPr>
        <w:t>359.370</w:t>
      </w:r>
      <w:r w:rsidRPr="00CE0499">
        <w:rPr>
          <w:rStyle w:val="l-L2Char"/>
          <w:rFonts w:asciiTheme="minorHAnsi" w:hAnsiTheme="minorHAnsi"/>
          <w:u w:val="none"/>
        </w:rPr>
        <w:t>,-</w:t>
      </w:r>
      <w:r w:rsidRPr="00C3113C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6D2FEA">
        <w:rPr>
          <w:rStyle w:val="l-L2Char"/>
          <w:rFonts w:asciiTheme="minorHAnsi" w:hAnsiTheme="minorHAnsi"/>
          <w:u w:val="none"/>
        </w:rPr>
        <w:t>Kč včetně DPH</w:t>
      </w:r>
      <w:r>
        <w:rPr>
          <w:rStyle w:val="l-L2Char"/>
          <w:rFonts w:asciiTheme="minorHAnsi" w:hAnsiTheme="minorHAnsi"/>
          <w:u w:val="none"/>
        </w:rPr>
        <w:t>.</w:t>
      </w:r>
      <w:r w:rsidR="00B40CED">
        <w:rPr>
          <w:rStyle w:val="l-L2Char"/>
          <w:rFonts w:asciiTheme="minorHAnsi" w:hAnsiTheme="minorHAnsi"/>
          <w:u w:val="none"/>
        </w:rPr>
        <w:t xml:space="preserve"> </w:t>
      </w:r>
      <w:r w:rsidR="00B40CED" w:rsidRPr="00E41F84">
        <w:rPr>
          <w:rStyle w:val="l-L2Char"/>
          <w:rFonts w:asciiTheme="minorHAnsi" w:hAnsiTheme="minorHAnsi"/>
          <w:b w:val="0"/>
          <w:u w:val="none"/>
        </w:rPr>
        <w:t>DPH bude účtována v příslušné výši stanovené zákonem</w:t>
      </w:r>
      <w:r w:rsidR="00B40CED">
        <w:rPr>
          <w:rStyle w:val="l-L2Char"/>
          <w:rFonts w:asciiTheme="minorHAnsi" w:hAnsiTheme="minorHAnsi"/>
          <w:b w:val="0"/>
          <w:u w:val="none"/>
        </w:rPr>
        <w:t>.</w:t>
      </w:r>
    </w:p>
    <w:p w:rsidR="00C30DBF" w:rsidRPr="009823A4" w:rsidRDefault="00C30DBF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 xml:space="preserve">Objednatel neposkytuje zálohy a zhotoviteli nepřísluší během </w:t>
      </w:r>
      <w:r w:rsidR="00F55456" w:rsidRPr="009823A4">
        <w:rPr>
          <w:rFonts w:asciiTheme="minorHAnsi" w:hAnsiTheme="minorHAnsi"/>
          <w:b w:val="0"/>
          <w:szCs w:val="22"/>
          <w:u w:val="none"/>
        </w:rPr>
        <w:t>poskytování 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přiměřená část </w:t>
      </w:r>
      <w:r w:rsidR="00C1681E" w:rsidRPr="009823A4">
        <w:rPr>
          <w:rFonts w:asciiTheme="minorHAnsi" w:hAnsiTheme="minorHAnsi"/>
          <w:b w:val="0"/>
          <w:szCs w:val="22"/>
          <w:u w:val="none"/>
        </w:rPr>
        <w:t>ceny s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 přihlédnutím k vynaloženým nákladům.  </w:t>
      </w:r>
    </w:p>
    <w:p w:rsidR="0005524A" w:rsidRDefault="003F63A5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Cena za Plnění se hradí na základě faktury, kterou z</w:t>
      </w:r>
      <w:r w:rsidR="0005524A" w:rsidRPr="009823A4">
        <w:rPr>
          <w:rStyle w:val="l-L2Char"/>
          <w:rFonts w:asciiTheme="minorHAnsi" w:hAnsiTheme="minorHAnsi"/>
          <w:b w:val="0"/>
          <w:u w:val="none"/>
        </w:rPr>
        <w:t xml:space="preserve">hotovitel předloží objednateli </w:t>
      </w:r>
      <w:r w:rsidR="006B0081" w:rsidRPr="009823A4">
        <w:rPr>
          <w:rStyle w:val="l-L2Char"/>
          <w:rFonts w:asciiTheme="minorHAnsi" w:hAnsiTheme="minorHAnsi"/>
          <w:b w:val="0"/>
          <w:u w:val="none"/>
        </w:rPr>
        <w:t xml:space="preserve">za provedení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6B0081" w:rsidRPr="009823A4">
        <w:rPr>
          <w:rStyle w:val="l-L2Char"/>
          <w:rFonts w:asciiTheme="minorHAnsi" w:hAnsiTheme="minorHAnsi"/>
          <w:b w:val="0"/>
          <w:u w:val="none"/>
        </w:rPr>
        <w:t xml:space="preserve"> po řádném převzetí </w:t>
      </w:r>
      <w:r w:rsidR="004932C8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05524A" w:rsidRPr="009823A4">
        <w:rPr>
          <w:rStyle w:val="l-L2Char"/>
          <w:rFonts w:asciiTheme="minorHAnsi" w:hAnsiTheme="minorHAnsi"/>
          <w:b w:val="0"/>
          <w:u w:val="none"/>
        </w:rPr>
        <w:t>.</w:t>
      </w:r>
    </w:p>
    <w:p w:rsidR="00C3113C" w:rsidRPr="00015643" w:rsidRDefault="00C3113C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015643">
        <w:rPr>
          <w:rStyle w:val="l-L2Char"/>
          <w:rFonts w:asciiTheme="minorHAnsi" w:hAnsiTheme="minorHAnsi"/>
          <w:b w:val="0"/>
          <w:u w:val="none"/>
        </w:rPr>
        <w:t xml:space="preserve">Faktura bude zhotovitelem doručena na adresu Pobočky </w:t>
      </w:r>
      <w:r w:rsidR="00B40CED" w:rsidRPr="00015643">
        <w:rPr>
          <w:rFonts w:ascii="Calibri" w:hAnsi="Calibri"/>
          <w:b w:val="0"/>
          <w:u w:val="none"/>
        </w:rPr>
        <w:t>Uherské Hradiště</w:t>
      </w:r>
      <w:r w:rsidRPr="00015643">
        <w:rPr>
          <w:rStyle w:val="l-L2Char"/>
          <w:rFonts w:asciiTheme="minorHAnsi" w:hAnsiTheme="minorHAnsi"/>
          <w:b w:val="0"/>
          <w:u w:val="none"/>
        </w:rPr>
        <w:t xml:space="preserve"> uvedenou v bodu </w:t>
      </w:r>
      <w:proofErr w:type="gramStart"/>
      <w:r w:rsidR="009608F8" w:rsidRPr="00015643">
        <w:rPr>
          <w:rStyle w:val="l-L2Char"/>
          <w:rFonts w:asciiTheme="minorHAnsi" w:hAnsiTheme="minorHAnsi"/>
          <w:b w:val="0"/>
          <w:u w:val="none"/>
        </w:rPr>
        <w:t>5.</w:t>
      </w:r>
      <w:r w:rsidR="00B40CED" w:rsidRPr="00015643">
        <w:rPr>
          <w:rStyle w:val="l-L2Char"/>
          <w:rFonts w:asciiTheme="minorHAnsi" w:hAnsiTheme="minorHAnsi"/>
          <w:b w:val="0"/>
          <w:u w:val="none"/>
        </w:rPr>
        <w:t>9</w:t>
      </w:r>
      <w:r w:rsidR="009608F8" w:rsidRPr="00015643">
        <w:rPr>
          <w:rStyle w:val="l-L2Char"/>
          <w:rFonts w:asciiTheme="minorHAnsi" w:hAnsiTheme="minorHAnsi"/>
          <w:b w:val="0"/>
          <w:u w:val="none"/>
        </w:rPr>
        <w:t>. tohoto</w:t>
      </w:r>
      <w:proofErr w:type="gramEnd"/>
      <w:r w:rsidR="009608F8" w:rsidRPr="00015643">
        <w:rPr>
          <w:rStyle w:val="l-L2Char"/>
          <w:rFonts w:asciiTheme="minorHAnsi" w:hAnsiTheme="minorHAnsi"/>
          <w:b w:val="0"/>
          <w:u w:val="none"/>
        </w:rPr>
        <w:t xml:space="preserve"> článku. </w:t>
      </w:r>
    </w:p>
    <w:p w:rsidR="008B55DF" w:rsidRPr="009823A4" w:rsidRDefault="00A50845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Cena </w:t>
      </w:r>
      <w:r w:rsidR="003D4D11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8B55DF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je po dobu </w:t>
      </w:r>
      <w:r w:rsidR="003D4D11" w:rsidRPr="009823A4">
        <w:rPr>
          <w:rStyle w:val="l-L2Char"/>
          <w:rFonts w:asciiTheme="minorHAnsi" w:hAnsiTheme="minorHAnsi"/>
          <w:b w:val="0"/>
          <w:u w:val="none"/>
        </w:rPr>
        <w:t>účinnosti smlouvy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neměnná a závazná</w:t>
      </w:r>
      <w:r w:rsidR="008B55DF" w:rsidRPr="009823A4">
        <w:rPr>
          <w:rStyle w:val="l-L2Char"/>
          <w:rFonts w:asciiTheme="minorHAnsi" w:hAnsiTheme="minorHAnsi"/>
          <w:b w:val="0"/>
          <w:u w:val="none"/>
        </w:rPr>
        <w:t>.</w:t>
      </w:r>
    </w:p>
    <w:p w:rsidR="000708A3" w:rsidRPr="009823A4" w:rsidRDefault="000708A3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9823A4">
        <w:rPr>
          <w:rStyle w:val="l-L2Char"/>
          <w:rFonts w:asciiTheme="minorHAnsi" w:hAnsiTheme="minorHAnsi"/>
          <w:b w:val="0"/>
          <w:u w:val="none"/>
        </w:rPr>
        <w:t xml:space="preserve"> její </w:t>
      </w:r>
      <w:r w:rsidRPr="009823A4">
        <w:rPr>
          <w:rStyle w:val="l-L2Char"/>
          <w:rFonts w:asciiTheme="minorHAnsi" w:hAnsiTheme="minorHAnsi"/>
          <w:b w:val="0"/>
          <w:u w:val="none"/>
        </w:rPr>
        <w:t>úhradou.</w:t>
      </w:r>
    </w:p>
    <w:p w:rsidR="00532A42" w:rsidRPr="006379B5" w:rsidRDefault="00532A42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Splatnost faktury je 30 dnů ode dne jejího obdržení</w:t>
      </w:r>
      <w:r w:rsidR="00B5642E" w:rsidRPr="009823A4">
        <w:rPr>
          <w:rStyle w:val="l-L2Char"/>
          <w:rFonts w:asciiTheme="minorHAnsi" w:hAnsiTheme="minorHAnsi"/>
          <w:b w:val="0"/>
          <w:u w:val="none"/>
        </w:rPr>
        <w:t>. F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aktura musí obsahovat náležitosti stanovené v § </w:t>
      </w:r>
      <w:r w:rsidR="00B87A91" w:rsidRPr="009823A4">
        <w:rPr>
          <w:rStyle w:val="l-L2Char"/>
          <w:rFonts w:asciiTheme="minorHAnsi" w:hAnsiTheme="minorHAnsi"/>
          <w:b w:val="0"/>
          <w:u w:val="none"/>
        </w:rPr>
        <w:t>435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AA703A" w:rsidRPr="009823A4">
        <w:rPr>
          <w:rStyle w:val="l-L2Char"/>
          <w:rFonts w:asciiTheme="minorHAnsi" w:hAnsiTheme="minorHAnsi"/>
          <w:b w:val="0"/>
          <w:u w:val="none"/>
        </w:rPr>
        <w:t>občanského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zákoníku a jako daňový doklad i náležitosti stanovené v § 28 zákona č.</w:t>
      </w:r>
      <w:r w:rsidR="00E26CC5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0935D6">
        <w:rPr>
          <w:rStyle w:val="l-L2Char"/>
          <w:rFonts w:asciiTheme="minorHAnsi" w:hAnsiTheme="minorHAnsi"/>
          <w:b w:val="0"/>
          <w:u w:val="none"/>
        </w:rPr>
        <w:t>235/2004 Sb., o dani z přidané hodnoty, ve znění pozdějších předpisů.</w:t>
      </w:r>
      <w:r w:rsidRPr="00A51D5C">
        <w:rPr>
          <w:rStyle w:val="l-L2Char"/>
          <w:rFonts w:asciiTheme="minorHAnsi" w:hAnsiTheme="minorHAnsi"/>
          <w:u w:val="none"/>
        </w:rPr>
        <w:t xml:space="preserve"> </w:t>
      </w:r>
    </w:p>
    <w:p w:rsidR="006379B5" w:rsidRPr="006379B5" w:rsidRDefault="006379B5" w:rsidP="006379B5">
      <w:pPr>
        <w:pStyle w:val="l-L1"/>
        <w:keepNext w:val="0"/>
        <w:numPr>
          <w:ilvl w:val="1"/>
          <w:numId w:val="3"/>
        </w:numPr>
        <w:spacing w:before="120" w:after="120"/>
        <w:contextualSpacing/>
        <w:jc w:val="both"/>
        <w:rPr>
          <w:rStyle w:val="l-L2Char"/>
          <w:rFonts w:asciiTheme="minorHAnsi" w:hAnsiTheme="minorHAnsi"/>
        </w:rPr>
      </w:pPr>
      <w:r w:rsidRPr="006379B5">
        <w:rPr>
          <w:rStyle w:val="l-L2Char"/>
          <w:rFonts w:asciiTheme="minorHAnsi" w:hAnsiTheme="minorHAnsi"/>
          <w:b w:val="0"/>
          <w:u w:val="none"/>
        </w:rPr>
        <w:t>Na faktuře pro objednatele bude zhotovitel uvádět:</w:t>
      </w:r>
    </w:p>
    <w:p w:rsidR="006379B5" w:rsidRPr="006379B5" w:rsidRDefault="006379B5" w:rsidP="006379B5">
      <w:pPr>
        <w:pStyle w:val="l-L1"/>
        <w:numPr>
          <w:ilvl w:val="0"/>
          <w:numId w:val="0"/>
        </w:numPr>
        <w:spacing w:before="120" w:after="120"/>
        <w:ind w:left="709"/>
        <w:contextualSpacing/>
        <w:jc w:val="both"/>
        <w:rPr>
          <w:rStyle w:val="l-L2Char"/>
          <w:rFonts w:asciiTheme="minorHAnsi" w:hAnsiTheme="minorHAnsi"/>
          <w:b w:val="0"/>
          <w:u w:val="none"/>
        </w:rPr>
      </w:pPr>
      <w:r w:rsidRPr="006379B5">
        <w:rPr>
          <w:rStyle w:val="l-L2Char"/>
          <w:rFonts w:asciiTheme="minorHAnsi" w:hAnsiTheme="minorHAnsi"/>
          <w:b w:val="0"/>
          <w:u w:val="none"/>
        </w:rPr>
        <w:t>Odběratel: Státní pozemkový úřad, Praha 3, Husinecká 1024/11a, PSČ 130 00, IČ 01312774</w:t>
      </w:r>
    </w:p>
    <w:p w:rsidR="006379B5" w:rsidRPr="006379B5" w:rsidRDefault="006379B5" w:rsidP="006379B5">
      <w:pPr>
        <w:pStyle w:val="l-L1"/>
        <w:numPr>
          <w:ilvl w:val="0"/>
          <w:numId w:val="0"/>
        </w:numPr>
        <w:spacing w:before="120" w:after="120"/>
        <w:ind w:left="709"/>
        <w:jc w:val="both"/>
        <w:rPr>
          <w:rStyle w:val="l-L2Char"/>
          <w:rFonts w:ascii="Calibri" w:hAnsi="Calibri"/>
          <w:b w:val="0"/>
          <w:u w:val="none"/>
        </w:rPr>
      </w:pPr>
      <w:r w:rsidRPr="006379B5">
        <w:rPr>
          <w:rStyle w:val="l-L2Char"/>
          <w:rFonts w:asciiTheme="minorHAnsi" w:hAnsiTheme="minorHAnsi"/>
          <w:b w:val="0"/>
          <w:u w:val="none"/>
        </w:rPr>
        <w:t xml:space="preserve">Konečný příjemce: Státní pozemkový úřad, Krajský pozemkový úřad pro Zlínský kraj, </w:t>
      </w:r>
      <w:r w:rsidR="00B40CED" w:rsidRPr="009608F8">
        <w:rPr>
          <w:rStyle w:val="l-L2Char"/>
          <w:rFonts w:asciiTheme="minorHAnsi" w:hAnsiTheme="minorHAnsi"/>
          <w:b w:val="0"/>
          <w:u w:val="none"/>
        </w:rPr>
        <w:t xml:space="preserve">Pobočka </w:t>
      </w:r>
      <w:r w:rsidR="00B40CED" w:rsidRPr="000224CF">
        <w:rPr>
          <w:rFonts w:ascii="Calibri" w:hAnsi="Calibri"/>
          <w:b w:val="0"/>
          <w:u w:val="none"/>
        </w:rPr>
        <w:t xml:space="preserve">Uherské Hradiště, </w:t>
      </w:r>
      <w:proofErr w:type="spellStart"/>
      <w:r w:rsidR="00B40CED" w:rsidRPr="000224CF">
        <w:rPr>
          <w:rFonts w:ascii="Calibri" w:hAnsi="Calibri"/>
          <w:b w:val="0"/>
          <w:u w:val="none"/>
        </w:rPr>
        <w:t>Protzkarova</w:t>
      </w:r>
      <w:proofErr w:type="spellEnd"/>
      <w:r w:rsidR="00B40CED" w:rsidRPr="000224CF">
        <w:rPr>
          <w:rFonts w:ascii="Calibri" w:hAnsi="Calibri"/>
          <w:b w:val="0"/>
          <w:u w:val="none"/>
        </w:rPr>
        <w:t xml:space="preserve"> 1180, 686 01 Uherské Hradiště</w:t>
      </w:r>
      <w:r w:rsidRPr="006379B5">
        <w:rPr>
          <w:rFonts w:ascii="Calibri" w:hAnsi="Calibri"/>
          <w:b w:val="0"/>
          <w:u w:val="none"/>
        </w:rPr>
        <w:t>.</w:t>
      </w:r>
    </w:p>
    <w:p w:rsidR="00115030" w:rsidRPr="00A43F9C" w:rsidRDefault="00532A42" w:rsidP="00D235BD">
      <w:pPr>
        <w:pStyle w:val="l-L1"/>
        <w:keepNext w:val="0"/>
        <w:numPr>
          <w:ilvl w:val="1"/>
          <w:numId w:val="3"/>
        </w:numPr>
        <w:spacing w:before="120" w:after="0" w:line="240" w:lineRule="auto"/>
        <w:jc w:val="both"/>
        <w:rPr>
          <w:rFonts w:asciiTheme="minorHAnsi" w:hAnsiTheme="minorHAnsi"/>
        </w:rPr>
      </w:pPr>
      <w:r w:rsidRPr="00A43F9C">
        <w:rPr>
          <w:rFonts w:asciiTheme="minorHAnsi" w:hAnsiTheme="minorHAnsi"/>
          <w:b w:val="0"/>
          <w:szCs w:val="22"/>
          <w:u w:val="none"/>
        </w:rPr>
        <w:t xml:space="preserve">Zhotovitel tímto bere na vědomí, že objednatel je organizační složkou státu a jeho stav účtu závisí na převodu finančních prostředků ze státního rozpočtu. Zhotovitel souhlasí s tím, </w:t>
      </w:r>
      <w:r w:rsidR="00700B22" w:rsidRPr="00A43F9C">
        <w:rPr>
          <w:rFonts w:asciiTheme="minorHAnsi" w:hAnsiTheme="minorHAnsi"/>
          <w:b w:val="0"/>
          <w:szCs w:val="22"/>
          <w:u w:val="none"/>
        </w:rPr>
        <w:br/>
      </w:r>
      <w:r w:rsidRPr="00A43F9C">
        <w:rPr>
          <w:rFonts w:asciiTheme="minorHAnsi" w:hAnsiTheme="minorHAnsi"/>
          <w:b w:val="0"/>
          <w:szCs w:val="22"/>
          <w:u w:val="none"/>
        </w:rPr>
        <w:t xml:space="preserve">že v případě nedostatku finančních prostředků na účtu objednatele, dojde s ohledem na povahu závazku k prodloužení doby splatnosti faktury  na dobu 60 dnů. Objednatel se zavazuje, </w:t>
      </w:r>
      <w:r w:rsidR="00700B22" w:rsidRPr="00A43F9C">
        <w:rPr>
          <w:rFonts w:asciiTheme="minorHAnsi" w:hAnsiTheme="minorHAnsi"/>
          <w:b w:val="0"/>
          <w:szCs w:val="22"/>
          <w:u w:val="none"/>
        </w:rPr>
        <w:br/>
      </w:r>
      <w:r w:rsidRPr="00A43F9C">
        <w:rPr>
          <w:rFonts w:asciiTheme="minorHAnsi" w:hAnsiTheme="minorHAnsi"/>
          <w:b w:val="0"/>
          <w:szCs w:val="22"/>
          <w:u w:val="none"/>
        </w:rPr>
        <w:t xml:space="preserve">že v případě, že tato skutečnost nastane, oznámí ji neprodleně, a to písemně, zhotoviteli nejpozději do 5 pracovních dní před původním termínem splatnosti faktury, popř. </w:t>
      </w:r>
      <w:r w:rsidR="00700B22" w:rsidRPr="00A43F9C">
        <w:rPr>
          <w:rFonts w:asciiTheme="minorHAnsi" w:hAnsiTheme="minorHAnsi"/>
          <w:b w:val="0"/>
          <w:szCs w:val="22"/>
          <w:u w:val="none"/>
        </w:rPr>
        <w:br/>
      </w:r>
      <w:r w:rsidRPr="00A43F9C">
        <w:rPr>
          <w:rFonts w:asciiTheme="minorHAnsi" w:hAnsiTheme="minorHAnsi"/>
          <w:b w:val="0"/>
          <w:szCs w:val="22"/>
          <w:u w:val="none"/>
        </w:rPr>
        <w:t>do 3 pracovních dnů od okamžiku, kdy se objednatel dověděl o vzniku této skutečnosti, nastane-li ve lhůtě kratší než 5 pracovních dní před původním termínem splatnosti faktury.</w:t>
      </w:r>
      <w:r w:rsidRPr="00A43F9C">
        <w:rPr>
          <w:rStyle w:val="l-L2Char"/>
          <w:rFonts w:asciiTheme="minorHAnsi" w:hAnsiTheme="minorHAnsi"/>
          <w:b w:val="0"/>
          <w:u w:val="none"/>
        </w:rPr>
        <w:t xml:space="preserve"> </w:t>
      </w:r>
    </w:p>
    <w:p w:rsidR="008E7C88" w:rsidRPr="00A51D5C" w:rsidRDefault="008E7C88" w:rsidP="00056754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r w:rsidR="000203F2" w:rsidRPr="00A51D5C">
        <w:rPr>
          <w:rFonts w:asciiTheme="minorHAnsi" w:hAnsiTheme="minorHAnsi"/>
          <w:u w:val="none"/>
        </w:rPr>
        <w:t>Záruka za jakost a vady</w:t>
      </w:r>
    </w:p>
    <w:p w:rsidR="00C52BAE" w:rsidRPr="009823A4" w:rsidRDefault="00A50845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Zhotovitel objednateli poskytuje záruku za jakost předaného </w:t>
      </w:r>
      <w:r w:rsidR="008C126A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. </w:t>
      </w:r>
      <w:r w:rsidR="00012B64" w:rsidRPr="009823A4">
        <w:rPr>
          <w:rStyle w:val="l-L2Char"/>
          <w:rFonts w:asciiTheme="minorHAnsi" w:hAnsiTheme="minorHAnsi"/>
          <w:b w:val="0"/>
          <w:u w:val="none"/>
        </w:rPr>
        <w:t xml:space="preserve">Zhotovitel zejména zaručuje, </w:t>
      </w:r>
      <w:r w:rsidR="00380D9B" w:rsidRPr="009823A4">
        <w:rPr>
          <w:rStyle w:val="l-L2Char"/>
          <w:rFonts w:asciiTheme="minorHAnsi" w:hAnsiTheme="minorHAnsi"/>
          <w:b w:val="0"/>
          <w:u w:val="none"/>
        </w:rPr>
        <w:t>že Plnění</w:t>
      </w:r>
      <w:r w:rsidR="00380D9B" w:rsidRPr="009823A4">
        <w:rPr>
          <w:rFonts w:asciiTheme="minorHAnsi" w:hAnsiTheme="minorHAnsi"/>
          <w:b w:val="0"/>
          <w:szCs w:val="22"/>
          <w:u w:val="none"/>
        </w:rPr>
        <w:t xml:space="preserve"> bude způsobilé k užití pro účel stanovený v této smlouvě</w:t>
      </w:r>
      <w:r w:rsidR="00C52BAE" w:rsidRPr="009823A4">
        <w:rPr>
          <w:rFonts w:asciiTheme="minorHAnsi" w:hAnsiTheme="minorHAnsi"/>
          <w:b w:val="0"/>
          <w:szCs w:val="22"/>
          <w:u w:val="none"/>
        </w:rPr>
        <w:t>,</w:t>
      </w:r>
      <w:r w:rsidR="00380D9B" w:rsidRPr="009823A4">
        <w:rPr>
          <w:rFonts w:asciiTheme="minorHAnsi" w:hAnsiTheme="minorHAnsi"/>
          <w:b w:val="0"/>
          <w:szCs w:val="22"/>
          <w:u w:val="none"/>
        </w:rPr>
        <w:t xml:space="preserve"> zachová si touto smlouvou stanovené vlastnosti</w:t>
      </w:r>
      <w:r w:rsidR="00C52BAE" w:rsidRPr="009823A4">
        <w:rPr>
          <w:rFonts w:asciiTheme="minorHAnsi" w:hAnsiTheme="minorHAnsi"/>
          <w:b w:val="0"/>
          <w:szCs w:val="22"/>
          <w:u w:val="none"/>
        </w:rPr>
        <w:t xml:space="preserve"> a bude odpovídat požadavkům platných právních předpisů </w:t>
      </w:r>
      <w:r w:rsidR="00700B22">
        <w:rPr>
          <w:rFonts w:asciiTheme="minorHAnsi" w:hAnsiTheme="minorHAnsi"/>
          <w:b w:val="0"/>
          <w:szCs w:val="22"/>
          <w:u w:val="none"/>
        </w:rPr>
        <w:br/>
      </w:r>
      <w:r w:rsidR="00C52BAE" w:rsidRPr="009823A4">
        <w:rPr>
          <w:rFonts w:asciiTheme="minorHAnsi" w:hAnsiTheme="minorHAnsi"/>
          <w:b w:val="0"/>
          <w:szCs w:val="22"/>
          <w:u w:val="none"/>
        </w:rPr>
        <w:t>a norem.</w:t>
      </w:r>
    </w:p>
    <w:p w:rsidR="005844C4" w:rsidRPr="009823A4" w:rsidRDefault="00863B50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Záruka</w:t>
      </w:r>
      <w:r w:rsidR="00F27BA5" w:rsidRPr="009823A4">
        <w:rPr>
          <w:rStyle w:val="l-L2Char"/>
          <w:rFonts w:asciiTheme="minorHAnsi" w:hAnsiTheme="minorHAnsi"/>
          <w:b w:val="0"/>
          <w:u w:val="none"/>
        </w:rPr>
        <w:t xml:space="preserve"> za jakost </w:t>
      </w:r>
      <w:r w:rsidR="00A95F2D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trvá </w:t>
      </w:r>
      <w:r w:rsidR="008C126A" w:rsidRPr="009823A4">
        <w:rPr>
          <w:rStyle w:val="l-L2Char"/>
          <w:rFonts w:asciiTheme="minorHAnsi" w:hAnsiTheme="minorHAnsi"/>
          <w:b w:val="0"/>
          <w:u w:val="none"/>
        </w:rPr>
        <w:t>5 let o</w:t>
      </w:r>
      <w:r w:rsidRPr="009823A4">
        <w:rPr>
          <w:rStyle w:val="l-L2Char"/>
          <w:rFonts w:asciiTheme="minorHAnsi" w:hAnsiTheme="minorHAnsi"/>
          <w:b w:val="0"/>
          <w:u w:val="none"/>
        </w:rPr>
        <w:t>d</w:t>
      </w:r>
      <w:r w:rsidR="005A0043" w:rsidRPr="009823A4">
        <w:rPr>
          <w:rStyle w:val="l-L2Char"/>
          <w:rFonts w:asciiTheme="minorHAnsi" w:hAnsiTheme="minorHAnsi"/>
          <w:b w:val="0"/>
          <w:u w:val="none"/>
        </w:rPr>
        <w:t>e dne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5A0043" w:rsidRPr="009823A4">
        <w:rPr>
          <w:rStyle w:val="l-L2Char"/>
          <w:rFonts w:asciiTheme="minorHAnsi" w:hAnsiTheme="minorHAnsi"/>
          <w:b w:val="0"/>
          <w:u w:val="none"/>
        </w:rPr>
        <w:t>poskytnutí poslední části Plnění dle této smlouvy</w:t>
      </w:r>
      <w:r w:rsidRPr="009823A4">
        <w:rPr>
          <w:rStyle w:val="l-L2Char"/>
          <w:rFonts w:asciiTheme="minorHAnsi" w:hAnsiTheme="minorHAnsi"/>
          <w:b w:val="0"/>
          <w:u w:val="none"/>
        </w:rPr>
        <w:t>.</w:t>
      </w:r>
      <w:r w:rsidR="00A50845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</w:p>
    <w:p w:rsidR="00A50845" w:rsidRPr="009823A4" w:rsidRDefault="00A50845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Záruka se vztahuje na veškeré vady </w:t>
      </w:r>
      <w:r w:rsidR="005844C4" w:rsidRPr="009823A4">
        <w:rPr>
          <w:rStyle w:val="l-L2Char"/>
          <w:rFonts w:asciiTheme="minorHAnsi" w:hAnsiTheme="minorHAnsi"/>
          <w:b w:val="0"/>
          <w:u w:val="none"/>
        </w:rPr>
        <w:t xml:space="preserve">Plnění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zapříčiněné zhotovitelem. Záruka se nevztahuje </w:t>
      </w:r>
      <w:r w:rsidR="002B0C2C">
        <w:rPr>
          <w:rStyle w:val="l-L2Char"/>
          <w:rFonts w:asciiTheme="minorHAnsi" w:hAnsiTheme="minorHAnsi"/>
          <w:b w:val="0"/>
          <w:u w:val="none"/>
        </w:rPr>
        <w:br/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na vady plynoucí z chybných vstupních podkladů, které nemohl zhotovitel ani při vynaložení potřebné odborné péče zjistit. </w:t>
      </w:r>
    </w:p>
    <w:p w:rsidR="00B275A1" w:rsidRPr="00B275A1" w:rsidRDefault="009E1295" w:rsidP="00B275A1">
      <w:pPr>
        <w:pStyle w:val="l-L1"/>
        <w:keepNext w:val="0"/>
        <w:numPr>
          <w:ilvl w:val="1"/>
          <w:numId w:val="3"/>
        </w:numPr>
        <w:spacing w:before="120" w:after="120"/>
        <w:jc w:val="left"/>
        <w:rPr>
          <w:rFonts w:asciiTheme="minorHAnsi" w:hAnsiTheme="minorHAnsi"/>
          <w:b w:val="0"/>
          <w:u w:val="none"/>
        </w:rPr>
      </w:pPr>
      <w:bookmarkStart w:id="4" w:name="_Ref376528927"/>
      <w:r w:rsidRPr="009823A4">
        <w:rPr>
          <w:rStyle w:val="l-L2Char"/>
          <w:rFonts w:asciiTheme="minorHAnsi" w:hAnsiTheme="minorHAnsi"/>
          <w:b w:val="0"/>
          <w:u w:val="none"/>
        </w:rPr>
        <w:t>Zhotovitel je povinen v</w:t>
      </w:r>
      <w:r w:rsidR="00443C71" w:rsidRPr="009823A4">
        <w:rPr>
          <w:rStyle w:val="l-L2Char"/>
          <w:rFonts w:asciiTheme="minorHAnsi" w:hAnsiTheme="minorHAnsi"/>
          <w:b w:val="0"/>
          <w:u w:val="none"/>
        </w:rPr>
        <w:t xml:space="preserve">ady </w:t>
      </w:r>
      <w:r w:rsidRPr="009823A4">
        <w:rPr>
          <w:rStyle w:val="l-L2Char"/>
          <w:rFonts w:asciiTheme="minorHAnsi" w:hAnsiTheme="minorHAnsi"/>
          <w:b w:val="0"/>
          <w:u w:val="none"/>
        </w:rPr>
        <w:t>Plnění odstranit</w:t>
      </w:r>
      <w:r w:rsidR="00443C71" w:rsidRPr="009823A4">
        <w:rPr>
          <w:rStyle w:val="l-L2Char"/>
          <w:rFonts w:asciiTheme="minorHAnsi" w:hAnsiTheme="minorHAnsi"/>
          <w:b w:val="0"/>
          <w:u w:val="none"/>
        </w:rPr>
        <w:t xml:space="preserve"> bezplatně v dohodnuté lhůtě, nejpozději do 30 dnů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od doručení reklamace</w:t>
      </w:r>
      <w:r w:rsidR="00443C71" w:rsidRPr="009823A4">
        <w:rPr>
          <w:rStyle w:val="l-L2Char"/>
          <w:rFonts w:asciiTheme="minorHAnsi" w:hAnsiTheme="minorHAnsi"/>
          <w:b w:val="0"/>
          <w:u w:val="none"/>
        </w:rPr>
        <w:t>.</w:t>
      </w:r>
      <w:bookmarkEnd w:id="4"/>
      <w:r w:rsidR="00443C71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</w:p>
    <w:p w:rsidR="00B275A1" w:rsidRPr="00B275A1" w:rsidRDefault="00B275A1" w:rsidP="00B275A1">
      <w:pPr>
        <w:pStyle w:val="l-L1"/>
        <w:keepNext w:val="0"/>
        <w:spacing w:after="0"/>
        <w:ind w:left="0"/>
        <w:rPr>
          <w:u w:val="none"/>
        </w:rPr>
      </w:pPr>
      <w:r w:rsidRPr="00B275A1">
        <w:rPr>
          <w:u w:val="none"/>
        </w:rPr>
        <w:t>.</w:t>
      </w:r>
    </w:p>
    <w:p w:rsidR="00B275A1" w:rsidRPr="00B275A1" w:rsidRDefault="00B275A1" w:rsidP="00B275A1">
      <w:pPr>
        <w:pStyle w:val="l-L1"/>
        <w:keepNext w:val="0"/>
        <w:numPr>
          <w:ilvl w:val="0"/>
          <w:numId w:val="0"/>
        </w:numPr>
        <w:spacing w:before="0" w:after="0"/>
        <w:rPr>
          <w:rFonts w:asciiTheme="minorHAnsi" w:hAnsiTheme="minorHAnsi"/>
          <w:u w:val="none"/>
        </w:rPr>
      </w:pPr>
      <w:r w:rsidRPr="00B275A1">
        <w:rPr>
          <w:rFonts w:asciiTheme="minorHAnsi" w:hAnsiTheme="minorHAnsi"/>
          <w:u w:val="none"/>
        </w:rPr>
        <w:t>Aktualizace Plnění</w:t>
      </w:r>
    </w:p>
    <w:p w:rsidR="00B275A1" w:rsidRPr="00B275A1" w:rsidRDefault="00B275A1" w:rsidP="00B275A1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Theme="minorHAnsi" w:hAnsiTheme="minorHAnsi"/>
          <w:b w:val="0"/>
          <w:u w:val="none"/>
        </w:rPr>
      </w:pPr>
      <w:r w:rsidRPr="00776074">
        <w:rPr>
          <w:b w:val="0"/>
          <w:u w:val="none"/>
        </w:rPr>
        <w:t xml:space="preserve">7.1  </w:t>
      </w:r>
      <w:r w:rsidRPr="00776074">
        <w:rPr>
          <w:b w:val="0"/>
          <w:u w:val="none"/>
        </w:rPr>
        <w:tab/>
      </w:r>
      <w:r w:rsidRPr="00B275A1">
        <w:rPr>
          <w:rStyle w:val="l-L2Char"/>
          <w:rFonts w:asciiTheme="minorHAnsi" w:hAnsiTheme="minorHAnsi"/>
          <w:b w:val="0"/>
          <w:u w:val="none"/>
        </w:rPr>
        <w:t xml:space="preserve">Objednatel si vyhrazuje právo vyzvat  zhotovitele v případě potřeby o bezplatnou aktualizaci technického nebo formálního  řešení Plnění, pokud během 5 let od prvního předání a převzetí Plnění dle </w:t>
      </w:r>
      <w:proofErr w:type="spellStart"/>
      <w:proofErr w:type="gramStart"/>
      <w:r w:rsidRPr="00B275A1">
        <w:rPr>
          <w:rStyle w:val="l-L2Char"/>
          <w:rFonts w:asciiTheme="minorHAnsi" w:hAnsiTheme="minorHAnsi"/>
          <w:b w:val="0"/>
          <w:u w:val="none"/>
        </w:rPr>
        <w:t>Čl.IV</w:t>
      </w:r>
      <w:proofErr w:type="spellEnd"/>
      <w:proofErr w:type="gramEnd"/>
      <w:r w:rsidRPr="00B275A1">
        <w:rPr>
          <w:rStyle w:val="l-L2Char"/>
          <w:rFonts w:asciiTheme="minorHAnsi" w:hAnsiTheme="minorHAnsi"/>
          <w:b w:val="0"/>
          <w:u w:val="none"/>
        </w:rPr>
        <w:t xml:space="preserve"> dojde ke změně předpisů nebo technických norem (max. dvakrát).</w:t>
      </w:r>
    </w:p>
    <w:p w:rsidR="00B275A1" w:rsidRPr="00B275A1" w:rsidRDefault="00B275A1" w:rsidP="00B275A1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Theme="minorHAnsi" w:hAnsiTheme="minorHAnsi"/>
          <w:b w:val="0"/>
          <w:u w:val="none"/>
        </w:rPr>
      </w:pPr>
      <w:r w:rsidRPr="00B275A1">
        <w:rPr>
          <w:rFonts w:asciiTheme="minorHAnsi" w:hAnsiTheme="minorHAnsi"/>
          <w:b w:val="0"/>
          <w:u w:val="none"/>
        </w:rPr>
        <w:t>7.</w:t>
      </w:r>
      <w:r w:rsidRPr="00B275A1">
        <w:rPr>
          <w:rStyle w:val="l-L2Char"/>
          <w:rFonts w:asciiTheme="minorHAnsi" w:hAnsiTheme="minorHAnsi"/>
          <w:b w:val="0"/>
          <w:u w:val="none"/>
        </w:rPr>
        <w:t>2</w:t>
      </w:r>
      <w:r w:rsidRPr="00B275A1">
        <w:rPr>
          <w:rStyle w:val="l-L2Char"/>
          <w:rFonts w:asciiTheme="minorHAnsi" w:hAnsiTheme="minorHAnsi"/>
          <w:b w:val="0"/>
          <w:u w:val="none"/>
        </w:rPr>
        <w:tab/>
        <w:t xml:space="preserve">Zhotovitel je povinen tuto aktualizaci provést do </w:t>
      </w:r>
      <w:r w:rsidR="00223F00" w:rsidRPr="00015643">
        <w:rPr>
          <w:rStyle w:val="l-L2Char"/>
          <w:rFonts w:asciiTheme="minorHAnsi" w:hAnsiTheme="minorHAnsi"/>
          <w:b w:val="0"/>
          <w:u w:val="none"/>
        </w:rPr>
        <w:t>1</w:t>
      </w:r>
      <w:r w:rsidRPr="00015643">
        <w:rPr>
          <w:rStyle w:val="l-L2Char"/>
          <w:rFonts w:asciiTheme="minorHAnsi" w:hAnsiTheme="minorHAnsi"/>
          <w:b w:val="0"/>
          <w:u w:val="none"/>
        </w:rPr>
        <w:t xml:space="preserve"> měsíc</w:t>
      </w:r>
      <w:r w:rsidR="00223F00" w:rsidRPr="00015643">
        <w:rPr>
          <w:rStyle w:val="l-L2Char"/>
          <w:rFonts w:asciiTheme="minorHAnsi" w:hAnsiTheme="minorHAnsi"/>
          <w:b w:val="0"/>
          <w:u w:val="none"/>
        </w:rPr>
        <w:t>e</w:t>
      </w:r>
      <w:r w:rsidRPr="00B275A1">
        <w:rPr>
          <w:rStyle w:val="l-L2Char"/>
          <w:rFonts w:asciiTheme="minorHAnsi" w:hAnsiTheme="minorHAnsi"/>
          <w:b w:val="0"/>
          <w:u w:val="none"/>
        </w:rPr>
        <w:t xml:space="preserve"> od písemné výzvy objednatele.</w:t>
      </w:r>
    </w:p>
    <w:p w:rsidR="00B275A1" w:rsidRPr="00B275A1" w:rsidRDefault="00B275A1" w:rsidP="00B275A1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Theme="minorHAnsi" w:hAnsiTheme="minorHAnsi"/>
          <w:b w:val="0"/>
          <w:u w:val="none"/>
        </w:rPr>
      </w:pPr>
      <w:r w:rsidRPr="00B275A1">
        <w:rPr>
          <w:rStyle w:val="l-L2Char"/>
          <w:rFonts w:asciiTheme="minorHAnsi" w:hAnsiTheme="minorHAnsi"/>
          <w:b w:val="0"/>
          <w:u w:val="none"/>
        </w:rPr>
        <w:t>7.3</w:t>
      </w:r>
      <w:r w:rsidRPr="00B275A1">
        <w:rPr>
          <w:rStyle w:val="l-L2Char"/>
          <w:rFonts w:asciiTheme="minorHAnsi" w:hAnsiTheme="minorHAnsi"/>
          <w:b w:val="0"/>
          <w:u w:val="none"/>
        </w:rPr>
        <w:tab/>
        <w:t>Objednatel si vyhrazuje právo požádat zhotovitele v případě potřeby o bezplatnou aktualizaci rozpočtu (max. dvakrát).</w:t>
      </w:r>
    </w:p>
    <w:p w:rsidR="00B275A1" w:rsidRPr="00B275A1" w:rsidRDefault="00B275A1" w:rsidP="00B275A1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asciiTheme="minorHAnsi" w:hAnsiTheme="minorHAnsi"/>
          <w:b w:val="0"/>
          <w:u w:val="none"/>
        </w:rPr>
      </w:pPr>
      <w:r w:rsidRPr="00B275A1">
        <w:rPr>
          <w:rStyle w:val="l-L2Char"/>
          <w:rFonts w:asciiTheme="minorHAnsi" w:hAnsiTheme="minorHAnsi"/>
          <w:b w:val="0"/>
          <w:u w:val="none"/>
        </w:rPr>
        <w:t>7.4</w:t>
      </w:r>
      <w:r w:rsidRPr="00B275A1">
        <w:rPr>
          <w:rStyle w:val="l-L2Char"/>
          <w:rFonts w:asciiTheme="minorHAnsi" w:hAnsiTheme="minorHAnsi"/>
          <w:b w:val="0"/>
          <w:u w:val="none"/>
        </w:rPr>
        <w:tab/>
        <w:t xml:space="preserve">Zhotovitel je povinen tuto aktualizaci provést do </w:t>
      </w:r>
      <w:r w:rsidR="00223F00" w:rsidRPr="00015643">
        <w:rPr>
          <w:rStyle w:val="l-L2Char"/>
          <w:rFonts w:asciiTheme="minorHAnsi" w:hAnsiTheme="minorHAnsi"/>
          <w:b w:val="0"/>
          <w:u w:val="none"/>
        </w:rPr>
        <w:t>14 kalendářních dnů</w:t>
      </w:r>
      <w:r w:rsidRPr="00B275A1">
        <w:rPr>
          <w:rStyle w:val="l-L2Char"/>
          <w:rFonts w:asciiTheme="minorHAnsi" w:hAnsiTheme="minorHAnsi"/>
          <w:b w:val="0"/>
          <w:u w:val="none"/>
        </w:rPr>
        <w:t xml:space="preserve"> od písemné výzvy objednatele.</w:t>
      </w:r>
    </w:p>
    <w:p w:rsidR="00B275A1" w:rsidRPr="00B275A1" w:rsidRDefault="00B275A1" w:rsidP="00B275A1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Theme="minorHAnsi" w:hAnsiTheme="minorHAnsi"/>
          <w:b w:val="0"/>
          <w:u w:val="none"/>
        </w:rPr>
      </w:pPr>
      <w:r w:rsidRPr="00B275A1">
        <w:rPr>
          <w:rStyle w:val="l-L2Char"/>
          <w:rFonts w:asciiTheme="minorHAnsi" w:hAnsiTheme="minorHAnsi"/>
          <w:b w:val="0"/>
          <w:u w:val="none"/>
        </w:rPr>
        <w:t>7.5</w:t>
      </w:r>
      <w:r w:rsidRPr="00B275A1">
        <w:rPr>
          <w:rStyle w:val="l-L2Char"/>
          <w:rFonts w:asciiTheme="minorHAnsi" w:hAnsiTheme="minorHAnsi"/>
          <w:b w:val="0"/>
          <w:u w:val="none"/>
        </w:rPr>
        <w:tab/>
        <w:t>Na provedené aktualizace se vztahují všechna práva a povinnosti uvedené v </w:t>
      </w:r>
      <w:proofErr w:type="spellStart"/>
      <w:r w:rsidRPr="00B275A1">
        <w:rPr>
          <w:rStyle w:val="l-L2Char"/>
          <w:rFonts w:asciiTheme="minorHAnsi" w:hAnsiTheme="minorHAnsi"/>
          <w:b w:val="0"/>
          <w:u w:val="none"/>
        </w:rPr>
        <w:t>Čl.I</w:t>
      </w:r>
      <w:proofErr w:type="spellEnd"/>
      <w:r w:rsidRPr="00B275A1">
        <w:rPr>
          <w:rStyle w:val="l-L2Char"/>
          <w:rFonts w:asciiTheme="minorHAnsi" w:hAnsiTheme="minorHAnsi"/>
          <w:b w:val="0"/>
          <w:u w:val="none"/>
        </w:rPr>
        <w:t xml:space="preserve">, </w:t>
      </w:r>
      <w:proofErr w:type="spellStart"/>
      <w:proofErr w:type="gramStart"/>
      <w:r w:rsidRPr="00B275A1">
        <w:rPr>
          <w:rStyle w:val="l-L2Char"/>
          <w:rFonts w:asciiTheme="minorHAnsi" w:hAnsiTheme="minorHAnsi"/>
          <w:b w:val="0"/>
          <w:u w:val="none"/>
        </w:rPr>
        <w:t>Čl.II</w:t>
      </w:r>
      <w:proofErr w:type="spellEnd"/>
      <w:proofErr w:type="gramEnd"/>
      <w:r w:rsidRPr="00B275A1">
        <w:rPr>
          <w:rStyle w:val="l-L2Char"/>
          <w:rFonts w:asciiTheme="minorHAnsi" w:hAnsiTheme="minorHAnsi"/>
          <w:b w:val="0"/>
          <w:u w:val="none"/>
        </w:rPr>
        <w:t xml:space="preserve"> a záruky uvedené v Čl.VI.</w:t>
      </w:r>
    </w:p>
    <w:p w:rsidR="004D037A" w:rsidRPr="00A51D5C" w:rsidRDefault="004D037A" w:rsidP="00012B64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r w:rsidRPr="00A51D5C">
        <w:rPr>
          <w:rFonts w:asciiTheme="minorHAnsi" w:hAnsiTheme="minorHAnsi"/>
          <w:u w:val="none"/>
        </w:rPr>
        <w:t>Povinnost mlčenlivosti</w:t>
      </w:r>
    </w:p>
    <w:p w:rsidR="004D037A" w:rsidRPr="009823A4" w:rsidRDefault="00C32521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Zhotovitel </w:t>
      </w:r>
      <w:r w:rsidR="004D037A" w:rsidRPr="009823A4">
        <w:rPr>
          <w:rStyle w:val="l-L2Char"/>
          <w:rFonts w:asciiTheme="minorHAnsi" w:hAnsiTheme="minorHAnsi"/>
          <w:b w:val="0"/>
          <w:u w:val="none"/>
        </w:rPr>
        <w:t xml:space="preserve">se zavazuje, zachovávat mlčenlivost o všech skutečnostech, o kterých se dozví </w:t>
      </w:r>
      <w:r w:rsidR="002B0C2C">
        <w:rPr>
          <w:rStyle w:val="l-L2Char"/>
          <w:rFonts w:asciiTheme="minorHAnsi" w:hAnsiTheme="minorHAnsi"/>
          <w:b w:val="0"/>
          <w:u w:val="none"/>
        </w:rPr>
        <w:br/>
      </w:r>
      <w:r w:rsidR="004D037A" w:rsidRPr="009823A4">
        <w:rPr>
          <w:rStyle w:val="l-L2Char"/>
          <w:rFonts w:asciiTheme="minorHAnsi" w:hAnsiTheme="minorHAnsi"/>
          <w:b w:val="0"/>
          <w:u w:val="none"/>
        </w:rPr>
        <w:t>od objednatele v souvislosti s plněním smlouvy</w:t>
      </w:r>
      <w:r w:rsidR="000D7597" w:rsidRPr="009823A4">
        <w:rPr>
          <w:rStyle w:val="l-L2Char"/>
          <w:rFonts w:asciiTheme="minorHAnsi" w:hAnsiTheme="minorHAnsi"/>
          <w:b w:val="0"/>
          <w:u w:val="none"/>
        </w:rPr>
        <w:t xml:space="preserve">, </w:t>
      </w:r>
      <w:r w:rsidR="00CE4E2C" w:rsidRPr="009823A4">
        <w:rPr>
          <w:rFonts w:asciiTheme="minorHAnsi" w:hAnsiTheme="minorHAnsi"/>
          <w:b w:val="0"/>
          <w:szCs w:val="22"/>
          <w:u w:val="none"/>
        </w:rPr>
        <w:t>a to zejména</w:t>
      </w:r>
      <w:r w:rsidR="000D7597" w:rsidRPr="009823A4">
        <w:rPr>
          <w:rFonts w:asciiTheme="minorHAnsi" w:hAnsiTheme="minorHAnsi"/>
          <w:b w:val="0"/>
          <w:szCs w:val="22"/>
          <w:u w:val="none"/>
        </w:rPr>
        <w:t xml:space="preserve"> ohledně obchodního tajemství </w:t>
      </w:r>
      <w:r w:rsidR="002B0C2C">
        <w:rPr>
          <w:rFonts w:asciiTheme="minorHAnsi" w:hAnsiTheme="minorHAnsi"/>
          <w:b w:val="0"/>
          <w:szCs w:val="22"/>
          <w:u w:val="none"/>
        </w:rPr>
        <w:br/>
      </w:r>
      <w:r w:rsidR="000D7597" w:rsidRPr="009823A4">
        <w:rPr>
          <w:rFonts w:asciiTheme="minorHAnsi" w:hAnsiTheme="minorHAnsi"/>
          <w:b w:val="0"/>
          <w:szCs w:val="22"/>
          <w:u w:val="none"/>
        </w:rPr>
        <w:t>ve smyslu § 504 občanského zákoníku a důvěrných informací ve smyslu § 1730 občanského zákoníku.</w:t>
      </w:r>
    </w:p>
    <w:p w:rsidR="004D037A" w:rsidRPr="009823A4" w:rsidRDefault="004D037A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Za porušení povinnosti mlčenlivosti </w:t>
      </w:r>
      <w:r w:rsidR="001D32AC" w:rsidRPr="009823A4">
        <w:rPr>
          <w:rStyle w:val="l-L2Char"/>
          <w:rFonts w:asciiTheme="minorHAnsi" w:hAnsiTheme="minorHAnsi"/>
          <w:b w:val="0"/>
          <w:u w:val="none"/>
        </w:rPr>
        <w:t>dle předchozího odstavce je zhotovitel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povin</w:t>
      </w:r>
      <w:r w:rsidR="001D32AC" w:rsidRPr="009823A4">
        <w:rPr>
          <w:rStyle w:val="l-L2Char"/>
          <w:rFonts w:asciiTheme="minorHAnsi" w:hAnsiTheme="minorHAnsi"/>
          <w:b w:val="0"/>
          <w:u w:val="none"/>
        </w:rPr>
        <w:t>e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n uhradit objednateli smluvní pokutu ve výši 10 000,- Kč, a to za každý jednotlivý případ porušení </w:t>
      </w:r>
      <w:r w:rsidR="00455978" w:rsidRPr="009823A4">
        <w:rPr>
          <w:rStyle w:val="l-L2Char"/>
          <w:rFonts w:asciiTheme="minorHAnsi" w:hAnsiTheme="minorHAnsi"/>
          <w:b w:val="0"/>
          <w:u w:val="none"/>
        </w:rPr>
        <w:t>této</w:t>
      </w:r>
      <w:r w:rsidR="002538F3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9823A4">
        <w:rPr>
          <w:rStyle w:val="l-L2Char"/>
          <w:rFonts w:asciiTheme="minorHAnsi" w:hAnsiTheme="minorHAnsi"/>
          <w:b w:val="0"/>
          <w:u w:val="none"/>
        </w:rPr>
        <w:t>povinnosti.</w:t>
      </w:r>
    </w:p>
    <w:p w:rsidR="009D39E8" w:rsidRPr="00A51D5C" w:rsidRDefault="009D39E8" w:rsidP="00A51D5C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bookmarkStart w:id="5" w:name="_Ref376798291"/>
      <w:r w:rsidRPr="00A51D5C">
        <w:rPr>
          <w:rFonts w:asciiTheme="minorHAnsi" w:hAnsiTheme="minorHAnsi"/>
          <w:u w:val="none"/>
        </w:rPr>
        <w:t>Licenční ujednání</w:t>
      </w:r>
      <w:bookmarkEnd w:id="5"/>
    </w:p>
    <w:p w:rsidR="009D39E8" w:rsidRPr="009823A4" w:rsidRDefault="009D39E8" w:rsidP="00D235BD">
      <w:pPr>
        <w:numPr>
          <w:ilvl w:val="1"/>
          <w:numId w:val="3"/>
        </w:numPr>
        <w:jc w:val="both"/>
        <w:rPr>
          <w:rFonts w:asciiTheme="minorHAnsi" w:hAnsiTheme="minorHAnsi"/>
          <w:szCs w:val="22"/>
          <w:lang w:eastAsia="en-US"/>
        </w:rPr>
      </w:pPr>
      <w:r w:rsidRPr="009823A4">
        <w:rPr>
          <w:rFonts w:asciiTheme="minorHAnsi" w:hAnsiTheme="minorHAnsi"/>
          <w:szCs w:val="22"/>
          <w:lang w:eastAsia="en-US"/>
        </w:rPr>
        <w:t xml:space="preserve">Vzhledem k tomu, že součástí </w:t>
      </w:r>
      <w:r w:rsidR="005A0043" w:rsidRPr="009823A4">
        <w:rPr>
          <w:rFonts w:asciiTheme="minorHAnsi" w:hAnsiTheme="minorHAnsi"/>
          <w:szCs w:val="22"/>
          <w:lang w:eastAsia="en-US"/>
        </w:rPr>
        <w:t>P</w:t>
      </w:r>
      <w:r w:rsidRPr="009823A4">
        <w:rPr>
          <w:rFonts w:asciiTheme="minorHAnsi" w:hAnsiTheme="minorHAnsi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9823A4">
        <w:rPr>
          <w:rFonts w:asciiTheme="minorHAnsi" w:hAnsiTheme="minorHAnsi"/>
          <w:szCs w:val="22"/>
          <w:lang w:eastAsia="en-US"/>
        </w:rPr>
        <w:t>P</w:t>
      </w:r>
      <w:r w:rsidRPr="009823A4">
        <w:rPr>
          <w:rFonts w:asciiTheme="minorHAnsi" w:hAnsiTheme="minorHAnsi"/>
          <w:szCs w:val="22"/>
          <w:lang w:eastAsia="en-US"/>
        </w:rPr>
        <w:t xml:space="preserve">lnění poskytována licence za podmínek sjednaných v tomto </w:t>
      </w:r>
      <w:r w:rsidRPr="009823A4">
        <w:rPr>
          <w:rFonts w:asciiTheme="minorHAnsi" w:hAnsiTheme="minorHAnsi"/>
          <w:szCs w:val="22"/>
          <w:lang w:eastAsia="en-US"/>
        </w:rPr>
        <w:fldChar w:fldCharType="begin"/>
      </w:r>
      <w:r w:rsidRPr="009823A4">
        <w:rPr>
          <w:rFonts w:asciiTheme="minorHAnsi" w:hAnsiTheme="minorHAnsi"/>
          <w:szCs w:val="22"/>
          <w:lang w:eastAsia="en-US"/>
        </w:rPr>
        <w:instrText xml:space="preserve"> REF _Ref376798291 \r \h  \* MERGEFORMAT </w:instrText>
      </w:r>
      <w:r w:rsidRPr="009823A4">
        <w:rPr>
          <w:rFonts w:asciiTheme="minorHAnsi" w:hAnsiTheme="minorHAnsi"/>
          <w:szCs w:val="22"/>
          <w:lang w:eastAsia="en-US"/>
        </w:rPr>
      </w:r>
      <w:r w:rsidRPr="009823A4">
        <w:rPr>
          <w:rFonts w:asciiTheme="minorHAnsi" w:hAnsiTheme="minorHAnsi"/>
          <w:szCs w:val="22"/>
          <w:lang w:eastAsia="en-US"/>
        </w:rPr>
        <w:fldChar w:fldCharType="separate"/>
      </w:r>
      <w:r w:rsidR="007319E1">
        <w:rPr>
          <w:rFonts w:asciiTheme="minorHAnsi" w:hAnsiTheme="minorHAnsi"/>
          <w:szCs w:val="22"/>
          <w:lang w:eastAsia="en-US"/>
        </w:rPr>
        <w:t>Čl. IX</w:t>
      </w:r>
      <w:r w:rsidRPr="009823A4">
        <w:rPr>
          <w:rFonts w:asciiTheme="minorHAnsi" w:hAnsiTheme="minorHAnsi"/>
          <w:szCs w:val="22"/>
          <w:lang w:eastAsia="en-US"/>
        </w:rPr>
        <w:fldChar w:fldCharType="end"/>
      </w:r>
      <w:r w:rsidRPr="009823A4">
        <w:rPr>
          <w:rFonts w:asciiTheme="minorHAnsi" w:hAnsiTheme="minorHAnsi"/>
          <w:szCs w:val="22"/>
          <w:lang w:eastAsia="en-US"/>
        </w:rPr>
        <w:t>. smlouvy.</w:t>
      </w:r>
    </w:p>
    <w:p w:rsidR="009D39E8" w:rsidRPr="009823A4" w:rsidRDefault="009D39E8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:rsidR="009D39E8" w:rsidRPr="009823A4" w:rsidRDefault="009D39E8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:rsidR="009D39E8" w:rsidRPr="009823A4" w:rsidRDefault="009D39E8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 xml:space="preserve">Odměna za poskytnutí této licence je zahrnuta v ceně </w:t>
      </w:r>
      <w:r w:rsidR="005A0043" w:rsidRPr="009823A4">
        <w:rPr>
          <w:rFonts w:asciiTheme="minorHAnsi" w:hAnsiTheme="minorHAnsi"/>
          <w:b w:val="0"/>
          <w:szCs w:val="22"/>
          <w:u w:val="none"/>
        </w:rPr>
        <w:t>Plnění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dle této smlouvy. </w:t>
      </w:r>
    </w:p>
    <w:p w:rsidR="009D39E8" w:rsidRPr="009823A4" w:rsidRDefault="009D39E8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:rsidR="009D39E8" w:rsidRDefault="009D39E8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Objednatel je oprávněn předmět ochrany upravit či jinak měnit, a to bez souhlasu zhotovitele.</w:t>
      </w:r>
    </w:p>
    <w:p w:rsidR="003C6C55" w:rsidRPr="00A51D5C" w:rsidRDefault="003C6C55" w:rsidP="00012B64">
      <w:pPr>
        <w:pStyle w:val="l-L1"/>
        <w:keepNext w:val="0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r w:rsidRPr="00A51D5C">
        <w:rPr>
          <w:rFonts w:asciiTheme="minorHAnsi" w:hAnsiTheme="minorHAnsi"/>
          <w:u w:val="none"/>
        </w:rPr>
        <w:t>Smluvní pokuty</w:t>
      </w:r>
      <w:r w:rsidR="001640AC" w:rsidRPr="00A51D5C">
        <w:rPr>
          <w:rFonts w:asciiTheme="minorHAnsi" w:hAnsiTheme="minorHAnsi"/>
          <w:u w:val="none"/>
        </w:rPr>
        <w:t>, náhrada škody</w:t>
      </w:r>
      <w:r w:rsidR="00024114" w:rsidRPr="00A51D5C">
        <w:rPr>
          <w:rFonts w:asciiTheme="minorHAnsi" w:hAnsiTheme="minorHAnsi"/>
          <w:u w:val="none"/>
        </w:rPr>
        <w:t xml:space="preserve">, </w:t>
      </w:r>
      <w:r w:rsidRPr="00A51D5C">
        <w:rPr>
          <w:rFonts w:asciiTheme="minorHAnsi" w:hAnsiTheme="minorHAnsi"/>
          <w:u w:val="none"/>
        </w:rPr>
        <w:t>odstoupení od smlouvy</w:t>
      </w:r>
      <w:r w:rsidR="00024114" w:rsidRPr="00A51D5C">
        <w:rPr>
          <w:rFonts w:asciiTheme="minorHAnsi" w:hAnsiTheme="minorHAnsi"/>
          <w:u w:val="none"/>
        </w:rPr>
        <w:t xml:space="preserve"> a výpověď smlouvy</w:t>
      </w:r>
    </w:p>
    <w:p w:rsidR="00806017" w:rsidRPr="009823A4" w:rsidRDefault="00806017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Je-li zhotovitel v prodlení s</w:t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t xml:space="preserve"> předáním </w:t>
      </w:r>
      <w:r w:rsidR="00C467FD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t xml:space="preserve"> či jeho části v termínu dle </w:t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fldChar w:fldCharType="begin"/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instrText xml:space="preserve"> REF _Ref376528450 \r \h </w:instrText>
      </w:r>
      <w:r w:rsidR="002954A2" w:rsidRPr="009823A4">
        <w:rPr>
          <w:rStyle w:val="l-L2Char"/>
          <w:rFonts w:asciiTheme="minorHAnsi" w:hAnsiTheme="minorHAnsi"/>
          <w:b w:val="0"/>
          <w:u w:val="none"/>
        </w:rPr>
        <w:instrText xml:space="preserve"> \* MERGEFORMAT </w:instrText>
      </w:r>
      <w:r w:rsidR="00F15883" w:rsidRPr="009823A4">
        <w:rPr>
          <w:rStyle w:val="l-L2Char"/>
          <w:rFonts w:asciiTheme="minorHAnsi" w:hAnsiTheme="minorHAnsi"/>
          <w:b w:val="0"/>
          <w:u w:val="none"/>
        </w:rPr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fldChar w:fldCharType="separate"/>
      </w:r>
      <w:r w:rsidR="007319E1">
        <w:rPr>
          <w:rStyle w:val="l-L2Char"/>
          <w:rFonts w:asciiTheme="minorHAnsi" w:hAnsiTheme="minorHAnsi"/>
          <w:b w:val="0"/>
          <w:u w:val="none"/>
        </w:rPr>
        <w:t>Čl. III</w:t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fldChar w:fldCharType="end"/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proofErr w:type="gramStart"/>
      <w:r w:rsidR="00F15883" w:rsidRPr="009823A4">
        <w:rPr>
          <w:rStyle w:val="l-L2Char"/>
          <w:rFonts w:asciiTheme="minorHAnsi" w:hAnsiTheme="minorHAnsi"/>
          <w:b w:val="0"/>
          <w:u w:val="none"/>
        </w:rPr>
        <w:t>této</w:t>
      </w:r>
      <w:proofErr w:type="gramEnd"/>
      <w:r w:rsidR="00F15883" w:rsidRPr="009823A4">
        <w:rPr>
          <w:rStyle w:val="l-L2Char"/>
          <w:rFonts w:asciiTheme="minorHAnsi" w:hAnsiTheme="minorHAnsi"/>
          <w:b w:val="0"/>
          <w:u w:val="none"/>
        </w:rPr>
        <w:t xml:space="preserve"> smlouvy,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uhradí objednateli smluvní pokutu ve výši </w:t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t>0,05</w:t>
      </w:r>
      <w:r w:rsidR="00A51D5C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t>% z ceny Díla či jeho části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za každý</w:t>
      </w:r>
      <w:r w:rsidR="00F15883" w:rsidRPr="009823A4">
        <w:rPr>
          <w:rStyle w:val="l-L2Char"/>
          <w:rFonts w:asciiTheme="minorHAnsi" w:hAnsiTheme="minorHAnsi"/>
          <w:b w:val="0"/>
          <w:u w:val="none"/>
        </w:rPr>
        <w:t xml:space="preserve"> byť i jen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započatý </w:t>
      </w:r>
      <w:r w:rsidR="00266D1B">
        <w:rPr>
          <w:rStyle w:val="l-L2Char"/>
          <w:rFonts w:asciiTheme="minorHAnsi" w:hAnsiTheme="minorHAnsi"/>
          <w:b w:val="0"/>
          <w:u w:val="none"/>
        </w:rPr>
        <w:t xml:space="preserve">kalendářní </w:t>
      </w:r>
      <w:r w:rsidRPr="009823A4">
        <w:rPr>
          <w:rStyle w:val="l-L2Char"/>
          <w:rFonts w:asciiTheme="minorHAnsi" w:hAnsiTheme="minorHAnsi"/>
          <w:b w:val="0"/>
          <w:u w:val="none"/>
        </w:rPr>
        <w:t>den prodlení.</w:t>
      </w:r>
    </w:p>
    <w:p w:rsidR="00666E0D" w:rsidRPr="009823A4" w:rsidRDefault="00666E0D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Je-li zhotovitel v prodlení s</w:t>
      </w:r>
      <w:r w:rsidR="00512DDF" w:rsidRPr="009823A4">
        <w:rPr>
          <w:rStyle w:val="l-L2Char"/>
          <w:rFonts w:asciiTheme="minorHAnsi" w:hAnsiTheme="minorHAnsi"/>
          <w:b w:val="0"/>
          <w:u w:val="none"/>
        </w:rPr>
        <w:t> </w:t>
      </w:r>
      <w:r w:rsidRPr="009823A4">
        <w:rPr>
          <w:rStyle w:val="l-L2Char"/>
          <w:rFonts w:asciiTheme="minorHAnsi" w:hAnsiTheme="minorHAnsi"/>
          <w:b w:val="0"/>
          <w:u w:val="none"/>
        </w:rPr>
        <w:t>odstraněním</w:t>
      </w:r>
      <w:r w:rsidR="00512DDF" w:rsidRPr="009823A4">
        <w:rPr>
          <w:rStyle w:val="l-L2Char"/>
          <w:rFonts w:asciiTheme="minorHAnsi" w:hAnsiTheme="minorHAnsi"/>
          <w:b w:val="0"/>
          <w:u w:val="none"/>
        </w:rPr>
        <w:t xml:space="preserve"> vad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512DDF" w:rsidRPr="009823A4">
        <w:rPr>
          <w:rStyle w:val="l-L2Char"/>
          <w:rFonts w:asciiTheme="minorHAnsi" w:hAnsiTheme="minorHAnsi"/>
          <w:b w:val="0"/>
          <w:u w:val="none"/>
        </w:rPr>
        <w:t>Plnění či jeho části</w:t>
      </w:r>
      <w:r w:rsidR="00D53965" w:rsidRPr="009823A4">
        <w:rPr>
          <w:rStyle w:val="l-L2Char"/>
          <w:rFonts w:asciiTheme="minorHAnsi" w:hAnsiTheme="minorHAnsi"/>
          <w:b w:val="0"/>
          <w:u w:val="none"/>
        </w:rPr>
        <w:t xml:space="preserve"> v termínu dle </w:t>
      </w:r>
      <w:proofErr w:type="gramStart"/>
      <w:r w:rsidR="00D53965" w:rsidRPr="009823A4">
        <w:rPr>
          <w:rStyle w:val="l-L2Char"/>
          <w:rFonts w:asciiTheme="minorHAnsi" w:hAnsiTheme="minorHAnsi"/>
          <w:b w:val="0"/>
          <w:u w:val="none"/>
        </w:rPr>
        <w:t xml:space="preserve">odst. </w:t>
      </w:r>
      <w:r w:rsidR="00D53965" w:rsidRPr="009823A4">
        <w:rPr>
          <w:rStyle w:val="l-L2Char"/>
          <w:rFonts w:asciiTheme="minorHAnsi" w:hAnsiTheme="minorHAnsi"/>
          <w:b w:val="0"/>
          <w:u w:val="none"/>
        </w:rPr>
        <w:fldChar w:fldCharType="begin"/>
      </w:r>
      <w:r w:rsidR="00D53965" w:rsidRPr="009823A4">
        <w:rPr>
          <w:rStyle w:val="l-L2Char"/>
          <w:rFonts w:asciiTheme="minorHAnsi" w:hAnsiTheme="minorHAnsi"/>
          <w:b w:val="0"/>
          <w:u w:val="none"/>
        </w:rPr>
        <w:instrText xml:space="preserve"> REF _Ref376528927 \r \h </w:instrText>
      </w:r>
      <w:r w:rsidR="002954A2" w:rsidRPr="009823A4">
        <w:rPr>
          <w:rStyle w:val="l-L2Char"/>
          <w:rFonts w:asciiTheme="minorHAnsi" w:hAnsiTheme="minorHAnsi"/>
          <w:b w:val="0"/>
          <w:u w:val="none"/>
        </w:rPr>
        <w:instrText xml:space="preserve"> \* MERGEFORMAT </w:instrText>
      </w:r>
      <w:r w:rsidR="00D53965" w:rsidRPr="009823A4">
        <w:rPr>
          <w:rStyle w:val="l-L2Char"/>
          <w:rFonts w:asciiTheme="minorHAnsi" w:hAnsiTheme="minorHAnsi"/>
          <w:b w:val="0"/>
          <w:u w:val="none"/>
        </w:rPr>
      </w:r>
      <w:r w:rsidR="00D53965" w:rsidRPr="009823A4">
        <w:rPr>
          <w:rStyle w:val="l-L2Char"/>
          <w:rFonts w:asciiTheme="minorHAnsi" w:hAnsiTheme="minorHAnsi"/>
          <w:b w:val="0"/>
          <w:u w:val="none"/>
        </w:rPr>
        <w:fldChar w:fldCharType="separate"/>
      </w:r>
      <w:r w:rsidR="007319E1">
        <w:rPr>
          <w:rStyle w:val="l-L2Char"/>
          <w:rFonts w:asciiTheme="minorHAnsi" w:hAnsiTheme="minorHAnsi"/>
          <w:b w:val="0"/>
          <w:u w:val="none"/>
        </w:rPr>
        <w:t>6.4</w:t>
      </w:r>
      <w:r w:rsidR="00D53965" w:rsidRPr="009823A4">
        <w:rPr>
          <w:rStyle w:val="l-L2Char"/>
          <w:rFonts w:asciiTheme="minorHAnsi" w:hAnsiTheme="minorHAnsi"/>
          <w:b w:val="0"/>
          <w:u w:val="none"/>
        </w:rPr>
        <w:fldChar w:fldCharType="end"/>
      </w:r>
      <w:r w:rsidR="00D53965" w:rsidRPr="009823A4">
        <w:rPr>
          <w:rStyle w:val="l-L2Char"/>
          <w:rFonts w:asciiTheme="minorHAnsi" w:hAnsiTheme="minorHAnsi"/>
          <w:b w:val="0"/>
          <w:u w:val="none"/>
        </w:rPr>
        <w:t xml:space="preserve"> této</w:t>
      </w:r>
      <w:proofErr w:type="gramEnd"/>
      <w:r w:rsidR="00D53965" w:rsidRPr="009823A4">
        <w:rPr>
          <w:rStyle w:val="l-L2Char"/>
          <w:rFonts w:asciiTheme="minorHAnsi" w:hAnsiTheme="minorHAnsi"/>
          <w:b w:val="0"/>
          <w:u w:val="none"/>
        </w:rPr>
        <w:t xml:space="preserve"> smlouvy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, uhradí objednateli smluvní pokutu ve výši </w:t>
      </w:r>
      <w:r w:rsidR="00512DDF" w:rsidRPr="009823A4">
        <w:rPr>
          <w:rStyle w:val="l-L2Char"/>
          <w:rFonts w:asciiTheme="minorHAnsi" w:hAnsiTheme="minorHAnsi"/>
          <w:b w:val="0"/>
          <w:u w:val="none"/>
        </w:rPr>
        <w:t>0,05 % z ceny takového Plnění či jeho části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za každý </w:t>
      </w:r>
      <w:r w:rsidR="00512DDF" w:rsidRPr="009823A4">
        <w:rPr>
          <w:rStyle w:val="l-L2Char"/>
          <w:rFonts w:asciiTheme="minorHAnsi" w:hAnsiTheme="minorHAnsi"/>
          <w:b w:val="0"/>
          <w:u w:val="none"/>
        </w:rPr>
        <w:t xml:space="preserve">byť i jen započatý </w:t>
      </w:r>
      <w:r w:rsidR="00266D1B">
        <w:rPr>
          <w:rStyle w:val="l-L2Char"/>
          <w:rFonts w:asciiTheme="minorHAnsi" w:hAnsiTheme="minorHAnsi"/>
          <w:b w:val="0"/>
          <w:u w:val="none"/>
        </w:rPr>
        <w:t>kalendářní</w:t>
      </w:r>
      <w:r w:rsidR="00266D1B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512DDF" w:rsidRPr="009823A4">
        <w:rPr>
          <w:rStyle w:val="l-L2Char"/>
          <w:rFonts w:asciiTheme="minorHAnsi" w:hAnsiTheme="minorHAnsi"/>
          <w:b w:val="0"/>
          <w:u w:val="none"/>
        </w:rPr>
        <w:t>den prodlení</w:t>
      </w:r>
      <w:r w:rsidRPr="009823A4">
        <w:rPr>
          <w:rStyle w:val="l-L2Char"/>
          <w:rFonts w:asciiTheme="minorHAnsi" w:hAnsiTheme="minorHAnsi"/>
          <w:b w:val="0"/>
          <w:u w:val="none"/>
        </w:rPr>
        <w:t>.</w:t>
      </w:r>
    </w:p>
    <w:p w:rsidR="000B713E" w:rsidRPr="009823A4" w:rsidRDefault="000B713E" w:rsidP="00D235BD">
      <w:pPr>
        <w:pStyle w:val="TSlneksmlouvy"/>
        <w:keepNext w:val="0"/>
        <w:numPr>
          <w:ilvl w:val="1"/>
          <w:numId w:val="3"/>
        </w:numPr>
        <w:spacing w:before="120" w:after="120" w:line="288" w:lineRule="auto"/>
        <w:jc w:val="both"/>
        <w:rPr>
          <w:rFonts w:asciiTheme="minorHAnsi" w:hAnsiTheme="minorHAnsi"/>
          <w:b w:val="0"/>
          <w:szCs w:val="22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:rsidR="004861C9" w:rsidRPr="009823A4" w:rsidRDefault="00F146D0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9823A4">
        <w:rPr>
          <w:rFonts w:asciiTheme="minorHAnsi" w:hAnsiTheme="minorHAnsi"/>
          <w:b w:val="0"/>
          <w:szCs w:val="22"/>
          <w:u w:val="none"/>
        </w:rPr>
        <w:t>s</w:t>
      </w:r>
      <w:r w:rsidRPr="009823A4">
        <w:rPr>
          <w:rFonts w:asciiTheme="minorHAnsi" w:hAnsiTheme="minorHAnsi"/>
          <w:b w:val="0"/>
          <w:szCs w:val="22"/>
          <w:u w:val="none"/>
        </w:rPr>
        <w:t>mlouvy a není v prodlení, bránila-li jí v jejich splnění některá z</w:t>
      </w:r>
      <w:r w:rsidR="0095373F" w:rsidRPr="009823A4">
        <w:rPr>
          <w:rFonts w:asciiTheme="minorHAnsi" w:hAnsiTheme="minorHAnsi"/>
          <w:b w:val="0"/>
          <w:szCs w:val="22"/>
          <w:u w:val="none"/>
        </w:rPr>
        <w:t> </w:t>
      </w:r>
      <w:r w:rsidRPr="009823A4">
        <w:rPr>
          <w:rFonts w:asciiTheme="minorHAnsi" w:hAnsiTheme="minorHAnsi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</w:p>
    <w:p w:rsidR="004861C9" w:rsidRPr="009823A4" w:rsidRDefault="004861C9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Objednatel si vyhrazuje právo na odstoupení od smlouvy v případě, že zhotovitel bude v prodlení s plněním smlouvy</w:t>
      </w:r>
      <w:r w:rsidR="00DF6A49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:rsidR="00DF44DE" w:rsidRPr="009823A4" w:rsidRDefault="00DF44DE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9823A4">
        <w:rPr>
          <w:rStyle w:val="l-L2Char"/>
          <w:rFonts w:asciiTheme="minorHAnsi" w:hAnsiTheme="minorHAnsi"/>
          <w:b w:val="0"/>
          <w:u w:val="none"/>
        </w:rPr>
        <w:t>Objednatel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:rsidR="00A31242" w:rsidRPr="009823A4" w:rsidRDefault="00A31242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Objednatel si vyhrazuje právo na odstoupení od smlouvy ve vztahu k</w:t>
      </w:r>
      <w:r w:rsidR="00C467FD" w:rsidRPr="009823A4">
        <w:rPr>
          <w:rStyle w:val="l-L2Char"/>
          <w:rFonts w:asciiTheme="minorHAnsi" w:hAnsiTheme="minorHAnsi"/>
          <w:b w:val="0"/>
          <w:u w:val="none"/>
        </w:rPr>
        <w:t xml:space="preserve"> 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9823A4">
        <w:rPr>
          <w:rStyle w:val="l-L2Char"/>
          <w:rFonts w:asciiTheme="minorHAnsi" w:hAnsiTheme="minorHAnsi"/>
          <w:b w:val="0"/>
          <w:u w:val="none"/>
        </w:rPr>
        <w:t xml:space="preserve">před započetím poskytování </w:t>
      </w:r>
      <w:r w:rsidR="00C467FD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95373F" w:rsidRPr="009823A4">
        <w:rPr>
          <w:rStyle w:val="l-L2Char"/>
          <w:rFonts w:asciiTheme="minorHAnsi" w:hAnsiTheme="minorHAnsi"/>
          <w:b w:val="0"/>
          <w:u w:val="none"/>
        </w:rPr>
        <w:t>,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a </w:t>
      </w:r>
      <w:r w:rsidR="0095373F" w:rsidRPr="009823A4">
        <w:rPr>
          <w:rStyle w:val="l-L2Char"/>
          <w:rFonts w:asciiTheme="minorHAnsi" w:hAnsiTheme="minorHAnsi"/>
          <w:b w:val="0"/>
          <w:u w:val="none"/>
        </w:rPr>
        <w:t xml:space="preserve">dále </w:t>
      </w:r>
      <w:r w:rsidRPr="009823A4">
        <w:rPr>
          <w:rStyle w:val="l-L2Char"/>
          <w:rFonts w:asciiTheme="minorHAnsi" w:hAnsiTheme="minorHAnsi"/>
          <w:b w:val="0"/>
          <w:u w:val="none"/>
        </w:rPr>
        <w:t>v případě, pokud nedojde k realizac</w:t>
      </w:r>
      <w:r w:rsidR="006C4AC4" w:rsidRPr="009823A4">
        <w:rPr>
          <w:rStyle w:val="l-L2Char"/>
          <w:rFonts w:asciiTheme="minorHAnsi" w:hAnsiTheme="minorHAnsi"/>
          <w:b w:val="0"/>
          <w:u w:val="none"/>
        </w:rPr>
        <w:t>i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BB4624" w:rsidRPr="009823A4">
        <w:rPr>
          <w:rStyle w:val="l-L2Char"/>
          <w:rFonts w:asciiTheme="minorHAnsi" w:hAnsiTheme="minorHAnsi"/>
          <w:b w:val="0"/>
          <w:u w:val="none"/>
        </w:rPr>
        <w:t>stavb</w:t>
      </w:r>
      <w:r w:rsidR="00E23090" w:rsidRPr="009823A4">
        <w:rPr>
          <w:rStyle w:val="l-L2Char"/>
          <w:rFonts w:asciiTheme="minorHAnsi" w:hAnsiTheme="minorHAnsi"/>
          <w:b w:val="0"/>
          <w:u w:val="none"/>
        </w:rPr>
        <w:t>y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do </w:t>
      </w:r>
      <w:r w:rsidR="00D22978" w:rsidRPr="008E09B5">
        <w:rPr>
          <w:rStyle w:val="l-L2Char"/>
          <w:rFonts w:asciiTheme="minorHAnsi" w:hAnsiTheme="minorHAnsi"/>
          <w:b w:val="0"/>
          <w:u w:val="none"/>
        </w:rPr>
        <w:t>3</w:t>
      </w:r>
      <w:r w:rsidR="00AD31D3">
        <w:rPr>
          <w:rStyle w:val="l-L2Char"/>
          <w:rFonts w:asciiTheme="minorHAnsi" w:hAnsiTheme="minorHAnsi"/>
          <w:b w:val="0"/>
          <w:u w:val="none"/>
        </w:rPr>
        <w:t>1</w:t>
      </w:r>
      <w:r w:rsidR="002B0C2C" w:rsidRPr="008E09B5">
        <w:rPr>
          <w:rStyle w:val="l-L2Char"/>
          <w:rFonts w:ascii="Calibri" w:hAnsi="Calibri"/>
          <w:b w:val="0"/>
          <w:u w:val="none"/>
        </w:rPr>
        <w:t xml:space="preserve">. </w:t>
      </w:r>
      <w:r w:rsidR="00AD31D3">
        <w:rPr>
          <w:rStyle w:val="l-L2Char"/>
          <w:rFonts w:ascii="Calibri" w:hAnsi="Calibri"/>
          <w:b w:val="0"/>
          <w:u w:val="none"/>
        </w:rPr>
        <w:t>7</w:t>
      </w:r>
      <w:r w:rsidR="002B0C2C" w:rsidRPr="008E09B5">
        <w:rPr>
          <w:rStyle w:val="l-L2Char"/>
          <w:rFonts w:ascii="Calibri" w:hAnsi="Calibri"/>
          <w:b w:val="0"/>
          <w:u w:val="none"/>
        </w:rPr>
        <w:t>. 202</w:t>
      </w:r>
      <w:r w:rsidR="00861604" w:rsidRPr="008E09B5">
        <w:rPr>
          <w:rStyle w:val="l-L2Char"/>
          <w:rFonts w:ascii="Calibri" w:hAnsi="Calibri"/>
          <w:b w:val="0"/>
          <w:u w:val="none"/>
        </w:rPr>
        <w:t>3</w:t>
      </w:r>
      <w:r w:rsidR="002B0C2C" w:rsidRPr="00A43F9C">
        <w:rPr>
          <w:rStyle w:val="l-L2Char"/>
          <w:rFonts w:ascii="Calibri" w:hAnsi="Calibri"/>
          <w:b w:val="0"/>
          <w:u w:val="none"/>
        </w:rPr>
        <w:t>.</w:t>
      </w:r>
    </w:p>
    <w:p w:rsidR="00E23090" w:rsidRPr="009823A4" w:rsidRDefault="00E23090" w:rsidP="00D235BD">
      <w:pPr>
        <w:numPr>
          <w:ilvl w:val="1"/>
          <w:numId w:val="3"/>
        </w:numPr>
        <w:jc w:val="both"/>
        <w:rPr>
          <w:rStyle w:val="l-L2Char"/>
          <w:rFonts w:asciiTheme="minorHAnsi" w:hAnsiTheme="minorHAnsi"/>
          <w:lang w:eastAsia="en-US"/>
        </w:rPr>
      </w:pPr>
      <w:r w:rsidRPr="009823A4">
        <w:rPr>
          <w:rStyle w:val="l-L2Char"/>
          <w:rFonts w:asciiTheme="minorHAnsi" w:hAnsiTheme="minorHAnsi"/>
        </w:rPr>
        <w:t xml:space="preserve">Ve vztahu </w:t>
      </w:r>
      <w:proofErr w:type="gramStart"/>
      <w:r w:rsidRPr="009823A4">
        <w:rPr>
          <w:rStyle w:val="l-L2Char"/>
          <w:rFonts w:asciiTheme="minorHAnsi" w:hAnsiTheme="minorHAnsi"/>
        </w:rPr>
        <w:t>ke</w:t>
      </w:r>
      <w:proofErr w:type="gramEnd"/>
      <w:r w:rsidRPr="009823A4">
        <w:rPr>
          <w:rStyle w:val="l-L2Char"/>
          <w:rFonts w:asciiTheme="minorHAnsi" w:hAnsiTheme="minorHAnsi"/>
        </w:rPr>
        <w:t xml:space="preserve"> </w:t>
      </w:r>
      <w:r w:rsidR="00C467FD" w:rsidRPr="009823A4">
        <w:rPr>
          <w:rStyle w:val="l-L2Char"/>
          <w:rFonts w:asciiTheme="minorHAnsi" w:hAnsiTheme="minorHAnsi"/>
        </w:rPr>
        <w:t>Plnění</w:t>
      </w:r>
      <w:r w:rsidRPr="009823A4">
        <w:rPr>
          <w:rStyle w:val="l-L2Char"/>
          <w:rFonts w:asciiTheme="minorHAnsi" w:hAnsiTheme="minorHAnsi"/>
        </w:rPr>
        <w:t xml:space="preserve"> je objednatel oprávněn tuto</w:t>
      </w:r>
      <w:r w:rsidRPr="009823A4">
        <w:rPr>
          <w:rFonts w:asciiTheme="minorHAnsi" w:hAnsiTheme="minorHAnsi"/>
        </w:rPr>
        <w:t xml:space="preserve"> </w:t>
      </w:r>
      <w:r w:rsidRPr="009823A4">
        <w:rPr>
          <w:rStyle w:val="l-L2Char"/>
          <w:rFonts w:asciiTheme="minorHAnsi" w:hAnsiTheme="minorHAnsi"/>
          <w:lang w:eastAsia="en-US"/>
        </w:rPr>
        <w:t xml:space="preserve">smlouvu vypovědět písemnou výpovědí doručenou zhotoviteli. Výpovědní </w:t>
      </w:r>
      <w:r w:rsidR="00024114" w:rsidRPr="009823A4">
        <w:rPr>
          <w:rStyle w:val="l-L2Char"/>
          <w:rFonts w:asciiTheme="minorHAnsi" w:hAnsiTheme="minorHAnsi"/>
          <w:lang w:eastAsia="en-US"/>
        </w:rPr>
        <w:t xml:space="preserve">doba </w:t>
      </w:r>
      <w:r w:rsidRPr="009823A4">
        <w:rPr>
          <w:rStyle w:val="l-L2Char"/>
          <w:rFonts w:asciiTheme="minorHAnsi" w:hAnsiTheme="minorHAnsi"/>
          <w:lang w:eastAsia="en-US"/>
        </w:rPr>
        <w:t>činí tři (3) měsíce a počne běžet prvního dne měsíce následujícího po měsíci, ve kterém byla výpověď doručena zhotoviteli.</w:t>
      </w:r>
    </w:p>
    <w:p w:rsidR="00995ABC" w:rsidRPr="009823A4" w:rsidRDefault="00995ABC" w:rsidP="0095373F">
      <w:pPr>
        <w:pStyle w:val="l-L1"/>
        <w:ind w:left="0"/>
        <w:rPr>
          <w:rFonts w:asciiTheme="minorHAnsi" w:hAnsiTheme="minorHAnsi"/>
          <w:u w:val="none"/>
        </w:rPr>
      </w:pPr>
      <w:r w:rsidRPr="009823A4">
        <w:rPr>
          <w:rFonts w:asciiTheme="minorHAnsi" w:hAnsiTheme="minorHAnsi"/>
        </w:rPr>
        <w:br/>
      </w:r>
      <w:r w:rsidRPr="009823A4">
        <w:rPr>
          <w:rFonts w:asciiTheme="minorHAnsi" w:hAnsiTheme="minorHAnsi"/>
          <w:u w:val="none"/>
        </w:rPr>
        <w:t>Závěrečná ustanovení</w:t>
      </w:r>
    </w:p>
    <w:p w:rsidR="00A50845" w:rsidRPr="009823A4" w:rsidRDefault="00A50845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Pokud v této smlouvě není stanoveno jinak, řídí se smluvní strany příslušnými ustanoveními </w:t>
      </w:r>
      <w:r w:rsidR="00FD2BEE" w:rsidRPr="009823A4">
        <w:rPr>
          <w:rStyle w:val="l-L2Char"/>
          <w:rFonts w:asciiTheme="minorHAnsi" w:hAnsiTheme="minorHAnsi"/>
          <w:b w:val="0"/>
          <w:u w:val="none"/>
        </w:rPr>
        <w:t>občanského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zákoníku.</w:t>
      </w:r>
    </w:p>
    <w:p w:rsidR="00CE2C1C" w:rsidRPr="009823A4" w:rsidRDefault="00CE2C1C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A50845" w:rsidRPr="009823A4" w:rsidRDefault="007223A6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Smlouva je vyhotovena ve </w:t>
      </w:r>
      <w:r w:rsidR="00C467FD" w:rsidRPr="009823A4">
        <w:rPr>
          <w:rStyle w:val="l-L2Char"/>
          <w:rFonts w:asciiTheme="minorHAnsi" w:hAnsiTheme="minorHAnsi"/>
          <w:b w:val="0"/>
          <w:u w:val="none"/>
        </w:rPr>
        <w:t>čtyřech</w:t>
      </w:r>
      <w:r w:rsidR="00A50845" w:rsidRPr="009823A4">
        <w:rPr>
          <w:rStyle w:val="l-L2Char"/>
          <w:rFonts w:asciiTheme="minorHAnsi" w:hAnsiTheme="minorHAnsi"/>
          <w:b w:val="0"/>
          <w:u w:val="none"/>
        </w:rPr>
        <w:t xml:space="preserve"> stejnopisech, z toho ve dvou vyhotoveních pro objednatele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a </w:t>
      </w:r>
      <w:r w:rsidR="0095373F" w:rsidRPr="009823A4">
        <w:rPr>
          <w:rStyle w:val="l-L2Char"/>
          <w:rFonts w:asciiTheme="minorHAnsi" w:hAnsiTheme="minorHAnsi"/>
          <w:b w:val="0"/>
          <w:u w:val="none"/>
        </w:rPr>
        <w:t>v</w:t>
      </w:r>
      <w:r w:rsidR="00C467FD" w:rsidRPr="009823A4">
        <w:rPr>
          <w:rStyle w:val="l-L2Char"/>
          <w:rFonts w:asciiTheme="minorHAnsi" w:hAnsiTheme="minorHAnsi"/>
          <w:b w:val="0"/>
          <w:u w:val="none"/>
        </w:rPr>
        <w:t>e</w:t>
      </w:r>
      <w:r w:rsidR="0095373F" w:rsidRPr="009823A4">
        <w:rPr>
          <w:rStyle w:val="l-L2Char"/>
          <w:rFonts w:asciiTheme="minorHAnsi" w:hAnsiTheme="minorHAnsi"/>
          <w:b w:val="0"/>
          <w:u w:val="none"/>
        </w:rPr>
        <w:t> </w:t>
      </w:r>
      <w:proofErr w:type="gramStart"/>
      <w:r w:rsidR="00C467FD" w:rsidRPr="009823A4">
        <w:rPr>
          <w:rStyle w:val="l-L2Char"/>
          <w:rFonts w:asciiTheme="minorHAnsi" w:hAnsiTheme="minorHAnsi"/>
          <w:b w:val="0"/>
          <w:u w:val="none"/>
        </w:rPr>
        <w:t>dvou</w:t>
      </w:r>
      <w:proofErr w:type="gramEnd"/>
      <w:r w:rsidR="00A50845" w:rsidRPr="009823A4">
        <w:rPr>
          <w:rStyle w:val="l-L2Char"/>
          <w:rFonts w:asciiTheme="minorHAnsi" w:hAnsiTheme="minorHAnsi"/>
          <w:b w:val="0"/>
          <w:u w:val="none"/>
        </w:rPr>
        <w:t xml:space="preserve"> vyhotovení pro zhotovitele, z nichž každý má povahu originálu.</w:t>
      </w:r>
    </w:p>
    <w:p w:rsidR="00A50845" w:rsidRPr="009823A4" w:rsidRDefault="00A50845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Smlouva může být měněna pouze na základě písemných dodatků podepsaných oběma smluvními stranami</w:t>
      </w:r>
      <w:r w:rsidR="00EA1A9A" w:rsidRPr="009823A4">
        <w:rPr>
          <w:rStyle w:val="l-L2Char"/>
          <w:rFonts w:asciiTheme="minorHAnsi" w:hAnsiTheme="minorHAnsi"/>
          <w:b w:val="0"/>
          <w:u w:val="none"/>
        </w:rPr>
        <w:t>; vždy však musí být postupováno v souladu se ZVZ</w:t>
      </w:r>
      <w:r w:rsidRPr="009823A4">
        <w:rPr>
          <w:rStyle w:val="l-L2Char"/>
          <w:rFonts w:asciiTheme="minorHAnsi" w:hAnsiTheme="minorHAnsi"/>
          <w:b w:val="0"/>
          <w:u w:val="none"/>
        </w:rPr>
        <w:t>.</w:t>
      </w:r>
    </w:p>
    <w:p w:rsidR="00A50845" w:rsidRPr="009823A4" w:rsidRDefault="00FD2BEE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9823A4">
        <w:rPr>
          <w:rStyle w:val="l-L2Char"/>
          <w:rFonts w:asciiTheme="minorHAnsi" w:hAnsiTheme="minorHAnsi"/>
          <w:b w:val="0"/>
          <w:u w:val="none"/>
        </w:rPr>
        <w:t>.</w:t>
      </w:r>
    </w:p>
    <w:p w:rsidR="00C32521" w:rsidRPr="009823A4" w:rsidRDefault="00C32521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Fonts w:asciiTheme="minorHAnsi" w:hAnsiTheme="minorHAnsi"/>
          <w:b w:val="0"/>
          <w:szCs w:val="22"/>
          <w:u w:val="none"/>
        </w:rPr>
        <w:t>Smlouva nabývá platnosti a účinnosti dnem podpisu ob</w:t>
      </w:r>
      <w:r w:rsidR="0095373F" w:rsidRPr="009823A4">
        <w:rPr>
          <w:rFonts w:asciiTheme="minorHAnsi" w:hAnsiTheme="minorHAnsi"/>
          <w:b w:val="0"/>
          <w:szCs w:val="22"/>
          <w:u w:val="none"/>
        </w:rPr>
        <w:t>ěma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smluvní</w:t>
      </w:r>
      <w:r w:rsidR="0095373F" w:rsidRPr="009823A4">
        <w:rPr>
          <w:rFonts w:asciiTheme="minorHAnsi" w:hAnsiTheme="minorHAnsi"/>
          <w:b w:val="0"/>
          <w:szCs w:val="22"/>
          <w:u w:val="none"/>
        </w:rPr>
        <w:t>mi</w:t>
      </w:r>
      <w:r w:rsidRPr="009823A4">
        <w:rPr>
          <w:rFonts w:asciiTheme="minorHAnsi" w:hAnsiTheme="minorHAnsi"/>
          <w:b w:val="0"/>
          <w:szCs w:val="22"/>
          <w:u w:val="none"/>
        </w:rPr>
        <w:t xml:space="preserve"> stran</w:t>
      </w:r>
      <w:r w:rsidR="0095373F" w:rsidRPr="009823A4">
        <w:rPr>
          <w:rFonts w:asciiTheme="minorHAnsi" w:hAnsiTheme="minorHAnsi"/>
          <w:b w:val="0"/>
          <w:szCs w:val="22"/>
          <w:u w:val="none"/>
        </w:rPr>
        <w:t>ami</w:t>
      </w:r>
      <w:r w:rsidRPr="009823A4">
        <w:rPr>
          <w:rFonts w:asciiTheme="minorHAnsi" w:hAnsiTheme="minorHAnsi"/>
          <w:b w:val="0"/>
          <w:szCs w:val="22"/>
          <w:u w:val="none"/>
        </w:rPr>
        <w:t>. Ukončením účinnosti této smlouvy nejsou dotčena ustanovení smlouvy týkající se převodu vlastnického práva, nároků z odpovědnosti za vady a ze záruky za jakost, nároků z odpovědnosti za škodu a nároků ze smluvních pokut, ustanovení o povinnosti mlčenlivosti, ani další ustanovení a nároky, z jejichž povahy vyplývá, že mají trvat i po zániku této smlouvy</w:t>
      </w:r>
      <w:r w:rsidR="00B275A1">
        <w:rPr>
          <w:rFonts w:asciiTheme="minorHAnsi" w:hAnsiTheme="minorHAnsi"/>
          <w:b w:val="0"/>
          <w:szCs w:val="22"/>
          <w:u w:val="none"/>
        </w:rPr>
        <w:t>.</w:t>
      </w:r>
    </w:p>
    <w:p w:rsidR="00362FAF" w:rsidRPr="00074EE0" w:rsidRDefault="00362FAF" w:rsidP="00D235BD">
      <w:pPr>
        <w:pStyle w:val="l-L1"/>
        <w:keepNext w:val="0"/>
        <w:numPr>
          <w:ilvl w:val="1"/>
          <w:numId w:val="3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Nedílnou součást </w:t>
      </w:r>
      <w:r w:rsidRPr="005669F0">
        <w:rPr>
          <w:rStyle w:val="l-L2Char"/>
          <w:rFonts w:asciiTheme="minorHAnsi" w:hAnsiTheme="minorHAnsi"/>
          <w:b w:val="0"/>
          <w:u w:val="none"/>
        </w:rPr>
        <w:t xml:space="preserve">smlouvy </w:t>
      </w:r>
      <w:r w:rsidRPr="00074EE0">
        <w:rPr>
          <w:rStyle w:val="l-L2Char"/>
          <w:rFonts w:asciiTheme="minorHAnsi" w:hAnsiTheme="minorHAnsi"/>
          <w:b w:val="0"/>
          <w:u w:val="none"/>
        </w:rPr>
        <w:t>tvoří t</w:t>
      </w:r>
      <w:r w:rsidR="00015643" w:rsidRPr="00074EE0">
        <w:rPr>
          <w:rStyle w:val="l-L2Char"/>
          <w:rFonts w:asciiTheme="minorHAnsi" w:hAnsiTheme="minorHAnsi"/>
          <w:b w:val="0"/>
          <w:u w:val="none"/>
        </w:rPr>
        <w:t>y</w:t>
      </w:r>
      <w:r w:rsidRPr="00074EE0">
        <w:rPr>
          <w:rStyle w:val="l-L2Char"/>
          <w:rFonts w:asciiTheme="minorHAnsi" w:hAnsiTheme="minorHAnsi"/>
          <w:b w:val="0"/>
          <w:u w:val="none"/>
        </w:rPr>
        <w:t>to příloh</w:t>
      </w:r>
      <w:r w:rsidR="00015643" w:rsidRPr="00074EE0">
        <w:rPr>
          <w:rStyle w:val="l-L2Char"/>
          <w:rFonts w:asciiTheme="minorHAnsi" w:hAnsiTheme="minorHAnsi"/>
          <w:b w:val="0"/>
          <w:u w:val="none"/>
        </w:rPr>
        <w:t>y</w:t>
      </w:r>
      <w:r w:rsidRPr="00074EE0">
        <w:rPr>
          <w:rStyle w:val="l-L2Char"/>
          <w:rFonts w:asciiTheme="minorHAnsi" w:hAnsiTheme="minorHAnsi"/>
          <w:b w:val="0"/>
          <w:u w:val="none"/>
        </w:rPr>
        <w:t>:</w:t>
      </w:r>
    </w:p>
    <w:p w:rsidR="00362FAF" w:rsidRDefault="00362FAF" w:rsidP="00D235BD">
      <w:pPr>
        <w:pStyle w:val="l-L1"/>
        <w:keepNext w:val="0"/>
        <w:numPr>
          <w:ilvl w:val="2"/>
          <w:numId w:val="3"/>
        </w:numPr>
        <w:spacing w:before="120" w:after="120"/>
        <w:ind w:left="1418" w:hanging="709"/>
        <w:jc w:val="both"/>
        <w:rPr>
          <w:rStyle w:val="l-L2Char"/>
          <w:rFonts w:asciiTheme="minorHAnsi" w:hAnsiTheme="minorHAnsi"/>
          <w:b w:val="0"/>
          <w:u w:val="none"/>
          <w:lang w:eastAsia="cs-CZ"/>
        </w:rPr>
      </w:pPr>
      <w:r w:rsidRPr="005669F0">
        <w:rPr>
          <w:rStyle w:val="l-L2Char"/>
          <w:rFonts w:asciiTheme="minorHAnsi" w:hAnsiTheme="minorHAnsi"/>
          <w:b w:val="0"/>
          <w:u w:val="none"/>
        </w:rPr>
        <w:t>Příloh</w:t>
      </w:r>
      <w:r w:rsidR="001F1C33" w:rsidRPr="005669F0">
        <w:rPr>
          <w:rStyle w:val="l-L2Char"/>
          <w:rFonts w:asciiTheme="minorHAnsi" w:hAnsiTheme="minorHAnsi"/>
          <w:b w:val="0"/>
          <w:u w:val="none"/>
        </w:rPr>
        <w:t>a</w:t>
      </w:r>
      <w:r w:rsidRPr="005669F0">
        <w:rPr>
          <w:rStyle w:val="l-L2Char"/>
          <w:rFonts w:asciiTheme="minorHAnsi" w:hAnsiTheme="minorHAnsi"/>
          <w:b w:val="0"/>
          <w:u w:val="none"/>
        </w:rPr>
        <w:t xml:space="preserve"> č. 1</w:t>
      </w:r>
      <w:r w:rsidR="00AC08B5" w:rsidRPr="005669F0">
        <w:rPr>
          <w:rStyle w:val="l-L2Char"/>
          <w:rFonts w:asciiTheme="minorHAnsi" w:hAnsiTheme="minorHAnsi"/>
          <w:b w:val="0"/>
          <w:u w:val="none"/>
        </w:rPr>
        <w:t xml:space="preserve">: </w:t>
      </w:r>
      <w:r w:rsidR="000F795D">
        <w:rPr>
          <w:rStyle w:val="l-L2Char"/>
          <w:rFonts w:asciiTheme="minorHAnsi" w:hAnsiTheme="minorHAnsi"/>
          <w:b w:val="0"/>
          <w:u w:val="none"/>
        </w:rPr>
        <w:t>Podrobná s</w:t>
      </w:r>
      <w:r w:rsidR="00AC08B5" w:rsidRPr="005669F0">
        <w:rPr>
          <w:rStyle w:val="l-L2Char"/>
          <w:rFonts w:asciiTheme="minorHAnsi" w:hAnsiTheme="minorHAnsi"/>
          <w:b w:val="0"/>
          <w:u w:val="none"/>
        </w:rPr>
        <w:t>pecifikace Plnění</w:t>
      </w:r>
    </w:p>
    <w:p w:rsidR="00015643" w:rsidRPr="00074EE0" w:rsidRDefault="00015643" w:rsidP="00D235BD">
      <w:pPr>
        <w:pStyle w:val="l-L1"/>
        <w:keepNext w:val="0"/>
        <w:numPr>
          <w:ilvl w:val="2"/>
          <w:numId w:val="3"/>
        </w:numPr>
        <w:spacing w:before="120" w:after="120"/>
        <w:ind w:left="1418" w:hanging="709"/>
        <w:jc w:val="both"/>
        <w:rPr>
          <w:rStyle w:val="l-L2Char"/>
          <w:rFonts w:asciiTheme="minorHAnsi" w:hAnsiTheme="minorHAnsi"/>
          <w:b w:val="0"/>
          <w:u w:val="none"/>
          <w:lang w:eastAsia="cs-CZ"/>
        </w:rPr>
      </w:pPr>
      <w:r w:rsidRPr="00074EE0">
        <w:rPr>
          <w:rFonts w:asciiTheme="minorHAnsi" w:hAnsiTheme="minorHAnsi"/>
          <w:b w:val="0"/>
          <w:u w:val="none"/>
          <w:lang w:eastAsia="cs-CZ"/>
        </w:rPr>
        <w:t xml:space="preserve">Příloha č. 2: Zadání a požadavky na </w:t>
      </w:r>
      <w:r w:rsidR="00BD0E10" w:rsidRPr="00074EE0">
        <w:rPr>
          <w:rFonts w:asciiTheme="minorHAnsi" w:hAnsiTheme="minorHAnsi"/>
          <w:b w:val="0"/>
          <w:u w:val="none"/>
          <w:lang w:eastAsia="cs-CZ"/>
        </w:rPr>
        <w:t>podrobný</w:t>
      </w:r>
      <w:r w:rsidRPr="00074EE0">
        <w:rPr>
          <w:rFonts w:asciiTheme="minorHAnsi" w:hAnsiTheme="minorHAnsi"/>
          <w:b w:val="0"/>
          <w:u w:val="none"/>
          <w:lang w:eastAsia="cs-CZ"/>
        </w:rPr>
        <w:t xml:space="preserve"> geotechnický průzkum</w:t>
      </w:r>
    </w:p>
    <w:p w:rsidR="00A50845" w:rsidRPr="00A43F9C" w:rsidRDefault="00024114" w:rsidP="00D235BD">
      <w:pPr>
        <w:pStyle w:val="l-L1"/>
        <w:keepNext w:val="0"/>
        <w:numPr>
          <w:ilvl w:val="1"/>
          <w:numId w:val="3"/>
        </w:numPr>
        <w:tabs>
          <w:tab w:val="left" w:pos="180"/>
        </w:tabs>
        <w:spacing w:before="120" w:after="120"/>
        <w:jc w:val="both"/>
        <w:rPr>
          <w:rFonts w:asciiTheme="minorHAnsi" w:hAnsiTheme="minorHAnsi"/>
        </w:rPr>
      </w:pPr>
      <w:r w:rsidRPr="00A43F9C">
        <w:rPr>
          <w:rStyle w:val="l-L2Char"/>
          <w:rFonts w:asciiTheme="minorHAnsi" w:hAnsiTheme="minorHAnsi"/>
          <w:b w:val="0"/>
          <w:u w:val="none"/>
        </w:rPr>
        <w:t>Smluvní strany</w:t>
      </w:r>
      <w:r w:rsidR="00A50845" w:rsidRPr="00A43F9C">
        <w:rPr>
          <w:rStyle w:val="l-L2Char"/>
          <w:rFonts w:asciiTheme="minorHAnsi" w:hAnsiTheme="minorHAnsi"/>
          <w:b w:val="0"/>
          <w:u w:val="none"/>
        </w:rPr>
        <w:t xml:space="preserve"> smlouvu přečetl</w:t>
      </w:r>
      <w:r w:rsidRPr="00A43F9C">
        <w:rPr>
          <w:rStyle w:val="l-L2Char"/>
          <w:rFonts w:asciiTheme="minorHAnsi" w:hAnsiTheme="minorHAnsi"/>
          <w:b w:val="0"/>
          <w:u w:val="none"/>
        </w:rPr>
        <w:t>y</w:t>
      </w:r>
      <w:r w:rsidR="00A50845" w:rsidRPr="00A43F9C">
        <w:rPr>
          <w:rStyle w:val="l-L2Char"/>
          <w:rFonts w:asciiTheme="minorHAnsi" w:hAnsiTheme="minorHAnsi"/>
          <w:b w:val="0"/>
          <w:u w:val="none"/>
        </w:rPr>
        <w:t>, souhlasí s jejím obsahem a prohlašují, že nebyla sepsána v tísni ani za jinak nápadně nevýhodných podmínek. Na důkaz toho připojují své podpisy.</w:t>
      </w:r>
    </w:p>
    <w:p w:rsidR="00A51D5C" w:rsidRDefault="00A51D5C" w:rsidP="00AE2DC5">
      <w:pPr>
        <w:tabs>
          <w:tab w:val="left" w:pos="180"/>
        </w:tabs>
        <w:rPr>
          <w:rFonts w:asciiTheme="minorHAnsi" w:hAnsiTheme="minorHAnsi"/>
        </w:rPr>
      </w:pPr>
    </w:p>
    <w:p w:rsidR="000369F8" w:rsidRDefault="000369F8" w:rsidP="00AE2DC5">
      <w:pPr>
        <w:tabs>
          <w:tab w:val="left" w:pos="180"/>
        </w:tabs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1D5C" w:rsidRPr="00C166A4" w:rsidTr="00CB1751">
        <w:trPr>
          <w:trHeight w:val="958"/>
        </w:trPr>
        <w:tc>
          <w:tcPr>
            <w:tcW w:w="4606" w:type="dxa"/>
            <w:shd w:val="clear" w:color="auto" w:fill="auto"/>
          </w:tcPr>
          <w:p w:rsidR="00A51D5C" w:rsidRPr="00C166A4" w:rsidRDefault="000224CF" w:rsidP="00AD31D3">
            <w:pPr>
              <w:spacing w:line="288" w:lineRule="auto"/>
              <w:rPr>
                <w:rFonts w:ascii="Calibri" w:hAnsi="Calibri"/>
                <w:szCs w:val="22"/>
              </w:rPr>
            </w:pPr>
            <w:r w:rsidRPr="00C166A4">
              <w:rPr>
                <w:rFonts w:ascii="Calibri" w:hAnsi="Calibri"/>
                <w:szCs w:val="22"/>
              </w:rPr>
              <w:t>V</w:t>
            </w:r>
            <w:r w:rsidR="00AD31D3">
              <w:rPr>
                <w:rFonts w:ascii="Calibri" w:hAnsi="Calibri"/>
                <w:szCs w:val="22"/>
              </w:rPr>
              <w:t>e Zlíně</w:t>
            </w:r>
            <w:r w:rsidRPr="00C166A4">
              <w:rPr>
                <w:rFonts w:ascii="Calibri" w:hAnsi="Calibri"/>
                <w:szCs w:val="22"/>
              </w:rPr>
              <w:t xml:space="preserve"> dne</w:t>
            </w:r>
          </w:p>
        </w:tc>
        <w:tc>
          <w:tcPr>
            <w:tcW w:w="4606" w:type="dxa"/>
            <w:shd w:val="clear" w:color="auto" w:fill="auto"/>
          </w:tcPr>
          <w:p w:rsidR="00A51D5C" w:rsidRPr="00C166A4" w:rsidRDefault="00A51D5C" w:rsidP="00A43F9C">
            <w:pPr>
              <w:spacing w:line="288" w:lineRule="auto"/>
              <w:rPr>
                <w:rFonts w:ascii="Calibri" w:hAnsi="Calibri"/>
                <w:szCs w:val="22"/>
              </w:rPr>
            </w:pPr>
            <w:r w:rsidRPr="00C166A4">
              <w:rPr>
                <w:rFonts w:ascii="Calibri" w:hAnsi="Calibri"/>
                <w:szCs w:val="22"/>
              </w:rPr>
              <w:t>V</w:t>
            </w:r>
            <w:r w:rsidR="00AD31D3">
              <w:rPr>
                <w:rFonts w:ascii="Calibri" w:hAnsi="Calibri"/>
                <w:szCs w:val="22"/>
              </w:rPr>
              <w:t xml:space="preserve"> Brně</w:t>
            </w:r>
            <w:r w:rsidRPr="00C166A4">
              <w:rPr>
                <w:rFonts w:ascii="Calibri" w:hAnsi="Calibri"/>
                <w:szCs w:val="22"/>
              </w:rPr>
              <w:t xml:space="preserve"> dne</w:t>
            </w:r>
          </w:p>
          <w:p w:rsidR="00A51D5C" w:rsidRPr="00C166A4" w:rsidRDefault="00A51D5C" w:rsidP="00CB1751">
            <w:pPr>
              <w:spacing w:line="288" w:lineRule="auto"/>
              <w:jc w:val="center"/>
              <w:rPr>
                <w:rFonts w:ascii="Calibri" w:hAnsi="Calibri"/>
                <w:szCs w:val="22"/>
              </w:rPr>
            </w:pPr>
          </w:p>
          <w:p w:rsidR="00A51D5C" w:rsidRPr="00C166A4" w:rsidRDefault="00A51D5C" w:rsidP="00CB1751">
            <w:pPr>
              <w:spacing w:line="288" w:lineRule="auto"/>
              <w:jc w:val="center"/>
              <w:rPr>
                <w:rFonts w:ascii="Calibri" w:hAnsi="Calibri"/>
                <w:szCs w:val="22"/>
              </w:rPr>
            </w:pPr>
          </w:p>
          <w:p w:rsidR="00A51D5C" w:rsidRPr="00C166A4" w:rsidRDefault="00A51D5C" w:rsidP="00CB1751">
            <w:pPr>
              <w:spacing w:line="288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A51D5C" w:rsidRPr="00C166A4" w:rsidTr="00CB1751">
        <w:tc>
          <w:tcPr>
            <w:tcW w:w="4606" w:type="dxa"/>
            <w:shd w:val="clear" w:color="auto" w:fill="auto"/>
          </w:tcPr>
          <w:p w:rsidR="00A51D5C" w:rsidRPr="00C166A4" w:rsidRDefault="00A51D5C" w:rsidP="00CB1751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C166A4">
              <w:rPr>
                <w:rFonts w:ascii="Calibri" w:hAnsi="Calibri"/>
                <w:szCs w:val="22"/>
              </w:rPr>
              <w:t>…………………………………………</w:t>
            </w:r>
            <w:r>
              <w:rPr>
                <w:rFonts w:ascii="Calibri" w:hAnsi="Calibri"/>
                <w:szCs w:val="22"/>
              </w:rPr>
              <w:t>……………………...</w:t>
            </w:r>
          </w:p>
          <w:p w:rsidR="00A51D5C" w:rsidRPr="00C166A4" w:rsidRDefault="00F95677" w:rsidP="00CB175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Česká republika - </w:t>
            </w:r>
            <w:r w:rsidR="00A51D5C" w:rsidRPr="00C166A4">
              <w:rPr>
                <w:rFonts w:ascii="Calibri" w:hAnsi="Calibri"/>
              </w:rPr>
              <w:t>Státní pozemkový úřad</w:t>
            </w:r>
          </w:p>
          <w:p w:rsidR="002B0C2C" w:rsidRDefault="00A51D5C" w:rsidP="002B0C2C">
            <w:pPr>
              <w:spacing w:after="0"/>
              <w:ind w:hanging="284"/>
              <w:rPr>
                <w:rFonts w:ascii="Calibri" w:hAnsi="Calibri"/>
              </w:rPr>
            </w:pPr>
            <w:r w:rsidRPr="00C166A4">
              <w:rPr>
                <w:rFonts w:ascii="Calibri" w:hAnsi="Calibri"/>
              </w:rPr>
              <w:t xml:space="preserve">      Krajský pozemkový úřad pro Zlínský </w:t>
            </w:r>
            <w:proofErr w:type="gramStart"/>
            <w:r w:rsidRPr="00C166A4">
              <w:rPr>
                <w:rFonts w:ascii="Calibri" w:hAnsi="Calibri"/>
              </w:rPr>
              <w:t>kraj</w:t>
            </w:r>
            <w:r>
              <w:rPr>
                <w:rFonts w:ascii="Calibri" w:hAnsi="Calibri"/>
              </w:rPr>
              <w:t xml:space="preserve">            </w:t>
            </w:r>
            <w:r w:rsidR="000224CF" w:rsidRPr="000224CF">
              <w:rPr>
                <w:rFonts w:ascii="Calibri" w:hAnsi="Calibri"/>
              </w:rPr>
              <w:t>Ing.</w:t>
            </w:r>
            <w:proofErr w:type="gramEnd"/>
            <w:r w:rsidR="000224CF" w:rsidRPr="000224CF">
              <w:rPr>
                <w:rFonts w:ascii="Calibri" w:hAnsi="Calibri"/>
              </w:rPr>
              <w:t xml:space="preserve"> Mlada Augustinová</w:t>
            </w:r>
          </w:p>
          <w:p w:rsidR="002B0C2C" w:rsidRDefault="000224CF" w:rsidP="002B0C2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ředitelka</w:t>
            </w:r>
          </w:p>
          <w:p w:rsidR="00614313" w:rsidRPr="00C166A4" w:rsidRDefault="00614313" w:rsidP="000224CF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51D5C" w:rsidRPr="00C166A4" w:rsidRDefault="00A51D5C" w:rsidP="00CB1751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C166A4">
              <w:rPr>
                <w:rFonts w:ascii="Calibri" w:hAnsi="Calibri"/>
                <w:szCs w:val="22"/>
              </w:rPr>
              <w:t>…………………………………………</w:t>
            </w:r>
            <w:r>
              <w:rPr>
                <w:rFonts w:ascii="Calibri" w:hAnsi="Calibri"/>
                <w:szCs w:val="22"/>
              </w:rPr>
              <w:t>……………………...</w:t>
            </w:r>
          </w:p>
          <w:p w:rsidR="00AD31D3" w:rsidRPr="00C166A4" w:rsidRDefault="00AD31D3" w:rsidP="00AD31D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Regioprojekt Brno, s.r.o.</w:t>
            </w:r>
          </w:p>
          <w:p w:rsidR="00AD31D3" w:rsidRDefault="00AD31D3" w:rsidP="00AD31D3">
            <w:pPr>
              <w:spacing w:after="0"/>
              <w:ind w:hanging="284"/>
              <w:rPr>
                <w:rFonts w:ascii="Calibri" w:hAnsi="Calibri"/>
              </w:rPr>
            </w:pPr>
            <w:r w:rsidRPr="00C166A4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Ing. Petr </w:t>
            </w:r>
            <w:proofErr w:type="spellStart"/>
            <w:r>
              <w:rPr>
                <w:rFonts w:ascii="Calibri" w:hAnsi="Calibri"/>
              </w:rPr>
              <w:t>Marčák</w:t>
            </w:r>
            <w:proofErr w:type="spellEnd"/>
          </w:p>
          <w:p w:rsidR="00AD31D3" w:rsidRDefault="00AD31D3" w:rsidP="00AD31D3">
            <w:pPr>
              <w:spacing w:after="0"/>
              <w:ind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prokurista</w:t>
            </w:r>
          </w:p>
          <w:p w:rsidR="00AD31D3" w:rsidRPr="00C166A4" w:rsidRDefault="00AD31D3" w:rsidP="002B0C2C">
            <w:pPr>
              <w:spacing w:line="288" w:lineRule="auto"/>
              <w:rPr>
                <w:rFonts w:ascii="Calibri" w:hAnsi="Calibri"/>
                <w:szCs w:val="22"/>
              </w:rPr>
            </w:pPr>
          </w:p>
        </w:tc>
      </w:tr>
      <w:tr w:rsidR="00A51D5C" w:rsidRPr="00C166A4" w:rsidTr="00CB1751">
        <w:tc>
          <w:tcPr>
            <w:tcW w:w="4606" w:type="dxa"/>
            <w:shd w:val="clear" w:color="auto" w:fill="auto"/>
          </w:tcPr>
          <w:p w:rsidR="00A51D5C" w:rsidRPr="00C166A4" w:rsidRDefault="00A51D5C" w:rsidP="00CB1751">
            <w:pPr>
              <w:spacing w:after="0" w:line="288" w:lineRule="auto"/>
              <w:rPr>
                <w:rFonts w:ascii="Calibri" w:hAnsi="Calibri"/>
                <w:szCs w:val="22"/>
              </w:rPr>
            </w:pPr>
            <w:r w:rsidRPr="00C166A4">
              <w:rPr>
                <w:rFonts w:ascii="Calibri" w:hAnsi="Calibri"/>
                <w:b/>
                <w:szCs w:val="22"/>
              </w:rPr>
              <w:t xml:space="preserve">                         objednatel</w:t>
            </w:r>
          </w:p>
        </w:tc>
        <w:tc>
          <w:tcPr>
            <w:tcW w:w="4606" w:type="dxa"/>
            <w:shd w:val="clear" w:color="auto" w:fill="auto"/>
          </w:tcPr>
          <w:p w:rsidR="00A51D5C" w:rsidRPr="00C166A4" w:rsidRDefault="00A51D5C" w:rsidP="00CB1751">
            <w:pPr>
              <w:spacing w:line="288" w:lineRule="auto"/>
              <w:rPr>
                <w:rFonts w:ascii="Calibri" w:hAnsi="Calibri"/>
                <w:b/>
                <w:szCs w:val="22"/>
              </w:rPr>
            </w:pPr>
            <w:r w:rsidRPr="00C166A4">
              <w:rPr>
                <w:rFonts w:ascii="Calibri" w:hAnsi="Calibri"/>
                <w:b/>
                <w:szCs w:val="22"/>
              </w:rPr>
              <w:t xml:space="preserve">                             zhotovitel</w:t>
            </w:r>
          </w:p>
        </w:tc>
      </w:tr>
      <w:tr w:rsidR="00A51D5C" w:rsidRPr="00C166A4" w:rsidTr="00CB1751">
        <w:tc>
          <w:tcPr>
            <w:tcW w:w="4606" w:type="dxa"/>
            <w:shd w:val="clear" w:color="auto" w:fill="auto"/>
          </w:tcPr>
          <w:p w:rsidR="00A51D5C" w:rsidRPr="00C166A4" w:rsidRDefault="00A51D5C" w:rsidP="00CB1751">
            <w:pPr>
              <w:spacing w:after="0" w:line="288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51D5C" w:rsidRPr="00C166A4" w:rsidRDefault="00A51D5C" w:rsidP="00CB1751">
            <w:pPr>
              <w:spacing w:line="288" w:lineRule="auto"/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:rsidR="00A51D5C" w:rsidRDefault="00A51D5C" w:rsidP="00AE2DC5">
      <w:pPr>
        <w:tabs>
          <w:tab w:val="left" w:pos="180"/>
        </w:tabs>
        <w:rPr>
          <w:rFonts w:asciiTheme="minorHAnsi" w:hAnsiTheme="minorHAnsi"/>
        </w:rPr>
      </w:pPr>
    </w:p>
    <w:p w:rsidR="006152B5" w:rsidRPr="009823A4" w:rsidRDefault="00A51D5C" w:rsidP="006D50D1">
      <w:pPr>
        <w:pStyle w:val="Nadpis1"/>
        <w:keepNext w:val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  <w:r w:rsidR="00152458" w:rsidRPr="009823A4">
        <w:rPr>
          <w:rFonts w:asciiTheme="minorHAnsi" w:hAnsiTheme="minorHAnsi" w:cs="Times New Roman"/>
          <w:sz w:val="22"/>
          <w:szCs w:val="22"/>
        </w:rPr>
        <w:t xml:space="preserve">Příloha č. 1 – Podrobná specifikace </w:t>
      </w:r>
      <w:r w:rsidR="002E7E2A" w:rsidRPr="009823A4">
        <w:rPr>
          <w:rFonts w:asciiTheme="minorHAnsi" w:hAnsiTheme="minorHAnsi" w:cs="Times New Roman"/>
          <w:sz w:val="22"/>
          <w:szCs w:val="22"/>
        </w:rPr>
        <w:t>Plnění</w:t>
      </w:r>
    </w:p>
    <w:p w:rsidR="00B94443" w:rsidRPr="009823A4" w:rsidRDefault="00EA6D3F" w:rsidP="00D235BD">
      <w:pPr>
        <w:pStyle w:val="l-L1"/>
        <w:keepNext w:val="0"/>
        <w:numPr>
          <w:ilvl w:val="0"/>
          <w:numId w:val="4"/>
        </w:numPr>
        <w:spacing w:before="120" w:after="120"/>
        <w:jc w:val="left"/>
        <w:rPr>
          <w:rStyle w:val="l-L2Char"/>
          <w:rFonts w:asciiTheme="minorHAnsi" w:hAnsiTheme="minorHAnsi"/>
          <w:u w:val="none"/>
        </w:rPr>
      </w:pPr>
      <w:r w:rsidRPr="009823A4">
        <w:rPr>
          <w:rStyle w:val="l-L2Char"/>
          <w:rFonts w:asciiTheme="minorHAnsi" w:hAnsiTheme="minorHAnsi"/>
          <w:u w:val="none"/>
        </w:rPr>
        <w:t>Plnění</w:t>
      </w:r>
    </w:p>
    <w:p w:rsidR="00B94443" w:rsidRPr="009823A4" w:rsidRDefault="00B94443" w:rsidP="00D235BD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asciiTheme="minorHAnsi" w:hAnsiTheme="minorHAnsi"/>
          <w:u w:val="none"/>
        </w:rPr>
      </w:pPr>
      <w:r w:rsidRPr="009823A4">
        <w:rPr>
          <w:rStyle w:val="l-L2Char"/>
          <w:rFonts w:asciiTheme="minorHAnsi" w:hAnsiTheme="minorHAnsi"/>
          <w:u w:val="none"/>
        </w:rPr>
        <w:t xml:space="preserve">Podmínky </w:t>
      </w:r>
      <w:r w:rsidR="00535C93" w:rsidRPr="009823A4">
        <w:rPr>
          <w:rStyle w:val="l-L2Char"/>
          <w:rFonts w:asciiTheme="minorHAnsi" w:hAnsiTheme="minorHAnsi"/>
          <w:u w:val="none"/>
        </w:rPr>
        <w:t>provádění</w:t>
      </w:r>
      <w:r w:rsidRPr="009823A4">
        <w:rPr>
          <w:rStyle w:val="l-L2Char"/>
          <w:rFonts w:asciiTheme="minorHAnsi" w:hAnsiTheme="minorHAnsi"/>
          <w:u w:val="none"/>
        </w:rPr>
        <w:t xml:space="preserve"> </w:t>
      </w:r>
      <w:r w:rsidR="00EA6D3F" w:rsidRPr="009823A4">
        <w:rPr>
          <w:rStyle w:val="l-L2Char"/>
          <w:rFonts w:asciiTheme="minorHAnsi" w:hAnsiTheme="minorHAnsi"/>
          <w:u w:val="none"/>
        </w:rPr>
        <w:t>Plnění</w:t>
      </w:r>
    </w:p>
    <w:p w:rsidR="00152458" w:rsidRPr="009823A4" w:rsidRDefault="00D16E9B" w:rsidP="00D235BD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Projektová dokumentace</w:t>
      </w:r>
      <w:r w:rsidR="00F12B63" w:rsidRPr="009823A4">
        <w:rPr>
          <w:rStyle w:val="l-L2Char"/>
          <w:rFonts w:asciiTheme="minorHAnsi" w:hAnsiTheme="minorHAnsi"/>
          <w:b w:val="0"/>
          <w:u w:val="none"/>
        </w:rPr>
        <w:t xml:space="preserve">, </w:t>
      </w:r>
      <w:r w:rsidR="008D0355" w:rsidRPr="009823A4">
        <w:rPr>
          <w:rStyle w:val="l-L2Char"/>
          <w:rFonts w:asciiTheme="minorHAnsi" w:hAnsiTheme="minorHAnsi"/>
          <w:b w:val="0"/>
          <w:u w:val="none"/>
        </w:rPr>
        <w:t>jejíž tvorba</w:t>
      </w:r>
      <w:r w:rsidR="00F12B63" w:rsidRPr="009823A4">
        <w:rPr>
          <w:rStyle w:val="l-L2Char"/>
          <w:rFonts w:asciiTheme="minorHAnsi" w:hAnsiTheme="minorHAnsi"/>
          <w:b w:val="0"/>
          <w:u w:val="none"/>
        </w:rPr>
        <w:t xml:space="preserve"> je předmětem </w:t>
      </w:r>
      <w:r w:rsidR="005F7FCA" w:rsidRPr="009823A4">
        <w:rPr>
          <w:rStyle w:val="l-L2Char"/>
          <w:rFonts w:asciiTheme="minorHAnsi" w:hAnsiTheme="minorHAnsi"/>
          <w:b w:val="0"/>
          <w:u w:val="none"/>
        </w:rPr>
        <w:t>Plnění</w:t>
      </w:r>
      <w:r w:rsidR="00F12B63" w:rsidRPr="009823A4">
        <w:rPr>
          <w:rStyle w:val="l-L2Char"/>
          <w:rFonts w:asciiTheme="minorHAnsi" w:hAnsiTheme="minorHAnsi"/>
          <w:b w:val="0"/>
          <w:u w:val="none"/>
        </w:rPr>
        <w:t>,</w:t>
      </w:r>
      <w:r w:rsidR="00152458" w:rsidRPr="009823A4">
        <w:rPr>
          <w:rStyle w:val="l-L2Char"/>
          <w:rFonts w:asciiTheme="minorHAnsi" w:hAnsiTheme="minorHAnsi"/>
          <w:b w:val="0"/>
          <w:u w:val="none"/>
        </w:rPr>
        <w:t xml:space="preserve"> bude vypracován</w:t>
      </w:r>
      <w:r w:rsidRPr="009823A4">
        <w:rPr>
          <w:rStyle w:val="l-L2Char"/>
          <w:rFonts w:asciiTheme="minorHAnsi" w:hAnsiTheme="minorHAnsi"/>
          <w:b w:val="0"/>
          <w:u w:val="none"/>
        </w:rPr>
        <w:t>a</w:t>
      </w:r>
      <w:r w:rsidR="00152458" w:rsidRPr="009823A4">
        <w:rPr>
          <w:rStyle w:val="l-L2Char"/>
          <w:rFonts w:asciiTheme="minorHAnsi" w:hAnsiTheme="minorHAnsi"/>
          <w:b w:val="0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0F60E9">
        <w:rPr>
          <w:rStyle w:val="l-L2Char"/>
          <w:rFonts w:asciiTheme="minorHAnsi" w:hAnsiTheme="minorHAnsi"/>
          <w:b w:val="0"/>
          <w:u w:val="none"/>
        </w:rPr>
        <w:t xml:space="preserve">platné </w:t>
      </w:r>
      <w:r w:rsidR="00152458" w:rsidRPr="009823A4">
        <w:rPr>
          <w:rStyle w:val="l-L2Char"/>
          <w:rFonts w:asciiTheme="minorHAnsi" w:hAnsiTheme="minorHAnsi"/>
          <w:b w:val="0"/>
          <w:u w:val="none"/>
        </w:rPr>
        <w:t>vyhlášky</w:t>
      </w:r>
      <w:r w:rsidR="000F60E9">
        <w:rPr>
          <w:rStyle w:val="l-L2Char"/>
          <w:rFonts w:asciiTheme="minorHAnsi" w:hAnsiTheme="minorHAnsi"/>
          <w:b w:val="0"/>
          <w:u w:val="none"/>
        </w:rPr>
        <w:t xml:space="preserve"> upravující obsah a rozsah staveb </w:t>
      </w:r>
      <w:r w:rsidR="00152458" w:rsidRPr="009823A4">
        <w:rPr>
          <w:rStyle w:val="l-L2Char"/>
          <w:rFonts w:asciiTheme="minorHAnsi" w:hAnsiTheme="minorHAnsi"/>
          <w:b w:val="0"/>
          <w:u w:val="none"/>
        </w:rPr>
        <w:t>a dalších platných souvisejících předpisů</w:t>
      </w:r>
      <w:r w:rsidR="001D2E58">
        <w:rPr>
          <w:rStyle w:val="l-L2Char"/>
          <w:rFonts w:asciiTheme="minorHAnsi" w:hAnsiTheme="minorHAnsi"/>
          <w:b w:val="0"/>
          <w:u w:val="none"/>
        </w:rPr>
        <w:t xml:space="preserve"> a norem</w:t>
      </w:r>
      <w:r w:rsidR="00152458" w:rsidRPr="009823A4">
        <w:rPr>
          <w:rStyle w:val="l-L2Char"/>
          <w:rFonts w:asciiTheme="minorHAnsi" w:hAnsiTheme="minorHAnsi"/>
          <w:b w:val="0"/>
          <w:u w:val="none"/>
        </w:rPr>
        <w:t xml:space="preserve">.  Dále bude postupováno dle zákona č. 137/2006 Sb., o veřejných zakázkách, ve znění pozdějších předpisů a jeho prováděcích vyhlášek. Jde zejména o vyhlášku č. 230/2012 Sb., kterou se stanoví podrobnosti vymezení předmětu veřejné zakázky na stavební práce a rozsah soupisu stavebních prací, dodávek a služeb s výkazem výměr. </w:t>
      </w:r>
    </w:p>
    <w:p w:rsidR="00152458" w:rsidRPr="009823A4" w:rsidRDefault="00152458" w:rsidP="00D235BD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Součástí </w:t>
      </w:r>
      <w:r w:rsidR="00D16E9B" w:rsidRPr="009823A4">
        <w:rPr>
          <w:rStyle w:val="l-L2Char"/>
          <w:rFonts w:asciiTheme="minorHAnsi" w:hAnsiTheme="minorHAnsi"/>
          <w:b w:val="0"/>
          <w:u w:val="none"/>
        </w:rPr>
        <w:t xml:space="preserve">projektové dokumentace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:rsidR="00152458" w:rsidRPr="001D2E58" w:rsidRDefault="00152458" w:rsidP="00D235BD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1D2E58">
        <w:rPr>
          <w:rStyle w:val="l-L2Char"/>
          <w:rFonts w:asciiTheme="minorHAnsi" w:hAnsiTheme="minorHAnsi"/>
          <w:b w:val="0"/>
          <w:u w:val="none"/>
        </w:rPr>
        <w:t xml:space="preserve">Položkové výkazy výměr a rozpočty </w:t>
      </w:r>
      <w:r w:rsidR="005626BD" w:rsidRPr="001D2E58">
        <w:rPr>
          <w:rStyle w:val="l-L2Char"/>
          <w:rFonts w:asciiTheme="minorHAnsi" w:hAnsiTheme="minorHAnsi"/>
          <w:b w:val="0"/>
          <w:u w:val="none"/>
        </w:rPr>
        <w:t xml:space="preserve">stavby </w:t>
      </w:r>
      <w:r w:rsidRPr="001D2E58">
        <w:rPr>
          <w:rStyle w:val="l-L2Char"/>
          <w:rFonts w:asciiTheme="minorHAnsi" w:hAnsiTheme="minorHAnsi"/>
          <w:b w:val="0"/>
          <w:u w:val="none"/>
        </w:rPr>
        <w:t xml:space="preserve">budou vypracovány dle aktuálního ceníku stavebních prací „Katalogu stavebních prací </w:t>
      </w:r>
      <w:r w:rsidR="00EA6D3F" w:rsidRPr="001D2E58">
        <w:rPr>
          <w:rStyle w:val="l-L2Char"/>
          <w:rFonts w:asciiTheme="minorHAnsi" w:hAnsiTheme="minorHAnsi"/>
          <w:b w:val="0"/>
          <w:u w:val="none"/>
        </w:rPr>
        <w:t xml:space="preserve"> ÚRS Praha a.s.</w:t>
      </w:r>
      <w:r w:rsidR="001D2E58">
        <w:rPr>
          <w:rStyle w:val="l-L2Char"/>
          <w:rFonts w:asciiTheme="minorHAnsi" w:hAnsiTheme="minorHAnsi"/>
          <w:b w:val="0"/>
          <w:u w:val="none"/>
        </w:rPr>
        <w:t xml:space="preserve">“. </w:t>
      </w:r>
      <w:r w:rsidR="00690BC3" w:rsidRPr="001D2E58">
        <w:rPr>
          <w:rStyle w:val="l-L2Char"/>
          <w:rFonts w:asciiTheme="minorHAnsi" w:hAnsiTheme="minorHAnsi"/>
          <w:b w:val="0"/>
          <w:u w:val="none"/>
        </w:rPr>
        <w:t>Zhotovitel se zavazuje vypracovat</w:t>
      </w:r>
      <w:r w:rsidRPr="001D2E58">
        <w:rPr>
          <w:rStyle w:val="l-L2Char"/>
          <w:rFonts w:asciiTheme="minorHAnsi" w:hAnsiTheme="minorHAnsi"/>
          <w:b w:val="0"/>
          <w:u w:val="none"/>
        </w:rPr>
        <w:t xml:space="preserve"> položkový výkaz výměr bez uvedení cen (slepý), který bude sloužit </w:t>
      </w:r>
      <w:r w:rsidR="00CA082A" w:rsidRPr="001D2E58">
        <w:rPr>
          <w:rStyle w:val="l-L2Char"/>
          <w:rFonts w:asciiTheme="minorHAnsi" w:hAnsiTheme="minorHAnsi"/>
          <w:b w:val="0"/>
          <w:u w:val="none"/>
        </w:rPr>
        <w:t xml:space="preserve">uchazečům </w:t>
      </w:r>
      <w:r w:rsidRPr="001D2E58">
        <w:rPr>
          <w:rStyle w:val="l-L2Char"/>
          <w:rFonts w:asciiTheme="minorHAnsi" w:hAnsiTheme="minorHAnsi"/>
          <w:b w:val="0"/>
          <w:u w:val="none"/>
        </w:rPr>
        <w:t xml:space="preserve">k podání cenové nabídky k výběrovému řízení na zhotovitele stavby a </w:t>
      </w:r>
      <w:r w:rsidR="001F1C33" w:rsidRPr="001D2E58">
        <w:rPr>
          <w:rStyle w:val="l-L2Char"/>
          <w:rFonts w:asciiTheme="minorHAnsi" w:hAnsiTheme="minorHAnsi"/>
          <w:b w:val="0"/>
          <w:u w:val="none"/>
        </w:rPr>
        <w:t xml:space="preserve">dále </w:t>
      </w:r>
      <w:r w:rsidRPr="001D2E58">
        <w:rPr>
          <w:rStyle w:val="l-L2Char"/>
          <w:rFonts w:asciiTheme="minorHAnsi" w:hAnsiTheme="minorHAnsi"/>
          <w:b w:val="0"/>
          <w:u w:val="none"/>
        </w:rPr>
        <w:t>oceněn</w:t>
      </w:r>
      <w:r w:rsidR="00BC247C" w:rsidRPr="001D2E58">
        <w:rPr>
          <w:rStyle w:val="l-L2Char"/>
          <w:rFonts w:asciiTheme="minorHAnsi" w:hAnsiTheme="minorHAnsi"/>
          <w:b w:val="0"/>
          <w:u w:val="none"/>
        </w:rPr>
        <w:t>ý</w:t>
      </w:r>
      <w:r w:rsidRPr="001D2E58">
        <w:rPr>
          <w:rStyle w:val="l-L2Char"/>
          <w:rFonts w:asciiTheme="minorHAnsi" w:hAnsiTheme="minorHAnsi"/>
          <w:b w:val="0"/>
          <w:u w:val="none"/>
        </w:rPr>
        <w:t xml:space="preserve"> rozpoč</w:t>
      </w:r>
      <w:r w:rsidR="00BC247C" w:rsidRPr="001D2E58">
        <w:rPr>
          <w:rStyle w:val="l-L2Char"/>
          <w:rFonts w:asciiTheme="minorHAnsi" w:hAnsiTheme="minorHAnsi"/>
          <w:b w:val="0"/>
          <w:u w:val="none"/>
        </w:rPr>
        <w:t>et</w:t>
      </w:r>
      <w:r w:rsidRPr="001D2E58">
        <w:rPr>
          <w:rStyle w:val="l-L2Char"/>
          <w:rFonts w:asciiTheme="minorHAnsi" w:hAnsiTheme="minorHAnsi"/>
          <w:b w:val="0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1D2E58">
        <w:rPr>
          <w:rStyle w:val="l-L2Char"/>
          <w:rFonts w:asciiTheme="minorHAnsi" w:hAnsiTheme="minorHAnsi"/>
          <w:b w:val="0"/>
          <w:u w:val="none"/>
        </w:rPr>
        <w:t xml:space="preserve">projektové dokumentace </w:t>
      </w:r>
      <w:r w:rsidRPr="001D2E58">
        <w:rPr>
          <w:rStyle w:val="l-L2Char"/>
          <w:rFonts w:asciiTheme="minorHAnsi" w:hAnsiTheme="minorHAnsi"/>
          <w:b w:val="0"/>
          <w:u w:val="none"/>
        </w:rPr>
        <w:t>bude dopravní řešení s</w:t>
      </w:r>
      <w:r w:rsidR="002F02E0" w:rsidRPr="001D2E58">
        <w:rPr>
          <w:rStyle w:val="l-L2Char"/>
          <w:rFonts w:asciiTheme="minorHAnsi" w:hAnsiTheme="minorHAnsi"/>
          <w:b w:val="0"/>
          <w:u w:val="none"/>
        </w:rPr>
        <w:t> </w:t>
      </w:r>
      <w:proofErr w:type="gramStart"/>
      <w:r w:rsidRPr="001D2E58">
        <w:rPr>
          <w:rStyle w:val="l-L2Char"/>
          <w:rFonts w:asciiTheme="minorHAnsi" w:hAnsiTheme="minorHAnsi"/>
          <w:b w:val="0"/>
          <w:u w:val="none"/>
        </w:rPr>
        <w:t>DIO</w:t>
      </w:r>
      <w:proofErr w:type="gramEnd"/>
      <w:r w:rsidR="002F02E0" w:rsidRPr="001D2E58">
        <w:rPr>
          <w:rStyle w:val="l-L2Char"/>
          <w:rFonts w:asciiTheme="minorHAnsi" w:hAnsiTheme="minorHAnsi"/>
          <w:b w:val="0"/>
          <w:u w:val="none"/>
        </w:rPr>
        <w:t xml:space="preserve"> (dopravně-inženýrskými opatřeními)</w:t>
      </w:r>
      <w:r w:rsidRPr="001D2E58">
        <w:rPr>
          <w:rStyle w:val="l-L2Char"/>
          <w:rFonts w:asciiTheme="minorHAnsi" w:hAnsiTheme="minorHAnsi"/>
          <w:b w:val="0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</w:t>
      </w:r>
      <w:r w:rsidR="00E41F84" w:rsidRPr="001D2E58">
        <w:rPr>
          <w:rStyle w:val="l-L2Char"/>
          <w:rFonts w:asciiTheme="minorHAnsi" w:hAnsiTheme="minorHAnsi"/>
          <w:b w:val="0"/>
          <w:u w:val="none"/>
        </w:rPr>
        <w:t>ona</w:t>
      </w:r>
      <w:r w:rsidRPr="001D2E58">
        <w:rPr>
          <w:rStyle w:val="l-L2Char"/>
          <w:rFonts w:asciiTheme="minorHAnsi" w:hAnsiTheme="minorHAnsi"/>
          <w:b w:val="0"/>
          <w:u w:val="none"/>
        </w:rPr>
        <w:t xml:space="preserve"> č. 13/1997 Sb., o pozemních komunikacích, ve znění pozdějších předpisů, a dalších platných souvisejících předpisů.   </w:t>
      </w:r>
    </w:p>
    <w:p w:rsidR="00152458" w:rsidRPr="009823A4" w:rsidRDefault="00152458" w:rsidP="00D235BD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Dále bude zhotovitelem zajištěno projednání </w:t>
      </w:r>
      <w:r w:rsidR="00D16E9B" w:rsidRPr="009823A4">
        <w:rPr>
          <w:rStyle w:val="l-L2Char"/>
          <w:rFonts w:asciiTheme="minorHAnsi" w:hAnsiTheme="minorHAnsi"/>
          <w:b w:val="0"/>
          <w:u w:val="none"/>
        </w:rPr>
        <w:t>projektové dokumentace</w:t>
      </w:r>
      <w:r w:rsidR="00DB31DA"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Pr="009823A4">
        <w:rPr>
          <w:rStyle w:val="l-L2Char"/>
          <w:rFonts w:asciiTheme="minorHAnsi" w:hAnsiTheme="minorHAnsi"/>
          <w:b w:val="0"/>
          <w:u w:val="none"/>
        </w:rPr>
        <w:t>s dotčenými orgány státní správy (</w:t>
      </w:r>
      <w:r w:rsidR="00F13F17" w:rsidRPr="009823A4">
        <w:rPr>
          <w:rStyle w:val="l-L2Char"/>
          <w:rFonts w:asciiTheme="minorHAnsi" w:hAnsiTheme="minorHAnsi"/>
          <w:b w:val="0"/>
          <w:u w:val="none"/>
        </w:rPr>
        <w:t>dále jen „</w:t>
      </w:r>
      <w:r w:rsidRPr="009823A4">
        <w:rPr>
          <w:rStyle w:val="l-L2Char"/>
          <w:rFonts w:asciiTheme="minorHAnsi" w:hAnsiTheme="minorHAnsi"/>
          <w:b w:val="0"/>
          <w:u w:val="none"/>
        </w:rPr>
        <w:t>DOSS</w:t>
      </w:r>
      <w:r w:rsidR="00F13F17" w:rsidRPr="009823A4">
        <w:rPr>
          <w:rStyle w:val="l-L2Char"/>
          <w:rFonts w:asciiTheme="minorHAnsi" w:hAnsiTheme="minorHAnsi"/>
          <w:b w:val="0"/>
          <w:u w:val="none"/>
        </w:rPr>
        <w:t>“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9823A4">
        <w:rPr>
          <w:rStyle w:val="l-L2Char"/>
          <w:rFonts w:asciiTheme="minorHAnsi" w:hAnsiTheme="minorHAnsi"/>
          <w:b w:val="0"/>
          <w:u w:val="none"/>
        </w:rPr>
        <w:t>Projektová dokumentace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:rsidR="00152458" w:rsidRDefault="00152458" w:rsidP="00D235BD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asciiTheme="minorHAnsi" w:hAnsiTheme="minorHAnsi"/>
          <w:b w:val="0"/>
          <w:i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9823A4">
        <w:rPr>
          <w:rStyle w:val="l-L2Char"/>
          <w:rFonts w:asciiTheme="minorHAnsi" w:hAnsiTheme="minorHAnsi"/>
          <w:b w:val="0"/>
          <w:u w:val="none"/>
        </w:rPr>
        <w:t>ů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určen</w:t>
      </w:r>
      <w:r w:rsidR="009E6563" w:rsidRPr="009823A4">
        <w:rPr>
          <w:rStyle w:val="l-L2Char"/>
          <w:rFonts w:asciiTheme="minorHAnsi" w:hAnsiTheme="minorHAnsi"/>
          <w:b w:val="0"/>
          <w:u w:val="none"/>
        </w:rPr>
        <w:t>ých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pro stavbu</w:t>
      </w:r>
      <w:r w:rsidR="00C84F97" w:rsidRPr="009823A4">
        <w:rPr>
          <w:rStyle w:val="l-L2Char"/>
          <w:rFonts w:asciiTheme="minorHAnsi" w:hAnsiTheme="minorHAnsi"/>
          <w:b w:val="0"/>
          <w:u w:val="none"/>
        </w:rPr>
        <w:t xml:space="preserve">, a bude vyhotoven seznam </w:t>
      </w:r>
      <w:r w:rsidRPr="009823A4">
        <w:rPr>
          <w:rStyle w:val="l-L2Char"/>
          <w:rFonts w:asciiTheme="minorHAnsi" w:hAnsiTheme="minorHAnsi"/>
          <w:b w:val="0"/>
          <w:u w:val="none"/>
        </w:rPr>
        <w:t>parcel dotčených budoucí stavbou pro podání žádosti o stavební povolení. V každé projektové dokumentaci</w:t>
      </w:r>
      <w:r w:rsidR="00A660B0" w:rsidRPr="009823A4">
        <w:rPr>
          <w:rStyle w:val="l-L2Char"/>
          <w:rFonts w:asciiTheme="minorHAnsi" w:hAnsiTheme="minorHAnsi"/>
          <w:b w:val="0"/>
          <w:u w:val="none"/>
        </w:rPr>
        <w:t>, pokud bude třeba,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9823A4">
        <w:rPr>
          <w:rStyle w:val="l-L2Char"/>
          <w:rFonts w:asciiTheme="minorHAnsi" w:hAnsiTheme="minorHAnsi"/>
          <w:b w:val="0"/>
          <w:u w:val="none"/>
        </w:rPr>
        <w:t xml:space="preserve">. </w:t>
      </w:r>
      <w:r w:rsidRPr="009823A4">
        <w:rPr>
          <w:rStyle w:val="l-L2Char"/>
          <w:rFonts w:asciiTheme="minorHAnsi" w:hAnsiTheme="minorHAnsi"/>
          <w:b w:val="0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9823A4">
        <w:rPr>
          <w:rStyle w:val="l-L2Char"/>
          <w:rFonts w:asciiTheme="minorHAnsi" w:hAnsiTheme="minorHAnsi"/>
          <w:b w:val="0"/>
          <w:u w:val="none"/>
        </w:rPr>
        <w:t>,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5E6D45" w:rsidRPr="009823A4">
        <w:rPr>
          <w:rStyle w:val="l-L2Char"/>
          <w:rFonts w:asciiTheme="minorHAnsi" w:hAnsiTheme="minorHAnsi"/>
          <w:b w:val="0"/>
          <w:u w:val="none"/>
        </w:rPr>
        <w:t>včetně</w:t>
      </w:r>
      <w:r w:rsidR="00C629E5" w:rsidRPr="009823A4">
        <w:rPr>
          <w:rStyle w:val="l-L2Char"/>
          <w:rFonts w:asciiTheme="minorHAnsi" w:hAnsiTheme="minorHAnsi"/>
          <w:b w:val="0"/>
          <w:u w:val="none"/>
        </w:rPr>
        <w:t xml:space="preserve"> zajištění funkční návaznosti stavby. </w:t>
      </w:r>
      <w:r w:rsidR="00C629E5" w:rsidRPr="009823A4">
        <w:rPr>
          <w:rStyle w:val="l-L2Char"/>
          <w:rFonts w:asciiTheme="minorHAnsi" w:hAnsiTheme="minorHAnsi"/>
          <w:b w:val="0"/>
          <w:i/>
          <w:u w:val="none"/>
        </w:rPr>
        <w:t>(u polních cest řešení napojení na jinou komunikaci, u PEO a VHS napojení na vodní toky, příkopy, údolnice apod.)</w:t>
      </w:r>
    </w:p>
    <w:p w:rsidR="001D2E58" w:rsidRPr="009823A4" w:rsidRDefault="001D2E58" w:rsidP="00D235BD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asciiTheme="minorHAnsi" w:hAnsiTheme="minorHAnsi"/>
          <w:b w:val="0"/>
          <w:i/>
          <w:u w:val="none"/>
        </w:rPr>
      </w:pPr>
      <w:r w:rsidRPr="001D2E58">
        <w:rPr>
          <w:rStyle w:val="l-L2Char"/>
          <w:rFonts w:asciiTheme="minorHAnsi" w:hAnsiTheme="minorHAnsi"/>
          <w:b w:val="0"/>
          <w:u w:val="none"/>
        </w:rPr>
        <w:t>Specifikace stavby:</w:t>
      </w:r>
      <w:r w:rsidRPr="001D2E58">
        <w:rPr>
          <w:rFonts w:asciiTheme="minorHAnsi" w:hAnsiTheme="minorHAnsi"/>
          <w:b w:val="0"/>
          <w:i/>
          <w:u w:val="none"/>
        </w:rPr>
        <w:t xml:space="preserve"> </w:t>
      </w:r>
      <w:r w:rsidR="002A774F">
        <w:rPr>
          <w:rFonts w:asciiTheme="minorHAnsi" w:hAnsiTheme="minorHAnsi"/>
          <w:b w:val="0"/>
          <w:u w:val="none"/>
        </w:rPr>
        <w:t>Popis stavby je uveden v čl. I, odst. 1.1 smlouvy</w:t>
      </w:r>
      <w:r>
        <w:rPr>
          <w:rFonts w:asciiTheme="minorHAnsi" w:hAnsiTheme="minorHAnsi"/>
          <w:b w:val="0"/>
          <w:i/>
          <w:u w:val="none"/>
        </w:rPr>
        <w:t>.</w:t>
      </w:r>
    </w:p>
    <w:p w:rsidR="003659C2" w:rsidRPr="001F1C33" w:rsidRDefault="003659C2" w:rsidP="00D235BD">
      <w:pPr>
        <w:pStyle w:val="Odstavecseseznamem"/>
        <w:numPr>
          <w:ilvl w:val="2"/>
          <w:numId w:val="4"/>
        </w:numPr>
        <w:spacing w:line="288" w:lineRule="auto"/>
        <w:ind w:left="1213"/>
        <w:jc w:val="both"/>
        <w:rPr>
          <w:rStyle w:val="l-L2Char"/>
          <w:rFonts w:asciiTheme="minorHAnsi" w:hAnsiTheme="minorHAnsi"/>
        </w:rPr>
      </w:pPr>
      <w:r w:rsidRPr="001F1C33">
        <w:rPr>
          <w:rStyle w:val="l-L2Char"/>
          <w:rFonts w:asciiTheme="minorHAnsi" w:hAnsiTheme="minorHAnsi"/>
        </w:rPr>
        <w:t>Projektová dokumentace bude zároveň sloužit jako podklad pro realizací zadávacího řízení na</w:t>
      </w:r>
      <w:r w:rsidR="007264A9">
        <w:rPr>
          <w:rStyle w:val="l-L2Char"/>
          <w:rFonts w:asciiTheme="minorHAnsi" w:hAnsiTheme="minorHAnsi"/>
        </w:rPr>
        <w:t> </w:t>
      </w:r>
      <w:r w:rsidRPr="001F1C33">
        <w:rPr>
          <w:rStyle w:val="l-L2Char"/>
          <w:rFonts w:asciiTheme="minorHAnsi" w:hAnsiTheme="minorHAnsi"/>
        </w:rPr>
        <w:t>výběr zhotovitele stavby.</w:t>
      </w:r>
      <w:r w:rsidR="001F1C33" w:rsidRPr="001F1C33">
        <w:rPr>
          <w:rStyle w:val="l-L2Char"/>
          <w:rFonts w:asciiTheme="minorHAnsi" w:hAnsiTheme="minorHAnsi"/>
          <w:b/>
        </w:rPr>
        <w:t xml:space="preserve"> </w:t>
      </w:r>
      <w:r w:rsidR="001F1C33" w:rsidRPr="00015643">
        <w:rPr>
          <w:rStyle w:val="l-L2Char"/>
          <w:rFonts w:asciiTheme="minorHAnsi" w:hAnsiTheme="minorHAnsi"/>
          <w:lang w:eastAsia="en-US"/>
        </w:rPr>
        <w:t>Zhotovitel projektové dokumentace se zavazuje, že v rámci zadávacího řízení na výběr zhotovitele stavby bude poskytovat objednateli součinnost při</w:t>
      </w:r>
      <w:r w:rsidR="007264A9" w:rsidRPr="00015643">
        <w:rPr>
          <w:rStyle w:val="l-L2Char"/>
          <w:rFonts w:asciiTheme="minorHAnsi" w:hAnsiTheme="minorHAnsi"/>
          <w:lang w:eastAsia="en-US"/>
        </w:rPr>
        <w:t> </w:t>
      </w:r>
      <w:r w:rsidR="001F1C33" w:rsidRPr="00015643">
        <w:rPr>
          <w:rStyle w:val="l-L2Char"/>
          <w:rFonts w:asciiTheme="minorHAnsi" w:hAnsiTheme="minorHAnsi"/>
          <w:lang w:eastAsia="en-US"/>
        </w:rPr>
        <w:t>vypořádávání žádostí dodavatelů o dodatečné informace k zadávacím podmínkám dle § 49 ZVZ</w:t>
      </w:r>
      <w:r w:rsidR="00E41F84" w:rsidRPr="00015643">
        <w:rPr>
          <w:rStyle w:val="l-L2Char"/>
          <w:rFonts w:asciiTheme="minorHAnsi" w:hAnsiTheme="minorHAnsi"/>
          <w:lang w:eastAsia="en-US"/>
        </w:rPr>
        <w:t xml:space="preserve"> nebo vnitřních předpisů zadavatele</w:t>
      </w:r>
      <w:r w:rsidR="001F1C33" w:rsidRPr="00015643">
        <w:rPr>
          <w:rStyle w:val="l-L2Char"/>
          <w:rFonts w:asciiTheme="minorHAnsi" w:hAnsiTheme="minorHAnsi"/>
          <w:lang w:eastAsia="en-US"/>
        </w:rPr>
        <w:t>.</w:t>
      </w:r>
    </w:p>
    <w:p w:rsidR="00152458" w:rsidRPr="009823A4" w:rsidRDefault="00256FEE" w:rsidP="00D235BD">
      <w:pPr>
        <w:pStyle w:val="l-L1"/>
        <w:keepNext w:val="0"/>
        <w:numPr>
          <w:ilvl w:val="2"/>
          <w:numId w:val="4"/>
        </w:numPr>
        <w:spacing w:before="120" w:after="120"/>
        <w:jc w:val="both"/>
        <w:rPr>
          <w:rStyle w:val="l-L2Char"/>
          <w:rFonts w:asciiTheme="minorHAnsi" w:hAnsiTheme="minorHAnsi"/>
          <w:b w:val="0"/>
          <w:u w:val="none"/>
        </w:rPr>
      </w:pPr>
      <w:r w:rsidRPr="009823A4">
        <w:rPr>
          <w:rStyle w:val="l-L2Char"/>
          <w:rFonts w:asciiTheme="minorHAnsi" w:hAnsiTheme="minorHAnsi"/>
          <w:b w:val="0"/>
          <w:u w:val="none"/>
        </w:rPr>
        <w:t xml:space="preserve">Součástí </w:t>
      </w:r>
      <w:r w:rsidR="00266D1B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266D1B">
        <w:rPr>
          <w:rStyle w:val="l-L2Char"/>
          <w:rFonts w:asciiTheme="minorHAnsi" w:hAnsiTheme="minorHAnsi"/>
          <w:b w:val="0"/>
          <w:u w:val="none"/>
        </w:rPr>
        <w:t>Plnění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 potřebné.</w:t>
      </w:r>
    </w:p>
    <w:p w:rsidR="009F466C" w:rsidRPr="009F466C" w:rsidRDefault="00AB7CC6" w:rsidP="00D235BD">
      <w:pPr>
        <w:numPr>
          <w:ilvl w:val="2"/>
          <w:numId w:val="4"/>
        </w:numPr>
        <w:jc w:val="both"/>
        <w:rPr>
          <w:rStyle w:val="l-L2Char"/>
          <w:rFonts w:asciiTheme="minorHAnsi" w:hAnsiTheme="minorHAnsi"/>
        </w:rPr>
      </w:pPr>
      <w:r w:rsidRPr="009823A4">
        <w:rPr>
          <w:rStyle w:val="l-L2Char"/>
          <w:rFonts w:asciiTheme="minorHAnsi" w:hAnsiTheme="minorHAnsi"/>
        </w:rPr>
        <w:t>Projektová dokumentace</w:t>
      </w:r>
      <w:r w:rsidR="00722CA2" w:rsidRPr="009823A4">
        <w:rPr>
          <w:rStyle w:val="l-L2Char"/>
          <w:rFonts w:asciiTheme="minorHAnsi" w:hAnsiTheme="minorHAnsi"/>
        </w:rPr>
        <w:t xml:space="preserve"> bude dodán</w:t>
      </w:r>
      <w:r w:rsidRPr="009823A4">
        <w:rPr>
          <w:rStyle w:val="l-L2Char"/>
          <w:rFonts w:asciiTheme="minorHAnsi" w:hAnsiTheme="minorHAnsi"/>
        </w:rPr>
        <w:t>a</w:t>
      </w:r>
      <w:r w:rsidR="00722CA2" w:rsidRPr="009823A4">
        <w:rPr>
          <w:rStyle w:val="l-L2Char"/>
          <w:rFonts w:asciiTheme="minorHAnsi" w:hAnsiTheme="minorHAnsi"/>
        </w:rPr>
        <w:t xml:space="preserve"> objednateli v</w:t>
      </w:r>
      <w:r w:rsidR="00722CA2" w:rsidRPr="009823A4">
        <w:rPr>
          <w:rStyle w:val="l-L2Char"/>
          <w:rFonts w:asciiTheme="minorHAnsi" w:hAnsiTheme="minorHAnsi"/>
          <w:lang w:eastAsia="en-US"/>
        </w:rPr>
        <w:t xml:space="preserve"> </w:t>
      </w:r>
      <w:r w:rsidR="00074EE0">
        <w:rPr>
          <w:rStyle w:val="l-L2Char"/>
          <w:rFonts w:asciiTheme="minorHAnsi" w:hAnsiTheme="minorHAnsi"/>
          <w:lang w:eastAsia="en-US"/>
        </w:rPr>
        <w:t>7</w:t>
      </w:r>
      <w:r w:rsidR="00722CA2" w:rsidRPr="009823A4">
        <w:rPr>
          <w:rStyle w:val="l-L2Char"/>
          <w:rFonts w:asciiTheme="minorHAnsi" w:hAnsiTheme="minorHAnsi"/>
          <w:lang w:eastAsia="en-US"/>
        </w:rPr>
        <w:t xml:space="preserve"> vyhotoveních</w:t>
      </w:r>
      <w:r w:rsidR="00722CA2" w:rsidRPr="009823A4">
        <w:rPr>
          <w:rStyle w:val="l-L2Char"/>
          <w:rFonts w:asciiTheme="minorHAnsi" w:hAnsiTheme="minorHAnsi"/>
        </w:rPr>
        <w:t xml:space="preserve"> v</w:t>
      </w:r>
      <w:r w:rsidR="00722CA2" w:rsidRPr="009823A4">
        <w:rPr>
          <w:rStyle w:val="l-L2Char"/>
          <w:rFonts w:asciiTheme="minorHAnsi" w:hAnsiTheme="minorHAnsi"/>
          <w:lang w:eastAsia="en-US"/>
        </w:rPr>
        <w:t xml:space="preserve"> písemné</w:t>
      </w:r>
      <w:r w:rsidR="00722CA2" w:rsidRPr="009823A4">
        <w:rPr>
          <w:rStyle w:val="l-L2Char"/>
          <w:rFonts w:asciiTheme="minorHAnsi" w:hAnsiTheme="minorHAnsi"/>
        </w:rPr>
        <w:t xml:space="preserve"> podobě </w:t>
      </w:r>
      <w:r w:rsidR="007264A9">
        <w:rPr>
          <w:rStyle w:val="l-L2Char"/>
          <w:rFonts w:asciiTheme="minorHAnsi" w:hAnsiTheme="minorHAnsi"/>
        </w:rPr>
        <w:br/>
      </w:r>
      <w:r w:rsidR="00722CA2" w:rsidRPr="009823A4">
        <w:rPr>
          <w:rStyle w:val="l-L2Char"/>
          <w:rFonts w:asciiTheme="minorHAnsi" w:hAnsiTheme="minorHAnsi"/>
          <w:lang w:eastAsia="en-US"/>
        </w:rPr>
        <w:t xml:space="preserve">a 1 vyhotovení </w:t>
      </w:r>
      <w:r w:rsidR="00AB0BF1" w:rsidRPr="00AB0BF1">
        <w:rPr>
          <w:rStyle w:val="l-L2Char"/>
          <w:rFonts w:asciiTheme="minorHAnsi" w:hAnsiTheme="minorHAnsi"/>
          <w:lang w:eastAsia="en-US"/>
        </w:rPr>
        <w:t xml:space="preserve">v elektronické podobě </w:t>
      </w:r>
      <w:r w:rsidR="00AB0BF1">
        <w:rPr>
          <w:rStyle w:val="l-L2Char"/>
          <w:rFonts w:asciiTheme="minorHAnsi" w:hAnsiTheme="minorHAnsi"/>
          <w:lang w:eastAsia="en-US"/>
        </w:rPr>
        <w:t>(</w:t>
      </w:r>
      <w:r w:rsidR="00722CA2" w:rsidRPr="009823A4">
        <w:rPr>
          <w:rStyle w:val="l-L2Char"/>
          <w:rFonts w:asciiTheme="minorHAnsi" w:hAnsiTheme="minorHAnsi"/>
        </w:rPr>
        <w:t>na CD</w:t>
      </w:r>
      <w:r w:rsidR="00AB0BF1">
        <w:rPr>
          <w:rStyle w:val="l-L2Char"/>
          <w:rFonts w:asciiTheme="minorHAnsi" w:hAnsiTheme="minorHAnsi"/>
        </w:rPr>
        <w:t>)</w:t>
      </w:r>
      <w:r w:rsidR="00722CA2" w:rsidRPr="009823A4">
        <w:rPr>
          <w:rStyle w:val="l-L2Char"/>
          <w:rFonts w:asciiTheme="minorHAnsi" w:hAnsiTheme="minorHAnsi"/>
        </w:rPr>
        <w:t xml:space="preserve"> ve formátu </w:t>
      </w:r>
      <w:r w:rsidR="00AB0BF1">
        <w:rPr>
          <w:rStyle w:val="l-L2Char"/>
          <w:rFonts w:asciiTheme="minorHAnsi" w:hAnsiTheme="minorHAnsi"/>
        </w:rPr>
        <w:t>*.</w:t>
      </w:r>
      <w:proofErr w:type="spellStart"/>
      <w:r w:rsidR="00722CA2" w:rsidRPr="009823A4">
        <w:rPr>
          <w:rStyle w:val="l-L2Char"/>
          <w:rFonts w:asciiTheme="minorHAnsi" w:hAnsiTheme="minorHAnsi"/>
          <w:lang w:eastAsia="en-US"/>
        </w:rPr>
        <w:t>pdf</w:t>
      </w:r>
      <w:proofErr w:type="spellEnd"/>
      <w:r w:rsidR="00B70B1E" w:rsidRPr="009823A4">
        <w:rPr>
          <w:rStyle w:val="l-L2Char"/>
          <w:rFonts w:asciiTheme="minorHAnsi" w:hAnsiTheme="minorHAnsi"/>
          <w:lang w:eastAsia="en-US"/>
        </w:rPr>
        <w:t xml:space="preserve"> a </w:t>
      </w:r>
      <w:r w:rsidR="00AB0BF1">
        <w:rPr>
          <w:rStyle w:val="l-L2Char"/>
          <w:rFonts w:asciiTheme="minorHAnsi" w:hAnsiTheme="minorHAnsi"/>
          <w:lang w:eastAsia="en-US"/>
        </w:rPr>
        <w:t>*.</w:t>
      </w:r>
      <w:proofErr w:type="spellStart"/>
      <w:r w:rsidR="00B70B1E" w:rsidRPr="009823A4">
        <w:rPr>
          <w:rStyle w:val="l-L2Char"/>
          <w:rFonts w:asciiTheme="minorHAnsi" w:hAnsiTheme="minorHAnsi"/>
          <w:lang w:eastAsia="en-US"/>
        </w:rPr>
        <w:t>dwg</w:t>
      </w:r>
      <w:proofErr w:type="spellEnd"/>
      <w:r w:rsidR="00722CA2" w:rsidRPr="009823A4">
        <w:rPr>
          <w:rStyle w:val="l-L2Char"/>
          <w:rFonts w:asciiTheme="minorHAnsi" w:hAnsiTheme="minorHAnsi"/>
        </w:rPr>
        <w:t>, s</w:t>
      </w:r>
      <w:r w:rsidR="00722CA2" w:rsidRPr="009823A4">
        <w:rPr>
          <w:rStyle w:val="l-L2Char"/>
          <w:rFonts w:asciiTheme="minorHAnsi" w:hAnsiTheme="minorHAnsi"/>
          <w:lang w:eastAsia="en-US"/>
        </w:rPr>
        <w:t xml:space="preserve"> </w:t>
      </w:r>
      <w:r w:rsidR="007264A9">
        <w:rPr>
          <w:rStyle w:val="l-L2Char"/>
          <w:rFonts w:asciiTheme="minorHAnsi" w:hAnsiTheme="minorHAnsi"/>
        </w:rPr>
        <w:t>rozpočtem stavby a </w:t>
      </w:r>
      <w:r w:rsidR="00722CA2" w:rsidRPr="009823A4">
        <w:rPr>
          <w:rStyle w:val="l-L2Char"/>
          <w:rFonts w:asciiTheme="minorHAnsi" w:hAnsiTheme="minorHAnsi"/>
        </w:rPr>
        <w:t xml:space="preserve">výkazem výměr ve formátu </w:t>
      </w:r>
      <w:r w:rsidR="001F1C33">
        <w:rPr>
          <w:rStyle w:val="l-L2Char"/>
          <w:rFonts w:asciiTheme="minorHAnsi" w:hAnsiTheme="minorHAnsi"/>
        </w:rPr>
        <w:t>*</w:t>
      </w:r>
      <w:r w:rsidR="00722CA2" w:rsidRPr="009823A4">
        <w:rPr>
          <w:rStyle w:val="l-L2Char"/>
          <w:rFonts w:asciiTheme="minorHAnsi" w:hAnsiTheme="minorHAnsi"/>
        </w:rPr>
        <w:t>.</w:t>
      </w:r>
      <w:proofErr w:type="spellStart"/>
      <w:r w:rsidR="00722CA2" w:rsidRPr="009823A4">
        <w:rPr>
          <w:rStyle w:val="l-L2Char"/>
          <w:rFonts w:asciiTheme="minorHAnsi" w:hAnsiTheme="minorHAnsi"/>
        </w:rPr>
        <w:t>xls</w:t>
      </w:r>
      <w:proofErr w:type="spellEnd"/>
      <w:r w:rsidR="00722CA2" w:rsidRPr="009823A4">
        <w:rPr>
          <w:rStyle w:val="l-L2Char"/>
          <w:rFonts w:asciiTheme="minorHAnsi" w:hAnsiTheme="minorHAnsi"/>
        </w:rPr>
        <w:t xml:space="preserve">, </w:t>
      </w:r>
      <w:r w:rsidR="001F1C33">
        <w:rPr>
          <w:rStyle w:val="l-L2Char"/>
          <w:rFonts w:asciiTheme="minorHAnsi" w:hAnsiTheme="minorHAnsi"/>
        </w:rPr>
        <w:t>*.</w:t>
      </w:r>
      <w:proofErr w:type="spellStart"/>
      <w:r w:rsidR="00722CA2" w:rsidRPr="009823A4">
        <w:rPr>
          <w:rStyle w:val="l-L2Char"/>
          <w:rFonts w:asciiTheme="minorHAnsi" w:hAnsiTheme="minorHAnsi"/>
        </w:rPr>
        <w:t>xlsx</w:t>
      </w:r>
      <w:proofErr w:type="spellEnd"/>
      <w:r w:rsidR="00722CA2" w:rsidRPr="009823A4">
        <w:rPr>
          <w:rStyle w:val="l-L2Char"/>
          <w:rFonts w:asciiTheme="minorHAnsi" w:hAnsiTheme="minorHAnsi"/>
        </w:rPr>
        <w:t xml:space="preserve"> pro každou </w:t>
      </w:r>
      <w:r w:rsidR="00B70B1E" w:rsidRPr="009823A4">
        <w:rPr>
          <w:rStyle w:val="l-L2Char"/>
          <w:rFonts w:asciiTheme="minorHAnsi" w:hAnsiTheme="minorHAnsi"/>
          <w:lang w:eastAsia="en-US"/>
        </w:rPr>
        <w:t>stavbu</w:t>
      </w:r>
      <w:r w:rsidR="00722CA2" w:rsidRPr="009823A4">
        <w:rPr>
          <w:rStyle w:val="l-L2Char"/>
          <w:rFonts w:asciiTheme="minorHAnsi" w:hAnsiTheme="minorHAnsi"/>
        </w:rPr>
        <w:t xml:space="preserve"> zvlášť.</w:t>
      </w:r>
    </w:p>
    <w:p w:rsidR="00F829EA" w:rsidRPr="009823A4" w:rsidRDefault="00F829EA" w:rsidP="00D235BD">
      <w:pPr>
        <w:pStyle w:val="l-L1"/>
        <w:keepNext w:val="0"/>
        <w:numPr>
          <w:ilvl w:val="1"/>
          <w:numId w:val="4"/>
        </w:numPr>
        <w:spacing w:before="120" w:after="120"/>
        <w:jc w:val="left"/>
        <w:rPr>
          <w:rStyle w:val="l-L2Char"/>
          <w:rFonts w:asciiTheme="minorHAnsi" w:hAnsiTheme="minorHAnsi"/>
          <w:u w:val="none"/>
        </w:rPr>
      </w:pPr>
      <w:r w:rsidRPr="009823A4">
        <w:rPr>
          <w:rStyle w:val="l-L2Char"/>
          <w:rFonts w:asciiTheme="minorHAnsi" w:hAnsiTheme="minorHAnsi"/>
          <w:u w:val="none"/>
        </w:rPr>
        <w:t xml:space="preserve">Podklady nezbytné pro tvorbu </w:t>
      </w:r>
      <w:r w:rsidR="00266D1B">
        <w:rPr>
          <w:rStyle w:val="l-L2Char"/>
          <w:rFonts w:asciiTheme="minorHAnsi" w:hAnsiTheme="minorHAnsi"/>
          <w:u w:val="none"/>
        </w:rPr>
        <w:t>Plnění</w:t>
      </w:r>
      <w:r w:rsidRPr="009823A4">
        <w:rPr>
          <w:rStyle w:val="l-L2Char"/>
          <w:rFonts w:asciiTheme="minorHAnsi" w:hAnsiTheme="minorHAnsi"/>
          <w:u w:val="none"/>
        </w:rPr>
        <w:t>:</w:t>
      </w:r>
    </w:p>
    <w:p w:rsidR="00B94443" w:rsidRPr="009823A4" w:rsidRDefault="00B94443" w:rsidP="000651E8">
      <w:pPr>
        <w:pStyle w:val="l-L1"/>
        <w:keepNext w:val="0"/>
        <w:numPr>
          <w:ilvl w:val="0"/>
          <w:numId w:val="0"/>
        </w:numPr>
        <w:spacing w:before="120" w:after="120"/>
        <w:ind w:left="504" w:firstLine="708"/>
        <w:jc w:val="both"/>
        <w:rPr>
          <w:rStyle w:val="l-L2Char"/>
          <w:rFonts w:asciiTheme="minorHAnsi" w:hAnsiTheme="minorHAnsi"/>
        </w:rPr>
      </w:pPr>
      <w:r w:rsidRPr="006D2FEA">
        <w:rPr>
          <w:rStyle w:val="l-L2Char"/>
          <w:rFonts w:asciiTheme="minorHAnsi" w:hAnsiTheme="minorHAnsi"/>
          <w:b w:val="0"/>
          <w:u w:val="none"/>
        </w:rPr>
        <w:t>Zhotovitel je povinen</w:t>
      </w:r>
      <w:r w:rsidR="000935D6">
        <w:rPr>
          <w:rStyle w:val="l-L2Char"/>
          <w:rFonts w:asciiTheme="minorHAnsi" w:hAnsiTheme="minorHAnsi"/>
          <w:u w:val="none"/>
        </w:rPr>
        <w:t xml:space="preserve">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vyhotovit </w:t>
      </w:r>
      <w:r w:rsidR="008D5567" w:rsidRPr="009823A4">
        <w:rPr>
          <w:rStyle w:val="l-L2Char"/>
          <w:rFonts w:asciiTheme="minorHAnsi" w:hAnsiTheme="minorHAnsi"/>
          <w:b w:val="0"/>
          <w:u w:val="none"/>
        </w:rPr>
        <w:t xml:space="preserve">projektovou </w:t>
      </w:r>
      <w:r w:rsidRPr="009823A4">
        <w:rPr>
          <w:rStyle w:val="l-L2Char"/>
          <w:rFonts w:asciiTheme="minorHAnsi" w:hAnsiTheme="minorHAnsi"/>
          <w:b w:val="0"/>
          <w:u w:val="none"/>
        </w:rPr>
        <w:t xml:space="preserve">dokumentaci dle níže uvedených podkladů: </w:t>
      </w:r>
    </w:p>
    <w:p w:rsidR="00B94443" w:rsidRPr="009823A4" w:rsidRDefault="00B94443" w:rsidP="00D235BD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asciiTheme="minorHAnsi" w:hAnsiTheme="minorHAnsi"/>
          <w:u w:val="none"/>
        </w:rPr>
      </w:pPr>
      <w:r w:rsidRPr="009823A4">
        <w:rPr>
          <w:rStyle w:val="l-L2Char"/>
          <w:rFonts w:asciiTheme="minorHAnsi" w:hAnsiTheme="minorHAnsi"/>
          <w:u w:val="none"/>
        </w:rPr>
        <w:t xml:space="preserve">Dokumentační základna </w:t>
      </w:r>
      <w:r w:rsidR="00266D1B">
        <w:rPr>
          <w:rStyle w:val="l-L2Char"/>
          <w:rFonts w:asciiTheme="minorHAnsi" w:hAnsiTheme="minorHAnsi"/>
          <w:u w:val="none"/>
        </w:rPr>
        <w:t>Plnění</w:t>
      </w:r>
      <w:r w:rsidR="001D2E58">
        <w:rPr>
          <w:rStyle w:val="l-L2Char"/>
          <w:rFonts w:asciiTheme="minorHAnsi" w:hAnsiTheme="minorHAnsi"/>
          <w:u w:val="none"/>
        </w:rPr>
        <w:t xml:space="preserve"> (podklady pro zpracování projektové dokumentace):</w:t>
      </w:r>
    </w:p>
    <w:p w:rsidR="00115030" w:rsidRPr="00115030" w:rsidRDefault="009F466C" w:rsidP="00495FA3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asciiTheme="minorHAnsi" w:hAnsiTheme="minorHAnsi"/>
          <w:b w:val="0"/>
          <w:color w:val="FF0000"/>
          <w:u w:val="none"/>
        </w:rPr>
      </w:pPr>
      <w:r w:rsidRPr="00D60BE2">
        <w:rPr>
          <w:rStyle w:val="l-L2Char"/>
          <w:rFonts w:asciiTheme="minorHAnsi" w:hAnsiTheme="minorHAnsi"/>
          <w:b w:val="0"/>
          <w:u w:val="none"/>
        </w:rPr>
        <w:t xml:space="preserve">Projektová dokumentace musí být zpracována v souladu s uvedeným plánem společných zařízení a příslušnými normami, zejména ČSN 736109 Projektování polních cest, ČSN 736110 Projektování místních komunikací, Katalogem vozovek polních cest vydaným Ministerstvem zemědělství – Ústředním pozemkovým úřadem </w:t>
      </w:r>
      <w:proofErr w:type="gramStart"/>
      <w:r w:rsidRPr="00D60BE2">
        <w:rPr>
          <w:rStyle w:val="l-L2Char"/>
          <w:rFonts w:asciiTheme="minorHAnsi" w:hAnsiTheme="minorHAnsi"/>
          <w:b w:val="0"/>
          <w:u w:val="none"/>
        </w:rPr>
        <w:t>č.j.</w:t>
      </w:r>
      <w:proofErr w:type="gramEnd"/>
      <w:r w:rsidRPr="00D60BE2">
        <w:rPr>
          <w:rStyle w:val="l-L2Char"/>
          <w:rFonts w:asciiTheme="minorHAnsi" w:hAnsiTheme="minorHAnsi"/>
          <w:b w:val="0"/>
          <w:u w:val="none"/>
        </w:rPr>
        <w:t xml:space="preserve"> 43385/2011 ze dne 1.3.2011 a ČSN 752410 Malé vodní nádrže a  dalšími souvisejícími předpisy.</w:t>
      </w:r>
    </w:p>
    <w:p w:rsidR="00F829EA" w:rsidRPr="009823A4" w:rsidRDefault="00F829EA" w:rsidP="00D235BD">
      <w:pPr>
        <w:pStyle w:val="l-L1"/>
        <w:keepNext w:val="0"/>
        <w:numPr>
          <w:ilvl w:val="2"/>
          <w:numId w:val="4"/>
        </w:numPr>
        <w:spacing w:before="120" w:after="120"/>
        <w:jc w:val="left"/>
        <w:rPr>
          <w:rStyle w:val="l-L2Char"/>
          <w:rFonts w:asciiTheme="minorHAnsi" w:hAnsiTheme="minorHAnsi"/>
          <w:u w:val="none"/>
        </w:rPr>
      </w:pPr>
      <w:r w:rsidRPr="009823A4">
        <w:rPr>
          <w:rStyle w:val="l-L2Char"/>
          <w:rFonts w:asciiTheme="minorHAnsi" w:hAnsiTheme="minorHAnsi"/>
          <w:u w:val="none"/>
        </w:rPr>
        <w:t>Plán společných zařízení:</w:t>
      </w:r>
    </w:p>
    <w:p w:rsidR="00280BC8" w:rsidRDefault="00115030" w:rsidP="007264A9">
      <w:pPr>
        <w:pStyle w:val="l-L1"/>
        <w:numPr>
          <w:ilvl w:val="0"/>
          <w:numId w:val="0"/>
        </w:numPr>
        <w:spacing w:before="120"/>
        <w:ind w:left="1212"/>
        <w:jc w:val="both"/>
        <w:rPr>
          <w:rStyle w:val="l-L2Char"/>
          <w:rFonts w:asciiTheme="minorHAnsi" w:hAnsiTheme="minorHAnsi"/>
          <w:b w:val="0"/>
          <w:u w:val="none"/>
        </w:rPr>
      </w:pPr>
      <w:r w:rsidRPr="00F44E1A">
        <w:rPr>
          <w:rStyle w:val="l-L2Char"/>
          <w:rFonts w:asciiTheme="minorHAnsi" w:hAnsiTheme="minorHAnsi"/>
          <w:b w:val="0"/>
          <w:u w:val="none"/>
        </w:rPr>
        <w:t xml:space="preserve">Plán společných zařízení </w:t>
      </w:r>
      <w:r w:rsidR="00B40CED" w:rsidRPr="00F44E1A">
        <w:rPr>
          <w:rStyle w:val="l-L2Char"/>
          <w:rFonts w:asciiTheme="minorHAnsi" w:hAnsiTheme="minorHAnsi"/>
          <w:b w:val="0"/>
          <w:u w:val="none"/>
        </w:rPr>
        <w:t xml:space="preserve">Komplexních pozemkových úprav v </w:t>
      </w:r>
      <w:proofErr w:type="spellStart"/>
      <w:proofErr w:type="gramStart"/>
      <w:r w:rsidR="00B40CED" w:rsidRPr="00F44E1A">
        <w:rPr>
          <w:rStyle w:val="l-L2Char"/>
          <w:rFonts w:asciiTheme="minorHAnsi" w:hAnsiTheme="minorHAnsi"/>
          <w:b w:val="0"/>
          <w:u w:val="none"/>
        </w:rPr>
        <w:t>k.ú</w:t>
      </w:r>
      <w:proofErr w:type="spellEnd"/>
      <w:r w:rsidR="00B40CED" w:rsidRPr="00F44E1A">
        <w:rPr>
          <w:rStyle w:val="l-L2Char"/>
          <w:rFonts w:asciiTheme="minorHAnsi" w:hAnsiTheme="minorHAnsi"/>
          <w:b w:val="0"/>
          <w:u w:val="none"/>
        </w:rPr>
        <w:t>.</w:t>
      </w:r>
      <w:proofErr w:type="gramEnd"/>
      <w:r w:rsidR="00B40CED" w:rsidRPr="00F44E1A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B40CED">
        <w:rPr>
          <w:rStyle w:val="l-L2Char"/>
          <w:rFonts w:asciiTheme="minorHAnsi" w:hAnsiTheme="minorHAnsi"/>
          <w:b w:val="0"/>
          <w:u w:val="none"/>
        </w:rPr>
        <w:t>Suchá Loz</w:t>
      </w:r>
      <w:r w:rsidR="00B40CED" w:rsidRPr="00F44E1A">
        <w:rPr>
          <w:rStyle w:val="l-L2Char"/>
          <w:rFonts w:asciiTheme="minorHAnsi" w:hAnsiTheme="minorHAnsi"/>
          <w:b w:val="0"/>
          <w:u w:val="none"/>
        </w:rPr>
        <w:t xml:space="preserve">, vypracovaný projekční společností </w:t>
      </w:r>
      <w:r w:rsidR="00B40CED">
        <w:rPr>
          <w:rStyle w:val="l-L2Char"/>
          <w:rFonts w:asciiTheme="minorHAnsi" w:hAnsiTheme="minorHAnsi"/>
          <w:b w:val="0"/>
          <w:u w:val="none"/>
        </w:rPr>
        <w:t>GEODIS BRNO, spol. s r.o., Lazaretní 4298/11a,</w:t>
      </w:r>
      <w:r w:rsidR="00B40CED" w:rsidRPr="00F44E1A">
        <w:rPr>
          <w:rStyle w:val="l-L2Char"/>
          <w:rFonts w:asciiTheme="minorHAnsi" w:hAnsiTheme="minorHAnsi"/>
          <w:b w:val="0"/>
          <w:u w:val="none"/>
        </w:rPr>
        <w:t xml:space="preserve"> 6</w:t>
      </w:r>
      <w:r w:rsidR="00B40CED">
        <w:rPr>
          <w:rStyle w:val="l-L2Char"/>
          <w:rFonts w:asciiTheme="minorHAnsi" w:hAnsiTheme="minorHAnsi"/>
          <w:b w:val="0"/>
          <w:u w:val="none"/>
        </w:rPr>
        <w:t>15</w:t>
      </w:r>
      <w:r w:rsidR="00B40CED" w:rsidRPr="00F44E1A">
        <w:rPr>
          <w:rStyle w:val="l-L2Char"/>
          <w:rFonts w:asciiTheme="minorHAnsi" w:hAnsiTheme="minorHAnsi"/>
          <w:b w:val="0"/>
          <w:u w:val="none"/>
        </w:rPr>
        <w:t xml:space="preserve"> 00 Brno, </w:t>
      </w:r>
      <w:r w:rsidR="00B40CED" w:rsidRPr="00F44E1A">
        <w:rPr>
          <w:rStyle w:val="l-L2Char"/>
          <w:rFonts w:asciiTheme="minorHAnsi" w:hAnsiTheme="minorHAnsi"/>
          <w:b w:val="0"/>
          <w:u w:val="none"/>
        </w:rPr>
        <w:br/>
        <w:t>IČ</w:t>
      </w:r>
      <w:r w:rsidR="00280BC8">
        <w:rPr>
          <w:rStyle w:val="l-L2Char"/>
          <w:rFonts w:asciiTheme="minorHAnsi" w:hAnsiTheme="minorHAnsi"/>
          <w:b w:val="0"/>
          <w:u w:val="none"/>
        </w:rPr>
        <w:t xml:space="preserve"> </w:t>
      </w:r>
      <w:r w:rsidR="00B40CED">
        <w:rPr>
          <w:rStyle w:val="l-L2Char"/>
          <w:rFonts w:asciiTheme="minorHAnsi" w:hAnsiTheme="minorHAnsi"/>
          <w:b w:val="0"/>
          <w:u w:val="none"/>
        </w:rPr>
        <w:t>00559709</w:t>
      </w:r>
      <w:r w:rsidRPr="00F44E1A">
        <w:rPr>
          <w:rStyle w:val="l-L2Char"/>
          <w:rFonts w:asciiTheme="minorHAnsi" w:hAnsiTheme="minorHAnsi"/>
          <w:b w:val="0"/>
          <w:u w:val="none"/>
        </w:rPr>
        <w:t>.</w:t>
      </w:r>
    </w:p>
    <w:p w:rsidR="008B3F7A" w:rsidRDefault="008B3F7A">
      <w:pPr>
        <w:spacing w:after="0" w:line="240" w:lineRule="auto"/>
        <w:rPr>
          <w:rStyle w:val="l-L2Char"/>
          <w:rFonts w:asciiTheme="minorHAnsi" w:hAnsiTheme="minorHAnsi"/>
          <w:lang w:eastAsia="en-US"/>
        </w:rPr>
      </w:pPr>
      <w:r>
        <w:rPr>
          <w:rStyle w:val="l-L2Char"/>
          <w:rFonts w:asciiTheme="minorHAnsi" w:hAnsiTheme="minorHAnsi"/>
          <w:b/>
        </w:rPr>
        <w:br w:type="page"/>
      </w:r>
    </w:p>
    <w:p w:rsidR="00F206CE" w:rsidRPr="00F206CE" w:rsidRDefault="008B3F7A" w:rsidP="00F206CE">
      <w:pPr>
        <w:pStyle w:val="Nadpis1"/>
        <w:keepNext w:val="0"/>
        <w:spacing w:after="240"/>
        <w:jc w:val="center"/>
        <w:rPr>
          <w:rFonts w:asciiTheme="minorHAnsi" w:hAnsiTheme="minorHAnsi" w:cs="Times New Roman"/>
          <w:sz w:val="22"/>
          <w:szCs w:val="22"/>
        </w:rPr>
      </w:pPr>
      <w:r w:rsidRPr="008B3F7A">
        <w:rPr>
          <w:rFonts w:asciiTheme="minorHAnsi" w:hAnsiTheme="minorHAnsi" w:cs="Times New Roman"/>
          <w:sz w:val="22"/>
          <w:szCs w:val="22"/>
        </w:rPr>
        <w:t>Příloha č. 2 –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F206CE" w:rsidRPr="00F206CE">
        <w:rPr>
          <w:rFonts w:asciiTheme="minorHAnsi" w:hAnsiTheme="minorHAnsi" w:cs="Times New Roman"/>
          <w:sz w:val="22"/>
          <w:szCs w:val="22"/>
        </w:rPr>
        <w:t>Zadání a požadavky na podrobný geotechnický průzkum pro polní cesty (DSP a DZS)</w:t>
      </w:r>
    </w:p>
    <w:tbl>
      <w:tblPr>
        <w:tblStyle w:val="TableGrid"/>
        <w:tblW w:w="9535" w:type="dxa"/>
        <w:tblInd w:w="6" w:type="dxa"/>
        <w:tblCellMar>
          <w:top w:w="47" w:type="dxa"/>
          <w:left w:w="6" w:type="dxa"/>
          <w:right w:w="36" w:type="dxa"/>
        </w:tblCellMar>
        <w:tblLook w:val="04A0" w:firstRow="1" w:lastRow="0" w:firstColumn="1" w:lastColumn="0" w:noHBand="0" w:noVBand="1"/>
      </w:tblPr>
      <w:tblGrid>
        <w:gridCol w:w="3130"/>
        <w:gridCol w:w="1973"/>
        <w:gridCol w:w="2550"/>
        <w:gridCol w:w="893"/>
        <w:gridCol w:w="989"/>
      </w:tblGrid>
      <w:tr w:rsidR="00F206CE" w:rsidRPr="00F206CE" w:rsidTr="00F206CE">
        <w:trPr>
          <w:trHeight w:val="319"/>
        </w:trPr>
        <w:tc>
          <w:tcPr>
            <w:tcW w:w="7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contextualSpacing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  <w:b/>
              </w:rPr>
              <w:t xml:space="preserve">A. Podklady pro zadání průzkumu: </w:t>
            </w:r>
          </w:p>
        </w:tc>
        <w:tc>
          <w:tcPr>
            <w:tcW w:w="8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contextualSpacing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206CE" w:rsidRPr="00F206CE" w:rsidTr="00F206CE">
        <w:trPr>
          <w:trHeight w:val="319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F206CE">
            <w:pPr>
              <w:spacing w:after="0" w:line="259" w:lineRule="auto"/>
              <w:ind w:left="85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Mapový podklad 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Druh dokumentace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Trasa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Objekty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>Zemníky</w:t>
            </w:r>
          </w:p>
        </w:tc>
      </w:tr>
      <w:tr w:rsidR="00F206CE" w:rsidRPr="00F206CE" w:rsidTr="00F206CE">
        <w:trPr>
          <w:trHeight w:val="319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57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DSP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50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 </w:t>
            </w:r>
          </w:p>
        </w:tc>
      </w:tr>
      <w:tr w:rsidR="00F206CE" w:rsidRPr="00F206CE" w:rsidTr="00F206CE">
        <w:trPr>
          <w:trHeight w:val="21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47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DZS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50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 </w:t>
            </w:r>
          </w:p>
        </w:tc>
      </w:tr>
      <w:tr w:rsidR="00F206CE" w:rsidRPr="00F206CE" w:rsidTr="00F206CE">
        <w:trPr>
          <w:trHeight w:val="317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F206CE">
            <w:pPr>
              <w:spacing w:after="0" w:line="259" w:lineRule="auto"/>
              <w:ind w:right="160" w:firstLine="136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Podélný profil 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Druh dokumentace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 </w:t>
            </w:r>
          </w:p>
        </w:tc>
      </w:tr>
      <w:tr w:rsidR="00F206CE" w:rsidRPr="00F206CE" w:rsidTr="00F206CE">
        <w:trPr>
          <w:trHeight w:val="319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57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DSP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1000/100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50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 </w:t>
            </w:r>
          </w:p>
        </w:tc>
      </w:tr>
      <w:tr w:rsidR="00F206CE" w:rsidRPr="00F206CE" w:rsidTr="00F206CE">
        <w:trPr>
          <w:trHeight w:val="319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47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DZS 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1000/100 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50 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: 1000 </w:t>
            </w:r>
          </w:p>
        </w:tc>
      </w:tr>
    </w:tbl>
    <w:p w:rsidR="00F206CE" w:rsidRPr="00F206CE" w:rsidRDefault="00F206CE" w:rsidP="00F206CE">
      <w:pPr>
        <w:spacing w:before="160" w:after="0" w:line="240" w:lineRule="auto"/>
        <w:ind w:right="210"/>
        <w:rPr>
          <w:rFonts w:asciiTheme="minorHAnsi" w:hAnsiTheme="minorHAnsi"/>
        </w:rPr>
      </w:pPr>
      <w:r w:rsidRPr="00F206CE">
        <w:rPr>
          <w:rFonts w:asciiTheme="minorHAnsi" w:hAnsiTheme="minorHAnsi"/>
        </w:rPr>
        <w:t xml:space="preserve">Poznámka: V podkladech musí být zakresleny všechny podzemní inženýrské sítě a jejich úplnost potvrdí objednatel podpisem. </w:t>
      </w:r>
    </w:p>
    <w:p w:rsidR="00F206CE" w:rsidRPr="00F206CE" w:rsidRDefault="00F206CE" w:rsidP="00F206CE">
      <w:pPr>
        <w:numPr>
          <w:ilvl w:val="0"/>
          <w:numId w:val="5"/>
        </w:numPr>
        <w:spacing w:before="200" w:after="0" w:line="259" w:lineRule="auto"/>
        <w:ind w:left="255" w:hanging="232"/>
        <w:rPr>
          <w:rFonts w:asciiTheme="minorHAnsi" w:hAnsiTheme="minorHAnsi"/>
        </w:rPr>
      </w:pPr>
      <w:r w:rsidRPr="00F206CE">
        <w:rPr>
          <w:rFonts w:asciiTheme="minorHAnsi" w:hAnsiTheme="minorHAnsi"/>
          <w:b/>
        </w:rPr>
        <w:t xml:space="preserve">Požadavky na technické práce a podklady: </w:t>
      </w:r>
    </w:p>
    <w:tbl>
      <w:tblPr>
        <w:tblStyle w:val="TableGrid"/>
        <w:tblW w:w="9499" w:type="dxa"/>
        <w:tblInd w:w="100" w:type="dxa"/>
        <w:tblCellMar>
          <w:top w:w="4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246"/>
        <w:gridCol w:w="3072"/>
        <w:gridCol w:w="3181"/>
      </w:tblGrid>
      <w:tr w:rsidR="00F206CE" w:rsidRPr="00F206CE" w:rsidTr="00EF5450">
        <w:trPr>
          <w:trHeight w:val="276"/>
        </w:trPr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6CE" w:rsidRPr="00F206CE" w:rsidRDefault="00F206CE" w:rsidP="00EF5450">
            <w:pPr>
              <w:spacing w:after="0" w:line="259" w:lineRule="auto"/>
              <w:contextualSpacing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Požadované počty průzkumných sond pro podrobný GTP </w:t>
            </w:r>
          </w:p>
        </w:tc>
        <w:tc>
          <w:tcPr>
            <w:tcW w:w="31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contextualSpacing/>
              <w:rPr>
                <w:rFonts w:asciiTheme="minorHAnsi" w:hAnsiTheme="minorHAnsi"/>
              </w:rPr>
            </w:pPr>
          </w:p>
        </w:tc>
      </w:tr>
      <w:tr w:rsidR="00F206CE" w:rsidRPr="00F206CE" w:rsidTr="00EF5450">
        <w:trPr>
          <w:trHeight w:val="278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Geotechnické poměry 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Jednoduché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7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Složité </w:t>
            </w:r>
          </w:p>
        </w:tc>
      </w:tr>
      <w:tr w:rsidR="00F206CE" w:rsidRPr="00F206CE" w:rsidTr="00EF5450">
        <w:trPr>
          <w:trHeight w:val="281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Trasa - zářez 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sonda – 250 m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right="7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sonda – 125 m </w:t>
            </w:r>
          </w:p>
        </w:tc>
      </w:tr>
      <w:tr w:rsidR="00F206CE" w:rsidRPr="00F206CE" w:rsidTr="00EF5450">
        <w:trPr>
          <w:trHeight w:val="278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Trasa – násyp 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sonda – 250 m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right="7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1 sonda – 125 m </w:t>
            </w:r>
          </w:p>
        </w:tc>
      </w:tr>
      <w:tr w:rsidR="00F206CE" w:rsidRPr="00F206CE" w:rsidTr="00EF5450">
        <w:trPr>
          <w:trHeight w:val="278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Hloubka sond v zářezu 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right="14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Min. 1,5 m pod niveletu *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right="12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Min. 1,5 m pod niveletu * </w:t>
            </w:r>
          </w:p>
        </w:tc>
      </w:tr>
      <w:tr w:rsidR="00F206CE" w:rsidRPr="00F206CE" w:rsidTr="00EF5450">
        <w:trPr>
          <w:trHeight w:val="278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Hloubka sond v násypu 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65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Min. 1,5 m pod bázi násypu **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right="14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Min. 1,5 m pod bázi násypu ** </w:t>
            </w:r>
          </w:p>
        </w:tc>
      </w:tr>
      <w:tr w:rsidR="00F206CE" w:rsidRPr="00F206CE" w:rsidTr="00EF5450">
        <w:trPr>
          <w:trHeight w:val="547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Počet sond u objektů 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Podle složitosti objektu min. 2 sondy na objekt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Podle složitosti objektu min. 2-3 sondy na objekt </w:t>
            </w:r>
          </w:p>
        </w:tc>
      </w:tr>
      <w:tr w:rsidR="00F206CE" w:rsidRPr="00F206CE" w:rsidTr="00EF5450">
        <w:trPr>
          <w:trHeight w:val="547"/>
        </w:trPr>
        <w:tc>
          <w:tcPr>
            <w:tcW w:w="3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Hloubka sond u objektů 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jc w:val="center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Podle hloubky založení nebo úrovně skalního podkladu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326" w:hanging="120"/>
              <w:rPr>
                <w:rFonts w:asciiTheme="minorHAnsi" w:hAnsiTheme="minorHAnsi"/>
              </w:rPr>
            </w:pPr>
            <w:r w:rsidRPr="00F206CE">
              <w:rPr>
                <w:rFonts w:asciiTheme="minorHAnsi" w:hAnsiTheme="minorHAnsi"/>
              </w:rPr>
              <w:t xml:space="preserve">Podle hloubky založení nebo úrovně skalního podkladu </w:t>
            </w:r>
          </w:p>
        </w:tc>
      </w:tr>
    </w:tbl>
    <w:p w:rsidR="00F206CE" w:rsidRPr="00F206CE" w:rsidRDefault="00F206CE" w:rsidP="00F206CE">
      <w:pPr>
        <w:spacing w:before="160" w:after="0" w:line="240" w:lineRule="auto"/>
        <w:ind w:right="210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Poznámka: </w:t>
      </w:r>
    </w:p>
    <w:p w:rsidR="00F206CE" w:rsidRPr="00F206CE" w:rsidRDefault="00F206CE" w:rsidP="00F206CE">
      <w:pPr>
        <w:spacing w:before="240" w:after="0" w:line="240" w:lineRule="auto"/>
        <w:ind w:right="210"/>
        <w:contextualSpacing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* -  při stanovení hloubky sondy je třeba zohlednit hloubku budoucího odvodňovacího zařízení </w:t>
      </w:r>
    </w:p>
    <w:p w:rsidR="00F206CE" w:rsidRPr="00F206CE" w:rsidRDefault="00F206CE" w:rsidP="00F206CE">
      <w:pPr>
        <w:spacing w:before="240" w:after="0" w:line="240" w:lineRule="auto"/>
        <w:ind w:right="210"/>
        <w:contextualSpacing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** - dále je třeba vzít v úvahu únosnost a stlačitelnost zemin v podloží násypu </w:t>
      </w:r>
    </w:p>
    <w:p w:rsidR="00F206CE" w:rsidRPr="00F206CE" w:rsidRDefault="00F206CE" w:rsidP="00F206CE">
      <w:pPr>
        <w:spacing w:before="160" w:after="0" w:line="259" w:lineRule="auto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 </w:t>
      </w:r>
      <w:r w:rsidRPr="00F206CE">
        <w:rPr>
          <w:rFonts w:asciiTheme="minorHAnsi" w:hAnsiTheme="minorHAnsi"/>
          <w:b/>
          <w:szCs w:val="22"/>
        </w:rPr>
        <w:t xml:space="preserve">Požadavky na terénní měření a laboratorní zkoušky: </w:t>
      </w:r>
    </w:p>
    <w:p w:rsidR="00F206CE" w:rsidRPr="00F206CE" w:rsidRDefault="00F206CE" w:rsidP="00F206CE">
      <w:pPr>
        <w:numPr>
          <w:ilvl w:val="1"/>
          <w:numId w:val="5"/>
        </w:numPr>
        <w:spacing w:after="40" w:line="267" w:lineRule="auto"/>
        <w:ind w:right="211" w:hanging="360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Výsledky </w:t>
      </w:r>
      <w:r w:rsidRPr="00CE5536">
        <w:rPr>
          <w:rFonts w:asciiTheme="minorHAnsi" w:hAnsiTheme="minorHAnsi"/>
          <w:szCs w:val="22"/>
        </w:rPr>
        <w:t>předcházejících etap průzkumu</w:t>
      </w:r>
      <w:r w:rsidRPr="00F206CE">
        <w:rPr>
          <w:rFonts w:asciiTheme="minorHAnsi" w:hAnsiTheme="minorHAnsi"/>
          <w:szCs w:val="22"/>
        </w:rPr>
        <w:t xml:space="preserve"> doplnit dynamickými a statickými penetracemi za účelem upřesnění geotechnických vlastností zemin budoucího zemního tělesa případně pro místa nepřístupná vrtným soupravám </w:t>
      </w:r>
    </w:p>
    <w:p w:rsidR="00F206CE" w:rsidRPr="00F206CE" w:rsidRDefault="00F206CE" w:rsidP="00F206CE">
      <w:pPr>
        <w:numPr>
          <w:ilvl w:val="1"/>
          <w:numId w:val="5"/>
        </w:numPr>
        <w:spacing w:after="40" w:line="267" w:lineRule="auto"/>
        <w:ind w:right="211" w:hanging="360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Laboratorní zkoušky zemin, skalních a </w:t>
      </w:r>
      <w:proofErr w:type="spellStart"/>
      <w:r w:rsidRPr="00F206CE">
        <w:rPr>
          <w:rFonts w:asciiTheme="minorHAnsi" w:hAnsiTheme="minorHAnsi"/>
          <w:szCs w:val="22"/>
        </w:rPr>
        <w:t>poloskalních</w:t>
      </w:r>
      <w:proofErr w:type="spellEnd"/>
      <w:r w:rsidRPr="00F206CE">
        <w:rPr>
          <w:rFonts w:asciiTheme="minorHAnsi" w:hAnsiTheme="minorHAnsi"/>
          <w:szCs w:val="22"/>
        </w:rPr>
        <w:t xml:space="preserve"> hornin se provádí v rozšířeném rozsahu než u předcházejících etap průzkumu a to pro stanovení popisných vlastností jednotlivých typů zemin a k jejich zařazení do klasifikačních systémů norem ČSN 736133, ČSN ISO 14688-2 </w:t>
      </w:r>
      <w:r w:rsidRPr="00F206CE">
        <w:rPr>
          <w:rFonts w:asciiTheme="minorHAnsi" w:hAnsiTheme="minorHAnsi"/>
          <w:szCs w:val="22"/>
        </w:rPr>
        <w:br/>
        <w:t xml:space="preserve">a ČSN 75 2410 konkrétně pak </w:t>
      </w:r>
      <w:proofErr w:type="gramStart"/>
      <w:r w:rsidRPr="00F206CE">
        <w:rPr>
          <w:rFonts w:asciiTheme="minorHAnsi" w:hAnsiTheme="minorHAnsi"/>
          <w:szCs w:val="22"/>
        </w:rPr>
        <w:t>na :</w:t>
      </w:r>
      <w:proofErr w:type="gramEnd"/>
      <w:r w:rsidRPr="00F206CE">
        <w:rPr>
          <w:rFonts w:asciiTheme="minorHAnsi" w:hAnsiTheme="minorHAnsi"/>
          <w:szCs w:val="22"/>
        </w:rPr>
        <w:t xml:space="preserve"> </w:t>
      </w:r>
    </w:p>
    <w:p w:rsidR="00F206CE" w:rsidRPr="00F206CE" w:rsidRDefault="00F206CE" w:rsidP="00F206CE">
      <w:pPr>
        <w:spacing w:after="0" w:line="264" w:lineRule="auto"/>
        <w:ind w:left="1474" w:right="2075"/>
        <w:contextualSpacing/>
        <w:rPr>
          <w:rFonts w:asciiTheme="minorHAnsi" w:hAnsiTheme="minorHAnsi"/>
          <w:szCs w:val="22"/>
        </w:rPr>
      </w:pPr>
      <w:r>
        <w:rPr>
          <w:rFonts w:asciiTheme="minorHAnsi" w:eastAsia="Courier New" w:hAnsiTheme="minorHAnsi" w:cs="Courier New"/>
          <w:szCs w:val="22"/>
        </w:rPr>
        <w:t>-</w:t>
      </w:r>
      <w:r w:rsidRPr="00F206CE">
        <w:rPr>
          <w:rFonts w:asciiTheme="minorHAnsi" w:hAnsiTheme="minorHAnsi"/>
          <w:szCs w:val="22"/>
        </w:rPr>
        <w:t xml:space="preserve"> zeminy nevhodné pro výstavbu dle ČSN</w:t>
      </w:r>
    </w:p>
    <w:p w:rsidR="00F206CE" w:rsidRPr="00F206CE" w:rsidRDefault="00F206CE" w:rsidP="00F206CE">
      <w:pPr>
        <w:spacing w:after="0" w:line="264" w:lineRule="auto"/>
        <w:ind w:left="1474" w:right="2075"/>
        <w:contextualSpacing/>
        <w:rPr>
          <w:rFonts w:asciiTheme="minorHAnsi" w:hAnsiTheme="minorHAnsi"/>
          <w:szCs w:val="22"/>
        </w:rPr>
      </w:pPr>
      <w:r>
        <w:rPr>
          <w:rFonts w:asciiTheme="minorHAnsi" w:eastAsia="Courier New" w:hAnsiTheme="minorHAnsi" w:cs="Courier New"/>
          <w:szCs w:val="22"/>
        </w:rPr>
        <w:t>-</w:t>
      </w:r>
      <w:r w:rsidRPr="00F206CE">
        <w:rPr>
          <w:rFonts w:asciiTheme="minorHAnsi" w:hAnsiTheme="minorHAnsi"/>
          <w:szCs w:val="22"/>
        </w:rPr>
        <w:t xml:space="preserve"> vhodnost zemin do násypů ve smyslu ČSN 73 6133</w:t>
      </w:r>
    </w:p>
    <w:p w:rsidR="00F206CE" w:rsidRDefault="00F206CE" w:rsidP="00F206CE">
      <w:pPr>
        <w:spacing w:after="0" w:line="264" w:lineRule="auto"/>
        <w:ind w:left="1474" w:right="2075"/>
        <w:contextualSpacing/>
        <w:rPr>
          <w:rFonts w:asciiTheme="minorHAnsi" w:hAnsiTheme="minorHAnsi"/>
          <w:szCs w:val="22"/>
        </w:rPr>
      </w:pPr>
      <w:r>
        <w:rPr>
          <w:rFonts w:asciiTheme="minorHAnsi" w:eastAsia="Courier New" w:hAnsiTheme="minorHAnsi" w:cs="Courier New"/>
          <w:szCs w:val="22"/>
        </w:rPr>
        <w:t>-</w:t>
      </w:r>
      <w:r w:rsidRPr="00F206CE">
        <w:rPr>
          <w:rFonts w:asciiTheme="minorHAnsi" w:hAnsiTheme="minorHAnsi"/>
          <w:szCs w:val="22"/>
        </w:rPr>
        <w:t xml:space="preserve"> vhodnost zemin do aktivní zóny vozovky ve smyslu ČSN 73 6133</w:t>
      </w:r>
    </w:p>
    <w:p w:rsidR="00F206CE" w:rsidRPr="00F206CE" w:rsidRDefault="00F206CE" w:rsidP="00F206CE">
      <w:pPr>
        <w:spacing w:after="0" w:line="264" w:lineRule="auto"/>
        <w:ind w:left="1474" w:right="2075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-</w:t>
      </w:r>
      <w:r w:rsidRPr="00F206CE">
        <w:rPr>
          <w:rFonts w:asciiTheme="minorHAnsi" w:hAnsiTheme="minorHAnsi"/>
          <w:szCs w:val="22"/>
        </w:rPr>
        <w:t xml:space="preserve"> vhodnost zemin pro úpravu pojivy ve smyslu ČSN 73 6133</w:t>
      </w:r>
    </w:p>
    <w:p w:rsidR="00F206CE" w:rsidRPr="00F206CE" w:rsidRDefault="00F206CE" w:rsidP="00F206CE">
      <w:pPr>
        <w:spacing w:after="0" w:line="264" w:lineRule="auto"/>
        <w:ind w:left="1474" w:right="2075"/>
        <w:contextualSpacing/>
        <w:rPr>
          <w:rFonts w:asciiTheme="minorHAnsi" w:hAnsiTheme="minorHAnsi"/>
          <w:szCs w:val="22"/>
        </w:rPr>
        <w:sectPr w:rsidR="00F206CE" w:rsidRPr="00F206CE" w:rsidSect="00881B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1" w:h="16841"/>
          <w:pgMar w:top="1304" w:right="1185" w:bottom="1021" w:left="1021" w:header="709" w:footer="709" w:gutter="0"/>
          <w:cols w:space="708"/>
          <w:titlePg/>
          <w:docGrid w:linePitch="299"/>
        </w:sectPr>
      </w:pPr>
      <w:r>
        <w:rPr>
          <w:rFonts w:asciiTheme="minorHAnsi" w:eastAsia="Courier New" w:hAnsiTheme="minorHAnsi" w:cs="Courier New"/>
          <w:szCs w:val="22"/>
        </w:rPr>
        <w:t>-</w:t>
      </w:r>
      <w:r w:rsidRPr="00F206CE">
        <w:rPr>
          <w:rFonts w:asciiTheme="minorHAnsi" w:hAnsiTheme="minorHAnsi"/>
          <w:szCs w:val="22"/>
        </w:rPr>
        <w:t xml:space="preserve"> materiály sanačního charakteru vhodné do podloží násypů</w:t>
      </w:r>
    </w:p>
    <w:p w:rsidR="00F206CE" w:rsidRPr="00F206CE" w:rsidRDefault="00F206CE" w:rsidP="00F206CE">
      <w:pPr>
        <w:numPr>
          <w:ilvl w:val="1"/>
          <w:numId w:val="5"/>
        </w:numPr>
        <w:spacing w:after="240" w:line="259" w:lineRule="auto"/>
        <w:ind w:left="709" w:right="210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>V místech stavebních objektů je nutné odebrat vzorky podzemní vody (pokud nejsou již stanoveny v předcházející etapě) za účelem stanovení chemické agresivity prostř</w:t>
      </w:r>
      <w:r>
        <w:rPr>
          <w:rFonts w:asciiTheme="minorHAnsi" w:hAnsiTheme="minorHAnsi"/>
          <w:szCs w:val="22"/>
        </w:rPr>
        <w:t>edí na beton podle ČSN EN 206-1</w:t>
      </w:r>
    </w:p>
    <w:tbl>
      <w:tblPr>
        <w:tblStyle w:val="TableGrid"/>
        <w:tblW w:w="9498" w:type="dxa"/>
        <w:tblInd w:w="-278" w:type="dxa"/>
        <w:tblCellMar>
          <w:top w:w="47" w:type="dxa"/>
          <w:left w:w="6" w:type="dxa"/>
          <w:right w:w="333" w:type="dxa"/>
        </w:tblCellMar>
        <w:tblLook w:val="04A0" w:firstRow="1" w:lastRow="0" w:firstColumn="1" w:lastColumn="0" w:noHBand="0" w:noVBand="1"/>
      </w:tblPr>
      <w:tblGrid>
        <w:gridCol w:w="710"/>
        <w:gridCol w:w="8788"/>
      </w:tblGrid>
      <w:tr w:rsidR="00F206CE" w:rsidRPr="00F206CE" w:rsidTr="00F206CE">
        <w:trPr>
          <w:trHeight w:val="276"/>
        </w:trPr>
        <w:tc>
          <w:tcPr>
            <w:tcW w:w="9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b/>
                <w:szCs w:val="22"/>
              </w:rPr>
              <w:t xml:space="preserve">D. Závěrečná zpráva o podrobném průzkumu obsahuje: </w:t>
            </w:r>
          </w:p>
        </w:tc>
      </w:tr>
      <w:tr w:rsidR="00F206CE" w:rsidRPr="00F206CE" w:rsidTr="00F206CE">
        <w:trPr>
          <w:trHeight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1) 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Shromáždění co nejúplnějších údajů o inženýrskogeologických a hydrogeologických poměrech v trase a dotčeném okolí trasy </w:t>
            </w:r>
          </w:p>
        </w:tc>
      </w:tr>
      <w:tr w:rsidR="00F206CE" w:rsidRPr="00F206CE" w:rsidTr="00F206CE">
        <w:trPr>
          <w:trHeight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2) 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Podrobné stanovení základových poměrů pro založení objektů včetně ověřených geomechanických vlastností podloží </w:t>
            </w:r>
          </w:p>
        </w:tc>
      </w:tr>
      <w:tr w:rsidR="00F206CE" w:rsidRPr="00F206CE" w:rsidTr="00F206CE">
        <w:trPr>
          <w:trHeight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3) 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 w:right="64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V případě, že nebyly v předcházející etapě stanoveny stupně chemicky agresivního prostředí v zeminách a podzemní vodě (ČSN EN 206-1) provést jejich stanovení </w:t>
            </w:r>
          </w:p>
        </w:tc>
      </w:tr>
      <w:tr w:rsidR="00F206CE" w:rsidRPr="00F206CE" w:rsidTr="00F206CE">
        <w:trPr>
          <w:trHeight w:val="8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4) 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Doplnění údajů o technologických vlastnostech zemin a hornin v trase, kterou je možno využít jako sypaninu (dle ČSN 736133) nebo jako materiál do konsolidační vrstvy, případně jako konstrukční materiál do vozovky. </w:t>
            </w:r>
          </w:p>
        </w:tc>
      </w:tr>
      <w:tr w:rsidR="00F206CE" w:rsidRPr="00F206CE" w:rsidTr="00F206CE">
        <w:trPr>
          <w:trHeight w:val="5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5) 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3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Doplnění a upřesnění údajů o režimu podzemní vody v trase, případně navrhnout opatření ke snížení hladiny podzemní vody, stanovení vlivu kapilární vzlínavosti na vodní režim vozovky </w:t>
            </w:r>
          </w:p>
        </w:tc>
      </w:tr>
      <w:tr w:rsidR="00F206CE" w:rsidRPr="00F206CE" w:rsidTr="00F206CE">
        <w:trPr>
          <w:trHeight w:val="10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6) 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4" w:line="259" w:lineRule="auto"/>
              <w:ind w:left="130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V hydrogeologické části průzkumu by měli být stanoveny: </w:t>
            </w:r>
          </w:p>
          <w:p w:rsidR="00F206CE" w:rsidRPr="00F206CE" w:rsidRDefault="00F206CE" w:rsidP="00F206CE">
            <w:pPr>
              <w:numPr>
                <w:ilvl w:val="0"/>
                <w:numId w:val="8"/>
              </w:numPr>
              <w:spacing w:after="12" w:line="259" w:lineRule="auto"/>
              <w:ind w:hanging="360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Vydatnost přítoků podzemní vody do zářezů </w:t>
            </w:r>
          </w:p>
          <w:p w:rsidR="00F206CE" w:rsidRPr="00F206CE" w:rsidRDefault="00F206CE" w:rsidP="00F206CE">
            <w:pPr>
              <w:numPr>
                <w:ilvl w:val="0"/>
                <w:numId w:val="8"/>
              </w:numPr>
              <w:spacing w:after="12" w:line="259" w:lineRule="auto"/>
              <w:ind w:hanging="360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Vliv stavby na hladinu, vydatnost a kvalitu stávajících zdrojů podzemní vody </w:t>
            </w:r>
          </w:p>
          <w:p w:rsidR="00F206CE" w:rsidRPr="00F206CE" w:rsidRDefault="00F206CE" w:rsidP="00F206CE">
            <w:pPr>
              <w:numPr>
                <w:ilvl w:val="0"/>
                <w:numId w:val="8"/>
              </w:numPr>
              <w:spacing w:after="0" w:line="259" w:lineRule="auto"/>
              <w:ind w:hanging="360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Náhradní zdroje vod pro obyvatelstvo v případě jejich ovlivnění stavbou </w:t>
            </w:r>
          </w:p>
        </w:tc>
      </w:tr>
      <w:tr w:rsidR="00F206CE" w:rsidRPr="00F206CE" w:rsidTr="00F206CE">
        <w:trPr>
          <w:trHeight w:val="3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EF5450">
            <w:pPr>
              <w:spacing w:after="0" w:line="259" w:lineRule="auto"/>
              <w:ind w:left="106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7) 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6CE" w:rsidRPr="00F206CE" w:rsidRDefault="00F206CE" w:rsidP="00F206CE">
            <w:pPr>
              <w:spacing w:after="0" w:line="259" w:lineRule="auto"/>
              <w:ind w:firstLine="135"/>
              <w:rPr>
                <w:rFonts w:asciiTheme="minorHAnsi" w:hAnsiTheme="minorHAnsi"/>
                <w:szCs w:val="22"/>
              </w:rPr>
            </w:pPr>
            <w:r w:rsidRPr="00F206CE">
              <w:rPr>
                <w:rFonts w:asciiTheme="minorHAnsi" w:hAnsiTheme="minorHAnsi"/>
                <w:szCs w:val="22"/>
              </w:rPr>
              <w:t xml:space="preserve">Závěry a doporučení </w:t>
            </w:r>
          </w:p>
        </w:tc>
      </w:tr>
    </w:tbl>
    <w:p w:rsidR="00F206CE" w:rsidRPr="00F206CE" w:rsidRDefault="00F206CE" w:rsidP="00F206CE">
      <w:pPr>
        <w:spacing w:after="0" w:line="259" w:lineRule="auto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 </w:t>
      </w:r>
    </w:p>
    <w:p w:rsidR="00F206CE" w:rsidRPr="00F206CE" w:rsidRDefault="00F206CE" w:rsidP="00F206CE">
      <w:pPr>
        <w:spacing w:line="259" w:lineRule="auto"/>
        <w:ind w:left="-284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b/>
          <w:szCs w:val="22"/>
        </w:rPr>
        <w:t xml:space="preserve">E. Členění díla Geotechnický průzkum: </w:t>
      </w:r>
    </w:p>
    <w:p w:rsidR="00F206CE" w:rsidRPr="00F206CE" w:rsidRDefault="00F206CE" w:rsidP="00F206CE">
      <w:pPr>
        <w:numPr>
          <w:ilvl w:val="0"/>
          <w:numId w:val="6"/>
        </w:numPr>
        <w:spacing w:after="40" w:line="267" w:lineRule="auto"/>
        <w:ind w:left="567" w:right="211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Identifikační údaje </w:t>
      </w:r>
    </w:p>
    <w:p w:rsidR="00F206CE" w:rsidRPr="00F206CE" w:rsidRDefault="00F206CE" w:rsidP="00F206CE">
      <w:pPr>
        <w:numPr>
          <w:ilvl w:val="0"/>
          <w:numId w:val="6"/>
        </w:numPr>
        <w:spacing w:after="40" w:line="267" w:lineRule="auto"/>
        <w:ind w:left="567" w:right="211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Popis stavby včetně objektů </w:t>
      </w:r>
    </w:p>
    <w:p w:rsidR="00F206CE" w:rsidRPr="00F206CE" w:rsidRDefault="00F206CE" w:rsidP="00F206CE">
      <w:pPr>
        <w:numPr>
          <w:ilvl w:val="0"/>
          <w:numId w:val="6"/>
        </w:numPr>
        <w:spacing w:after="10" w:line="267" w:lineRule="auto"/>
        <w:ind w:left="567" w:right="211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Rozbor dostupných podkladů </w:t>
      </w:r>
    </w:p>
    <w:p w:rsidR="00F206CE" w:rsidRPr="00F206CE" w:rsidRDefault="00F206CE" w:rsidP="00F206CE">
      <w:pPr>
        <w:numPr>
          <w:ilvl w:val="1"/>
          <w:numId w:val="6"/>
        </w:numPr>
        <w:spacing w:after="11" w:line="267" w:lineRule="auto"/>
        <w:ind w:left="1134" w:right="211" w:hanging="283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Popis geologických poměrů </w:t>
      </w:r>
    </w:p>
    <w:p w:rsidR="00F206CE" w:rsidRPr="00F206CE" w:rsidRDefault="00F206CE" w:rsidP="00F206CE">
      <w:pPr>
        <w:numPr>
          <w:ilvl w:val="1"/>
          <w:numId w:val="6"/>
        </w:numPr>
        <w:spacing w:after="40" w:line="267" w:lineRule="auto"/>
        <w:ind w:left="1134" w:right="211" w:hanging="283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Popis hydrogeologických poměrů </w:t>
      </w:r>
    </w:p>
    <w:p w:rsidR="00F206CE" w:rsidRPr="00F206CE" w:rsidRDefault="00F206CE" w:rsidP="00F206CE">
      <w:pPr>
        <w:numPr>
          <w:ilvl w:val="0"/>
          <w:numId w:val="6"/>
        </w:numPr>
        <w:spacing w:after="40" w:line="267" w:lineRule="auto"/>
        <w:ind w:left="567" w:right="211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Popis geologického profilu průzkumných sond </w:t>
      </w:r>
    </w:p>
    <w:p w:rsidR="00F206CE" w:rsidRPr="00F206CE" w:rsidRDefault="00F206CE" w:rsidP="00F206CE">
      <w:pPr>
        <w:numPr>
          <w:ilvl w:val="0"/>
          <w:numId w:val="6"/>
        </w:numPr>
        <w:spacing w:after="40" w:line="267" w:lineRule="auto"/>
        <w:ind w:left="567" w:right="211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Protokoly o laboratorních zkouškách </w:t>
      </w:r>
    </w:p>
    <w:p w:rsidR="00F206CE" w:rsidRPr="00F206CE" w:rsidRDefault="00F206CE" w:rsidP="00F206CE">
      <w:pPr>
        <w:numPr>
          <w:ilvl w:val="0"/>
          <w:numId w:val="6"/>
        </w:numPr>
        <w:spacing w:after="40" w:line="267" w:lineRule="auto"/>
        <w:ind w:left="567" w:right="211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Závěrečná zpráva (včetně závěrů a doporučení) </w:t>
      </w:r>
    </w:p>
    <w:p w:rsidR="00F206CE" w:rsidRPr="00F206CE" w:rsidRDefault="00F206CE" w:rsidP="00F206CE">
      <w:pPr>
        <w:numPr>
          <w:ilvl w:val="0"/>
          <w:numId w:val="6"/>
        </w:numPr>
        <w:spacing w:after="40" w:line="267" w:lineRule="auto"/>
        <w:ind w:left="567" w:right="211" w:hanging="425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Mapové podklady (včetně popisu a umístění sond) </w:t>
      </w:r>
    </w:p>
    <w:p w:rsidR="00F206CE" w:rsidRPr="00F206CE" w:rsidRDefault="00F206CE" w:rsidP="00F206CE">
      <w:pPr>
        <w:numPr>
          <w:ilvl w:val="2"/>
          <w:numId w:val="7"/>
        </w:numPr>
        <w:spacing w:after="40" w:line="267" w:lineRule="auto"/>
        <w:ind w:left="1134" w:right="211" w:hanging="283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 xml:space="preserve">Podrobná situace – dle podkladů k zadání </w:t>
      </w:r>
    </w:p>
    <w:p w:rsidR="00F206CE" w:rsidRPr="00F206CE" w:rsidRDefault="00F206CE" w:rsidP="00F206CE">
      <w:pPr>
        <w:numPr>
          <w:ilvl w:val="2"/>
          <w:numId w:val="7"/>
        </w:numPr>
        <w:spacing w:after="21" w:line="259" w:lineRule="auto"/>
        <w:ind w:left="1134" w:right="211" w:hanging="283"/>
        <w:jc w:val="both"/>
        <w:rPr>
          <w:rFonts w:asciiTheme="minorHAnsi" w:hAnsiTheme="minorHAnsi"/>
          <w:szCs w:val="22"/>
        </w:rPr>
      </w:pPr>
      <w:r w:rsidRPr="00F206CE">
        <w:rPr>
          <w:rFonts w:asciiTheme="minorHAnsi" w:hAnsiTheme="minorHAnsi"/>
          <w:szCs w:val="22"/>
        </w:rPr>
        <w:t>Podélný profil – dle podkladů k zadání</w:t>
      </w:r>
    </w:p>
    <w:sectPr w:rsidR="00F206CE" w:rsidRPr="00F206CE">
      <w:footerReference w:type="even" r:id="rId20"/>
      <w:footerReference w:type="default" r:id="rId21"/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6C" w:rsidRDefault="000D026C">
      <w:r>
        <w:separator/>
      </w:r>
    </w:p>
  </w:endnote>
  <w:endnote w:type="continuationSeparator" w:id="0">
    <w:p w:rsidR="000D026C" w:rsidRDefault="000D026C">
      <w:r>
        <w:continuationSeparator/>
      </w:r>
    </w:p>
  </w:endnote>
  <w:endnote w:type="continuationNotice" w:id="1">
    <w:p w:rsidR="000D026C" w:rsidRDefault="000D026C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3" w:rsidRDefault="00F550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3" w:rsidRDefault="00F550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3" w:rsidRDefault="00F5506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32C8" w:rsidRDefault="004932C8">
    <w:pPr>
      <w:pStyle w:val="Zpat"/>
    </w:pPr>
  </w:p>
  <w:p w:rsidR="00462844" w:rsidRDefault="00462844"/>
  <w:p w:rsidR="00462844" w:rsidRDefault="0046284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C8" w:rsidRDefault="004932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06CE">
      <w:rPr>
        <w:rStyle w:val="slostrnky"/>
        <w:noProof/>
      </w:rPr>
      <w:t>11</w:t>
    </w:r>
    <w:r>
      <w:rPr>
        <w:rStyle w:val="slostrnky"/>
      </w:rPr>
      <w:fldChar w:fldCharType="end"/>
    </w:r>
  </w:p>
  <w:p w:rsidR="004932C8" w:rsidRDefault="004932C8">
    <w:r>
      <w:rPr>
        <w:snapToGrid w:val="0"/>
      </w:rPr>
      <w:t xml:space="preserve">          </w:t>
    </w:r>
  </w:p>
  <w:p w:rsidR="00462844" w:rsidRDefault="00462844"/>
  <w:p w:rsidR="00462844" w:rsidRDefault="004628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6C" w:rsidRDefault="000D026C">
      <w:r>
        <w:separator/>
      </w:r>
    </w:p>
  </w:footnote>
  <w:footnote w:type="continuationSeparator" w:id="0">
    <w:p w:rsidR="000D026C" w:rsidRDefault="000D026C">
      <w:r>
        <w:continuationSeparator/>
      </w:r>
    </w:p>
  </w:footnote>
  <w:footnote w:type="continuationNotice" w:id="1">
    <w:p w:rsidR="000D026C" w:rsidRDefault="000D026C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3" w:rsidRDefault="00F550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63" w:rsidRDefault="00AF0963" w:rsidP="00881B62">
    <w:pPr>
      <w:pStyle w:val="Zhlav"/>
      <w:tabs>
        <w:tab w:val="left" w:pos="6379"/>
      </w:tabs>
      <w:spacing w:after="0" w:line="240" w:lineRule="auto"/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Pr="00A34E83">
      <w:rPr>
        <w:rFonts w:asciiTheme="minorHAnsi" w:hAnsiTheme="minorHAns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62" w:rsidRPr="00A34E83" w:rsidRDefault="00881B62" w:rsidP="00881B62">
    <w:pPr>
      <w:pStyle w:val="Zhlav"/>
      <w:tabs>
        <w:tab w:val="left" w:pos="6379"/>
      </w:tabs>
      <w:spacing w:after="0" w:line="24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proofErr w:type="gramStart"/>
    <w:r w:rsidRPr="00A34E83">
      <w:rPr>
        <w:rFonts w:asciiTheme="minorHAnsi" w:hAnsiTheme="minorHAnsi"/>
        <w:sz w:val="20"/>
        <w:szCs w:val="20"/>
      </w:rPr>
      <w:t>Č.j.</w:t>
    </w:r>
    <w:proofErr w:type="gramEnd"/>
    <w:r w:rsidRPr="00A34E83">
      <w:rPr>
        <w:rFonts w:asciiTheme="minorHAnsi" w:hAnsiTheme="minorHAnsi"/>
        <w:sz w:val="20"/>
        <w:szCs w:val="20"/>
      </w:rPr>
      <w:t xml:space="preserve"> objednatele: </w:t>
    </w:r>
    <w:r w:rsidRPr="00AF0963">
      <w:rPr>
        <w:rFonts w:asciiTheme="minorHAnsi" w:hAnsiTheme="minorHAnsi"/>
        <w:sz w:val="20"/>
        <w:szCs w:val="20"/>
      </w:rPr>
      <w:t>401-2016-525203</w:t>
    </w:r>
  </w:p>
  <w:p w:rsidR="00881B62" w:rsidRDefault="00881B62" w:rsidP="00881B62">
    <w:pPr>
      <w:pStyle w:val="Zhlav"/>
    </w:pPr>
    <w:r w:rsidRPr="00A34E83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</w:t>
    </w:r>
    <w:r>
      <w:rPr>
        <w:rFonts w:asciiTheme="minorHAnsi" w:hAnsiTheme="minorHAnsi"/>
        <w:sz w:val="20"/>
        <w:szCs w:val="20"/>
      </w:rPr>
      <w:t xml:space="preserve"> </w:t>
    </w:r>
    <w:proofErr w:type="gramStart"/>
    <w:r w:rsidRPr="00A34E83">
      <w:rPr>
        <w:rFonts w:asciiTheme="minorHAnsi" w:hAnsiTheme="minorHAnsi"/>
        <w:sz w:val="20"/>
        <w:szCs w:val="20"/>
      </w:rPr>
      <w:t>Č.j.</w:t>
    </w:r>
    <w:proofErr w:type="gramEnd"/>
    <w:r w:rsidRPr="00A34E83">
      <w:rPr>
        <w:rFonts w:asciiTheme="minorHAnsi" w:hAnsiTheme="minorHAnsi"/>
        <w:sz w:val="20"/>
        <w:szCs w:val="20"/>
      </w:rPr>
      <w:t xml:space="preserve"> zhotovitele:</w:t>
    </w:r>
    <w:r w:rsidR="00F55063">
      <w:rPr>
        <w:rFonts w:asciiTheme="minorHAnsi" w:hAnsiTheme="minorHAnsi"/>
        <w:sz w:val="20"/>
        <w:szCs w:val="20"/>
      </w:rPr>
      <w:t xml:space="preserve"> </w:t>
    </w:r>
    <w:r w:rsidR="00F55063" w:rsidRPr="00F55063">
      <w:rPr>
        <w:rFonts w:asciiTheme="minorHAnsi" w:hAnsiTheme="minorHAnsi"/>
        <w:sz w:val="20"/>
        <w:szCs w:val="20"/>
      </w:rPr>
      <w:t>16018-14XC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49E"/>
    <w:multiLevelType w:val="multilevel"/>
    <w:tmpl w:val="1B6A360A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Theme="minorHAnsi" w:hAnsiTheme="minorHAnsi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3856"/>
        </w:tabs>
        <w:ind w:left="3856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DF3E70"/>
    <w:multiLevelType w:val="hybridMultilevel"/>
    <w:tmpl w:val="3EC0BDA2"/>
    <w:lvl w:ilvl="0" w:tplc="5F969380">
      <w:start w:val="1"/>
      <w:numFmt w:val="bullet"/>
      <w:lvlText w:val="-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4367E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64A8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6A86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AD71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38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6917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AEE60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C340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997DB7"/>
    <w:multiLevelType w:val="hybridMultilevel"/>
    <w:tmpl w:val="377018D8"/>
    <w:lvl w:ilvl="0" w:tplc="9DE85F92">
      <w:start w:val="2"/>
      <w:numFmt w:val="upperLetter"/>
      <w:lvlText w:val="%1."/>
      <w:lvlJc w:val="left"/>
      <w:pPr>
        <w:ind w:left="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EB898">
      <w:start w:val="1"/>
      <w:numFmt w:val="bullet"/>
      <w:lvlText w:val="-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8D6C6">
      <w:start w:val="1"/>
      <w:numFmt w:val="bullet"/>
      <w:lvlText w:val="▪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C49E6">
      <w:start w:val="1"/>
      <w:numFmt w:val="bullet"/>
      <w:lvlText w:val="•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8BE4A">
      <w:start w:val="1"/>
      <w:numFmt w:val="bullet"/>
      <w:lvlText w:val="o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245958">
      <w:start w:val="1"/>
      <w:numFmt w:val="bullet"/>
      <w:lvlText w:val="▪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EF444">
      <w:start w:val="1"/>
      <w:numFmt w:val="bullet"/>
      <w:lvlText w:val="•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0F492">
      <w:start w:val="1"/>
      <w:numFmt w:val="bullet"/>
      <w:lvlText w:val="o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6348E">
      <w:start w:val="1"/>
      <w:numFmt w:val="bullet"/>
      <w:lvlText w:val="▪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5">
    <w:nsid w:val="47F55049"/>
    <w:multiLevelType w:val="hybridMultilevel"/>
    <w:tmpl w:val="A378AB9E"/>
    <w:lvl w:ilvl="0" w:tplc="38B00C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AAE20">
      <w:start w:val="1"/>
      <w:numFmt w:val="lowerLetter"/>
      <w:lvlText w:val="%2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8741A">
      <w:start w:val="1"/>
      <w:numFmt w:val="lowerLetter"/>
      <w:lvlRestart w:val="0"/>
      <w:lvlText w:val="%3.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D6C896">
      <w:start w:val="1"/>
      <w:numFmt w:val="decimal"/>
      <w:lvlText w:val="%4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02130">
      <w:start w:val="1"/>
      <w:numFmt w:val="lowerLetter"/>
      <w:lvlText w:val="%5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87B6E">
      <w:start w:val="1"/>
      <w:numFmt w:val="lowerRoman"/>
      <w:lvlText w:val="%6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689CE">
      <w:start w:val="1"/>
      <w:numFmt w:val="decimal"/>
      <w:lvlText w:val="%7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AF07A">
      <w:start w:val="1"/>
      <w:numFmt w:val="lowerLetter"/>
      <w:lvlText w:val="%8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C5912">
      <w:start w:val="1"/>
      <w:numFmt w:val="lowerRoman"/>
      <w:lvlText w:val="%9"/>
      <w:lvlJc w:val="left"/>
      <w:pPr>
        <w:ind w:left="7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D90281D"/>
    <w:multiLevelType w:val="hybridMultilevel"/>
    <w:tmpl w:val="AF08702C"/>
    <w:lvl w:ilvl="0" w:tplc="E34A418E">
      <w:start w:val="1"/>
      <w:numFmt w:val="upperLetter"/>
      <w:lvlText w:val="%1)"/>
      <w:lvlJc w:val="left"/>
      <w:pPr>
        <w:ind w:left="14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8B508">
      <w:start w:val="1"/>
      <w:numFmt w:val="decimal"/>
      <w:lvlText w:val="%2."/>
      <w:lvlJc w:val="left"/>
      <w:pPr>
        <w:ind w:left="1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A6190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02B1E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EF9A8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C9E20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EB28A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CA33A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22EFC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372B29"/>
    <w:multiLevelType w:val="hybridMultilevel"/>
    <w:tmpl w:val="0E9CD16E"/>
    <w:lvl w:ilvl="0" w:tplc="1FEAA484">
      <w:start w:val="1"/>
      <w:numFmt w:val="bullet"/>
      <w:lvlText w:val="-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B80">
      <w:start w:val="1"/>
      <w:numFmt w:val="bullet"/>
      <w:lvlText w:val="o"/>
      <w:lvlJc w:val="left"/>
      <w:pPr>
        <w:ind w:left="1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8F9A">
      <w:start w:val="1"/>
      <w:numFmt w:val="bullet"/>
      <w:lvlText w:val="▪"/>
      <w:lvlJc w:val="left"/>
      <w:pPr>
        <w:ind w:left="25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CFB5A">
      <w:start w:val="1"/>
      <w:numFmt w:val="bullet"/>
      <w:lvlText w:val="•"/>
      <w:lvlJc w:val="left"/>
      <w:pPr>
        <w:ind w:left="32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C58C8">
      <w:start w:val="1"/>
      <w:numFmt w:val="bullet"/>
      <w:lvlText w:val="o"/>
      <w:lvlJc w:val="left"/>
      <w:pPr>
        <w:ind w:left="39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65408">
      <w:start w:val="1"/>
      <w:numFmt w:val="bullet"/>
      <w:lvlText w:val="▪"/>
      <w:lvlJc w:val="left"/>
      <w:pPr>
        <w:ind w:left="4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E18BA">
      <w:start w:val="1"/>
      <w:numFmt w:val="bullet"/>
      <w:lvlText w:val="•"/>
      <w:lvlJc w:val="left"/>
      <w:pPr>
        <w:ind w:left="5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6742">
      <w:start w:val="1"/>
      <w:numFmt w:val="bullet"/>
      <w:lvlText w:val="o"/>
      <w:lvlJc w:val="left"/>
      <w:pPr>
        <w:ind w:left="6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87B5C">
      <w:start w:val="1"/>
      <w:numFmt w:val="bullet"/>
      <w:lvlText w:val="▪"/>
      <w:lvlJc w:val="left"/>
      <w:pPr>
        <w:ind w:left="6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6B3D21"/>
    <w:multiLevelType w:val="hybridMultilevel"/>
    <w:tmpl w:val="B860D8CC"/>
    <w:lvl w:ilvl="0" w:tplc="C32AA8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2E1E4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0015A">
      <w:start w:val="1"/>
      <w:numFmt w:val="lowerLetter"/>
      <w:lvlRestart w:val="0"/>
      <w:lvlText w:val="%3.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2B1DE">
      <w:start w:val="1"/>
      <w:numFmt w:val="decimal"/>
      <w:lvlText w:val="%4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0A7C8">
      <w:start w:val="1"/>
      <w:numFmt w:val="lowerLetter"/>
      <w:lvlText w:val="%5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41472">
      <w:start w:val="1"/>
      <w:numFmt w:val="lowerRoman"/>
      <w:lvlText w:val="%6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B344">
      <w:start w:val="1"/>
      <w:numFmt w:val="decimal"/>
      <w:lvlText w:val="%7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E3440">
      <w:start w:val="1"/>
      <w:numFmt w:val="lowerLetter"/>
      <w:lvlText w:val="%8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CEEEC">
      <w:start w:val="1"/>
      <w:numFmt w:val="lowerRoman"/>
      <w:lvlText w:val="%9"/>
      <w:lvlJc w:val="left"/>
      <w:pPr>
        <w:ind w:left="7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1B262D"/>
    <w:multiLevelType w:val="hybridMultilevel"/>
    <w:tmpl w:val="A56A790A"/>
    <w:lvl w:ilvl="0" w:tplc="EF04F572">
      <w:start w:val="1"/>
      <w:numFmt w:val="upperLetter"/>
      <w:lvlText w:val="%1)"/>
      <w:lvlJc w:val="left"/>
      <w:pPr>
        <w:ind w:left="140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68776">
      <w:start w:val="1"/>
      <w:numFmt w:val="decimal"/>
      <w:lvlText w:val="%2.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8C89E">
      <w:start w:val="1"/>
      <w:numFmt w:val="lowerRoman"/>
      <w:lvlText w:val="%3"/>
      <w:lvlJc w:val="left"/>
      <w:pPr>
        <w:ind w:left="2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4643E">
      <w:start w:val="1"/>
      <w:numFmt w:val="decimal"/>
      <w:lvlText w:val="%4"/>
      <w:lvlJc w:val="left"/>
      <w:pPr>
        <w:ind w:left="3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2F8E4">
      <w:start w:val="1"/>
      <w:numFmt w:val="lowerLetter"/>
      <w:lvlText w:val="%5"/>
      <w:lvlJc w:val="left"/>
      <w:pPr>
        <w:ind w:left="3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88D6E">
      <w:start w:val="1"/>
      <w:numFmt w:val="lowerRoman"/>
      <w:lvlText w:val="%6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ABC2A">
      <w:start w:val="1"/>
      <w:numFmt w:val="decimal"/>
      <w:lvlText w:val="%7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A3A10">
      <w:start w:val="1"/>
      <w:numFmt w:val="lowerLetter"/>
      <w:lvlText w:val="%8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CC002">
      <w:start w:val="1"/>
      <w:numFmt w:val="lowerRoman"/>
      <w:lvlText w:val="%9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5643"/>
    <w:rsid w:val="0001608E"/>
    <w:rsid w:val="0001769A"/>
    <w:rsid w:val="000203F2"/>
    <w:rsid w:val="000224CF"/>
    <w:rsid w:val="00024114"/>
    <w:rsid w:val="00030450"/>
    <w:rsid w:val="00035F68"/>
    <w:rsid w:val="000369F8"/>
    <w:rsid w:val="00036D68"/>
    <w:rsid w:val="00037752"/>
    <w:rsid w:val="000475F1"/>
    <w:rsid w:val="000524D5"/>
    <w:rsid w:val="0005524A"/>
    <w:rsid w:val="00056754"/>
    <w:rsid w:val="000634B8"/>
    <w:rsid w:val="000651E8"/>
    <w:rsid w:val="0006681A"/>
    <w:rsid w:val="0007083E"/>
    <w:rsid w:val="000708A3"/>
    <w:rsid w:val="00070B97"/>
    <w:rsid w:val="0007141B"/>
    <w:rsid w:val="00072E74"/>
    <w:rsid w:val="00074EE0"/>
    <w:rsid w:val="0007515F"/>
    <w:rsid w:val="000827FC"/>
    <w:rsid w:val="00082BE1"/>
    <w:rsid w:val="0008462F"/>
    <w:rsid w:val="0009120C"/>
    <w:rsid w:val="000917DD"/>
    <w:rsid w:val="000935D6"/>
    <w:rsid w:val="00095603"/>
    <w:rsid w:val="0009761D"/>
    <w:rsid w:val="000A3CCC"/>
    <w:rsid w:val="000A50EF"/>
    <w:rsid w:val="000A787C"/>
    <w:rsid w:val="000B2CC5"/>
    <w:rsid w:val="000B2FE7"/>
    <w:rsid w:val="000B713E"/>
    <w:rsid w:val="000B7640"/>
    <w:rsid w:val="000C0EC4"/>
    <w:rsid w:val="000C36AC"/>
    <w:rsid w:val="000C7CAD"/>
    <w:rsid w:val="000D026C"/>
    <w:rsid w:val="000D3CBE"/>
    <w:rsid w:val="000D7484"/>
    <w:rsid w:val="000D7597"/>
    <w:rsid w:val="000D76B6"/>
    <w:rsid w:val="000E6E9C"/>
    <w:rsid w:val="000F241C"/>
    <w:rsid w:val="000F2F2F"/>
    <w:rsid w:val="000F3058"/>
    <w:rsid w:val="000F51BD"/>
    <w:rsid w:val="000F5BF7"/>
    <w:rsid w:val="000F6065"/>
    <w:rsid w:val="000F60E9"/>
    <w:rsid w:val="000F648D"/>
    <w:rsid w:val="000F73CB"/>
    <w:rsid w:val="000F795D"/>
    <w:rsid w:val="001074D7"/>
    <w:rsid w:val="00112534"/>
    <w:rsid w:val="001146F6"/>
    <w:rsid w:val="00114CB8"/>
    <w:rsid w:val="00115030"/>
    <w:rsid w:val="001177C9"/>
    <w:rsid w:val="00124A59"/>
    <w:rsid w:val="0013073D"/>
    <w:rsid w:val="00130F68"/>
    <w:rsid w:val="00131905"/>
    <w:rsid w:val="00131B02"/>
    <w:rsid w:val="00132376"/>
    <w:rsid w:val="00133D00"/>
    <w:rsid w:val="001343FF"/>
    <w:rsid w:val="0013772F"/>
    <w:rsid w:val="00146F73"/>
    <w:rsid w:val="00152458"/>
    <w:rsid w:val="00152C73"/>
    <w:rsid w:val="00155AFA"/>
    <w:rsid w:val="00155DAE"/>
    <w:rsid w:val="00157A2A"/>
    <w:rsid w:val="001638C9"/>
    <w:rsid w:val="00163B98"/>
    <w:rsid w:val="001640AC"/>
    <w:rsid w:val="001653D3"/>
    <w:rsid w:val="00167172"/>
    <w:rsid w:val="00170A3E"/>
    <w:rsid w:val="00173AE3"/>
    <w:rsid w:val="0018278F"/>
    <w:rsid w:val="001A3598"/>
    <w:rsid w:val="001A6166"/>
    <w:rsid w:val="001B2A7C"/>
    <w:rsid w:val="001B2DB9"/>
    <w:rsid w:val="001C5A26"/>
    <w:rsid w:val="001C6108"/>
    <w:rsid w:val="001C6858"/>
    <w:rsid w:val="001D1532"/>
    <w:rsid w:val="001D2761"/>
    <w:rsid w:val="001D2E58"/>
    <w:rsid w:val="001D32AC"/>
    <w:rsid w:val="001D50DC"/>
    <w:rsid w:val="001D5C4E"/>
    <w:rsid w:val="001D70C2"/>
    <w:rsid w:val="001D7DFC"/>
    <w:rsid w:val="001E7C6C"/>
    <w:rsid w:val="001F1C33"/>
    <w:rsid w:val="001F2445"/>
    <w:rsid w:val="001F2B02"/>
    <w:rsid w:val="001F2D41"/>
    <w:rsid w:val="001F4E7C"/>
    <w:rsid w:val="001F5C31"/>
    <w:rsid w:val="00205F0D"/>
    <w:rsid w:val="002067C5"/>
    <w:rsid w:val="00210EB4"/>
    <w:rsid w:val="0021173D"/>
    <w:rsid w:val="00213ADC"/>
    <w:rsid w:val="002147D8"/>
    <w:rsid w:val="002161FC"/>
    <w:rsid w:val="0022069F"/>
    <w:rsid w:val="00223F00"/>
    <w:rsid w:val="00225932"/>
    <w:rsid w:val="00233696"/>
    <w:rsid w:val="00233707"/>
    <w:rsid w:val="0023384B"/>
    <w:rsid w:val="00234261"/>
    <w:rsid w:val="002354EF"/>
    <w:rsid w:val="0023580F"/>
    <w:rsid w:val="002358DD"/>
    <w:rsid w:val="00235F5A"/>
    <w:rsid w:val="002361A5"/>
    <w:rsid w:val="00236584"/>
    <w:rsid w:val="00236919"/>
    <w:rsid w:val="002411D5"/>
    <w:rsid w:val="002455C5"/>
    <w:rsid w:val="00253305"/>
    <w:rsid w:val="002538F3"/>
    <w:rsid w:val="002548F7"/>
    <w:rsid w:val="002560E3"/>
    <w:rsid w:val="00256FEE"/>
    <w:rsid w:val="00264B9B"/>
    <w:rsid w:val="00266D1B"/>
    <w:rsid w:val="00267084"/>
    <w:rsid w:val="002742B7"/>
    <w:rsid w:val="00275FDD"/>
    <w:rsid w:val="00277B16"/>
    <w:rsid w:val="002803B4"/>
    <w:rsid w:val="00280BC8"/>
    <w:rsid w:val="00285FFE"/>
    <w:rsid w:val="002921CB"/>
    <w:rsid w:val="002954A2"/>
    <w:rsid w:val="002A774F"/>
    <w:rsid w:val="002B0C2C"/>
    <w:rsid w:val="002B5344"/>
    <w:rsid w:val="002C113C"/>
    <w:rsid w:val="002C6FAE"/>
    <w:rsid w:val="002D10A3"/>
    <w:rsid w:val="002D245C"/>
    <w:rsid w:val="002D35D2"/>
    <w:rsid w:val="002D4C3E"/>
    <w:rsid w:val="002D5504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5386"/>
    <w:rsid w:val="00332C92"/>
    <w:rsid w:val="00336FA6"/>
    <w:rsid w:val="0034182E"/>
    <w:rsid w:val="003468FB"/>
    <w:rsid w:val="003510AF"/>
    <w:rsid w:val="00357DE0"/>
    <w:rsid w:val="00360D9F"/>
    <w:rsid w:val="003629B9"/>
    <w:rsid w:val="00362FAF"/>
    <w:rsid w:val="003659C2"/>
    <w:rsid w:val="00366570"/>
    <w:rsid w:val="00370FDB"/>
    <w:rsid w:val="0037518A"/>
    <w:rsid w:val="00380D9B"/>
    <w:rsid w:val="003823D0"/>
    <w:rsid w:val="00394CD0"/>
    <w:rsid w:val="00397339"/>
    <w:rsid w:val="003A222E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6DA3"/>
    <w:rsid w:val="003E1E1C"/>
    <w:rsid w:val="003E6C22"/>
    <w:rsid w:val="003E7521"/>
    <w:rsid w:val="003F0992"/>
    <w:rsid w:val="003F0BD3"/>
    <w:rsid w:val="003F0E58"/>
    <w:rsid w:val="003F0EBD"/>
    <w:rsid w:val="003F23AD"/>
    <w:rsid w:val="003F63A5"/>
    <w:rsid w:val="003F7513"/>
    <w:rsid w:val="003F7AAD"/>
    <w:rsid w:val="003F7B5E"/>
    <w:rsid w:val="0040724D"/>
    <w:rsid w:val="00407805"/>
    <w:rsid w:val="00407C28"/>
    <w:rsid w:val="0041143F"/>
    <w:rsid w:val="00426FA0"/>
    <w:rsid w:val="00430580"/>
    <w:rsid w:val="00436873"/>
    <w:rsid w:val="00436878"/>
    <w:rsid w:val="00437BA6"/>
    <w:rsid w:val="00443C71"/>
    <w:rsid w:val="00445A65"/>
    <w:rsid w:val="0045237F"/>
    <w:rsid w:val="00453B0F"/>
    <w:rsid w:val="00455978"/>
    <w:rsid w:val="00456216"/>
    <w:rsid w:val="0046000F"/>
    <w:rsid w:val="00461D16"/>
    <w:rsid w:val="00462844"/>
    <w:rsid w:val="00467453"/>
    <w:rsid w:val="004723B4"/>
    <w:rsid w:val="0047679A"/>
    <w:rsid w:val="00477927"/>
    <w:rsid w:val="0048288F"/>
    <w:rsid w:val="004861C9"/>
    <w:rsid w:val="00486C72"/>
    <w:rsid w:val="00492F59"/>
    <w:rsid w:val="004932C8"/>
    <w:rsid w:val="00494455"/>
    <w:rsid w:val="00495FA3"/>
    <w:rsid w:val="004A0A7A"/>
    <w:rsid w:val="004A3555"/>
    <w:rsid w:val="004A375A"/>
    <w:rsid w:val="004A579E"/>
    <w:rsid w:val="004A652C"/>
    <w:rsid w:val="004B0AE8"/>
    <w:rsid w:val="004B1576"/>
    <w:rsid w:val="004B6720"/>
    <w:rsid w:val="004B78E3"/>
    <w:rsid w:val="004C051F"/>
    <w:rsid w:val="004D037A"/>
    <w:rsid w:val="004D2D12"/>
    <w:rsid w:val="004D3145"/>
    <w:rsid w:val="004D3F19"/>
    <w:rsid w:val="004E02BE"/>
    <w:rsid w:val="004E116C"/>
    <w:rsid w:val="004E2CB2"/>
    <w:rsid w:val="004E4DA6"/>
    <w:rsid w:val="004E69ED"/>
    <w:rsid w:val="004F13F9"/>
    <w:rsid w:val="004F154E"/>
    <w:rsid w:val="004F38A5"/>
    <w:rsid w:val="00502DDF"/>
    <w:rsid w:val="00505CB7"/>
    <w:rsid w:val="00510C7F"/>
    <w:rsid w:val="00512499"/>
    <w:rsid w:val="00512DDF"/>
    <w:rsid w:val="00515CBE"/>
    <w:rsid w:val="005204BB"/>
    <w:rsid w:val="00521E8A"/>
    <w:rsid w:val="005247F1"/>
    <w:rsid w:val="0052721B"/>
    <w:rsid w:val="00527B38"/>
    <w:rsid w:val="00532A42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555BD"/>
    <w:rsid w:val="005626BD"/>
    <w:rsid w:val="00563856"/>
    <w:rsid w:val="0056457F"/>
    <w:rsid w:val="005669F0"/>
    <w:rsid w:val="00570232"/>
    <w:rsid w:val="00570C3C"/>
    <w:rsid w:val="00577966"/>
    <w:rsid w:val="005844C4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B4F5D"/>
    <w:rsid w:val="005B64E3"/>
    <w:rsid w:val="005C4E34"/>
    <w:rsid w:val="005C66B1"/>
    <w:rsid w:val="005D4D93"/>
    <w:rsid w:val="005D5020"/>
    <w:rsid w:val="005D6EED"/>
    <w:rsid w:val="005E0835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4313"/>
    <w:rsid w:val="006152B5"/>
    <w:rsid w:val="00616927"/>
    <w:rsid w:val="00617544"/>
    <w:rsid w:val="0062433A"/>
    <w:rsid w:val="006313D9"/>
    <w:rsid w:val="00631AE8"/>
    <w:rsid w:val="00632E5A"/>
    <w:rsid w:val="006379B5"/>
    <w:rsid w:val="006417A8"/>
    <w:rsid w:val="006427F3"/>
    <w:rsid w:val="006436C8"/>
    <w:rsid w:val="0064411D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2028"/>
    <w:rsid w:val="0069418B"/>
    <w:rsid w:val="006A2FB2"/>
    <w:rsid w:val="006A4DDF"/>
    <w:rsid w:val="006A4E33"/>
    <w:rsid w:val="006A5E3E"/>
    <w:rsid w:val="006A61DA"/>
    <w:rsid w:val="006A70E8"/>
    <w:rsid w:val="006B0081"/>
    <w:rsid w:val="006C2DB8"/>
    <w:rsid w:val="006C3F2A"/>
    <w:rsid w:val="006C4AC4"/>
    <w:rsid w:val="006C527F"/>
    <w:rsid w:val="006C70A1"/>
    <w:rsid w:val="006D0667"/>
    <w:rsid w:val="006D2FEA"/>
    <w:rsid w:val="006D50D1"/>
    <w:rsid w:val="006D7BFB"/>
    <w:rsid w:val="006E0848"/>
    <w:rsid w:val="006E2293"/>
    <w:rsid w:val="006E2996"/>
    <w:rsid w:val="006F3CD0"/>
    <w:rsid w:val="006F6ECC"/>
    <w:rsid w:val="00700B22"/>
    <w:rsid w:val="00703635"/>
    <w:rsid w:val="0071160B"/>
    <w:rsid w:val="00711734"/>
    <w:rsid w:val="0071580B"/>
    <w:rsid w:val="00716DDA"/>
    <w:rsid w:val="007223A6"/>
    <w:rsid w:val="00722CA2"/>
    <w:rsid w:val="007264A9"/>
    <w:rsid w:val="0073067A"/>
    <w:rsid w:val="0073107E"/>
    <w:rsid w:val="00731789"/>
    <w:rsid w:val="007319E1"/>
    <w:rsid w:val="00743B00"/>
    <w:rsid w:val="00750233"/>
    <w:rsid w:val="00751679"/>
    <w:rsid w:val="007542FF"/>
    <w:rsid w:val="00754BCC"/>
    <w:rsid w:val="00754F95"/>
    <w:rsid w:val="00755858"/>
    <w:rsid w:val="007602F2"/>
    <w:rsid w:val="00762184"/>
    <w:rsid w:val="0076278C"/>
    <w:rsid w:val="0076588D"/>
    <w:rsid w:val="00767DBF"/>
    <w:rsid w:val="0077220E"/>
    <w:rsid w:val="00772DEB"/>
    <w:rsid w:val="00773191"/>
    <w:rsid w:val="007835F3"/>
    <w:rsid w:val="0078723B"/>
    <w:rsid w:val="00790CC9"/>
    <w:rsid w:val="0079106B"/>
    <w:rsid w:val="007A2A78"/>
    <w:rsid w:val="007A7E6A"/>
    <w:rsid w:val="007B467E"/>
    <w:rsid w:val="007B4FE3"/>
    <w:rsid w:val="007B5B8F"/>
    <w:rsid w:val="007B5D2C"/>
    <w:rsid w:val="007B7420"/>
    <w:rsid w:val="007D5DF2"/>
    <w:rsid w:val="007E28CE"/>
    <w:rsid w:val="007E3837"/>
    <w:rsid w:val="007E595C"/>
    <w:rsid w:val="007E70CD"/>
    <w:rsid w:val="007F36A0"/>
    <w:rsid w:val="007F4D81"/>
    <w:rsid w:val="008011A3"/>
    <w:rsid w:val="00802AE5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737C"/>
    <w:rsid w:val="00853FFD"/>
    <w:rsid w:val="00861604"/>
    <w:rsid w:val="00863B50"/>
    <w:rsid w:val="008665E9"/>
    <w:rsid w:val="0087156C"/>
    <w:rsid w:val="00871C5A"/>
    <w:rsid w:val="00881B62"/>
    <w:rsid w:val="00884B58"/>
    <w:rsid w:val="00884C94"/>
    <w:rsid w:val="00884ED8"/>
    <w:rsid w:val="00885601"/>
    <w:rsid w:val="008857E6"/>
    <w:rsid w:val="00885D74"/>
    <w:rsid w:val="00890F3B"/>
    <w:rsid w:val="00891431"/>
    <w:rsid w:val="008922D1"/>
    <w:rsid w:val="008960AA"/>
    <w:rsid w:val="008A4391"/>
    <w:rsid w:val="008A52EE"/>
    <w:rsid w:val="008A5677"/>
    <w:rsid w:val="008B31A6"/>
    <w:rsid w:val="008B3F7A"/>
    <w:rsid w:val="008B49AC"/>
    <w:rsid w:val="008B55DF"/>
    <w:rsid w:val="008B5C94"/>
    <w:rsid w:val="008C126A"/>
    <w:rsid w:val="008C1A51"/>
    <w:rsid w:val="008C267B"/>
    <w:rsid w:val="008C2E26"/>
    <w:rsid w:val="008C4E63"/>
    <w:rsid w:val="008C7373"/>
    <w:rsid w:val="008D0355"/>
    <w:rsid w:val="008D13C1"/>
    <w:rsid w:val="008D5567"/>
    <w:rsid w:val="008D78D0"/>
    <w:rsid w:val="008E09B5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CF0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608F8"/>
    <w:rsid w:val="00971763"/>
    <w:rsid w:val="00971EAC"/>
    <w:rsid w:val="009823A4"/>
    <w:rsid w:val="0098300F"/>
    <w:rsid w:val="00985309"/>
    <w:rsid w:val="009859A5"/>
    <w:rsid w:val="009867A3"/>
    <w:rsid w:val="0099059E"/>
    <w:rsid w:val="009908E5"/>
    <w:rsid w:val="00991749"/>
    <w:rsid w:val="00995ABC"/>
    <w:rsid w:val="009960A7"/>
    <w:rsid w:val="009A43BA"/>
    <w:rsid w:val="009A53D2"/>
    <w:rsid w:val="009A66B3"/>
    <w:rsid w:val="009B04CF"/>
    <w:rsid w:val="009B1903"/>
    <w:rsid w:val="009B1F65"/>
    <w:rsid w:val="009D0711"/>
    <w:rsid w:val="009D32C7"/>
    <w:rsid w:val="009D39E8"/>
    <w:rsid w:val="009E0EF5"/>
    <w:rsid w:val="009E1295"/>
    <w:rsid w:val="009E3096"/>
    <w:rsid w:val="009E6563"/>
    <w:rsid w:val="009F3075"/>
    <w:rsid w:val="009F30D6"/>
    <w:rsid w:val="009F3720"/>
    <w:rsid w:val="009F466C"/>
    <w:rsid w:val="009F7877"/>
    <w:rsid w:val="00A04035"/>
    <w:rsid w:val="00A10143"/>
    <w:rsid w:val="00A10274"/>
    <w:rsid w:val="00A1147A"/>
    <w:rsid w:val="00A126CD"/>
    <w:rsid w:val="00A12FB6"/>
    <w:rsid w:val="00A13487"/>
    <w:rsid w:val="00A14C7E"/>
    <w:rsid w:val="00A2728C"/>
    <w:rsid w:val="00A30EED"/>
    <w:rsid w:val="00A31242"/>
    <w:rsid w:val="00A31465"/>
    <w:rsid w:val="00A368F4"/>
    <w:rsid w:val="00A375CC"/>
    <w:rsid w:val="00A43F9C"/>
    <w:rsid w:val="00A46A9B"/>
    <w:rsid w:val="00A4753F"/>
    <w:rsid w:val="00A47981"/>
    <w:rsid w:val="00A50845"/>
    <w:rsid w:val="00A51D5C"/>
    <w:rsid w:val="00A5589B"/>
    <w:rsid w:val="00A56274"/>
    <w:rsid w:val="00A65C79"/>
    <w:rsid w:val="00A660B0"/>
    <w:rsid w:val="00A67EE9"/>
    <w:rsid w:val="00A850AC"/>
    <w:rsid w:val="00A86DD5"/>
    <w:rsid w:val="00A91766"/>
    <w:rsid w:val="00A946E4"/>
    <w:rsid w:val="00A95F2D"/>
    <w:rsid w:val="00AA6C81"/>
    <w:rsid w:val="00AA6F20"/>
    <w:rsid w:val="00AA703A"/>
    <w:rsid w:val="00AB0BF1"/>
    <w:rsid w:val="00AB31CD"/>
    <w:rsid w:val="00AB7CC6"/>
    <w:rsid w:val="00AC08B5"/>
    <w:rsid w:val="00AC34F9"/>
    <w:rsid w:val="00AD170C"/>
    <w:rsid w:val="00AD1AA0"/>
    <w:rsid w:val="00AD1C77"/>
    <w:rsid w:val="00AD31D3"/>
    <w:rsid w:val="00AD57A0"/>
    <w:rsid w:val="00AD595D"/>
    <w:rsid w:val="00AD7B06"/>
    <w:rsid w:val="00AE2A4E"/>
    <w:rsid w:val="00AE2DC5"/>
    <w:rsid w:val="00AE605E"/>
    <w:rsid w:val="00AF0963"/>
    <w:rsid w:val="00AF0A5D"/>
    <w:rsid w:val="00AF3FF8"/>
    <w:rsid w:val="00AF79C6"/>
    <w:rsid w:val="00B01789"/>
    <w:rsid w:val="00B02C31"/>
    <w:rsid w:val="00B03BB2"/>
    <w:rsid w:val="00B03FDB"/>
    <w:rsid w:val="00B1637F"/>
    <w:rsid w:val="00B275A1"/>
    <w:rsid w:val="00B30835"/>
    <w:rsid w:val="00B322DC"/>
    <w:rsid w:val="00B33F0F"/>
    <w:rsid w:val="00B37923"/>
    <w:rsid w:val="00B40AD2"/>
    <w:rsid w:val="00B40CED"/>
    <w:rsid w:val="00B43E16"/>
    <w:rsid w:val="00B448D2"/>
    <w:rsid w:val="00B4723B"/>
    <w:rsid w:val="00B5015A"/>
    <w:rsid w:val="00B5161D"/>
    <w:rsid w:val="00B53CDD"/>
    <w:rsid w:val="00B5642E"/>
    <w:rsid w:val="00B6547F"/>
    <w:rsid w:val="00B65FFB"/>
    <w:rsid w:val="00B66567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34C1"/>
    <w:rsid w:val="00BA432B"/>
    <w:rsid w:val="00BA7B5E"/>
    <w:rsid w:val="00BB4624"/>
    <w:rsid w:val="00BB71C6"/>
    <w:rsid w:val="00BB7CB3"/>
    <w:rsid w:val="00BC11BB"/>
    <w:rsid w:val="00BC247C"/>
    <w:rsid w:val="00BD0A14"/>
    <w:rsid w:val="00BD0E10"/>
    <w:rsid w:val="00BD3A4C"/>
    <w:rsid w:val="00BD3F3B"/>
    <w:rsid w:val="00BD41D3"/>
    <w:rsid w:val="00BD672E"/>
    <w:rsid w:val="00BE258E"/>
    <w:rsid w:val="00BF3694"/>
    <w:rsid w:val="00BF7EAF"/>
    <w:rsid w:val="00C00631"/>
    <w:rsid w:val="00C0340E"/>
    <w:rsid w:val="00C0493E"/>
    <w:rsid w:val="00C058C6"/>
    <w:rsid w:val="00C05F45"/>
    <w:rsid w:val="00C165C0"/>
    <w:rsid w:val="00C1681E"/>
    <w:rsid w:val="00C2206F"/>
    <w:rsid w:val="00C226B0"/>
    <w:rsid w:val="00C25044"/>
    <w:rsid w:val="00C25139"/>
    <w:rsid w:val="00C26A5E"/>
    <w:rsid w:val="00C30DBF"/>
    <w:rsid w:val="00C3113C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0F41"/>
    <w:rsid w:val="00C517C5"/>
    <w:rsid w:val="00C52BAE"/>
    <w:rsid w:val="00C567B2"/>
    <w:rsid w:val="00C57FB7"/>
    <w:rsid w:val="00C60B4E"/>
    <w:rsid w:val="00C629E5"/>
    <w:rsid w:val="00C642F1"/>
    <w:rsid w:val="00C657AE"/>
    <w:rsid w:val="00C66CE6"/>
    <w:rsid w:val="00C71812"/>
    <w:rsid w:val="00C71B13"/>
    <w:rsid w:val="00C73706"/>
    <w:rsid w:val="00C84B6E"/>
    <w:rsid w:val="00C84F97"/>
    <w:rsid w:val="00CA04E5"/>
    <w:rsid w:val="00CA082A"/>
    <w:rsid w:val="00CB26B5"/>
    <w:rsid w:val="00CB55C3"/>
    <w:rsid w:val="00CB6687"/>
    <w:rsid w:val="00CB68CC"/>
    <w:rsid w:val="00CB6BAC"/>
    <w:rsid w:val="00CC04D6"/>
    <w:rsid w:val="00CC1BF4"/>
    <w:rsid w:val="00CD63C2"/>
    <w:rsid w:val="00CD6EB6"/>
    <w:rsid w:val="00CD7D78"/>
    <w:rsid w:val="00CE2C1C"/>
    <w:rsid w:val="00CE2E6A"/>
    <w:rsid w:val="00CE347B"/>
    <w:rsid w:val="00CE4E2C"/>
    <w:rsid w:val="00CE4F6C"/>
    <w:rsid w:val="00CE5536"/>
    <w:rsid w:val="00CE56BB"/>
    <w:rsid w:val="00CF0678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2231B"/>
    <w:rsid w:val="00D22978"/>
    <w:rsid w:val="00D235BD"/>
    <w:rsid w:val="00D25EEC"/>
    <w:rsid w:val="00D316A9"/>
    <w:rsid w:val="00D37F97"/>
    <w:rsid w:val="00D45076"/>
    <w:rsid w:val="00D478BE"/>
    <w:rsid w:val="00D50182"/>
    <w:rsid w:val="00D50CC9"/>
    <w:rsid w:val="00D50F27"/>
    <w:rsid w:val="00D52E4B"/>
    <w:rsid w:val="00D53965"/>
    <w:rsid w:val="00D57FE6"/>
    <w:rsid w:val="00D60BE2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C5B2F"/>
    <w:rsid w:val="00DD200E"/>
    <w:rsid w:val="00DD696F"/>
    <w:rsid w:val="00DE04FD"/>
    <w:rsid w:val="00DE17AF"/>
    <w:rsid w:val="00DE24B6"/>
    <w:rsid w:val="00DE53D8"/>
    <w:rsid w:val="00DE5AF1"/>
    <w:rsid w:val="00DF44DE"/>
    <w:rsid w:val="00DF4770"/>
    <w:rsid w:val="00DF6A49"/>
    <w:rsid w:val="00DF6E51"/>
    <w:rsid w:val="00E00A8F"/>
    <w:rsid w:val="00E04D56"/>
    <w:rsid w:val="00E07D12"/>
    <w:rsid w:val="00E10D46"/>
    <w:rsid w:val="00E115B5"/>
    <w:rsid w:val="00E12050"/>
    <w:rsid w:val="00E132AD"/>
    <w:rsid w:val="00E1419C"/>
    <w:rsid w:val="00E158F7"/>
    <w:rsid w:val="00E172A7"/>
    <w:rsid w:val="00E21203"/>
    <w:rsid w:val="00E23090"/>
    <w:rsid w:val="00E26CC5"/>
    <w:rsid w:val="00E277FD"/>
    <w:rsid w:val="00E35F4D"/>
    <w:rsid w:val="00E37C17"/>
    <w:rsid w:val="00E4015D"/>
    <w:rsid w:val="00E41F84"/>
    <w:rsid w:val="00E449B9"/>
    <w:rsid w:val="00E46FD4"/>
    <w:rsid w:val="00E541A1"/>
    <w:rsid w:val="00E612CB"/>
    <w:rsid w:val="00E62EE1"/>
    <w:rsid w:val="00E71176"/>
    <w:rsid w:val="00E71981"/>
    <w:rsid w:val="00E72C64"/>
    <w:rsid w:val="00E7355F"/>
    <w:rsid w:val="00E76B8E"/>
    <w:rsid w:val="00E83E7F"/>
    <w:rsid w:val="00E84827"/>
    <w:rsid w:val="00E865F6"/>
    <w:rsid w:val="00E90083"/>
    <w:rsid w:val="00E924F7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1943"/>
    <w:rsid w:val="00EE230D"/>
    <w:rsid w:val="00EE2607"/>
    <w:rsid w:val="00EE3FC9"/>
    <w:rsid w:val="00EE579B"/>
    <w:rsid w:val="00EE6A0B"/>
    <w:rsid w:val="00EE6DAE"/>
    <w:rsid w:val="00EF21A8"/>
    <w:rsid w:val="00F00F80"/>
    <w:rsid w:val="00F01856"/>
    <w:rsid w:val="00F062C7"/>
    <w:rsid w:val="00F12B63"/>
    <w:rsid w:val="00F13F17"/>
    <w:rsid w:val="00F146D0"/>
    <w:rsid w:val="00F15883"/>
    <w:rsid w:val="00F176C2"/>
    <w:rsid w:val="00F206CE"/>
    <w:rsid w:val="00F2079A"/>
    <w:rsid w:val="00F21DB3"/>
    <w:rsid w:val="00F26B7B"/>
    <w:rsid w:val="00F27BA5"/>
    <w:rsid w:val="00F30405"/>
    <w:rsid w:val="00F33A5D"/>
    <w:rsid w:val="00F352BD"/>
    <w:rsid w:val="00F359D8"/>
    <w:rsid w:val="00F43ED8"/>
    <w:rsid w:val="00F43F36"/>
    <w:rsid w:val="00F44458"/>
    <w:rsid w:val="00F44E1A"/>
    <w:rsid w:val="00F5185F"/>
    <w:rsid w:val="00F537F5"/>
    <w:rsid w:val="00F55063"/>
    <w:rsid w:val="00F55456"/>
    <w:rsid w:val="00F56055"/>
    <w:rsid w:val="00F6095A"/>
    <w:rsid w:val="00F62FB6"/>
    <w:rsid w:val="00F63EFC"/>
    <w:rsid w:val="00F64B21"/>
    <w:rsid w:val="00F72441"/>
    <w:rsid w:val="00F73EF1"/>
    <w:rsid w:val="00F7704B"/>
    <w:rsid w:val="00F829EA"/>
    <w:rsid w:val="00F835ED"/>
    <w:rsid w:val="00F85870"/>
    <w:rsid w:val="00F90B6D"/>
    <w:rsid w:val="00F94E66"/>
    <w:rsid w:val="00F95677"/>
    <w:rsid w:val="00FA0A95"/>
    <w:rsid w:val="00FA207D"/>
    <w:rsid w:val="00FA235A"/>
    <w:rsid w:val="00FA6095"/>
    <w:rsid w:val="00FA6B73"/>
    <w:rsid w:val="00FB06DD"/>
    <w:rsid w:val="00FB4130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E75F8"/>
    <w:rsid w:val="00FF092B"/>
    <w:rsid w:val="00FF1689"/>
    <w:rsid w:val="00FF4702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7264A9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sid w:val="007264A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173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B3F7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AF0963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1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"/>
      </w:numPr>
      <w:suppressAutoHyphens/>
      <w:spacing w:before="480" w:after="240" w:line="288" w:lineRule="auto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7264A9"/>
    <w:rPr>
      <w:rFonts w:ascii="Arial" w:hAnsi="Arial" w:cs="Arial"/>
      <w:b/>
      <w:bCs/>
      <w:kern w:val="32"/>
      <w:sz w:val="32"/>
      <w:szCs w:val="32"/>
    </w:rPr>
  </w:style>
  <w:style w:type="table" w:customStyle="1" w:styleId="TableGrid">
    <w:name w:val="TableGrid"/>
    <w:rsid w:val="007264A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1173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B3F7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AF096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91474-6114-4A9B-9138-16C8DCB714DE}">
  <ds:schemaRefs>
    <ds:schemaRef ds:uri="8662c659-72ab-411b-b755-fbef5cbbde18"/>
    <ds:schemaRef ds:uri="http://schemas.microsoft.com/office/2006/metadata/properties"/>
    <ds:schemaRef ds:uri="4085a4f5-5f40-4143-b221-75ee5dde648a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e6c6c5c-474c-4ef7-b7d6-59a0e77cc256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62DD1A6-A8B5-4502-AD37-5FC5E8C751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AAAFBA-3E39-4C04-8D87-817FA0E9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4064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27113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Odložilíková Kateřina Mgr.</cp:lastModifiedBy>
  <cp:revision>23</cp:revision>
  <cp:lastPrinted>2016-04-08T07:29:00Z</cp:lastPrinted>
  <dcterms:created xsi:type="dcterms:W3CDTF">2016-02-19T09:46:00Z</dcterms:created>
  <dcterms:modified xsi:type="dcterms:W3CDTF">2016-08-18T12:57:00Z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