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B40" w:rsidRDefault="004B3B40" w:rsidP="004B3B40">
      <w:pPr>
        <w:pStyle w:val="Standard"/>
        <w:jc w:val="center"/>
      </w:pPr>
      <w:r>
        <w:rPr>
          <w:b/>
          <w:sz w:val="32"/>
          <w:szCs w:val="32"/>
        </w:rPr>
        <w:t>Smlouva o zajištění pobytu</w:t>
      </w:r>
    </w:p>
    <w:p w:rsidR="004B3B40" w:rsidRDefault="004B3B40" w:rsidP="004B3B40">
      <w:pPr>
        <w:pStyle w:val="Standard"/>
        <w:spacing w:after="0" w:line="240" w:lineRule="auto"/>
      </w:pPr>
      <w:r>
        <w:rPr>
          <w:b/>
          <w:sz w:val="24"/>
          <w:szCs w:val="24"/>
          <w:u w:val="single"/>
        </w:rPr>
        <w:t>Smluvní strany:</w:t>
      </w:r>
    </w:p>
    <w:p w:rsidR="004B3B40" w:rsidRDefault="004B3B40" w:rsidP="004B3B40">
      <w:pPr>
        <w:pStyle w:val="Standard"/>
        <w:spacing w:after="0" w:line="240" w:lineRule="auto"/>
        <w:rPr>
          <w:u w:val="single"/>
        </w:rPr>
      </w:pPr>
    </w:p>
    <w:p w:rsidR="004B3B40" w:rsidRDefault="004B3B40" w:rsidP="004B3B40">
      <w:pPr>
        <w:pStyle w:val="Standard"/>
        <w:spacing w:after="0" w:line="240" w:lineRule="auto"/>
        <w:jc w:val="both"/>
      </w:pPr>
      <w:r>
        <w:rPr>
          <w:sz w:val="24"/>
          <w:szCs w:val="24"/>
        </w:rPr>
        <w:t>MAFA -TJ. s. r. o., K Prameni 84, 252 17, Chýnice Praha Západ, IČ: 27369382 zastoupená xxxxxxxxxxxxxxxx, jednatelem společnosti, dále jen dodavatel</w:t>
      </w:r>
    </w:p>
    <w:p w:rsidR="004B3B40" w:rsidRDefault="004B3B40" w:rsidP="004B3B40">
      <w:pPr>
        <w:pStyle w:val="Standard"/>
        <w:spacing w:after="0" w:line="240" w:lineRule="auto"/>
        <w:jc w:val="center"/>
      </w:pPr>
      <w:r>
        <w:rPr>
          <w:b/>
          <w:sz w:val="24"/>
          <w:szCs w:val="24"/>
        </w:rPr>
        <w:t>a</w:t>
      </w:r>
    </w:p>
    <w:p w:rsidR="004B3B40" w:rsidRDefault="004B3B40" w:rsidP="004B3B40">
      <w:pPr>
        <w:pStyle w:val="Standard"/>
        <w:spacing w:after="0" w:line="240" w:lineRule="auto"/>
        <w:jc w:val="both"/>
      </w:pPr>
      <w:r>
        <w:t>Dětský domov, Základní škola a Střední škola, Duchcov, příspěvková organizace, Školní 624/1</w:t>
      </w:r>
    </w:p>
    <w:p w:rsidR="004B3B40" w:rsidRDefault="004B3B40" w:rsidP="004B3B40">
      <w:pPr>
        <w:pStyle w:val="Standard"/>
        <w:spacing w:after="0" w:line="240" w:lineRule="auto"/>
        <w:jc w:val="both"/>
      </w:pPr>
      <w:r>
        <w:rPr>
          <w:sz w:val="24"/>
          <w:szCs w:val="24"/>
        </w:rPr>
        <w:t>IČ: 61515582, zastoupená Mgr. Blankou Stádníkovou, ředitelkou, dále jen odběratel</w:t>
      </w:r>
    </w:p>
    <w:p w:rsidR="004B3B40" w:rsidRDefault="004B3B40" w:rsidP="004B3B40">
      <w:pPr>
        <w:pStyle w:val="Standard"/>
        <w:spacing w:after="0" w:line="240" w:lineRule="auto"/>
        <w:jc w:val="both"/>
        <w:rPr>
          <w:b/>
        </w:rPr>
      </w:pPr>
    </w:p>
    <w:p w:rsidR="004B3B40" w:rsidRDefault="004B3B40" w:rsidP="004B3B40">
      <w:pPr>
        <w:pStyle w:val="Standard"/>
        <w:spacing w:after="0" w:line="240" w:lineRule="auto"/>
        <w:jc w:val="center"/>
      </w:pPr>
      <w:r>
        <w:rPr>
          <w:b/>
        </w:rPr>
        <w:t>uzavírají následující smlouvu:</w:t>
      </w:r>
    </w:p>
    <w:p w:rsidR="004B3B40" w:rsidRDefault="004B3B40" w:rsidP="004B3B40">
      <w:pPr>
        <w:pStyle w:val="Standard"/>
        <w:spacing w:after="0" w:line="240" w:lineRule="auto"/>
        <w:jc w:val="both"/>
      </w:pPr>
    </w:p>
    <w:p w:rsidR="004B3B40" w:rsidRDefault="004B3B40" w:rsidP="004B3B4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Dodavatel se zavazuje zajistit pro odběratele pobyt v  horské chatě Vejpálka, Stromkovice 66, Jablonec nad Jizerou, v termínu 8. 8. - 22. 8. 2020.</w:t>
      </w:r>
    </w:p>
    <w:p w:rsidR="004B3B40" w:rsidRDefault="004B3B40" w:rsidP="004B3B40">
      <w:pPr>
        <w:pStyle w:val="Odstavecseseznamem"/>
        <w:spacing w:after="0" w:line="240" w:lineRule="auto"/>
        <w:ind w:left="360"/>
        <w:jc w:val="both"/>
        <w:rPr>
          <w:sz w:val="24"/>
          <w:szCs w:val="24"/>
        </w:rPr>
      </w:pPr>
    </w:p>
    <w:p w:rsidR="004B3B40" w:rsidRDefault="004B3B40" w:rsidP="004B3B40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rPr>
          <w:sz w:val="24"/>
          <w:szCs w:val="24"/>
        </w:rPr>
        <w:t>Pobytu se zúčastní cca</w:t>
      </w:r>
      <w:r>
        <w:rPr>
          <w:color w:val="FF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50 p</w:t>
      </w:r>
      <w:r>
        <w:rPr>
          <w:sz w:val="24"/>
          <w:szCs w:val="24"/>
        </w:rPr>
        <w:t>latících účastníků. Zvýšení kapacity lze učinit pouze po vzájemné dohodě smluvních stran. V případě, že se prázdninové činnosti DD zúčastní o 10 platících dětí méně, nežli je uvedeno v tomto bodě, neúčtují se žádné stornopoplatky. Pokud bude celkový počet platící nižší nežli</w:t>
      </w:r>
      <w:r>
        <w:rPr>
          <w:color w:val="FF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40</w:t>
      </w:r>
      <w:r>
        <w:rPr>
          <w:sz w:val="24"/>
          <w:szCs w:val="24"/>
        </w:rPr>
        <w:t xml:space="preserve"> platících účastníků, se odběratel zavazuje dorovnat platbu tak, aby byl odběrateli uhrazen pobyt ve výši 40 platících účastníků (minimální počet platících účastníků).</w:t>
      </w:r>
    </w:p>
    <w:p w:rsidR="004B3B40" w:rsidRDefault="004B3B40" w:rsidP="004B3B40">
      <w:pPr>
        <w:pStyle w:val="Odstavecseseznamem"/>
        <w:ind w:left="786"/>
        <w:jc w:val="both"/>
        <w:rPr>
          <w:sz w:val="24"/>
          <w:szCs w:val="24"/>
        </w:rPr>
      </w:pPr>
    </w:p>
    <w:p w:rsidR="004B3B40" w:rsidRDefault="004B3B40" w:rsidP="004B3B40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rPr>
          <w:sz w:val="24"/>
          <w:szCs w:val="24"/>
        </w:rPr>
        <w:t>Dodavatel zajistí dětem ubytování ve zděné budově, která lze v případě potřeby vytápět. Dodavatel prohlašuje, že objekt je vyhovující pro konání zotavovacích akcí dle platných předpisů.</w:t>
      </w:r>
    </w:p>
    <w:p w:rsidR="004B3B40" w:rsidRDefault="004B3B40" w:rsidP="004B3B40">
      <w:pPr>
        <w:pStyle w:val="Odstavecseseznamem"/>
        <w:spacing w:after="0" w:line="240" w:lineRule="auto"/>
        <w:ind w:left="786"/>
        <w:jc w:val="both"/>
        <w:rPr>
          <w:sz w:val="24"/>
          <w:szCs w:val="24"/>
        </w:rPr>
      </w:pPr>
    </w:p>
    <w:p w:rsidR="004B3B40" w:rsidRDefault="004B3B40" w:rsidP="004B3B40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rPr>
          <w:sz w:val="24"/>
          <w:szCs w:val="24"/>
        </w:rPr>
        <w:t>Dodavatel poskytne stravu formou plné penze (tj. jídlo 5x denně: snídaně, dopolední svačina, oběd, odpolední svačina, večeře) a celodenně jim zajistí pitný režim. Prvním jídlem v den zahájení pobytu bude oběd, posledním jídlem v den ukončení pobytu bude snídaně a balíček na cestu.</w:t>
      </w:r>
    </w:p>
    <w:p w:rsidR="004B3B40" w:rsidRDefault="004B3B40" w:rsidP="004B3B40">
      <w:pPr>
        <w:pStyle w:val="Odstavecseseznamem"/>
        <w:spacing w:after="0" w:line="240" w:lineRule="auto"/>
        <w:ind w:left="786"/>
        <w:jc w:val="both"/>
        <w:rPr>
          <w:sz w:val="24"/>
          <w:szCs w:val="24"/>
        </w:rPr>
      </w:pPr>
    </w:p>
    <w:p w:rsidR="004B3B40" w:rsidRDefault="004B3B40" w:rsidP="004B3B40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rPr>
          <w:sz w:val="24"/>
          <w:szCs w:val="24"/>
        </w:rPr>
        <w:t>Dodavatel poskytne na 10 platících dětí 1 vychovateli ubytování a stravu zdarma. (resp. zaměstnancům odběratele), kteří s dětmi na pobyt pojedou. Odběratel se zavazuje určit nejpozději jeden měsíc před zahájením pobytu vedoucího pobytu, se kterým bude dodavatel nadále komunikovat a který bude před odjezdem i na pobytu zastupovat všechny dospělé, které se pobytu zúčastní.</w:t>
      </w:r>
    </w:p>
    <w:p w:rsidR="004B3B40" w:rsidRDefault="004B3B40" w:rsidP="004B3B40">
      <w:pPr>
        <w:pStyle w:val="Odstavecseseznamem"/>
        <w:spacing w:after="0" w:line="240" w:lineRule="auto"/>
        <w:jc w:val="both"/>
      </w:pPr>
    </w:p>
    <w:p w:rsidR="004B3B40" w:rsidRDefault="004B3B40" w:rsidP="004B3B40">
      <w:pPr>
        <w:pStyle w:val="Odstavecseseznamem"/>
        <w:spacing w:after="0" w:line="240" w:lineRule="auto"/>
        <w:jc w:val="both"/>
        <w:rPr>
          <w:sz w:val="24"/>
          <w:szCs w:val="24"/>
        </w:rPr>
      </w:pPr>
    </w:p>
    <w:p w:rsidR="004B3B40" w:rsidRDefault="004B3B40" w:rsidP="004B3B40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rPr>
          <w:sz w:val="24"/>
          <w:szCs w:val="24"/>
        </w:rPr>
        <w:t>Odběratel se zavazuje vyslat na pobyt pouze děti, které jsou zdravotně způsobilé k účasti na pobytu.</w:t>
      </w:r>
    </w:p>
    <w:p w:rsidR="004B3B40" w:rsidRDefault="004B3B40" w:rsidP="004B3B40">
      <w:pPr>
        <w:pStyle w:val="Odstavecseseznamem"/>
        <w:spacing w:after="0" w:line="240" w:lineRule="auto"/>
        <w:ind w:left="0"/>
        <w:jc w:val="both"/>
      </w:pPr>
    </w:p>
    <w:p w:rsidR="004B3B40" w:rsidRDefault="004B3B40" w:rsidP="004B3B40">
      <w:pPr>
        <w:pStyle w:val="Odstavecseseznamem"/>
        <w:spacing w:after="0" w:line="240" w:lineRule="auto"/>
        <w:ind w:left="927"/>
        <w:jc w:val="both"/>
        <w:rPr>
          <w:sz w:val="24"/>
          <w:szCs w:val="24"/>
        </w:rPr>
      </w:pPr>
    </w:p>
    <w:p w:rsidR="004B3B40" w:rsidRDefault="004B3B40" w:rsidP="004B3B40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rPr>
          <w:sz w:val="24"/>
          <w:szCs w:val="24"/>
        </w:rPr>
        <w:t>Odběratel se zavazuje, že předá dodavateli jmenné seznamy všech účastníku pobytu  s daty narození.</w:t>
      </w:r>
    </w:p>
    <w:p w:rsidR="004B3B40" w:rsidRDefault="004B3B40" w:rsidP="004B3B40">
      <w:pPr>
        <w:pStyle w:val="Standard"/>
        <w:spacing w:after="0" w:line="240" w:lineRule="auto"/>
        <w:jc w:val="both"/>
        <w:rPr>
          <w:sz w:val="24"/>
          <w:szCs w:val="24"/>
        </w:rPr>
      </w:pPr>
    </w:p>
    <w:p w:rsidR="004B3B40" w:rsidRDefault="004B3B40" w:rsidP="004B3B40">
      <w:pPr>
        <w:pStyle w:val="Standard"/>
        <w:spacing w:after="0" w:line="240" w:lineRule="auto"/>
        <w:jc w:val="both"/>
        <w:rPr>
          <w:sz w:val="24"/>
          <w:szCs w:val="24"/>
        </w:rPr>
      </w:pPr>
    </w:p>
    <w:p w:rsidR="004B3B40" w:rsidRDefault="004B3B40" w:rsidP="004B3B40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rPr>
          <w:sz w:val="24"/>
          <w:szCs w:val="24"/>
        </w:rPr>
        <w:lastRenderedPageBreak/>
        <w:t>Dodavatel se zavazuje nejpozději v měsíci červnu 2020 dodat plánky pater, kde jsou umístěny pokoje. Plánky pater bude obsahovat čísla pokojů a počet lůžek na jednotlivých pokojích.</w:t>
      </w:r>
    </w:p>
    <w:p w:rsidR="004B3B40" w:rsidRDefault="004B3B40" w:rsidP="004B3B40">
      <w:pPr>
        <w:pStyle w:val="Standard"/>
        <w:tabs>
          <w:tab w:val="left" w:pos="1815"/>
        </w:tabs>
        <w:spacing w:after="0" w:line="240" w:lineRule="auto"/>
        <w:jc w:val="both"/>
      </w:pPr>
      <w:r>
        <w:rPr>
          <w:sz w:val="24"/>
          <w:szCs w:val="24"/>
        </w:rPr>
        <w:tab/>
      </w:r>
    </w:p>
    <w:p w:rsidR="004B3B40" w:rsidRDefault="004B3B40" w:rsidP="004B3B40">
      <w:pPr>
        <w:pStyle w:val="Odstavecseseznamem"/>
        <w:numPr>
          <w:ilvl w:val="0"/>
          <w:numId w:val="1"/>
        </w:numPr>
        <w:tabs>
          <w:tab w:val="left" w:pos="3768"/>
        </w:tabs>
        <w:spacing w:after="0" w:line="240" w:lineRule="auto"/>
        <w:jc w:val="both"/>
      </w:pPr>
      <w:r>
        <w:rPr>
          <w:sz w:val="24"/>
          <w:szCs w:val="24"/>
        </w:rPr>
        <w:t>Odběratel se zavazuje 7 dní před odjezdem na pobyty nahlásit obsazenost pokojů ve formě číslo pokoje a počet lůžek na e-mail xxxxxxxxxxxxx.</w:t>
      </w:r>
    </w:p>
    <w:p w:rsidR="004B3B40" w:rsidRDefault="004B3B40" w:rsidP="004B3B40">
      <w:pPr>
        <w:pStyle w:val="Odstavecseseznamem"/>
        <w:spacing w:after="0" w:line="240" w:lineRule="auto"/>
        <w:ind w:left="786"/>
        <w:jc w:val="both"/>
        <w:rPr>
          <w:sz w:val="24"/>
          <w:szCs w:val="24"/>
        </w:rPr>
      </w:pPr>
    </w:p>
    <w:p w:rsidR="004B3B40" w:rsidRDefault="004B3B40" w:rsidP="004B3B40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rPr>
          <w:sz w:val="24"/>
          <w:szCs w:val="24"/>
        </w:rPr>
        <w:t>Smluvní strany se dohodly na souhrnné ceně za výše uvedené služby v celkové výši 4.620,-Kč včetně DPH za každého platícího účastníka. Všechny služby jsou cenově kalkulovány na početní stavy v bodě 2 této smlouvy. Pokud se platící dítě nezúčastní pobytu v celé své délce, náleží mu za každý celý pobytový den paušální částka 150,-Kč (stravné a ubytování).</w:t>
      </w:r>
    </w:p>
    <w:p w:rsidR="004B3B40" w:rsidRDefault="004B3B40" w:rsidP="004B3B40">
      <w:pPr>
        <w:pStyle w:val="Odstavecseseznamem"/>
        <w:spacing w:after="0" w:line="240" w:lineRule="auto"/>
        <w:ind w:left="786"/>
        <w:jc w:val="both"/>
        <w:rPr>
          <w:sz w:val="24"/>
          <w:szCs w:val="24"/>
        </w:rPr>
      </w:pPr>
    </w:p>
    <w:p w:rsidR="004B3B40" w:rsidRDefault="004B3B40" w:rsidP="004B3B40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rPr>
          <w:sz w:val="24"/>
          <w:szCs w:val="24"/>
        </w:rPr>
        <w:t xml:space="preserve">Úhrada za poskytnuté služby je kalkulována na </w:t>
      </w:r>
      <w:r>
        <w:rPr>
          <w:color w:val="000000"/>
          <w:sz w:val="24"/>
          <w:szCs w:val="24"/>
        </w:rPr>
        <w:t>50</w:t>
      </w:r>
      <w:r>
        <w:rPr>
          <w:sz w:val="24"/>
          <w:szCs w:val="24"/>
        </w:rPr>
        <w:t xml:space="preserve"> platících účastníků a bude provedena ve dvou splátkách. První splátku ve výši </w:t>
      </w:r>
      <w:r>
        <w:rPr>
          <w:color w:val="000000"/>
          <w:sz w:val="24"/>
          <w:szCs w:val="24"/>
        </w:rPr>
        <w:t>100 000</w:t>
      </w:r>
      <w:r>
        <w:rPr>
          <w:sz w:val="24"/>
          <w:szCs w:val="24"/>
        </w:rPr>
        <w:t xml:space="preserve">,-Kč se odběratel zavazuje uhradit nejpozději do 30. 4. 2020. Doplatek, dle aktuálního stavu ubytovaných (minimální počet platících </w:t>
      </w:r>
      <w:r>
        <w:rPr>
          <w:color w:val="000000"/>
          <w:sz w:val="24"/>
          <w:szCs w:val="24"/>
        </w:rPr>
        <w:t>účastníků)</w:t>
      </w:r>
      <w:r>
        <w:rPr>
          <w:sz w:val="24"/>
          <w:szCs w:val="24"/>
        </w:rPr>
        <w:t xml:space="preserve"> se odběratel zavazuje uhradit nejpozději do 14 dní od skončení pobytu. Na platby budou vystaveny daňové doklady (faktury).</w:t>
      </w:r>
    </w:p>
    <w:p w:rsidR="004B3B40" w:rsidRDefault="004B3B40" w:rsidP="004B3B40">
      <w:pPr>
        <w:spacing w:after="0" w:line="240" w:lineRule="auto"/>
        <w:jc w:val="both"/>
      </w:pPr>
    </w:p>
    <w:p w:rsidR="004B3B40" w:rsidRDefault="004B3B40" w:rsidP="004B3B4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 že odběratel odstoupí od smlouvy, zavazuje se, že dodavateli uhradí 100% </w:t>
      </w:r>
      <w:bookmarkStart w:id="0" w:name="Bookmark"/>
      <w:bookmarkEnd w:id="0"/>
      <w:r>
        <w:rPr>
          <w:sz w:val="24"/>
          <w:szCs w:val="24"/>
        </w:rPr>
        <w:t xml:space="preserve">z celkové částky za pobyt, od které bude odečteno 150,-Kč za každé dítě (ubytování a stravné) za každý den. Závazek v předchozí větě neplatí pouze v případě vyhlášení karantény příslušnou hygienickou stanicí. </w:t>
      </w:r>
    </w:p>
    <w:p w:rsidR="004B3B40" w:rsidRDefault="004B3B40" w:rsidP="004B3B40">
      <w:pPr>
        <w:spacing w:after="0" w:line="240" w:lineRule="auto"/>
        <w:jc w:val="both"/>
        <w:rPr>
          <w:sz w:val="24"/>
          <w:szCs w:val="24"/>
        </w:rPr>
      </w:pPr>
    </w:p>
    <w:p w:rsidR="004B3B40" w:rsidRDefault="004B3B40" w:rsidP="004B3B40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rPr>
          <w:sz w:val="24"/>
          <w:szCs w:val="24"/>
        </w:rPr>
        <w:t>V případě že dodavatel odstoupí od smlouvy, zavazuje se, že vrátí jemu doposud uhrazené platby odběratelem. Dodavatel může odstoupit od smlouvy pouze v případě nenadálé události (požár, potopa, apod.), tedy v zásahu vyšší moci.</w:t>
      </w:r>
    </w:p>
    <w:p w:rsidR="004B3B40" w:rsidRDefault="004B3B40" w:rsidP="004B3B40">
      <w:pPr>
        <w:pStyle w:val="Standard"/>
        <w:spacing w:after="0" w:line="240" w:lineRule="auto"/>
        <w:jc w:val="both"/>
        <w:rPr>
          <w:sz w:val="24"/>
          <w:szCs w:val="24"/>
        </w:rPr>
      </w:pPr>
    </w:p>
    <w:p w:rsidR="004B3B40" w:rsidRDefault="004B3B40" w:rsidP="004B3B40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rPr>
          <w:sz w:val="24"/>
          <w:szCs w:val="24"/>
        </w:rPr>
        <w:t>Tato smlouva nabývá účinností dnem podpisů oběma smluvními stranami. Obě smluvní strany prohlašují, že tuto smlouvu uzavírají svobodně a že je obsah této smlouvy pro ně určitý a srozumitelný. Níže podepsaní prohlašují, že jsou oprávněni uzavřít tuto smlouvu, resp. jednat jménem smluvní strany.</w:t>
      </w:r>
    </w:p>
    <w:p w:rsidR="004B3B40" w:rsidRDefault="004B3B40" w:rsidP="004B3B40">
      <w:pPr>
        <w:pStyle w:val="Odstavecseseznamem"/>
        <w:spacing w:after="0" w:line="240" w:lineRule="auto"/>
        <w:ind w:left="786"/>
        <w:jc w:val="both"/>
        <w:rPr>
          <w:sz w:val="24"/>
          <w:szCs w:val="24"/>
        </w:rPr>
      </w:pPr>
    </w:p>
    <w:p w:rsidR="004B3B40" w:rsidRDefault="004B3B40" w:rsidP="004B3B40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rPr>
          <w:sz w:val="24"/>
          <w:szCs w:val="24"/>
        </w:rPr>
        <w:t>Tato smlouva se vyhotovuje ve dvou stejnopisech, z nichž po jednom obdrží každá strana. Případné změny či doplňky této smlouvy mohou být uzavřeny pouze písemnou formou.</w:t>
      </w:r>
    </w:p>
    <w:p w:rsidR="004B3B40" w:rsidRDefault="004B3B40" w:rsidP="004B3B40">
      <w:pPr>
        <w:pStyle w:val="Standard"/>
        <w:spacing w:after="0" w:line="240" w:lineRule="auto"/>
        <w:jc w:val="both"/>
        <w:rPr>
          <w:sz w:val="24"/>
          <w:szCs w:val="24"/>
        </w:rPr>
      </w:pPr>
    </w:p>
    <w:p w:rsidR="004B3B40" w:rsidRDefault="004B3B40" w:rsidP="004B3B40">
      <w:pPr>
        <w:pStyle w:val="Standard"/>
        <w:spacing w:after="0" w:line="240" w:lineRule="auto"/>
        <w:jc w:val="both"/>
        <w:rPr>
          <w:sz w:val="24"/>
          <w:szCs w:val="24"/>
        </w:rPr>
      </w:pPr>
    </w:p>
    <w:p w:rsidR="004B3B40" w:rsidRDefault="004B3B40" w:rsidP="004B3B40">
      <w:pPr>
        <w:pStyle w:val="Standard"/>
        <w:spacing w:after="0" w:line="240" w:lineRule="auto"/>
        <w:jc w:val="both"/>
      </w:pPr>
      <w:r>
        <w:rPr>
          <w:sz w:val="24"/>
          <w:szCs w:val="24"/>
        </w:rPr>
        <w:t>V Duchcově dne:   7. 4. 2020                                          V Kořenově dne: 13. 4. 2020</w:t>
      </w:r>
    </w:p>
    <w:p w:rsidR="004B3B40" w:rsidRDefault="004B3B40" w:rsidP="004B3B40">
      <w:pPr>
        <w:pStyle w:val="Standard"/>
        <w:spacing w:after="0" w:line="240" w:lineRule="auto"/>
        <w:jc w:val="both"/>
        <w:rPr>
          <w:sz w:val="24"/>
          <w:szCs w:val="24"/>
        </w:rPr>
      </w:pPr>
    </w:p>
    <w:p w:rsidR="004B3B40" w:rsidRDefault="004B3B40" w:rsidP="004B3B40">
      <w:pPr>
        <w:pStyle w:val="Standard"/>
        <w:spacing w:after="0" w:line="240" w:lineRule="auto"/>
        <w:rPr>
          <w:sz w:val="24"/>
          <w:szCs w:val="24"/>
        </w:rPr>
      </w:pPr>
    </w:p>
    <w:p w:rsidR="004B3B40" w:rsidRDefault="004B3B40" w:rsidP="004B3B40">
      <w:pPr>
        <w:pStyle w:val="Standard"/>
        <w:spacing w:after="0" w:line="240" w:lineRule="auto"/>
        <w:rPr>
          <w:sz w:val="24"/>
          <w:szCs w:val="24"/>
        </w:rPr>
      </w:pPr>
    </w:p>
    <w:p w:rsidR="004B3B40" w:rsidRDefault="004B3B40" w:rsidP="004B3B40">
      <w:pPr>
        <w:pStyle w:val="Standard"/>
        <w:spacing w:after="0" w:line="240" w:lineRule="auto"/>
        <w:rPr>
          <w:sz w:val="24"/>
          <w:szCs w:val="24"/>
        </w:rPr>
      </w:pPr>
    </w:p>
    <w:p w:rsidR="004B3B40" w:rsidRDefault="004B3B40" w:rsidP="004B3B40">
      <w:pPr>
        <w:pStyle w:val="Standard"/>
        <w:spacing w:after="0" w:line="240" w:lineRule="auto"/>
        <w:rPr>
          <w:sz w:val="24"/>
          <w:szCs w:val="24"/>
        </w:rPr>
      </w:pPr>
    </w:p>
    <w:p w:rsidR="004B3B40" w:rsidRDefault="004B3B40" w:rsidP="004B3B40">
      <w:pPr>
        <w:pStyle w:val="Standard"/>
        <w:spacing w:after="0" w:line="240" w:lineRule="auto"/>
        <w:rPr>
          <w:sz w:val="24"/>
          <w:szCs w:val="24"/>
        </w:rPr>
      </w:pPr>
    </w:p>
    <w:p w:rsidR="004B3B40" w:rsidRDefault="004B3B40" w:rsidP="004B3B40">
      <w:pPr>
        <w:pStyle w:val="Standard"/>
        <w:spacing w:after="0" w:line="240" w:lineRule="auto"/>
      </w:pPr>
      <w:r>
        <w:rPr>
          <w:sz w:val="24"/>
          <w:szCs w:val="24"/>
        </w:rPr>
        <w:t>Za odběratele:                                                                     Za dodavatele:</w:t>
      </w:r>
    </w:p>
    <w:p w:rsidR="0015480A" w:rsidRDefault="0015480A">
      <w:bookmarkStart w:id="1" w:name="_GoBack"/>
      <w:bookmarkEnd w:id="1"/>
    </w:p>
    <w:sectPr w:rsidR="0015480A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CB2458"/>
    <w:multiLevelType w:val="multilevel"/>
    <w:tmpl w:val="D86667BA"/>
    <w:styleLink w:val="WWNum1"/>
    <w:lvl w:ilvl="0">
      <w:start w:val="1"/>
      <w:numFmt w:val="decimal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CF2"/>
    <w:rsid w:val="0015480A"/>
    <w:rsid w:val="004B3B40"/>
    <w:rsid w:val="006C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F505CC-D488-4BA8-9288-BEAC170E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4B3B40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4B3B4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paragraph" w:styleId="Odstavecseseznamem">
    <w:name w:val="List Paragraph"/>
    <w:basedOn w:val="Standard"/>
    <w:rsid w:val="004B3B40"/>
    <w:pPr>
      <w:ind w:left="720"/>
    </w:pPr>
  </w:style>
  <w:style w:type="numbering" w:customStyle="1" w:styleId="WWNum1">
    <w:name w:val="WWNum1"/>
    <w:basedOn w:val="Bezseznamu"/>
    <w:rsid w:val="004B3B40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Stadnikova</dc:creator>
  <cp:keywords/>
  <dc:description/>
  <cp:lastModifiedBy>Stadnikova</cp:lastModifiedBy>
  <cp:revision>2</cp:revision>
  <dcterms:created xsi:type="dcterms:W3CDTF">2020-04-28T12:32:00Z</dcterms:created>
  <dcterms:modified xsi:type="dcterms:W3CDTF">2020-04-28T12:33:00Z</dcterms:modified>
</cp:coreProperties>
</file>