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9C9" w:rsidRDefault="005D5475">
      <w:pPr>
        <w:pStyle w:val="Nadpis10"/>
        <w:keepNext/>
        <w:keepLines/>
        <w:shd w:val="clear" w:color="auto" w:fill="auto"/>
        <w:spacing w:line="820" w:lineRule="exact"/>
      </w:pPr>
      <w:bookmarkStart w:id="0" w:name="bookmark0"/>
      <w:r>
        <w:rPr>
          <w:rStyle w:val="Nadpis11"/>
          <w:i/>
          <w:iCs/>
        </w:rPr>
        <w:t>1&amp;0FFICE</w:t>
      </w:r>
      <w:bookmarkEnd w:id="0"/>
    </w:p>
    <w:p w:rsidR="00E459C9" w:rsidRDefault="005D5475">
      <w:pPr>
        <w:pStyle w:val="Zkladntext20"/>
        <w:shd w:val="clear" w:color="auto" w:fill="auto"/>
        <w:tabs>
          <w:tab w:val="left" w:pos="7261"/>
        </w:tabs>
        <w:spacing w:line="260" w:lineRule="exact"/>
        <w:ind w:left="1160"/>
        <w:sectPr w:rsidR="00E459C9">
          <w:pgSz w:w="11900" w:h="16840"/>
          <w:pgMar w:top="976" w:right="815" w:bottom="5165" w:left="584" w:header="0" w:footer="3" w:gutter="0"/>
          <w:cols w:space="720"/>
          <w:noEndnote/>
          <w:docGrid w:linePitch="360"/>
        </w:sectPr>
      </w:pPr>
      <w:r>
        <w:rPr>
          <w:rStyle w:val="Zkladntext21"/>
        </w:rPr>
        <w:t>dodavatel výpočetní techniky</w:t>
      </w:r>
      <w:r>
        <w:rPr>
          <w:rStyle w:val="Zkladntext21"/>
        </w:rPr>
        <w:tab/>
      </w:r>
      <w:r>
        <w:rPr>
          <w:rStyle w:val="Zkladntext213ptTun"/>
        </w:rPr>
        <w:t>DOB-202004001</w:t>
      </w:r>
    </w:p>
    <w:p w:rsidR="00E459C9" w:rsidRDefault="00E459C9">
      <w:pPr>
        <w:spacing w:line="240" w:lineRule="exact"/>
        <w:rPr>
          <w:sz w:val="19"/>
          <w:szCs w:val="19"/>
        </w:rPr>
      </w:pPr>
    </w:p>
    <w:p w:rsidR="00E459C9" w:rsidRDefault="00E459C9">
      <w:pPr>
        <w:spacing w:line="240" w:lineRule="exact"/>
        <w:rPr>
          <w:sz w:val="19"/>
          <w:szCs w:val="19"/>
        </w:rPr>
      </w:pPr>
    </w:p>
    <w:p w:rsidR="00E459C9" w:rsidRDefault="00E459C9">
      <w:pPr>
        <w:spacing w:before="107" w:after="107" w:line="240" w:lineRule="exact"/>
        <w:rPr>
          <w:sz w:val="19"/>
          <w:szCs w:val="19"/>
        </w:rPr>
      </w:pPr>
    </w:p>
    <w:p w:rsidR="00E459C9" w:rsidRDefault="00E459C9">
      <w:pPr>
        <w:rPr>
          <w:sz w:val="2"/>
          <w:szCs w:val="2"/>
        </w:rPr>
        <w:sectPr w:rsidR="00E459C9">
          <w:type w:val="continuous"/>
          <w:pgSz w:w="11900" w:h="16840"/>
          <w:pgMar w:top="976" w:right="0" w:bottom="5165" w:left="0" w:header="0" w:footer="3" w:gutter="0"/>
          <w:cols w:space="720"/>
          <w:noEndnote/>
          <w:docGrid w:linePitch="360"/>
        </w:sectPr>
      </w:pPr>
    </w:p>
    <w:p w:rsidR="00E459C9" w:rsidRDefault="005D5475">
      <w:pPr>
        <w:pStyle w:val="Zkladntext20"/>
        <w:shd w:val="clear" w:color="auto" w:fill="auto"/>
        <w:tabs>
          <w:tab w:val="left" w:pos="2558"/>
        </w:tabs>
        <w:spacing w:line="184" w:lineRule="exact"/>
      </w:pPr>
      <w:r>
        <w:t>Číslo dokladu:</w:t>
      </w:r>
      <w:r>
        <w:tab/>
        <w:t>DOB-202004001</w:t>
      </w:r>
    </w:p>
    <w:p w:rsidR="00E459C9" w:rsidRDefault="005D5475">
      <w:pPr>
        <w:pStyle w:val="Zkladntext20"/>
        <w:shd w:val="clear" w:color="auto" w:fill="auto"/>
        <w:tabs>
          <w:tab w:val="left" w:pos="2558"/>
        </w:tabs>
        <w:spacing w:line="184" w:lineRule="exact"/>
      </w:pPr>
      <w:r>
        <w:t>Referent:</w:t>
      </w:r>
      <w:r>
        <w:tab/>
        <w:t>Roman Dobosz</w:t>
      </w:r>
    </w:p>
    <w:p w:rsidR="00E459C9" w:rsidRDefault="005D5475">
      <w:pPr>
        <w:pStyle w:val="Zkladntext20"/>
        <w:shd w:val="clear" w:color="auto" w:fill="auto"/>
        <w:spacing w:after="215" w:line="184" w:lineRule="exact"/>
      </w:pPr>
      <w:r>
        <w:t>Projekt:</w:t>
      </w:r>
    </w:p>
    <w:p w:rsidR="00E459C9" w:rsidRDefault="005D5475">
      <w:pPr>
        <w:pStyle w:val="Zkladntext30"/>
        <w:shd w:val="clear" w:color="auto" w:fill="auto"/>
        <w:spacing w:before="0" w:after="144" w:line="140" w:lineRule="exact"/>
      </w:pPr>
      <w:r>
        <w:t>Dodavatel:</w:t>
      </w:r>
    </w:p>
    <w:p w:rsidR="00E459C9" w:rsidRDefault="005D5475">
      <w:pPr>
        <w:pStyle w:val="Nadpis20"/>
        <w:keepNext/>
        <w:keepLines/>
        <w:shd w:val="clear" w:color="auto" w:fill="auto"/>
        <w:spacing w:before="0" w:after="98" w:line="180" w:lineRule="exact"/>
      </w:pPr>
      <w:bookmarkStart w:id="1" w:name="bookmark1"/>
      <w:r>
        <w:t>Af Office, s.r.o.</w:t>
      </w:r>
      <w:bookmarkEnd w:id="1"/>
    </w:p>
    <w:p w:rsidR="00E459C9" w:rsidRDefault="005D5475">
      <w:pPr>
        <w:pStyle w:val="Zkladntext40"/>
        <w:shd w:val="clear" w:color="auto" w:fill="auto"/>
        <w:spacing w:before="0"/>
        <w:ind w:right="1720"/>
      </w:pPr>
      <w:r>
        <w:t>Jednořadá 1051/53 160 00 Praha 6, Dejvice IČ: 26768771</w:t>
      </w:r>
      <w:r>
        <w:t xml:space="preserve"> DIČ: CZ26768771</w:t>
      </w:r>
    </w:p>
    <w:p w:rsidR="00E459C9" w:rsidRDefault="005D5475">
      <w:pPr>
        <w:pStyle w:val="Zkladntext20"/>
        <w:shd w:val="clear" w:color="auto" w:fill="auto"/>
        <w:tabs>
          <w:tab w:val="left" w:pos="2731"/>
        </w:tabs>
        <w:spacing w:line="184" w:lineRule="exact"/>
      </w:pPr>
      <w:r>
        <w:br w:type="column"/>
      </w:r>
      <w:r>
        <w:t>Datum:</w:t>
      </w:r>
      <w:r>
        <w:tab/>
        <w:t>15.04.2020</w:t>
      </w:r>
    </w:p>
    <w:p w:rsidR="00E459C9" w:rsidRDefault="005D5475">
      <w:pPr>
        <w:pStyle w:val="Zkladntext20"/>
        <w:shd w:val="clear" w:color="auto" w:fill="auto"/>
        <w:tabs>
          <w:tab w:val="left" w:pos="2731"/>
        </w:tabs>
        <w:spacing w:after="395" w:line="184" w:lineRule="exact"/>
      </w:pPr>
      <w:r>
        <w:t>Datum platnosti:</w:t>
      </w:r>
      <w:r>
        <w:tab/>
        <w:t>06.05.2020</w:t>
      </w:r>
    </w:p>
    <w:p w:rsidR="00E459C9" w:rsidRDefault="005D5475">
      <w:pPr>
        <w:pStyle w:val="Zkladntext30"/>
        <w:shd w:val="clear" w:color="auto" w:fill="auto"/>
        <w:spacing w:before="0" w:after="152" w:line="140" w:lineRule="exact"/>
      </w:pPr>
      <w:r>
        <w:t>Odběratel:</w:t>
      </w:r>
    </w:p>
    <w:p w:rsidR="00E459C9" w:rsidRDefault="005D5475">
      <w:pPr>
        <w:pStyle w:val="Nadpis20"/>
        <w:keepNext/>
        <w:keepLines/>
        <w:shd w:val="clear" w:color="auto" w:fill="auto"/>
        <w:spacing w:before="0" w:after="94" w:line="180" w:lineRule="exact"/>
      </w:pPr>
      <w:bookmarkStart w:id="2" w:name="bookmark2"/>
      <w:r>
        <w:t>Smíchovská střední průmyslová škola</w:t>
      </w:r>
      <w:bookmarkEnd w:id="2"/>
    </w:p>
    <w:p w:rsidR="00E459C9" w:rsidRDefault="005D5475">
      <w:pPr>
        <w:pStyle w:val="Zkladntext40"/>
        <w:shd w:val="clear" w:color="auto" w:fill="auto"/>
        <w:spacing w:before="0"/>
        <w:ind w:right="2400"/>
        <w:sectPr w:rsidR="00E459C9">
          <w:type w:val="continuous"/>
          <w:pgSz w:w="11900" w:h="16840"/>
          <w:pgMar w:top="976" w:right="868" w:bottom="5165" w:left="584" w:header="0" w:footer="3" w:gutter="0"/>
          <w:cols w:num="2" w:space="3110"/>
          <w:noEndnote/>
          <w:docGrid w:linePitch="360"/>
        </w:sectPr>
      </w:pPr>
      <w:r>
        <w:t>Preslova 25 Praha 5 IČ: 61386855 DIČ:</w:t>
      </w:r>
    </w:p>
    <w:p w:rsidR="00E459C9" w:rsidRDefault="00E459C9">
      <w:pPr>
        <w:spacing w:line="175" w:lineRule="exact"/>
        <w:rPr>
          <w:sz w:val="14"/>
          <w:szCs w:val="14"/>
        </w:rPr>
      </w:pPr>
    </w:p>
    <w:p w:rsidR="00E459C9" w:rsidRDefault="00E459C9">
      <w:pPr>
        <w:rPr>
          <w:sz w:val="2"/>
          <w:szCs w:val="2"/>
        </w:rPr>
        <w:sectPr w:rsidR="00E459C9">
          <w:type w:val="continuous"/>
          <w:pgSz w:w="11900" w:h="16840"/>
          <w:pgMar w:top="961" w:right="0" w:bottom="961" w:left="0" w:header="0" w:footer="3" w:gutter="0"/>
          <w:cols w:space="720"/>
          <w:noEndnote/>
          <w:docGrid w:linePitch="360"/>
        </w:sectPr>
      </w:pPr>
    </w:p>
    <w:p w:rsidR="00E459C9" w:rsidRDefault="005D5475">
      <w:pPr>
        <w:pStyle w:val="Zkladntext30"/>
        <w:shd w:val="clear" w:color="auto" w:fill="auto"/>
        <w:spacing w:before="0" w:after="0" w:line="184" w:lineRule="exact"/>
      </w:pPr>
      <w:r>
        <w:t>Platební údaje:</w:t>
      </w:r>
    </w:p>
    <w:p w:rsidR="00E459C9" w:rsidRDefault="003E0DCB">
      <w:pPr>
        <w:pStyle w:val="Zkladntext20"/>
        <w:shd w:val="clear" w:color="auto" w:fill="auto"/>
        <w:tabs>
          <w:tab w:val="left" w:pos="2533"/>
        </w:tabs>
        <w:spacing w:line="184" w:lineRule="exact"/>
      </w:pPr>
      <w:r>
        <w:rPr>
          <w:noProof/>
        </w:rPr>
        <mc:AlternateContent>
          <mc:Choice Requires="wps">
            <w:drawing>
              <wp:anchor distT="54610" distB="1106170" distL="1209040" distR="1005840" simplePos="0" relativeHeight="377487104" behindDoc="1" locked="0" layoutInCell="1" allowOverlap="1">
                <wp:simplePos x="0" y="0"/>
                <wp:positionH relativeFrom="margin">
                  <wp:posOffset>3629660</wp:posOffset>
                </wp:positionH>
                <wp:positionV relativeFrom="paragraph">
                  <wp:posOffset>-21590</wp:posOffset>
                </wp:positionV>
                <wp:extent cx="2009140" cy="454660"/>
                <wp:effectExtent l="0" t="4445" r="635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9C9" w:rsidRDefault="005D5475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698"/>
                              </w:tabs>
                              <w:spacing w:line="179" w:lineRule="exact"/>
                            </w:pPr>
                            <w:r>
                              <w:rPr>
                                <w:rStyle w:val="Zkladntext2Exact"/>
                              </w:rPr>
                              <w:t>Banka: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Raiffeisenbank a.s.</w:t>
                            </w:r>
                          </w:p>
                          <w:p w:rsidR="00E459C9" w:rsidRDefault="005D5475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703"/>
                              </w:tabs>
                              <w:spacing w:line="179" w:lineRule="exact"/>
                            </w:pPr>
                            <w:r>
                              <w:rPr>
                                <w:rStyle w:val="Zkladntext2Exact"/>
                              </w:rPr>
                              <w:t xml:space="preserve">Číslo </w:t>
                            </w:r>
                            <w:r>
                              <w:rPr>
                                <w:rStyle w:val="Zkladntext2Exact"/>
                              </w:rPr>
                              <w:t>účtu: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103 102 99 00 / 5500</w:t>
                            </w:r>
                          </w:p>
                          <w:p w:rsidR="00E459C9" w:rsidRDefault="005D5475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698"/>
                              </w:tabs>
                              <w:spacing w:line="179" w:lineRule="exact"/>
                            </w:pPr>
                            <w:r>
                              <w:rPr>
                                <w:rStyle w:val="Zkladntext2Exact"/>
                              </w:rPr>
                              <w:t>Konstantní symbol: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0008</w:t>
                            </w:r>
                          </w:p>
                          <w:p w:rsidR="00E459C9" w:rsidRDefault="005D5475">
                            <w:pPr>
                              <w:pStyle w:val="Zkladntext20"/>
                              <w:shd w:val="clear" w:color="auto" w:fill="auto"/>
                              <w:spacing w:line="179" w:lineRule="exact"/>
                            </w:pPr>
                            <w:r>
                              <w:rPr>
                                <w:rStyle w:val="Zkladntext2Exact"/>
                              </w:rPr>
                              <w:t>Variabilní symbol: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5.8pt;margin-top:-1.7pt;width:158.2pt;height:35.8pt;z-index:-125829376;visibility:visible;mso-wrap-style:square;mso-width-percent:0;mso-height-percent:0;mso-wrap-distance-left:95.2pt;mso-wrap-distance-top:4.3pt;mso-wrap-distance-right:79.2pt;mso-wrap-distance-bottom:87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" filled="f" stroked="f">
                <v:textbox style="mso-fit-shape-to-text:t" inset="0,0,0,0">
                  <w:txbxContent>
                    <w:p w:rsidR="00E459C9" w:rsidRDefault="005D5475">
                      <w:pPr>
                        <w:pStyle w:val="Zkladntext20"/>
                        <w:shd w:val="clear" w:color="auto" w:fill="auto"/>
                        <w:tabs>
                          <w:tab w:val="left" w:pos="1698"/>
                        </w:tabs>
                        <w:spacing w:line="179" w:lineRule="exact"/>
                      </w:pPr>
                      <w:r>
                        <w:rPr>
                          <w:rStyle w:val="Zkladntext2Exact"/>
                        </w:rPr>
                        <w:t>Banka:</w:t>
                      </w:r>
                      <w:r>
                        <w:rPr>
                          <w:rStyle w:val="Zkladntext2Exact"/>
                        </w:rPr>
                        <w:tab/>
                        <w:t>Raiffeisenbank a.s.</w:t>
                      </w:r>
                    </w:p>
                    <w:p w:rsidR="00E459C9" w:rsidRDefault="005D5475">
                      <w:pPr>
                        <w:pStyle w:val="Zkladntext20"/>
                        <w:shd w:val="clear" w:color="auto" w:fill="auto"/>
                        <w:tabs>
                          <w:tab w:val="left" w:pos="1703"/>
                        </w:tabs>
                        <w:spacing w:line="179" w:lineRule="exact"/>
                      </w:pPr>
                      <w:r>
                        <w:rPr>
                          <w:rStyle w:val="Zkladntext2Exact"/>
                        </w:rPr>
                        <w:t xml:space="preserve">Číslo </w:t>
                      </w:r>
                      <w:r>
                        <w:rPr>
                          <w:rStyle w:val="Zkladntext2Exact"/>
                        </w:rPr>
                        <w:t>účtu:</w:t>
                      </w:r>
                      <w:r>
                        <w:rPr>
                          <w:rStyle w:val="Zkladntext2Exact"/>
                        </w:rPr>
                        <w:tab/>
                        <w:t>103 102 99 00 / 5500</w:t>
                      </w:r>
                    </w:p>
                    <w:p w:rsidR="00E459C9" w:rsidRDefault="005D5475">
                      <w:pPr>
                        <w:pStyle w:val="Zkladntext20"/>
                        <w:shd w:val="clear" w:color="auto" w:fill="auto"/>
                        <w:tabs>
                          <w:tab w:val="left" w:pos="1698"/>
                        </w:tabs>
                        <w:spacing w:line="179" w:lineRule="exact"/>
                      </w:pPr>
                      <w:r>
                        <w:rPr>
                          <w:rStyle w:val="Zkladntext2Exact"/>
                        </w:rPr>
                        <w:t>Konstantní symbol:</w:t>
                      </w:r>
                      <w:r>
                        <w:rPr>
                          <w:rStyle w:val="Zkladntext2Exact"/>
                        </w:rPr>
                        <w:tab/>
                        <w:t>0008</w:t>
                      </w:r>
                    </w:p>
                    <w:p w:rsidR="00E459C9" w:rsidRDefault="005D5475">
                      <w:pPr>
                        <w:pStyle w:val="Zkladntext20"/>
                        <w:shd w:val="clear" w:color="auto" w:fill="auto"/>
                        <w:spacing w:line="179" w:lineRule="exact"/>
                      </w:pPr>
                      <w:r>
                        <w:rPr>
                          <w:rStyle w:val="Zkladntext2Exact"/>
                        </w:rPr>
                        <w:t>Variabilní symbol: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01675" distB="116840" distL="1053465" distR="63500" simplePos="0" relativeHeight="377487105" behindDoc="1" locked="0" layoutInCell="1" allowOverlap="1">
                <wp:simplePos x="0" y="0"/>
                <wp:positionH relativeFrom="margin">
                  <wp:posOffset>3474085</wp:posOffset>
                </wp:positionH>
                <wp:positionV relativeFrom="paragraph">
                  <wp:posOffset>625475</wp:posOffset>
                </wp:positionV>
                <wp:extent cx="3171190" cy="850900"/>
                <wp:effectExtent l="0" t="3810" r="3810" b="2540"/>
                <wp:wrapSquare wrapText="lef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19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02"/>
                              <w:gridCol w:w="1151"/>
                              <w:gridCol w:w="648"/>
                              <w:gridCol w:w="1523"/>
                              <w:gridCol w:w="1370"/>
                            </w:tblGrid>
                            <w:tr w:rsidR="00E459C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  <w:jc w:val="center"/>
                              </w:trPr>
                              <w:tc>
                                <w:tcPr>
                                  <w:tcW w:w="30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459C9" w:rsidRDefault="005D5475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lef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459C9" w:rsidRDefault="005D5475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Cena bez DPH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459C9" w:rsidRDefault="005D5475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lef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Sazba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459C9" w:rsidRDefault="005D5475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right="380"/>
                                    <w:jc w:val="righ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459C9" w:rsidRDefault="005D5475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Cena celkem</w:t>
                                  </w:r>
                                </w:p>
                              </w:tc>
                            </w:tr>
                            <w:tr w:rsidR="00E459C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73"/>
                                <w:jc w:val="center"/>
                              </w:trPr>
                              <w:tc>
                                <w:tcPr>
                                  <w:tcW w:w="30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459C9" w:rsidRDefault="005D5475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lef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459C9" w:rsidRDefault="005D5475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3 205,00 Kč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459C9" w:rsidRDefault="005D5475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left="140"/>
                                    <w:jc w:val="lef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459C9" w:rsidRDefault="005D5475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right="380"/>
                                    <w:jc w:val="righ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13 461,00 Kč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459C9" w:rsidRDefault="005D5475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77 561,00 Kč</w:t>
                                  </w:r>
                                </w:p>
                              </w:tc>
                            </w:tr>
                            <w:tr w:rsidR="00E459C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47"/>
                                <w:jc w:val="center"/>
                              </w:trPr>
                              <w:tc>
                                <w:tcPr>
                                  <w:tcW w:w="302" w:type="dxa"/>
                                  <w:shd w:val="clear" w:color="auto" w:fill="FFFFFF"/>
                                  <w:vAlign w:val="bottom"/>
                                </w:tcPr>
                                <w:p w:rsidR="00E459C9" w:rsidRDefault="005D5475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left="140"/>
                                    <w:jc w:val="lef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shd w:val="clear" w:color="auto" w:fill="FFFFFF"/>
                                  <w:vAlign w:val="bottom"/>
                                </w:tcPr>
                                <w:p w:rsidR="00E459C9" w:rsidRDefault="005D5475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240,00 Kč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shd w:val="clear" w:color="auto" w:fill="FFFFFF"/>
                                  <w:vAlign w:val="bottom"/>
                                </w:tcPr>
                                <w:p w:rsidR="00E459C9" w:rsidRDefault="005D5475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left="140"/>
                                    <w:jc w:val="lef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shd w:val="clear" w:color="auto" w:fill="FFFFFF"/>
                                  <w:vAlign w:val="bottom"/>
                                </w:tcPr>
                                <w:p w:rsidR="00E459C9" w:rsidRDefault="005D5475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right="380"/>
                                    <w:jc w:val="righ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50,40 Kč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shd w:val="clear" w:color="auto" w:fill="FFFFFF"/>
                                  <w:vAlign w:val="bottom"/>
                                </w:tcPr>
                                <w:p w:rsidR="00E459C9" w:rsidRDefault="005D5475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290,40 Kč</w:t>
                                  </w:r>
                                </w:p>
                              </w:tc>
                            </w:tr>
                          </w:tbl>
                          <w:p w:rsidR="00E459C9" w:rsidRDefault="00E459C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73.55pt;margin-top:49.25pt;width:249.7pt;height:67pt;z-index:-125829375;visibility:visible;mso-wrap-style:square;mso-width-percent:0;mso-height-percent:0;mso-wrap-distance-left:82.95pt;mso-wrap-distance-top:55.25pt;mso-wrap-distance-right:5pt;mso-wrap-distance-bottom:9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02"/>
                        <w:gridCol w:w="1151"/>
                        <w:gridCol w:w="648"/>
                        <w:gridCol w:w="1523"/>
                        <w:gridCol w:w="1370"/>
                      </w:tblGrid>
                      <w:tr w:rsidR="00E459C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  <w:jc w:val="center"/>
                        </w:trPr>
                        <w:tc>
                          <w:tcPr>
                            <w:tcW w:w="30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E459C9" w:rsidRDefault="005D5475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left"/>
                            </w:pPr>
                            <w:r>
                              <w:rPr>
                                <w:rStyle w:val="Zkladntext2Tun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E459C9" w:rsidRDefault="005D5475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Tun"/>
                              </w:rPr>
                              <w:t>Cena bez DPH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E459C9" w:rsidRDefault="005D5475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left"/>
                            </w:pPr>
                            <w:r>
                              <w:rPr>
                                <w:rStyle w:val="Zkladntext2Tun"/>
                              </w:rPr>
                              <w:t>Sazba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E459C9" w:rsidRDefault="005D5475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right="380"/>
                              <w:jc w:val="right"/>
                            </w:pPr>
                            <w:r>
                              <w:rPr>
                                <w:rStyle w:val="Zkladntext2Tun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E459C9" w:rsidRDefault="005D5475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Tun"/>
                              </w:rPr>
                              <w:t>Cena celkem</w:t>
                            </w:r>
                          </w:p>
                        </w:tc>
                      </w:tr>
                      <w:tr w:rsidR="00E459C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73"/>
                          <w:jc w:val="center"/>
                        </w:trPr>
                        <w:tc>
                          <w:tcPr>
                            <w:tcW w:w="30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E459C9" w:rsidRDefault="005D5475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left"/>
                            </w:pPr>
                            <w:r>
                              <w:rPr>
                                <w:rStyle w:val="Zkladntext2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E459C9" w:rsidRDefault="005D5475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2"/>
                              </w:rPr>
                              <w:t>3 205,00 Kč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E459C9" w:rsidRDefault="005D5475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left="140"/>
                              <w:jc w:val="left"/>
                            </w:pPr>
                            <w:r>
                              <w:rPr>
                                <w:rStyle w:val="Zkladntext22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E459C9" w:rsidRDefault="005D5475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right="380"/>
                              <w:jc w:val="right"/>
                            </w:pPr>
                            <w:r>
                              <w:rPr>
                                <w:rStyle w:val="Zkladntext22"/>
                              </w:rPr>
                              <w:t>13 461,00 Kč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E459C9" w:rsidRDefault="005D5475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2"/>
                              </w:rPr>
                              <w:t>77 561,00 Kč</w:t>
                            </w:r>
                          </w:p>
                        </w:tc>
                      </w:tr>
                      <w:tr w:rsidR="00E459C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47"/>
                          <w:jc w:val="center"/>
                        </w:trPr>
                        <w:tc>
                          <w:tcPr>
                            <w:tcW w:w="302" w:type="dxa"/>
                            <w:shd w:val="clear" w:color="auto" w:fill="FFFFFF"/>
                            <w:vAlign w:val="bottom"/>
                          </w:tcPr>
                          <w:p w:rsidR="00E459C9" w:rsidRDefault="005D5475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left="140"/>
                              <w:jc w:val="left"/>
                            </w:pPr>
                            <w:r>
                              <w:rPr>
                                <w:rStyle w:val="Zkladntext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51" w:type="dxa"/>
                            <w:shd w:val="clear" w:color="auto" w:fill="FFFFFF"/>
                            <w:vAlign w:val="bottom"/>
                          </w:tcPr>
                          <w:p w:rsidR="00E459C9" w:rsidRDefault="005D5475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2"/>
                              </w:rPr>
                              <w:t>240,00 Kč</w:t>
                            </w:r>
                          </w:p>
                        </w:tc>
                        <w:tc>
                          <w:tcPr>
                            <w:tcW w:w="648" w:type="dxa"/>
                            <w:shd w:val="clear" w:color="auto" w:fill="FFFFFF"/>
                            <w:vAlign w:val="bottom"/>
                          </w:tcPr>
                          <w:p w:rsidR="00E459C9" w:rsidRDefault="005D5475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left="140"/>
                              <w:jc w:val="left"/>
                            </w:pPr>
                            <w:r>
                              <w:rPr>
                                <w:rStyle w:val="Zkladntext22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523" w:type="dxa"/>
                            <w:shd w:val="clear" w:color="auto" w:fill="FFFFFF"/>
                            <w:vAlign w:val="bottom"/>
                          </w:tcPr>
                          <w:p w:rsidR="00E459C9" w:rsidRDefault="005D5475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right="380"/>
                              <w:jc w:val="right"/>
                            </w:pPr>
                            <w:r>
                              <w:rPr>
                                <w:rStyle w:val="Zkladntext22"/>
                              </w:rPr>
                              <w:t>50,40 Kč</w:t>
                            </w:r>
                          </w:p>
                        </w:tc>
                        <w:tc>
                          <w:tcPr>
                            <w:tcW w:w="1370" w:type="dxa"/>
                            <w:shd w:val="clear" w:color="auto" w:fill="FFFFFF"/>
                            <w:vAlign w:val="bottom"/>
                          </w:tcPr>
                          <w:p w:rsidR="00E459C9" w:rsidRDefault="005D5475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2"/>
                              </w:rPr>
                              <w:t>290,40 Kč</w:t>
                            </w:r>
                          </w:p>
                        </w:tc>
                      </w:tr>
                    </w:tbl>
                    <w:p w:rsidR="00E459C9" w:rsidRDefault="00E459C9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5D5475">
        <w:t>Způsob úhrady:</w:t>
      </w:r>
      <w:r w:rsidR="005D5475">
        <w:tab/>
        <w:t>Bankovním převodem</w:t>
      </w:r>
    </w:p>
    <w:p w:rsidR="00E459C9" w:rsidRDefault="005D5475">
      <w:pPr>
        <w:pStyle w:val="Zkladntext20"/>
        <w:shd w:val="clear" w:color="auto" w:fill="auto"/>
        <w:tabs>
          <w:tab w:val="left" w:pos="2533"/>
        </w:tabs>
        <w:spacing w:line="184" w:lineRule="exact"/>
      </w:pPr>
      <w:r>
        <w:t>Požadovaná záloha:</w:t>
      </w:r>
      <w:r>
        <w:tab/>
        <w:t>0,00 Kč</w:t>
      </w:r>
    </w:p>
    <w:p w:rsidR="00E459C9" w:rsidRDefault="005D5475">
      <w:pPr>
        <w:pStyle w:val="Zkladntext20"/>
        <w:shd w:val="clear" w:color="auto" w:fill="auto"/>
        <w:spacing w:after="54" w:line="184" w:lineRule="exact"/>
      </w:pPr>
      <w:r>
        <w:t>Úrok z prodlení za každý den po splatn. 0,1% z fakt. částky Splatnost dní:</w:t>
      </w:r>
    </w:p>
    <w:p w:rsidR="00E459C9" w:rsidRDefault="005D5475">
      <w:pPr>
        <w:pStyle w:val="Zkladntext30"/>
        <w:shd w:val="clear" w:color="auto" w:fill="auto"/>
        <w:spacing w:before="0" w:after="0" w:line="341" w:lineRule="exact"/>
      </w:pPr>
      <w:r>
        <w:t>Popis</w:t>
      </w:r>
    </w:p>
    <w:p w:rsidR="00E459C9" w:rsidRDefault="005D5475">
      <w:pPr>
        <w:pStyle w:val="Zkladntext30"/>
        <w:shd w:val="clear" w:color="auto" w:fill="auto"/>
        <w:spacing w:before="0" w:after="0" w:line="341" w:lineRule="exact"/>
      </w:pPr>
      <w:r>
        <w:t>SSD 2,5" 1TB Samsung 860 EVO SATANI Basic</w:t>
      </w:r>
    </w:p>
    <w:p w:rsidR="00E459C9" w:rsidRDefault="005D5475">
      <w:pPr>
        <w:pStyle w:val="Zkladntext50"/>
        <w:shd w:val="clear" w:color="auto" w:fill="auto"/>
        <w:spacing w:after="221"/>
      </w:pPr>
      <w:r>
        <w:t>(p/n: MZ-76E1T0B/EU, záruka 60 měsíců)</w:t>
      </w:r>
    </w:p>
    <w:p w:rsidR="00E459C9" w:rsidRDefault="005D5475">
      <w:pPr>
        <w:pStyle w:val="Zkladntext30"/>
        <w:shd w:val="clear" w:color="auto" w:fill="auto"/>
        <w:spacing w:before="0" w:after="29" w:line="140" w:lineRule="exact"/>
      </w:pPr>
      <w:r>
        <w:t>Nillkin Qin Book pro Samsung Galaxy A50 Black</w:t>
      </w:r>
    </w:p>
    <w:p w:rsidR="00E459C9" w:rsidRDefault="005D5475">
      <w:pPr>
        <w:pStyle w:val="Zkladntext50"/>
        <w:shd w:val="clear" w:color="auto" w:fill="auto"/>
        <w:spacing w:after="749" w:line="140" w:lineRule="exact"/>
      </w:pPr>
      <w:r>
        <w:t>(p/n: 6902048175662, záruka 24 měsíců)</w:t>
      </w:r>
    </w:p>
    <w:p w:rsidR="00E459C9" w:rsidRDefault="005D5475">
      <w:pPr>
        <w:pStyle w:val="Zkladntext30"/>
        <w:shd w:val="clear" w:color="auto" w:fill="auto"/>
        <w:spacing w:before="0" w:after="29" w:line="140" w:lineRule="exact"/>
        <w:ind w:left="40"/>
        <w:jc w:val="center"/>
      </w:pPr>
      <w:bookmarkStart w:id="3" w:name="_GoBack"/>
      <w:bookmarkEnd w:id="3"/>
      <w:r>
        <w:t xml:space="preserve">Rozpis </w:t>
      </w:r>
      <w:r>
        <w:t>DPH</w:t>
      </w:r>
    </w:p>
    <w:p w:rsidR="00E459C9" w:rsidRDefault="005D5475">
      <w:pPr>
        <w:pStyle w:val="Zkladntext20"/>
        <w:shd w:val="clear" w:color="auto" w:fill="auto"/>
        <w:tabs>
          <w:tab w:val="left" w:pos="1261"/>
          <w:tab w:val="left" w:pos="3156"/>
        </w:tabs>
        <w:spacing w:after="29" w:line="140" w:lineRule="exact"/>
      </w:pPr>
      <w:r>
        <w:t>Sazba</w:t>
      </w:r>
      <w:r>
        <w:tab/>
        <w:t>Základ</w:t>
      </w:r>
      <w:r>
        <w:tab/>
        <w:t>Daň</w:t>
      </w:r>
    </w:p>
    <w:p w:rsidR="00E459C9" w:rsidRDefault="005D5475">
      <w:pPr>
        <w:pStyle w:val="Zkladntext20"/>
        <w:shd w:val="clear" w:color="auto" w:fill="auto"/>
        <w:tabs>
          <w:tab w:val="left" w:pos="779"/>
          <w:tab w:val="left" w:leader="underscore" w:pos="2533"/>
        </w:tabs>
        <w:spacing w:after="94" w:line="140" w:lineRule="exact"/>
      </w:pPr>
      <w:r>
        <w:t>21 %</w:t>
      </w:r>
      <w:r>
        <w:tab/>
        <w:t>64 340,00 Kč</w:t>
      </w:r>
      <w:r>
        <w:tab/>
      </w:r>
      <w:r>
        <w:rPr>
          <w:rStyle w:val="Zkladntext23"/>
        </w:rPr>
        <w:t>13 511,40 Kč</w:t>
      </w:r>
    </w:p>
    <w:p w:rsidR="00E459C9" w:rsidRDefault="005D5475">
      <w:pPr>
        <w:pStyle w:val="Nadpis20"/>
        <w:keepNext/>
        <w:keepLines/>
        <w:shd w:val="clear" w:color="auto" w:fill="auto"/>
        <w:tabs>
          <w:tab w:val="left" w:pos="2193"/>
        </w:tabs>
        <w:spacing w:before="0" w:after="671" w:line="180" w:lineRule="exact"/>
      </w:pPr>
      <w:bookmarkStart w:id="4" w:name="bookmark3"/>
      <w:r>
        <w:t xml:space="preserve">Celkem k úhradě </w:t>
      </w:r>
      <w:r>
        <w:rPr>
          <w:rStyle w:val="Nadpis21"/>
          <w:b/>
          <w:bCs/>
        </w:rPr>
        <w:t>|</w:t>
      </w:r>
      <w:r>
        <w:rPr>
          <w:rStyle w:val="Nadpis21"/>
          <w:b/>
          <w:bCs/>
        </w:rPr>
        <w:tab/>
        <w:t>77 851,40 Kč|</w:t>
      </w:r>
      <w:bookmarkEnd w:id="4"/>
    </w:p>
    <w:p w:rsidR="00E459C9" w:rsidRDefault="005D5475">
      <w:pPr>
        <w:pStyle w:val="Zkladntext20"/>
        <w:shd w:val="clear" w:color="auto" w:fill="auto"/>
        <w:spacing w:line="228" w:lineRule="exact"/>
        <w:ind w:left="40"/>
        <w:jc w:val="center"/>
      </w:pPr>
      <w:r>
        <w:t xml:space="preserve">Af Office, s.r.o. Jednořadá 1051/53, Praha 6 - Dejvice, 160 00, tel. 235 362 575, fax.: 233 342 003, e-mail: </w:t>
      </w:r>
      <w:hyperlink r:id="rId6" w:history="1">
        <w:r>
          <w:rPr>
            <w:rStyle w:val="Hypertextovodkaz"/>
            <w:lang w:val="en-US" w:eastAsia="en-US" w:bidi="en-US"/>
          </w:rPr>
          <w:t>info@afoffice.cz</w:t>
        </w:r>
      </w:hyperlink>
      <w:r>
        <w:rPr>
          <w:lang w:val="en-US" w:eastAsia="en-US" w:bidi="en-US"/>
        </w:rPr>
        <w:br/>
      </w:r>
      <w:r>
        <w:t>ičo: 267</w:t>
      </w:r>
      <w:r>
        <w:t>68771, dič: CZ26768771, banka: Raiffeisenbank a.s., číslo účtu: 103 102 99 00 / 5500</w:t>
      </w:r>
      <w:r>
        <w:br/>
        <w:t>Společnost Af Office, s.r.o. je zapsána v OR u Městského soudu v Praze oddíl C vložka 92433 / 01</w:t>
      </w:r>
      <w:r>
        <w:br/>
        <w:t>Zboží zůstává až do úplné úhrady vystavené faktury majetkem firmy Af Offic</w:t>
      </w:r>
      <w:r>
        <w:t>e, s.r.o.</w:t>
      </w:r>
    </w:p>
    <w:sectPr w:rsidR="00E459C9">
      <w:type w:val="continuous"/>
      <w:pgSz w:w="11900" w:h="16840"/>
      <w:pgMar w:top="961" w:right="815" w:bottom="961" w:left="5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475" w:rsidRDefault="005D5475">
      <w:r>
        <w:separator/>
      </w:r>
    </w:p>
  </w:endnote>
  <w:endnote w:type="continuationSeparator" w:id="0">
    <w:p w:rsidR="005D5475" w:rsidRDefault="005D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475" w:rsidRDefault="005D5475"/>
  </w:footnote>
  <w:footnote w:type="continuationSeparator" w:id="0">
    <w:p w:rsidR="005D5475" w:rsidRDefault="005D547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C9"/>
    <w:rsid w:val="003E0DCB"/>
    <w:rsid w:val="005D5475"/>
    <w:rsid w:val="00E4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B8730"/>
  <w15:docId w15:val="{493231E9-31B9-4538-A449-3B640A4D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/>
      <w:iCs/>
      <w:smallCaps w:val="0"/>
      <w:strike w:val="0"/>
      <w:spacing w:val="-90"/>
      <w:w w:val="100"/>
      <w:sz w:val="82"/>
      <w:szCs w:val="82"/>
      <w:u w:val="none"/>
    </w:rPr>
  </w:style>
  <w:style w:type="character" w:customStyle="1" w:styleId="Nadpis11">
    <w:name w:val="Nadpis #1"/>
    <w:basedOn w:val="Nadpis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90"/>
      <w:w w:val="100"/>
      <w:position w:val="0"/>
      <w:sz w:val="82"/>
      <w:szCs w:val="8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13ptTun">
    <w:name w:val="Základní text (2) + 13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Zkladntext23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Nadpis21">
    <w:name w:val="Nadpis #2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i/>
      <w:iCs/>
      <w:spacing w:val="-90"/>
      <w:sz w:val="82"/>
      <w:szCs w:val="8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after="180" w:line="0" w:lineRule="atLeas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after="180" w:line="0" w:lineRule="atLeast"/>
      <w:jc w:val="both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line="232" w:lineRule="exact"/>
    </w:pPr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" w:line="341" w:lineRule="exact"/>
      <w:jc w:val="both"/>
    </w:pPr>
    <w:rPr>
      <w:rFonts w:ascii="Arial" w:eastAsia="Arial" w:hAnsi="Arial" w:cs="Arial"/>
      <w:i/>
      <w:i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foffic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DOB-202004001 - SSPS.xlsx</vt:lpstr>
    </vt:vector>
  </TitlesOfParts>
  <Company>SSPS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DOB-202004001 - SSPS.xlsx</dc:title>
  <dc:subject/>
  <dc:creator>Baroňová Ilona</dc:creator>
  <cp:keywords/>
  <cp:lastModifiedBy>Baroňová Ilona</cp:lastModifiedBy>
  <cp:revision>1</cp:revision>
  <dcterms:created xsi:type="dcterms:W3CDTF">2020-04-28T11:26:00Z</dcterms:created>
  <dcterms:modified xsi:type="dcterms:W3CDTF">2020-04-28T11:27:00Z</dcterms:modified>
</cp:coreProperties>
</file>