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667AE">
        <w:t>OLA-JZ-15/2020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4667AE" w:rsidRPr="00A3020E" w:rsidRDefault="00336059" w:rsidP="004667AE">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667AE">
        <w:rPr>
          <w:rFonts w:cs="Arial"/>
          <w:szCs w:val="20"/>
        </w:rPr>
        <w:t>Ing. Bořivoj Novotný</w:t>
      </w:r>
      <w:r w:rsidR="004667AE" w:rsidRPr="00A3020E">
        <w:rPr>
          <w:rFonts w:cs="Arial"/>
          <w:szCs w:val="20"/>
        </w:rPr>
        <w:t xml:space="preserve">, </w:t>
      </w:r>
      <w:r w:rsidR="004667AE">
        <w:rPr>
          <w:rFonts w:cs="Arial"/>
          <w:szCs w:val="20"/>
        </w:rPr>
        <w:t>ředitel</w:t>
      </w:r>
      <w:r w:rsidR="004667AE" w:rsidRPr="00D818F0">
        <w:rPr>
          <w:rFonts w:cs="Arial"/>
          <w:szCs w:val="20"/>
        </w:rPr>
        <w:t xml:space="preserve"> Odboru</w:t>
      </w:r>
      <w:r w:rsidR="004667AE">
        <w:t xml:space="preserve"> zaměstnanosti a EU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667AE" w:rsidRPr="004667AE">
        <w:rPr>
          <w:rFonts w:cs="Arial"/>
          <w:szCs w:val="20"/>
        </w:rPr>
        <w:t>Dobrovského 1278</w:t>
      </w:r>
      <w:r w:rsidR="004667A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667AE" w:rsidRPr="004667AE">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667AE" w:rsidRPr="004667AE">
        <w:rPr>
          <w:rFonts w:cs="Arial"/>
          <w:szCs w:val="20"/>
        </w:rPr>
        <w:t>Úřad práce</w:t>
      </w:r>
      <w:r w:rsidR="004667AE">
        <w:t xml:space="preserve"> ČR - kontaktní pracoviště Olomouc, Vejdovského č. 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667A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667AE" w:rsidRPr="004667AE">
        <w:rPr>
          <w:rFonts w:cs="Arial"/>
          <w:szCs w:val="20"/>
        </w:rPr>
        <w:t>Spolek Trend</w:t>
      </w:r>
      <w:r w:rsidR="004667AE">
        <w:t xml:space="preserve"> vozíčkářů Olomouc</w:t>
      </w:r>
      <w:r w:rsidR="004667AE" w:rsidRPr="004667AE">
        <w:rPr>
          <w:rFonts w:cs="Arial"/>
          <w:vanish/>
          <w:szCs w:val="20"/>
        </w:rPr>
        <w:t>0</w:t>
      </w:r>
    </w:p>
    <w:p w:rsidR="00246AE5" w:rsidRPr="00A3020E" w:rsidRDefault="004667A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Pr>
          <w:rFonts w:cs="Arial"/>
          <w:noProof/>
          <w:szCs w:val="20"/>
        </w:rPr>
        <w:t>Marie Svobodová, předsedkyně</w:t>
      </w:r>
    </w:p>
    <w:p w:rsidR="00246AE5" w:rsidRPr="00A3020E" w:rsidRDefault="004667A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667AE">
        <w:rPr>
          <w:rFonts w:cs="Arial"/>
          <w:szCs w:val="20"/>
        </w:rPr>
        <w:t>Lužická č</w:t>
      </w:r>
      <w:r>
        <w:t>. p. 101/7, Povel, 779 00 Olomouc 9</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667AE" w:rsidRPr="004667AE">
        <w:rPr>
          <w:rFonts w:cs="Arial"/>
          <w:szCs w:val="20"/>
        </w:rPr>
        <w:t>61984680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4667AE">
        <w:t>CZ.03.1.48/0.0/0.0/15_010/0000031</w:t>
      </w:r>
      <w:r>
        <w:rPr>
          <w:i/>
          <w:iCs/>
        </w:rPr>
        <w:t xml:space="preserve"> - </w:t>
      </w:r>
      <w:r w:rsidR="004667AE">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F292B">
        <w:rPr>
          <w:noProof/>
        </w:rPr>
        <w:t>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F292B">
        <w:t>xxxxxxxxxxxxx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667AE">
        <w:rPr>
          <w:noProof/>
        </w:rPr>
        <w:t>Odborní pracovníci v oblasti personalistiky, ekonomové práce</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4667AE">
        <w:t>Spolek Trend vozíčkářů Olomouc, Lužická č. p. 101/7, Povel, 779 00 Olomouc 9</w:t>
      </w:r>
    </w:p>
    <w:p w:rsidR="0049132E" w:rsidRDefault="0049132E" w:rsidP="0049132E">
      <w:pPr>
        <w:pStyle w:val="Daltextbodudohody"/>
        <w:tabs>
          <w:tab w:val="clear" w:pos="2520"/>
        </w:tabs>
        <w:ind w:left="3119" w:hanging="2263"/>
      </w:pPr>
      <w:r>
        <w:t>Den nástupu do práce:</w:t>
      </w:r>
      <w:r>
        <w:tab/>
      </w:r>
      <w:r w:rsidR="004667AE">
        <w:t>1. 5. 2020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4667AE">
        <w:rPr>
          <w:noProof/>
        </w:rPr>
        <w:t>určitou do 30. 4. 2021</w:t>
      </w:r>
      <w:r>
        <w:t xml:space="preserve">, s týdenní pracovní dobou </w:t>
      </w:r>
      <w:r w:rsidR="004667AE">
        <w:rPr>
          <w:noProof/>
        </w:rPr>
        <w:t>20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667AE">
        <w:rPr>
          <w:noProof/>
        </w:rPr>
        <w:t>30. 4. 2021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4667AE" w:rsidRDefault="00602BE8" w:rsidP="004667AE">
      <w:pPr>
        <w:pStyle w:val="Boddohody"/>
        <w:numPr>
          <w:ilvl w:val="0"/>
          <w:numId w:val="3"/>
        </w:numPr>
      </w:pPr>
      <w:r w:rsidRPr="0077749F">
        <w:t xml:space="preserve">Úřad práce se zavazuje poskytnout zaměstnavateli příspěvek </w:t>
      </w:r>
      <w:r w:rsidR="00ED0253" w:rsidRPr="00346699">
        <w:t>ve výši</w:t>
      </w:r>
      <w:r w:rsidR="00ED0253">
        <w:t xml:space="preserve"> </w:t>
      </w:r>
      <w:r w:rsidR="004667AE">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667AE">
        <w:rPr>
          <w:noProof/>
        </w:rPr>
        <w:t>13 500</w:t>
      </w:r>
      <w:r w:rsidR="00123707" w:rsidRPr="0058691B">
        <w:t> </w:t>
      </w:r>
      <w:r w:rsidR="00026A7E">
        <w:t>Kč měsíčně</w:t>
      </w:r>
      <w:r w:rsidR="004667AE">
        <w:t xml:space="preserve">. </w:t>
      </w:r>
      <w:r w:rsidR="004667AE" w:rsidRPr="00145177">
        <w:t>Součet poskytnutých měsíčních příspěvků nepřekročí částku</w:t>
      </w:r>
      <w:r w:rsidR="004667AE">
        <w:t xml:space="preserve"> 162 000 Kč, z toho </w:t>
      </w:r>
      <w:r w:rsidR="004667AE" w:rsidRPr="00C20E22">
        <w:t>85 </w:t>
      </w:r>
      <w:r w:rsidR="004667AE">
        <w:t>% je hrazeno z prostředků E</w:t>
      </w:r>
      <w:r w:rsidR="004667AE" w:rsidRPr="00C20E22">
        <w:t>U</w:t>
      </w:r>
      <w:r w:rsidR="004667AE">
        <w:t xml:space="preserve"> a </w:t>
      </w:r>
      <w:r w:rsidR="004667AE" w:rsidRPr="00C20E22">
        <w:t>15</w:t>
      </w:r>
      <w:r w:rsidR="004667AE">
        <w:t xml:space="preserve"> % ze státního rozpočtu ČR.</w:t>
      </w:r>
    </w:p>
    <w:p w:rsidR="004667AE" w:rsidRDefault="00123707" w:rsidP="004667AE">
      <w:pPr>
        <w:pStyle w:val="Boddohody"/>
        <w:numPr>
          <w:ilvl w:val="0"/>
          <w:numId w:val="3"/>
        </w:numPr>
      </w:pPr>
      <w:r>
        <w:t xml:space="preserve">Příspěvek </w:t>
      </w:r>
      <w:r w:rsidRPr="0058691B">
        <w:t xml:space="preserve">bude poskytován </w:t>
      </w:r>
      <w:r w:rsidR="00781CAC">
        <w:t xml:space="preserve">na dobu </w:t>
      </w:r>
      <w:r w:rsidRPr="0058691B">
        <w:t>od </w:t>
      </w:r>
      <w:r w:rsidR="004667AE">
        <w:rPr>
          <w:noProof/>
        </w:rPr>
        <w:t>1. 5. 2020</w:t>
      </w:r>
      <w:r w:rsidR="00781CAC">
        <w:t xml:space="preserve"> do</w:t>
      </w:r>
      <w:r w:rsidRPr="0058691B">
        <w:t> </w:t>
      </w:r>
      <w:r w:rsidR="004667AE">
        <w:rPr>
          <w:noProof/>
        </w:rPr>
        <w:t>30. 4. 2021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667AE">
        <w:t>1. 5. 2020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4667AE" w:rsidRDefault="000C1E3F" w:rsidP="004667AE">
      <w:pPr>
        <w:pStyle w:val="Boddohody"/>
        <w:numPr>
          <w:ilvl w:val="0"/>
          <w:numId w:val="3"/>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4667AE" w:rsidRDefault="006E6314" w:rsidP="004667AE">
      <w:pPr>
        <w:pStyle w:val="Boddohody"/>
        <w:numPr>
          <w:ilvl w:val="0"/>
          <w:numId w:val="3"/>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EF292B">
        <w:t>xxxxxxxxxxxxxxxxxx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4667AE">
      <w:pPr>
        <w:pStyle w:val="Boddohody"/>
        <w:numPr>
          <w:ilvl w:val="0"/>
          <w:numId w:val="3"/>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lastRenderedPageBreak/>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667AE" w:rsidP="0007184F">
      <w:pPr>
        <w:keepNext/>
        <w:keepLines/>
        <w:tabs>
          <w:tab w:val="left" w:pos="2520"/>
        </w:tabs>
        <w:rPr>
          <w:rFonts w:cs="Arial"/>
          <w:szCs w:val="20"/>
        </w:rPr>
      </w:pPr>
      <w:r>
        <w:rPr>
          <w:noProof/>
        </w:rPr>
        <w:t>V Olomouci</w:t>
      </w:r>
      <w:r w:rsidR="000378AA" w:rsidRPr="003F2F6D">
        <w:rPr>
          <w:rFonts w:cs="Arial"/>
          <w:szCs w:val="20"/>
        </w:rPr>
        <w:t xml:space="preserve"> dne </w:t>
      </w: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4667AE" w:rsidRDefault="004667AE">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667AE">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4667AE" w:rsidP="00EF1F67">
      <w:pPr>
        <w:keepNext/>
        <w:keepLines/>
        <w:jc w:val="center"/>
        <w:rPr>
          <w:rFonts w:cs="Arial"/>
          <w:szCs w:val="20"/>
        </w:rPr>
      </w:pPr>
      <w:r>
        <w:rPr>
          <w:rFonts w:cs="Arial"/>
          <w:szCs w:val="20"/>
        </w:rPr>
        <w:t>Marie Svobodová</w:t>
      </w:r>
    </w:p>
    <w:p w:rsidR="00EF1F67" w:rsidRDefault="004667AE" w:rsidP="00EF1F67">
      <w:pPr>
        <w:keepNext/>
        <w:keepLines/>
        <w:jc w:val="center"/>
        <w:rPr>
          <w:rFonts w:cs="Arial"/>
          <w:szCs w:val="20"/>
        </w:rPr>
      </w:pPr>
      <w:r>
        <w:rPr>
          <w:rFonts w:cs="Arial"/>
          <w:szCs w:val="20"/>
        </w:rPr>
        <w:t>předsedkyně</w:t>
      </w: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4667AE" w:rsidRPr="003F2F6D" w:rsidRDefault="004667AE" w:rsidP="004667AE">
      <w:pPr>
        <w:keepNext/>
        <w:keepLines/>
        <w:jc w:val="center"/>
        <w:rPr>
          <w:rFonts w:cs="Arial"/>
          <w:szCs w:val="20"/>
        </w:rPr>
      </w:pPr>
      <w:r>
        <w:rPr>
          <w:rFonts w:cs="Arial"/>
          <w:szCs w:val="20"/>
        </w:rPr>
        <w:t>Ing. Bořivoj Novotný</w:t>
      </w:r>
    </w:p>
    <w:p w:rsidR="004667AE" w:rsidRDefault="004667AE" w:rsidP="004667AE">
      <w:pPr>
        <w:keepNext/>
        <w:keepLines/>
        <w:jc w:val="center"/>
      </w:pPr>
      <w:r>
        <w:rPr>
          <w:rFonts w:cs="Arial"/>
          <w:szCs w:val="20"/>
        </w:rPr>
        <w:t>ředitel</w:t>
      </w:r>
      <w:r w:rsidRPr="00D818F0">
        <w:rPr>
          <w:rFonts w:cs="Arial"/>
          <w:szCs w:val="20"/>
        </w:rPr>
        <w:t xml:space="preserve"> Odboru</w:t>
      </w:r>
      <w:r>
        <w:t xml:space="preserve"> zaměstnanosti a EU </w:t>
      </w:r>
    </w:p>
    <w:p w:rsidR="004667AE" w:rsidRDefault="004667AE" w:rsidP="004667AE">
      <w:pPr>
        <w:keepNext/>
        <w:keepLines/>
        <w:jc w:val="center"/>
        <w:rPr>
          <w:rFonts w:cs="Arial"/>
          <w:szCs w:val="20"/>
        </w:rPr>
      </w:pPr>
      <w:r>
        <w:t>Krajské pobočky v Olomouci</w:t>
      </w:r>
    </w:p>
    <w:p w:rsidR="004667AE" w:rsidRPr="003F2F6D" w:rsidRDefault="004667AE" w:rsidP="004667AE">
      <w:pPr>
        <w:keepNext/>
        <w:keepLines/>
        <w:jc w:val="center"/>
        <w:rPr>
          <w:rFonts w:cs="Arial"/>
          <w:szCs w:val="20"/>
        </w:rPr>
      </w:pPr>
      <w:r>
        <w:rPr>
          <w:rFonts w:cs="Arial"/>
          <w:szCs w:val="20"/>
        </w:rPr>
        <w:t>za Úřad práce ČR</w:t>
      </w:r>
    </w:p>
    <w:p w:rsidR="00CF1C3F" w:rsidRPr="00F2642D" w:rsidRDefault="00CF1C3F" w:rsidP="00EF1F67">
      <w:pPr>
        <w:keepNext/>
        <w:keepLines/>
        <w:jc w:val="center"/>
        <w:rPr>
          <w:rFonts w:cs="Arial"/>
          <w:szCs w:val="20"/>
        </w:rPr>
        <w:sectPr w:rsidR="00CF1C3F" w:rsidRPr="00F2642D" w:rsidSect="004667AE">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667AE" w:rsidRPr="004667AE">
        <w:rPr>
          <w:rFonts w:cs="Arial"/>
          <w:szCs w:val="20"/>
        </w:rPr>
        <w:t xml:space="preserve">PhDr. </w:t>
      </w:r>
      <w:r w:rsidR="004667AE">
        <w:t>Zita Chalupová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667AE" w:rsidRPr="004667AE">
        <w:rPr>
          <w:rFonts w:cs="Arial"/>
          <w:szCs w:val="20"/>
        </w:rPr>
        <w:t>950 141</w:t>
      </w:r>
      <w:r w:rsidR="004667AE">
        <w:t xml:space="preserve"> 650</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4667A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716" w:rsidRDefault="00D63716">
      <w:r>
        <w:separator/>
      </w:r>
    </w:p>
  </w:endnote>
  <w:endnote w:type="continuationSeparator" w:id="0">
    <w:p w:rsidR="00D63716" w:rsidRDefault="00D6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tab/>
      <w:t xml:space="preserve">- </w:t>
    </w:r>
    <w:r>
      <w:fldChar w:fldCharType="begin"/>
    </w:r>
    <w:r>
      <w:instrText xml:space="preserve"> PAGE </w:instrText>
    </w:r>
    <w:r>
      <w:fldChar w:fldCharType="separate"/>
    </w:r>
    <w:r w:rsidR="00EF292B">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F292B">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716" w:rsidRDefault="00D63716">
      <w:r>
        <w:separator/>
      </w:r>
    </w:p>
  </w:footnote>
  <w:footnote w:type="continuationSeparator" w:id="0">
    <w:p w:rsidR="00D63716" w:rsidRDefault="00D6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67" w:rsidRDefault="00422FE5">
    <w:pPr>
      <w:pStyle w:val="Zhlav"/>
    </w:pPr>
    <w:r>
      <w:rPr>
        <w:noProof/>
      </w:rPr>
      <w:drawing>
        <wp:inline distT="0" distB="0" distL="0" distR="0">
          <wp:extent cx="4008120"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8120"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E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2FE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7AE"/>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6A23"/>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3716"/>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292B"/>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A5E0C"/>
  <w15:chartTrackingRefBased/>
  <w15:docId w15:val="{21F005D9-3DF4-471C-97B4-E45DB4C6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8A091-A507-4725-90C6-EE6C0810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2201</Words>
  <Characters>12992</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Chalupová Zita PhDr. (UPM-KRP)</cp:lastModifiedBy>
  <cp:revision>2</cp:revision>
  <cp:lastPrinted>2015-10-21T11:39:00Z</cp:lastPrinted>
  <dcterms:created xsi:type="dcterms:W3CDTF">2020-04-28T10:29:00Z</dcterms:created>
  <dcterms:modified xsi:type="dcterms:W3CDTF">2020-04-28T10:29:00Z</dcterms:modified>
</cp:coreProperties>
</file>