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89" w:rsidRDefault="00681EBE">
      <w:pPr>
        <w:pStyle w:val="Bodytext10"/>
        <w:framePr w:w="2268" w:h="583" w:wrap="none" w:hAnchor="page" w:x="4982" w:y="1"/>
        <w:pBdr>
          <w:bottom w:val="single" w:sz="4" w:space="0" w:color="auto"/>
        </w:pBdr>
        <w:shd w:val="clear" w:color="auto" w:fill="auto"/>
        <w:jc w:val="center"/>
      </w:pPr>
      <w:r>
        <w:rPr>
          <w:b/>
          <w:bCs/>
          <w:sz w:val="22"/>
          <w:szCs w:val="22"/>
        </w:rPr>
        <w:t>DODATEK č. 2</w:t>
      </w:r>
      <w:r>
        <w:rPr>
          <w:b/>
          <w:bCs/>
          <w:sz w:val="22"/>
          <w:szCs w:val="22"/>
        </w:rPr>
        <w:br/>
      </w:r>
      <w:r>
        <w:t>ke smlouvě o výpůjčce</w:t>
      </w:r>
    </w:p>
    <w:p w:rsidR="005E7D89" w:rsidRDefault="005E7D89">
      <w:pPr>
        <w:spacing w:after="582" w:line="1" w:lineRule="exact"/>
      </w:pPr>
    </w:p>
    <w:p w:rsidR="005E7D89" w:rsidRDefault="005E7D89">
      <w:pPr>
        <w:spacing w:line="1" w:lineRule="exact"/>
        <w:sectPr w:rsidR="005E7D89">
          <w:pgSz w:w="11900" w:h="16840"/>
          <w:pgMar w:top="733" w:right="396" w:bottom="117" w:left="1410" w:header="305" w:footer="3" w:gutter="0"/>
          <w:pgNumType w:start="1"/>
          <w:cols w:space="720"/>
          <w:noEndnote/>
          <w:docGrid w:linePitch="360"/>
        </w:sectPr>
      </w:pPr>
    </w:p>
    <w:p w:rsidR="005E7D89" w:rsidRDefault="005E7D89">
      <w:pPr>
        <w:spacing w:line="239" w:lineRule="exact"/>
        <w:rPr>
          <w:sz w:val="19"/>
          <w:szCs w:val="19"/>
        </w:rPr>
      </w:pPr>
    </w:p>
    <w:p w:rsidR="005E7D89" w:rsidRDefault="005E7D89">
      <w:pPr>
        <w:spacing w:line="1" w:lineRule="exact"/>
        <w:sectPr w:rsidR="005E7D89">
          <w:type w:val="continuous"/>
          <w:pgSz w:w="11900" w:h="16840"/>
          <w:pgMar w:top="733" w:right="0" w:bottom="117" w:left="0" w:header="0" w:footer="3" w:gutter="0"/>
          <w:cols w:space="720"/>
          <w:noEndnote/>
          <w:docGrid w:linePitch="360"/>
        </w:sectPr>
      </w:pPr>
    </w:p>
    <w:p w:rsidR="005E7D89" w:rsidRDefault="00681EBE">
      <w:pPr>
        <w:pStyle w:val="Bodytext20"/>
        <w:shd w:val="clear" w:color="auto" w:fill="auto"/>
        <w:spacing w:after="500"/>
        <w:rPr>
          <w:sz w:val="22"/>
          <w:szCs w:val="22"/>
        </w:rPr>
      </w:pPr>
      <w:r>
        <w:rPr>
          <w:i/>
          <w:iCs/>
          <w:sz w:val="22"/>
          <w:szCs w:val="22"/>
        </w:rPr>
        <w:t>Smluvní strany:</w:t>
      </w:r>
    </w:p>
    <w:p w:rsidR="005E7D89" w:rsidRDefault="00681EBE">
      <w:pPr>
        <w:pStyle w:val="Bodytext10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Krajská nemocnice T. Bati, a. s.</w:t>
      </w:r>
    </w:p>
    <w:p w:rsidR="005E7D89" w:rsidRDefault="00681EBE">
      <w:pPr>
        <w:pStyle w:val="Bodytext10"/>
        <w:shd w:val="clear" w:color="auto" w:fill="auto"/>
        <w:spacing w:line="269" w:lineRule="auto"/>
      </w:pPr>
      <w:r>
        <w:t>sídlo: Havlíčkovo nábřeží 600, 762 75 Zlín</w:t>
      </w:r>
    </w:p>
    <w:p w:rsidR="005E7D89" w:rsidRDefault="00681EBE">
      <w:pPr>
        <w:pStyle w:val="Bodytext10"/>
        <w:shd w:val="clear" w:color="auto" w:fill="auto"/>
        <w:spacing w:line="269" w:lineRule="auto"/>
      </w:pPr>
      <w:r>
        <w:t>IČ: 27661989, DIČ: CZ27661989</w:t>
      </w:r>
    </w:p>
    <w:p w:rsidR="005E7D89" w:rsidRDefault="00681EBE">
      <w:pPr>
        <w:pStyle w:val="Bodytext10"/>
        <w:shd w:val="clear" w:color="auto" w:fill="auto"/>
        <w:spacing w:line="269" w:lineRule="auto"/>
      </w:pPr>
      <w:r>
        <w:t xml:space="preserve">bankovní spojení: Česká spořitelna, a. </w:t>
      </w:r>
      <w:r>
        <w:t xml:space="preserve">s., Budějovická 1912, Praha 4, č. </w:t>
      </w:r>
      <w:proofErr w:type="spellStart"/>
      <w:r>
        <w:t>ú.</w:t>
      </w:r>
      <w:proofErr w:type="spellEnd"/>
      <w:r>
        <w:t xml:space="preserve"> 3482762/0800 zapsána v obchodním rejstříku u Krajského soudu v Brně oddíl B., vložka 4437 jejímž jménem jednají Ing. Dana </w:t>
      </w:r>
      <w:proofErr w:type="spellStart"/>
      <w:r>
        <w:t>Barnášová</w:t>
      </w:r>
      <w:proofErr w:type="spellEnd"/>
      <w:r>
        <w:t>, předsedkyně představenstva a MUDr. Bohuslav Škubal, CSc., člen představenstva</w:t>
      </w:r>
    </w:p>
    <w:p w:rsidR="005E7D89" w:rsidRDefault="00681EBE">
      <w:pPr>
        <w:pStyle w:val="Bodytext10"/>
        <w:shd w:val="clear" w:color="auto" w:fill="auto"/>
        <w:spacing w:after="240" w:line="269" w:lineRule="auto"/>
      </w:pPr>
      <w:r>
        <w:t>(dále je</w:t>
      </w:r>
      <w:r>
        <w:t>n „</w:t>
      </w:r>
      <w:proofErr w:type="spellStart"/>
      <w:r>
        <w:t>vypújčitel</w:t>
      </w:r>
      <w:proofErr w:type="spellEnd"/>
      <w:r>
        <w:t>“)</w:t>
      </w:r>
    </w:p>
    <w:p w:rsidR="005E7D89" w:rsidRDefault="00681EBE">
      <w:pPr>
        <w:pStyle w:val="Bodytext10"/>
        <w:shd w:val="clear" w:color="auto" w:fill="auto"/>
        <w:spacing w:after="240" w:line="269" w:lineRule="auto"/>
      </w:pPr>
      <w:r>
        <w:t>a</w:t>
      </w:r>
    </w:p>
    <w:p w:rsidR="005E7D89" w:rsidRDefault="00681EBE">
      <w:pPr>
        <w:pStyle w:val="Bodytext10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Siemens, s.r.o.</w:t>
      </w:r>
    </w:p>
    <w:p w:rsidR="005E7D89" w:rsidRDefault="00681EBE">
      <w:pPr>
        <w:pStyle w:val="Bodytext10"/>
        <w:shd w:val="clear" w:color="auto" w:fill="auto"/>
        <w:spacing w:after="240"/>
      </w:pPr>
      <w:r>
        <w:rPr>
          <w:noProof/>
        </w:rPr>
        <mc:AlternateContent>
          <mc:Choice Requires="wps">
            <w:drawing>
              <wp:anchor distT="0" distB="228600" distL="114300" distR="114300" simplePos="0" relativeHeight="12582937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304800</wp:posOffset>
                </wp:positionV>
                <wp:extent cx="4260850" cy="5168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7D89" w:rsidRDefault="00681EBE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IČ: 00268577</w:t>
                            </w:r>
                          </w:p>
                          <w:p w:rsidR="005E7D89" w:rsidRDefault="00681EBE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zastoupená: na základě zplnomocnění</w:t>
                            </w:r>
                            <w:r w:rsidR="004D7C49">
                              <w:t xml:space="preserve"> </w:t>
                            </w:r>
                            <w:proofErr w:type="spellStart"/>
                            <w:r w:rsidR="004D7C49">
                              <w:t>xxxxxxxxxxxxxxxxx</w:t>
                            </w:r>
                            <w:proofErr w:type="spellEnd"/>
                            <w:r>
                              <w:t xml:space="preserve"> (dále jen „</w:t>
                            </w:r>
                            <w:proofErr w:type="spellStart"/>
                            <w:r>
                              <w:t>pújčitel</w:t>
                            </w:r>
                            <w:proofErr w:type="spellEnd"/>
                            <w:r>
                              <w:t>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3pt;margin-top:24pt;width:335.5pt;height:40.7pt;z-index:125829378;visibility:visible;mso-wrap-style:square;mso-wrap-distance-left:9pt;mso-wrap-distance-top:0;mso-wrap-distance-right:9pt;mso-wrap-distance-bottom:1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" filled="f" stroked="f">
                <v:textbox inset="0,0,0,0">
                  <w:txbxContent>
                    <w:p w:rsidR="005E7D89" w:rsidRDefault="00681EBE">
                      <w:pPr>
                        <w:pStyle w:val="Bodytext10"/>
                        <w:shd w:val="clear" w:color="auto" w:fill="auto"/>
                      </w:pPr>
                      <w:r>
                        <w:t>IČ: 00268577</w:t>
                      </w:r>
                    </w:p>
                    <w:p w:rsidR="005E7D89" w:rsidRDefault="00681EBE">
                      <w:pPr>
                        <w:pStyle w:val="Bodytext10"/>
                        <w:shd w:val="clear" w:color="auto" w:fill="auto"/>
                      </w:pPr>
                      <w:r>
                        <w:t>zastoupená: na základě zplnomocnění</w:t>
                      </w:r>
                      <w:r w:rsidR="004D7C49">
                        <w:t xml:space="preserve"> </w:t>
                      </w:r>
                      <w:proofErr w:type="spellStart"/>
                      <w:r w:rsidR="004D7C49">
                        <w:t>xxxxxxxxxxxxxxxxx</w:t>
                      </w:r>
                      <w:proofErr w:type="spellEnd"/>
                      <w:r>
                        <w:t xml:space="preserve"> (dále jen „</w:t>
                      </w:r>
                      <w:proofErr w:type="spellStart"/>
                      <w:r>
                        <w:t>pújčitel</w:t>
                      </w:r>
                      <w:proofErr w:type="spellEnd"/>
                      <w:r>
                        <w:t>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5384800</wp:posOffset>
                </wp:positionH>
                <wp:positionV relativeFrom="paragraph">
                  <wp:posOffset>381000</wp:posOffset>
                </wp:positionV>
                <wp:extent cx="1755775" cy="3568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7D89" w:rsidRDefault="005E7D89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24.pt;margin-top:30.pt;width:138.25pt;height:28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t>zapsana</w:t>
      </w:r>
      <w:proofErr w:type="spellEnd"/>
      <w:r>
        <w:t xml:space="preserve"> v obchodním rejstříku vedeném Krajským soudem v Praze, spis. C/625 se sídlem </w:t>
      </w:r>
      <w:proofErr w:type="spellStart"/>
      <w:r>
        <w:t>Siemensova</w:t>
      </w:r>
      <w:proofErr w:type="spellEnd"/>
      <w:r>
        <w:t xml:space="preserve"> 1, PSČ: 155 00 se </w:t>
      </w:r>
      <w:r>
        <w:t>dohodly, že smlouva o výpůjčce ze dne 17. 7. 2003 ve znění všech změn a dodatků, jejímž předmětem je lékařský přístroj IMMULITE 2000, výr. č.: H 2826, umístěný na oddělení lékařské biochemie se mění takto:</w:t>
      </w:r>
    </w:p>
    <w:p w:rsidR="005E7D89" w:rsidRDefault="00681EBE">
      <w:pPr>
        <w:pStyle w:val="Bodytext10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5E7D89" w:rsidRDefault="00681EBE">
      <w:pPr>
        <w:pStyle w:val="Bodytext10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č. </w:t>
      </w:r>
      <w:r>
        <w:rPr>
          <w:b/>
          <w:bCs/>
          <w:sz w:val="22"/>
          <w:szCs w:val="22"/>
          <w:lang w:val="en-US" w:eastAsia="en-US" w:bidi="en-US"/>
        </w:rPr>
        <w:t xml:space="preserve">Ill </w:t>
      </w:r>
      <w:r>
        <w:rPr>
          <w:b/>
          <w:bCs/>
          <w:sz w:val="22"/>
          <w:szCs w:val="22"/>
        </w:rPr>
        <w:t>smlouvy zní takto:</w:t>
      </w:r>
    </w:p>
    <w:p w:rsidR="005E7D89" w:rsidRDefault="00681EBE">
      <w:pPr>
        <w:pStyle w:val="Bodytext10"/>
        <w:shd w:val="clear" w:color="auto" w:fill="auto"/>
        <w:spacing w:after="50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Platnost smlou</w:t>
      </w:r>
      <w:r>
        <w:rPr>
          <w:b/>
          <w:bCs/>
          <w:sz w:val="22"/>
          <w:szCs w:val="22"/>
        </w:rPr>
        <w:t>vy se prodlužuje na dobu neurčitou.</w:t>
      </w:r>
    </w:p>
    <w:p w:rsidR="005E7D89" w:rsidRDefault="00681EBE">
      <w:pPr>
        <w:pStyle w:val="Bodytext10"/>
        <w:shd w:val="clear" w:color="auto" w:fill="auto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5E7D89" w:rsidRDefault="00681EBE">
      <w:pPr>
        <w:pStyle w:val="Bodytext10"/>
        <w:shd w:val="clear" w:color="auto" w:fill="auto"/>
        <w:spacing w:after="120" w:line="391" w:lineRule="auto"/>
      </w:pPr>
      <w:r>
        <w:t>Ostatní ustanovení smlouvy se nemění a zůstávají v platnosti beze změn.</w:t>
      </w:r>
    </w:p>
    <w:p w:rsidR="005E7D89" w:rsidRDefault="00681EBE">
      <w:pPr>
        <w:pStyle w:val="Bodytext10"/>
        <w:shd w:val="clear" w:color="auto" w:fill="auto"/>
        <w:spacing w:after="120" w:line="391" w:lineRule="auto"/>
      </w:pPr>
      <w:r>
        <w:t>Dodatek č. 2 nabývá účinnosti dnem podpisu obou smluvních stran a je nedílnou součástí smlouvy.</w:t>
      </w:r>
    </w:p>
    <w:p w:rsidR="005E7D89" w:rsidRDefault="00681EBE">
      <w:pPr>
        <w:pStyle w:val="Bodytext10"/>
        <w:shd w:val="clear" w:color="auto" w:fill="auto"/>
        <w:spacing w:after="160" w:line="240" w:lineRule="auto"/>
      </w:pPr>
      <w:r>
        <w:t xml:space="preserve">Smluvní strany prohlašují, že se podrobně </w:t>
      </w:r>
      <w:r>
        <w:t>seznámily s textem dodatku č. 2, jeho obsahu rozumí a souhlasí s ním.</w:t>
      </w:r>
    </w:p>
    <w:p w:rsidR="005E7D89" w:rsidRDefault="00681EBE">
      <w:pPr>
        <w:pStyle w:val="Bodytext10"/>
        <w:shd w:val="clear" w:color="auto" w:fill="auto"/>
        <w:spacing w:line="233" w:lineRule="auto"/>
        <w:sectPr w:rsidR="005E7D89">
          <w:type w:val="continuous"/>
          <w:pgSz w:w="11900" w:h="16840"/>
          <w:pgMar w:top="733" w:right="1210" w:bottom="117" w:left="1410" w:header="0" w:footer="3" w:gutter="0"/>
          <w:cols w:space="720"/>
          <w:noEndnote/>
          <w:docGrid w:linePitch="360"/>
        </w:sectPr>
      </w:pPr>
      <w:r>
        <w:t>Dodatek č. 2 byl sepsán ve dvou stejnopisech, z nichž každá smluvní strana obdrží jedno vyhotovení.</w:t>
      </w:r>
    </w:p>
    <w:p w:rsidR="005E7D89" w:rsidRDefault="005E7D89">
      <w:pPr>
        <w:spacing w:line="159" w:lineRule="exact"/>
        <w:rPr>
          <w:sz w:val="13"/>
          <w:szCs w:val="13"/>
        </w:rPr>
      </w:pPr>
    </w:p>
    <w:p w:rsidR="005E7D89" w:rsidRDefault="005E7D89">
      <w:pPr>
        <w:spacing w:line="1" w:lineRule="exact"/>
        <w:sectPr w:rsidR="005E7D89">
          <w:type w:val="continuous"/>
          <w:pgSz w:w="11900" w:h="16840"/>
          <w:pgMar w:top="733" w:right="0" w:bottom="117" w:left="0" w:header="0" w:footer="3" w:gutter="0"/>
          <w:cols w:space="720"/>
          <w:noEndnote/>
          <w:docGrid w:linePitch="360"/>
        </w:sectPr>
      </w:pPr>
    </w:p>
    <w:p w:rsidR="005E7D89" w:rsidRDefault="00681EBE" w:rsidP="004D7C49">
      <w:pPr>
        <w:pStyle w:val="Picturecaption10"/>
        <w:framePr w:w="2821" w:h="313" w:wrap="none" w:vAnchor="text" w:hAnchor="page" w:x="1432" w:y="20"/>
        <w:shd w:val="clear" w:color="auto" w:fill="auto"/>
      </w:pPr>
      <w:r>
        <w:rPr>
          <w:i w:val="0"/>
          <w:iCs w:val="0"/>
          <w:sz w:val="20"/>
          <w:szCs w:val="20"/>
        </w:rPr>
        <w:t xml:space="preserve">Ve </w:t>
      </w:r>
      <w:r>
        <w:t>Zlíně dne</w:t>
      </w:r>
      <w:r w:rsidR="004D7C49">
        <w:t xml:space="preserve"> 1. 1. 2012</w:t>
      </w:r>
    </w:p>
    <w:p w:rsidR="005E7D89" w:rsidRDefault="005E7D89">
      <w:pPr>
        <w:spacing w:line="360" w:lineRule="exact"/>
      </w:pPr>
    </w:p>
    <w:p w:rsidR="005E7D89" w:rsidRDefault="005E7D89">
      <w:pPr>
        <w:spacing w:line="360" w:lineRule="exact"/>
      </w:pPr>
    </w:p>
    <w:p w:rsidR="005E7D89" w:rsidRDefault="004D7C49">
      <w:pPr>
        <w:spacing w:line="360" w:lineRule="exact"/>
      </w:pPr>
      <w:r>
        <w:t>Vypůjčitel:</w:t>
      </w:r>
      <w:r>
        <w:tab/>
      </w:r>
      <w:r>
        <w:tab/>
      </w:r>
      <w:r>
        <w:tab/>
      </w:r>
      <w:r>
        <w:tab/>
      </w:r>
      <w:r>
        <w:tab/>
        <w:t>Půjčitel:</w:t>
      </w:r>
      <w:bookmarkStart w:id="0" w:name="_GoBack"/>
      <w:bookmarkEnd w:id="0"/>
    </w:p>
    <w:p w:rsidR="005E7D89" w:rsidRDefault="005E7D89">
      <w:pPr>
        <w:spacing w:line="360" w:lineRule="exact"/>
      </w:pPr>
    </w:p>
    <w:p w:rsidR="005E7D89" w:rsidRDefault="005E7D89">
      <w:pPr>
        <w:spacing w:line="360" w:lineRule="exact"/>
      </w:pPr>
    </w:p>
    <w:p w:rsidR="005E7D89" w:rsidRDefault="005E7D89">
      <w:pPr>
        <w:spacing w:line="360" w:lineRule="exact"/>
      </w:pPr>
    </w:p>
    <w:p w:rsidR="005E7D89" w:rsidRDefault="005E7D89">
      <w:pPr>
        <w:spacing w:line="360" w:lineRule="exact"/>
      </w:pPr>
    </w:p>
    <w:p w:rsidR="005E7D89" w:rsidRDefault="005E7D89">
      <w:pPr>
        <w:spacing w:line="360" w:lineRule="exact"/>
      </w:pPr>
    </w:p>
    <w:p w:rsidR="005E7D89" w:rsidRDefault="005E7D89">
      <w:pPr>
        <w:spacing w:line="360" w:lineRule="exact"/>
      </w:pPr>
    </w:p>
    <w:p w:rsidR="005E7D89" w:rsidRDefault="005E7D89">
      <w:pPr>
        <w:spacing w:after="510" w:line="1" w:lineRule="exact"/>
      </w:pPr>
    </w:p>
    <w:p w:rsidR="005E7D89" w:rsidRDefault="005E7D89">
      <w:pPr>
        <w:spacing w:line="1" w:lineRule="exact"/>
      </w:pPr>
    </w:p>
    <w:sectPr w:rsidR="005E7D89">
      <w:type w:val="continuous"/>
      <w:pgSz w:w="11900" w:h="16840"/>
      <w:pgMar w:top="733" w:right="396" w:bottom="117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BE" w:rsidRDefault="00681EBE">
      <w:r>
        <w:separator/>
      </w:r>
    </w:p>
  </w:endnote>
  <w:endnote w:type="continuationSeparator" w:id="0">
    <w:p w:rsidR="00681EBE" w:rsidRDefault="0068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BE" w:rsidRDefault="00681EBE"/>
  </w:footnote>
  <w:footnote w:type="continuationSeparator" w:id="0">
    <w:p w:rsidR="00681EBE" w:rsidRDefault="00681E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9"/>
    <w:rsid w:val="004D7C49"/>
    <w:rsid w:val="005E7D89"/>
    <w:rsid w:val="006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6F0E"/>
  <w15:docId w15:val="{8851CA42-D9A2-4B7E-85E3-A426E6EC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273B4"/>
      <w:sz w:val="42"/>
      <w:szCs w:val="42"/>
      <w:u w:val="none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264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</w:pPr>
    <w:rPr>
      <w:rFonts w:ascii="Arial" w:eastAsia="Arial" w:hAnsi="Arial" w:cs="Arial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</w:pPr>
    <w:rPr>
      <w:rFonts w:ascii="Arial" w:eastAsia="Arial" w:hAnsi="Arial" w:cs="Arial"/>
      <w:color w:val="7273B4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c224e_KHS_zapad5p_BN-20200428085028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c224e_KHS_zapad5p_BN-20200428085028</dc:title>
  <dc:subject/>
  <dc:creator>Gabriela Vinklerová</dc:creator>
  <cp:keywords/>
  <cp:lastModifiedBy>Vinklerová Gabriela</cp:lastModifiedBy>
  <cp:revision>2</cp:revision>
  <dcterms:created xsi:type="dcterms:W3CDTF">2020-04-28T08:32:00Z</dcterms:created>
  <dcterms:modified xsi:type="dcterms:W3CDTF">2020-04-28T08:32:00Z</dcterms:modified>
</cp:coreProperties>
</file>