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AB71C" w14:textId="2D0B3454" w:rsidR="00FF0294" w:rsidRDefault="00FF0294" w:rsidP="00C22DC5">
      <w:pPr>
        <w:jc w:val="center"/>
        <w:rPr>
          <w:rFonts w:ascii="Times New Roman" w:hAnsi="Times New Roman" w:cs="Times New Roman"/>
          <w:b/>
          <w:sz w:val="24"/>
          <w:szCs w:val="24"/>
        </w:rPr>
      </w:pPr>
      <w:r>
        <w:rPr>
          <w:rFonts w:ascii="Times New Roman" w:hAnsi="Times New Roman" w:cs="Times New Roman"/>
          <w:b/>
          <w:sz w:val="24"/>
          <w:szCs w:val="24"/>
        </w:rPr>
        <w:t xml:space="preserve">                                                                                             Ev. číslo:</w:t>
      </w:r>
    </w:p>
    <w:p w14:paraId="328F4659" w14:textId="77777777" w:rsidR="00BC127E" w:rsidRDefault="00BC127E" w:rsidP="00C22DC5">
      <w:pPr>
        <w:jc w:val="center"/>
        <w:rPr>
          <w:rFonts w:ascii="Times New Roman" w:hAnsi="Times New Roman" w:cs="Times New Roman"/>
          <w:b/>
          <w:sz w:val="24"/>
          <w:szCs w:val="24"/>
        </w:rPr>
      </w:pPr>
    </w:p>
    <w:p w14:paraId="758CA0F1" w14:textId="36AA1956" w:rsidR="00CD0AB2" w:rsidRPr="008B61CE" w:rsidRDefault="00C22DC5" w:rsidP="00FF0294">
      <w:pPr>
        <w:spacing w:line="360" w:lineRule="auto"/>
        <w:contextualSpacing/>
        <w:jc w:val="center"/>
        <w:rPr>
          <w:rFonts w:ascii="Times New Roman" w:hAnsi="Times New Roman" w:cs="Times New Roman"/>
          <w:b/>
          <w:sz w:val="24"/>
          <w:szCs w:val="24"/>
        </w:rPr>
      </w:pPr>
      <w:r w:rsidRPr="006403C8">
        <w:rPr>
          <w:rFonts w:ascii="Times New Roman" w:hAnsi="Times New Roman" w:cs="Times New Roman"/>
          <w:b/>
          <w:sz w:val="24"/>
          <w:szCs w:val="24"/>
        </w:rPr>
        <w:t>Smlouva o dílo</w:t>
      </w:r>
    </w:p>
    <w:p w14:paraId="2F072B2C" w14:textId="77777777" w:rsidR="00C22DC5" w:rsidRPr="008B61CE" w:rsidRDefault="00846E04" w:rsidP="00FF0294">
      <w:pPr>
        <w:spacing w:line="360" w:lineRule="auto"/>
        <w:contextualSpacing/>
        <w:jc w:val="center"/>
        <w:rPr>
          <w:rFonts w:ascii="Times New Roman" w:hAnsi="Times New Roman" w:cs="Times New Roman"/>
          <w:b/>
          <w:sz w:val="24"/>
          <w:szCs w:val="24"/>
        </w:rPr>
      </w:pPr>
      <w:r w:rsidRPr="008B61CE">
        <w:rPr>
          <w:rFonts w:ascii="Times New Roman" w:hAnsi="Times New Roman" w:cs="Times New Roman"/>
          <w:b/>
          <w:sz w:val="24"/>
          <w:szCs w:val="24"/>
        </w:rPr>
        <w:t>n</w:t>
      </w:r>
      <w:r w:rsidR="00AB27CC" w:rsidRPr="008B61CE">
        <w:rPr>
          <w:rFonts w:ascii="Times New Roman" w:hAnsi="Times New Roman" w:cs="Times New Roman"/>
          <w:b/>
          <w:sz w:val="24"/>
          <w:szCs w:val="24"/>
        </w:rPr>
        <w:t xml:space="preserve">a realizaci </w:t>
      </w:r>
      <w:r w:rsidR="00D11D40" w:rsidRPr="008B61CE">
        <w:rPr>
          <w:rFonts w:ascii="Times New Roman" w:hAnsi="Times New Roman" w:cs="Times New Roman"/>
          <w:b/>
          <w:sz w:val="24"/>
          <w:szCs w:val="24"/>
        </w:rPr>
        <w:t>veřejné zakázky</w:t>
      </w:r>
      <w:r w:rsidRPr="008B61CE">
        <w:rPr>
          <w:rFonts w:ascii="Times New Roman" w:hAnsi="Times New Roman" w:cs="Times New Roman"/>
          <w:b/>
          <w:sz w:val="24"/>
          <w:szCs w:val="24"/>
        </w:rPr>
        <w:t xml:space="preserve"> </w:t>
      </w:r>
      <w:r w:rsidR="00C22DC5" w:rsidRPr="008B61CE">
        <w:rPr>
          <w:rFonts w:ascii="Times New Roman" w:hAnsi="Times New Roman" w:cs="Times New Roman"/>
          <w:b/>
          <w:sz w:val="24"/>
          <w:szCs w:val="24"/>
        </w:rPr>
        <w:t>„Senior Pas“</w:t>
      </w:r>
    </w:p>
    <w:p w14:paraId="7A62793D" w14:textId="77777777" w:rsidR="00FF0294" w:rsidRDefault="00F74523" w:rsidP="00FF0294">
      <w:pPr>
        <w:spacing w:line="360" w:lineRule="auto"/>
        <w:contextualSpacing/>
        <w:jc w:val="center"/>
        <w:outlineLvl w:val="0"/>
        <w:rPr>
          <w:rFonts w:ascii="Times New Roman" w:hAnsi="Times New Roman" w:cs="Times New Roman"/>
          <w:b/>
          <w:sz w:val="24"/>
          <w:szCs w:val="24"/>
        </w:rPr>
      </w:pPr>
      <w:r w:rsidRPr="008B61CE">
        <w:rPr>
          <w:rFonts w:ascii="Times New Roman" w:hAnsi="Times New Roman" w:cs="Times New Roman"/>
          <w:b/>
          <w:sz w:val="24"/>
          <w:szCs w:val="24"/>
        </w:rPr>
        <w:t>u</w:t>
      </w:r>
      <w:r w:rsidR="00C22DC5" w:rsidRPr="008B61CE">
        <w:rPr>
          <w:rFonts w:ascii="Times New Roman" w:hAnsi="Times New Roman" w:cs="Times New Roman"/>
          <w:b/>
          <w:sz w:val="24"/>
          <w:szCs w:val="24"/>
        </w:rPr>
        <w:t>zavřená dle § 2586 a</w:t>
      </w:r>
      <w:r w:rsidR="00D11D40" w:rsidRPr="008B61CE">
        <w:rPr>
          <w:rFonts w:ascii="Times New Roman" w:hAnsi="Times New Roman" w:cs="Times New Roman"/>
          <w:b/>
          <w:sz w:val="24"/>
          <w:szCs w:val="24"/>
        </w:rPr>
        <w:t xml:space="preserve"> </w:t>
      </w:r>
      <w:r w:rsidR="00C22DC5" w:rsidRPr="008B61CE">
        <w:rPr>
          <w:rFonts w:ascii="Times New Roman" w:hAnsi="Times New Roman" w:cs="Times New Roman"/>
          <w:b/>
          <w:sz w:val="24"/>
          <w:szCs w:val="24"/>
        </w:rPr>
        <w:t>n</w:t>
      </w:r>
      <w:r w:rsidR="00D11D40" w:rsidRPr="008B61CE">
        <w:rPr>
          <w:rFonts w:ascii="Times New Roman" w:hAnsi="Times New Roman" w:cs="Times New Roman"/>
          <w:b/>
          <w:sz w:val="24"/>
          <w:szCs w:val="24"/>
        </w:rPr>
        <w:t>ásl.</w:t>
      </w:r>
      <w:r w:rsidR="00C22DC5" w:rsidRPr="008B61CE">
        <w:rPr>
          <w:rFonts w:ascii="Times New Roman" w:hAnsi="Times New Roman" w:cs="Times New Roman"/>
          <w:b/>
          <w:sz w:val="24"/>
          <w:szCs w:val="24"/>
        </w:rPr>
        <w:t xml:space="preserve"> zákona č. 89/2012 Sb.</w:t>
      </w:r>
      <w:r w:rsidR="0030737E">
        <w:rPr>
          <w:rFonts w:ascii="Times New Roman" w:hAnsi="Times New Roman" w:cs="Times New Roman"/>
          <w:b/>
          <w:sz w:val="24"/>
          <w:szCs w:val="24"/>
        </w:rPr>
        <w:t>,</w:t>
      </w:r>
      <w:r w:rsidR="00C22DC5" w:rsidRPr="008B61CE">
        <w:rPr>
          <w:rFonts w:ascii="Times New Roman" w:hAnsi="Times New Roman" w:cs="Times New Roman"/>
          <w:b/>
          <w:sz w:val="24"/>
          <w:szCs w:val="24"/>
        </w:rPr>
        <w:t xml:space="preserve"> občansk</w:t>
      </w:r>
      <w:r w:rsidR="0030737E">
        <w:rPr>
          <w:rFonts w:ascii="Times New Roman" w:hAnsi="Times New Roman" w:cs="Times New Roman"/>
          <w:b/>
          <w:sz w:val="24"/>
          <w:szCs w:val="24"/>
        </w:rPr>
        <w:t>ý</w:t>
      </w:r>
      <w:r w:rsidR="00C22DC5" w:rsidRPr="008B61CE">
        <w:rPr>
          <w:rFonts w:ascii="Times New Roman" w:hAnsi="Times New Roman" w:cs="Times New Roman"/>
          <w:b/>
          <w:sz w:val="24"/>
          <w:szCs w:val="24"/>
        </w:rPr>
        <w:t xml:space="preserve"> zákoník</w:t>
      </w:r>
      <w:r w:rsidR="0030737E">
        <w:rPr>
          <w:rFonts w:ascii="Times New Roman" w:hAnsi="Times New Roman" w:cs="Times New Roman"/>
          <w:b/>
          <w:sz w:val="24"/>
          <w:szCs w:val="24"/>
        </w:rPr>
        <w:t>,</w:t>
      </w:r>
      <w:r w:rsidR="00C8452E" w:rsidRPr="008B61CE">
        <w:rPr>
          <w:rFonts w:ascii="Times New Roman" w:hAnsi="Times New Roman" w:cs="Times New Roman"/>
          <w:b/>
          <w:sz w:val="24"/>
          <w:szCs w:val="24"/>
        </w:rPr>
        <w:t xml:space="preserve"> </w:t>
      </w:r>
    </w:p>
    <w:p w14:paraId="411006EF" w14:textId="1AF66A8E" w:rsidR="00C22DC5" w:rsidRPr="008B61CE" w:rsidRDefault="00C8452E" w:rsidP="00FF0294">
      <w:pPr>
        <w:spacing w:line="360" w:lineRule="auto"/>
        <w:contextualSpacing/>
        <w:jc w:val="center"/>
        <w:outlineLvl w:val="0"/>
        <w:rPr>
          <w:rFonts w:ascii="Times New Roman" w:hAnsi="Times New Roman" w:cs="Times New Roman"/>
          <w:b/>
          <w:sz w:val="24"/>
          <w:szCs w:val="24"/>
        </w:rPr>
      </w:pPr>
      <w:r w:rsidRPr="008B61CE">
        <w:rPr>
          <w:rFonts w:ascii="Times New Roman" w:hAnsi="Times New Roman" w:cs="Times New Roman"/>
          <w:b/>
          <w:sz w:val="24"/>
          <w:szCs w:val="24"/>
        </w:rPr>
        <w:t>v</w:t>
      </w:r>
      <w:r w:rsidR="0030737E">
        <w:rPr>
          <w:rFonts w:ascii="Times New Roman" w:hAnsi="Times New Roman" w:cs="Times New Roman"/>
          <w:b/>
          <w:sz w:val="24"/>
          <w:szCs w:val="24"/>
        </w:rPr>
        <w:t>e</w:t>
      </w:r>
      <w:r w:rsidRPr="008B61CE">
        <w:rPr>
          <w:rFonts w:ascii="Times New Roman" w:hAnsi="Times New Roman" w:cs="Times New Roman"/>
          <w:b/>
          <w:sz w:val="24"/>
          <w:szCs w:val="24"/>
        </w:rPr>
        <w:t> znění</w:t>
      </w:r>
      <w:r w:rsidR="0030737E">
        <w:rPr>
          <w:rFonts w:ascii="Times New Roman" w:hAnsi="Times New Roman" w:cs="Times New Roman"/>
          <w:b/>
          <w:sz w:val="24"/>
          <w:szCs w:val="24"/>
        </w:rPr>
        <w:t xml:space="preserve"> pozdějších předpisů</w:t>
      </w:r>
    </w:p>
    <w:p w14:paraId="1EE6D166" w14:textId="77777777" w:rsidR="00C22DC5" w:rsidRPr="008B61CE" w:rsidRDefault="00C22DC5">
      <w:pPr>
        <w:rPr>
          <w:rFonts w:ascii="Times New Roman" w:hAnsi="Times New Roman" w:cs="Times New Roman"/>
        </w:rPr>
      </w:pPr>
    </w:p>
    <w:p w14:paraId="17FBEFFA" w14:textId="77777777" w:rsidR="00C22DC5" w:rsidRPr="008B61CE" w:rsidRDefault="00C22DC5" w:rsidP="006114FB">
      <w:pPr>
        <w:jc w:val="center"/>
        <w:rPr>
          <w:rFonts w:ascii="Times New Roman" w:hAnsi="Times New Roman" w:cs="Times New Roman"/>
        </w:rPr>
      </w:pPr>
      <w:r w:rsidRPr="008B61CE">
        <w:rPr>
          <w:rFonts w:ascii="Times New Roman" w:hAnsi="Times New Roman" w:cs="Times New Roman"/>
        </w:rPr>
        <w:t>Smluvní strany</w:t>
      </w:r>
    </w:p>
    <w:p w14:paraId="37320CF5" w14:textId="77777777" w:rsidR="00C22DC5" w:rsidRPr="008B61CE" w:rsidRDefault="00C22DC5">
      <w:pPr>
        <w:rPr>
          <w:rFonts w:ascii="Times New Roman" w:hAnsi="Times New Roman" w:cs="Times New Roman"/>
        </w:rPr>
      </w:pPr>
      <w:r w:rsidRPr="008B61CE">
        <w:rPr>
          <w:rFonts w:ascii="Times New Roman" w:hAnsi="Times New Roman" w:cs="Times New Roman"/>
        </w:rPr>
        <w:t>Zadavatel:</w:t>
      </w:r>
    </w:p>
    <w:p w14:paraId="1627E341" w14:textId="54622645" w:rsidR="00C22DC5" w:rsidRPr="008B61CE" w:rsidRDefault="00C22DC5" w:rsidP="00FF0294">
      <w:pPr>
        <w:tabs>
          <w:tab w:val="left" w:pos="4536"/>
        </w:tabs>
        <w:spacing w:after="0" w:line="240" w:lineRule="auto"/>
        <w:rPr>
          <w:rFonts w:ascii="Times New Roman" w:hAnsi="Times New Roman" w:cs="Times New Roman"/>
        </w:rPr>
      </w:pPr>
      <w:r w:rsidRPr="008B61CE">
        <w:rPr>
          <w:rFonts w:ascii="Times New Roman" w:hAnsi="Times New Roman" w:cs="Times New Roman"/>
        </w:rPr>
        <w:t>Název</w:t>
      </w:r>
      <w:r w:rsidR="00FF0294">
        <w:rPr>
          <w:rFonts w:ascii="Times New Roman" w:hAnsi="Times New Roman" w:cs="Times New Roman"/>
        </w:rPr>
        <w:tab/>
      </w:r>
      <w:r w:rsidR="00AC2399" w:rsidRPr="008B61CE">
        <w:rPr>
          <w:rFonts w:ascii="Times New Roman" w:hAnsi="Times New Roman" w:cs="Times New Roman"/>
        </w:rPr>
        <w:t>Karlovarský kraj</w:t>
      </w:r>
    </w:p>
    <w:p w14:paraId="1345FCB3" w14:textId="77777777" w:rsidR="00AB27CC" w:rsidRPr="008B61CE" w:rsidRDefault="00C22DC5" w:rsidP="00AB27CC">
      <w:pPr>
        <w:tabs>
          <w:tab w:val="left" w:pos="4536"/>
        </w:tabs>
        <w:spacing w:after="0" w:line="240" w:lineRule="auto"/>
        <w:ind w:left="4530" w:hanging="4530"/>
        <w:rPr>
          <w:rFonts w:ascii="Times New Roman" w:hAnsi="Times New Roman" w:cs="Times New Roman"/>
        </w:rPr>
      </w:pPr>
      <w:r w:rsidRPr="008B61CE">
        <w:rPr>
          <w:rFonts w:ascii="Times New Roman" w:hAnsi="Times New Roman" w:cs="Times New Roman"/>
        </w:rPr>
        <w:t>Sídlo</w:t>
      </w:r>
      <w:r w:rsidR="00BA2044" w:rsidRPr="008B61CE">
        <w:rPr>
          <w:rFonts w:ascii="Times New Roman" w:hAnsi="Times New Roman" w:cs="Times New Roman"/>
        </w:rPr>
        <w:t xml:space="preserve">                                           </w:t>
      </w:r>
      <w:r w:rsidR="00846E04" w:rsidRPr="008B61CE">
        <w:rPr>
          <w:rFonts w:ascii="Times New Roman" w:hAnsi="Times New Roman" w:cs="Times New Roman"/>
        </w:rPr>
        <w:t xml:space="preserve">                               </w:t>
      </w:r>
      <w:r w:rsidR="00AC2399" w:rsidRPr="008B61CE">
        <w:rPr>
          <w:rFonts w:ascii="Times New Roman" w:hAnsi="Times New Roman" w:cs="Times New Roman"/>
        </w:rPr>
        <w:t>Závodní 353/88, 360 06 Karlovy Vary</w:t>
      </w:r>
    </w:p>
    <w:p w14:paraId="7EFC0876" w14:textId="21C24B7B" w:rsidR="00C22DC5" w:rsidRPr="008B61CE" w:rsidRDefault="00C22DC5" w:rsidP="00331441">
      <w:pPr>
        <w:tabs>
          <w:tab w:val="left" w:pos="4536"/>
          <w:tab w:val="left" w:pos="4678"/>
        </w:tabs>
        <w:spacing w:after="0" w:line="240" w:lineRule="auto"/>
        <w:rPr>
          <w:rFonts w:ascii="Times New Roman" w:hAnsi="Times New Roman" w:cs="Times New Roman"/>
        </w:rPr>
      </w:pPr>
      <w:r w:rsidRPr="008B61CE">
        <w:rPr>
          <w:rFonts w:ascii="Times New Roman" w:hAnsi="Times New Roman" w:cs="Times New Roman"/>
        </w:rPr>
        <w:t>IČ</w:t>
      </w:r>
      <w:r w:rsidR="0030737E">
        <w:rPr>
          <w:rFonts w:ascii="Times New Roman" w:hAnsi="Times New Roman" w:cs="Times New Roman"/>
        </w:rPr>
        <w:t>O</w:t>
      </w:r>
      <w:r w:rsidR="00A80DD5" w:rsidRPr="008B61CE">
        <w:rPr>
          <w:rFonts w:ascii="Times New Roman" w:hAnsi="Times New Roman" w:cs="Times New Roman"/>
        </w:rPr>
        <w:t>, DIČ</w:t>
      </w:r>
      <w:r w:rsidR="00AC2399" w:rsidRPr="008B61CE">
        <w:rPr>
          <w:rFonts w:ascii="Times New Roman" w:hAnsi="Times New Roman" w:cs="Times New Roman"/>
        </w:rPr>
        <w:t xml:space="preserve">                                               </w:t>
      </w:r>
      <w:r w:rsidR="00846E04" w:rsidRPr="008B61CE">
        <w:rPr>
          <w:rFonts w:ascii="Times New Roman" w:hAnsi="Times New Roman" w:cs="Times New Roman"/>
        </w:rPr>
        <w:t xml:space="preserve">                   7</w:t>
      </w:r>
      <w:r w:rsidR="00AC2399" w:rsidRPr="008B61CE">
        <w:rPr>
          <w:rFonts w:ascii="Times New Roman" w:hAnsi="Times New Roman" w:cs="Times New Roman"/>
        </w:rPr>
        <w:t>0891168,  CZ70891168</w:t>
      </w:r>
      <w:r w:rsidR="00A80DD5" w:rsidRPr="008B61CE">
        <w:rPr>
          <w:rFonts w:ascii="Times New Roman" w:hAnsi="Times New Roman" w:cs="Times New Roman"/>
        </w:rPr>
        <w:tab/>
      </w:r>
    </w:p>
    <w:p w14:paraId="25DD81DE" w14:textId="1CDECB7F" w:rsidR="00C22DC5" w:rsidRPr="008B61CE" w:rsidRDefault="00C22DC5" w:rsidP="007362B2">
      <w:pPr>
        <w:tabs>
          <w:tab w:val="left" w:pos="4536"/>
        </w:tabs>
        <w:spacing w:after="0" w:line="240" w:lineRule="auto"/>
        <w:ind w:left="4536" w:hanging="4536"/>
        <w:rPr>
          <w:rFonts w:ascii="Times New Roman" w:hAnsi="Times New Roman" w:cs="Times New Roman"/>
        </w:rPr>
      </w:pPr>
      <w:r w:rsidRPr="008B61CE">
        <w:rPr>
          <w:rFonts w:ascii="Times New Roman" w:hAnsi="Times New Roman" w:cs="Times New Roman"/>
        </w:rPr>
        <w:t>Zastoupený</w:t>
      </w:r>
      <w:r w:rsidR="00A80DD5" w:rsidRPr="008B61CE">
        <w:rPr>
          <w:rFonts w:ascii="Times New Roman" w:hAnsi="Times New Roman" w:cs="Times New Roman"/>
        </w:rPr>
        <w:tab/>
      </w:r>
      <w:r w:rsidR="009F1F96">
        <w:rPr>
          <w:rFonts w:ascii="Times New Roman" w:hAnsi="Times New Roman" w:cs="Times New Roman"/>
        </w:rPr>
        <w:t>xxxxxxxxxxxxxxxxxx</w:t>
      </w:r>
      <w:bookmarkStart w:id="0" w:name="_GoBack"/>
      <w:bookmarkEnd w:id="0"/>
      <w:r w:rsidR="00FF0294">
        <w:rPr>
          <w:rFonts w:ascii="Times New Roman" w:hAnsi="Times New Roman" w:cs="Times New Roman"/>
        </w:rPr>
        <w:t xml:space="preserve"> </w:t>
      </w:r>
    </w:p>
    <w:p w14:paraId="3DCBE3D0" w14:textId="3B1A23CF" w:rsidR="00C22DC5" w:rsidRPr="00C3779E" w:rsidRDefault="00C22DC5" w:rsidP="006C6AD1">
      <w:pPr>
        <w:tabs>
          <w:tab w:val="left" w:pos="4536"/>
        </w:tabs>
        <w:spacing w:after="0" w:line="240" w:lineRule="auto"/>
        <w:rPr>
          <w:rFonts w:ascii="Times New Roman" w:hAnsi="Times New Roman" w:cs="Times New Roman"/>
          <w:highlight w:val="green"/>
        </w:rPr>
      </w:pPr>
      <w:r w:rsidRPr="008B61CE">
        <w:rPr>
          <w:rFonts w:ascii="Times New Roman" w:hAnsi="Times New Roman" w:cs="Times New Roman"/>
        </w:rPr>
        <w:t>Bankovní spojení</w:t>
      </w:r>
      <w:r w:rsidR="00A80DD5" w:rsidRPr="008B61CE">
        <w:rPr>
          <w:rFonts w:ascii="Times New Roman" w:hAnsi="Times New Roman" w:cs="Times New Roman"/>
        </w:rPr>
        <w:tab/>
      </w:r>
      <w:r w:rsidR="009F1F96">
        <w:rPr>
          <w:rFonts w:ascii="Times New Roman" w:hAnsi="Times New Roman" w:cs="Times New Roman"/>
        </w:rPr>
        <w:t>xxxxx</w:t>
      </w:r>
    </w:p>
    <w:p w14:paraId="51EF64F3" w14:textId="13E13F05" w:rsidR="00C22DC5" w:rsidRPr="00D51EE8" w:rsidRDefault="00C22DC5" w:rsidP="006C6AD1">
      <w:pPr>
        <w:tabs>
          <w:tab w:val="left" w:pos="4536"/>
        </w:tabs>
        <w:spacing w:after="0" w:line="240" w:lineRule="auto"/>
        <w:rPr>
          <w:rFonts w:ascii="Times New Roman" w:hAnsi="Times New Roman" w:cs="Times New Roman"/>
          <w:sz w:val="24"/>
          <w:szCs w:val="24"/>
        </w:rPr>
      </w:pPr>
      <w:r w:rsidRPr="006C6AD1">
        <w:rPr>
          <w:rFonts w:ascii="Times New Roman" w:hAnsi="Times New Roman" w:cs="Times New Roman"/>
        </w:rPr>
        <w:t>Číslo účtu</w:t>
      </w:r>
      <w:r w:rsidR="00A80DD5" w:rsidRPr="006C6AD1">
        <w:rPr>
          <w:rFonts w:ascii="Times New Roman" w:hAnsi="Times New Roman" w:cs="Times New Roman"/>
        </w:rPr>
        <w:tab/>
      </w:r>
      <w:r w:rsidR="009F1F96">
        <w:rPr>
          <w:rFonts w:ascii="Times New Roman" w:hAnsi="Times New Roman" w:cs="Times New Roman"/>
          <w:bCs/>
        </w:rPr>
        <w:t>xxxxxxxxxxxxxxxxxx</w:t>
      </w:r>
      <w:r w:rsidR="00C3779E">
        <w:rPr>
          <w:rFonts w:ascii="Times New Roman" w:hAnsi="Times New Roman" w:cs="Times New Roman"/>
          <w:bCs/>
        </w:rPr>
        <w:t xml:space="preserve">   </w:t>
      </w:r>
    </w:p>
    <w:p w14:paraId="68009591"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(dále jen „zadavatel“)</w:t>
      </w:r>
    </w:p>
    <w:p w14:paraId="7976CCF7" w14:textId="77777777" w:rsidR="00C22DC5" w:rsidRPr="008B61CE" w:rsidRDefault="00C22DC5" w:rsidP="006114FB">
      <w:pPr>
        <w:tabs>
          <w:tab w:val="left" w:pos="4536"/>
        </w:tabs>
        <w:spacing w:after="0" w:line="240" w:lineRule="auto"/>
        <w:rPr>
          <w:rFonts w:ascii="Times New Roman" w:hAnsi="Times New Roman" w:cs="Times New Roman"/>
        </w:rPr>
      </w:pPr>
    </w:p>
    <w:p w14:paraId="5DA21225"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Zhotovitel</w:t>
      </w:r>
      <w:r w:rsidRPr="008B61CE">
        <w:rPr>
          <w:rFonts w:ascii="Times New Roman" w:hAnsi="Times New Roman" w:cs="Times New Roman"/>
        </w:rPr>
        <w:tab/>
      </w:r>
    </w:p>
    <w:p w14:paraId="2D9EFD5E"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Obchodní jméno</w:t>
      </w:r>
      <w:r w:rsidRPr="008B61CE">
        <w:rPr>
          <w:rFonts w:ascii="Times New Roman" w:hAnsi="Times New Roman" w:cs="Times New Roman"/>
        </w:rPr>
        <w:tab/>
        <w:t>Sun Drive Communications s.r.o.</w:t>
      </w:r>
    </w:p>
    <w:p w14:paraId="476AD684"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Sídlo</w:t>
      </w:r>
      <w:r w:rsidRPr="008B61CE">
        <w:rPr>
          <w:rFonts w:ascii="Times New Roman" w:hAnsi="Times New Roman" w:cs="Times New Roman"/>
        </w:rPr>
        <w:tab/>
        <w:t>Haraštova 370/22, 620 00 Brno</w:t>
      </w:r>
    </w:p>
    <w:p w14:paraId="68B457D9" w14:textId="4650E6D1"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IČ</w:t>
      </w:r>
      <w:r w:rsidR="0030737E">
        <w:rPr>
          <w:rFonts w:ascii="Times New Roman" w:hAnsi="Times New Roman" w:cs="Times New Roman"/>
        </w:rPr>
        <w:t>O</w:t>
      </w:r>
      <w:r w:rsidRPr="008B61CE">
        <w:rPr>
          <w:rFonts w:ascii="Times New Roman" w:hAnsi="Times New Roman" w:cs="Times New Roman"/>
        </w:rPr>
        <w:tab/>
        <w:t>26941007</w:t>
      </w:r>
    </w:p>
    <w:p w14:paraId="699B0E20"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DIČ</w:t>
      </w:r>
      <w:r w:rsidRPr="008B61CE">
        <w:rPr>
          <w:rFonts w:ascii="Times New Roman" w:hAnsi="Times New Roman" w:cs="Times New Roman"/>
        </w:rPr>
        <w:tab/>
        <w:t>CZ26941007</w:t>
      </w:r>
    </w:p>
    <w:p w14:paraId="7C79C9D9"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Obchodní rejstřík</w:t>
      </w:r>
      <w:r w:rsidRPr="008B61CE">
        <w:rPr>
          <w:rFonts w:ascii="Times New Roman" w:hAnsi="Times New Roman" w:cs="Times New Roman"/>
        </w:rPr>
        <w:tab/>
        <w:t>Krajský soud v Brně, oddíl C, vložka 46980</w:t>
      </w:r>
    </w:p>
    <w:p w14:paraId="67417D12" w14:textId="77777777"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Zastoupený</w:t>
      </w:r>
      <w:r w:rsidRPr="008B61CE">
        <w:rPr>
          <w:rFonts w:ascii="Times New Roman" w:hAnsi="Times New Roman" w:cs="Times New Roman"/>
        </w:rPr>
        <w:tab/>
        <w:t xml:space="preserve">Ing. </w:t>
      </w:r>
      <w:r w:rsidR="00AB27CC" w:rsidRPr="008B61CE">
        <w:rPr>
          <w:rFonts w:ascii="Times New Roman" w:hAnsi="Times New Roman" w:cs="Times New Roman"/>
        </w:rPr>
        <w:t>Petrem Petkovským</w:t>
      </w:r>
    </w:p>
    <w:p w14:paraId="56680377" w14:textId="16FB2373"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Bankovní spojení</w:t>
      </w:r>
      <w:r w:rsidRPr="008B61CE">
        <w:rPr>
          <w:rFonts w:ascii="Times New Roman" w:hAnsi="Times New Roman" w:cs="Times New Roman"/>
        </w:rPr>
        <w:tab/>
      </w:r>
      <w:r w:rsidR="009F1F96">
        <w:rPr>
          <w:rFonts w:ascii="Times New Roman" w:hAnsi="Times New Roman" w:cs="Times New Roman"/>
        </w:rPr>
        <w:t>xxxxx</w:t>
      </w:r>
    </w:p>
    <w:p w14:paraId="6F59C398" w14:textId="2153FBFC" w:rsidR="00C22DC5" w:rsidRPr="008B61CE" w:rsidRDefault="00C22DC5" w:rsidP="006114FB">
      <w:pPr>
        <w:tabs>
          <w:tab w:val="left" w:pos="4536"/>
        </w:tabs>
        <w:spacing w:after="0" w:line="240" w:lineRule="auto"/>
        <w:rPr>
          <w:rFonts w:ascii="Times New Roman" w:hAnsi="Times New Roman" w:cs="Times New Roman"/>
        </w:rPr>
      </w:pPr>
      <w:r w:rsidRPr="008B61CE">
        <w:rPr>
          <w:rFonts w:ascii="Times New Roman" w:hAnsi="Times New Roman" w:cs="Times New Roman"/>
        </w:rPr>
        <w:t>Číslo účtu</w:t>
      </w:r>
      <w:r w:rsidRPr="008B61CE">
        <w:rPr>
          <w:rFonts w:ascii="Times New Roman" w:hAnsi="Times New Roman" w:cs="Times New Roman"/>
        </w:rPr>
        <w:tab/>
      </w:r>
      <w:r w:rsidR="009F1F96">
        <w:rPr>
          <w:rFonts w:ascii="Times New Roman" w:hAnsi="Times New Roman" w:cs="Times New Roman"/>
        </w:rPr>
        <w:t>xxxxxxxxxxxxxxxxx</w:t>
      </w:r>
    </w:p>
    <w:p w14:paraId="61B1967A" w14:textId="67EFDA42" w:rsidR="00C22DC5" w:rsidRDefault="0030737E" w:rsidP="0086651A">
      <w:pPr>
        <w:tabs>
          <w:tab w:val="left" w:pos="4536"/>
        </w:tabs>
        <w:jc w:val="both"/>
        <w:rPr>
          <w:rFonts w:ascii="Times New Roman" w:hAnsi="Times New Roman" w:cs="Times New Roman"/>
        </w:rPr>
      </w:pPr>
      <w:r>
        <w:rPr>
          <w:rFonts w:ascii="Times New Roman" w:hAnsi="Times New Roman" w:cs="Times New Roman"/>
        </w:rPr>
        <w:t>(dále jen „zhotovitel“)</w:t>
      </w:r>
    </w:p>
    <w:p w14:paraId="7794F668" w14:textId="1D85CF16" w:rsidR="0030737E" w:rsidRPr="008B61CE" w:rsidRDefault="0030737E" w:rsidP="0086651A">
      <w:pPr>
        <w:tabs>
          <w:tab w:val="left" w:pos="4536"/>
        </w:tabs>
        <w:jc w:val="both"/>
        <w:rPr>
          <w:rFonts w:ascii="Times New Roman" w:hAnsi="Times New Roman" w:cs="Times New Roman"/>
        </w:rPr>
      </w:pPr>
      <w:r>
        <w:rPr>
          <w:rFonts w:ascii="Times New Roman" w:hAnsi="Times New Roman" w:cs="Times New Roman"/>
        </w:rPr>
        <w:t>(společně jako „smluvní strany“)</w:t>
      </w:r>
    </w:p>
    <w:p w14:paraId="74E6B4B0" w14:textId="77777777" w:rsidR="00C22DC5" w:rsidRPr="008B61CE" w:rsidRDefault="00C22DC5" w:rsidP="007362B2">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8B61CE">
        <w:rPr>
          <w:rFonts w:ascii="Times New Roman" w:hAnsi="Times New Roman" w:cs="Times New Roman"/>
          <w:b/>
          <w:sz w:val="24"/>
          <w:szCs w:val="24"/>
        </w:rPr>
        <w:t>Předmět smlouvy</w:t>
      </w:r>
    </w:p>
    <w:p w14:paraId="51AEB321" w14:textId="77777777" w:rsidR="00380F34" w:rsidRPr="008B61CE" w:rsidRDefault="00380F34" w:rsidP="00346524">
      <w:pPr>
        <w:pStyle w:val="Textkomente"/>
        <w:numPr>
          <w:ilvl w:val="0"/>
          <w:numId w:val="2"/>
        </w:numPr>
        <w:spacing w:after="0"/>
        <w:ind w:left="782" w:hanging="357"/>
        <w:jc w:val="both"/>
        <w:rPr>
          <w:rFonts w:ascii="Times New Roman" w:hAnsi="Times New Roman" w:cs="Times New Roman"/>
          <w:sz w:val="24"/>
          <w:szCs w:val="24"/>
        </w:rPr>
      </w:pPr>
      <w:r w:rsidRPr="008B61CE">
        <w:rPr>
          <w:rFonts w:ascii="Times New Roman" w:hAnsi="Times New Roman" w:cs="Times New Roman"/>
          <w:sz w:val="24"/>
          <w:szCs w:val="24"/>
        </w:rPr>
        <w:t xml:space="preserve">Zhotovitel se zavazuje provést pro zadavatele řádně a včas, na svůj náklad a nebezpečí dílo specifikované v článku II. odst. 1 této smlouvy (dále jen „dílo“). Zadavatel se zavazuje dílo převzít a zaplatit za něj řádně a včas zhotoviteli cenu uvedenou v článku III. této smlouvy za podmínek dále sjednaných v této smlouvě. </w:t>
      </w:r>
    </w:p>
    <w:p w14:paraId="361AE81C" w14:textId="77777777" w:rsidR="006114FB" w:rsidRDefault="00380F34" w:rsidP="00346524">
      <w:pPr>
        <w:pStyle w:val="Odstavecseseznamem"/>
        <w:numPr>
          <w:ilvl w:val="0"/>
          <w:numId w:val="2"/>
        </w:numPr>
        <w:tabs>
          <w:tab w:val="left" w:pos="4536"/>
        </w:tabs>
        <w:spacing w:after="0"/>
        <w:ind w:left="782" w:hanging="357"/>
        <w:jc w:val="both"/>
        <w:rPr>
          <w:rFonts w:ascii="Times New Roman" w:hAnsi="Times New Roman" w:cs="Times New Roman"/>
          <w:sz w:val="24"/>
          <w:szCs w:val="24"/>
        </w:rPr>
      </w:pPr>
      <w:r w:rsidRPr="008B61CE">
        <w:rPr>
          <w:rFonts w:ascii="Times New Roman" w:hAnsi="Times New Roman" w:cs="Times New Roman"/>
          <w:sz w:val="24"/>
          <w:szCs w:val="24"/>
        </w:rPr>
        <w:lastRenderedPageBreak/>
        <w:t>Cílem díla, které je předmětem této smlouvy, je realizace projektu Senior Pas pro osoby nad 55 let věku v Karlovarském kraji, a to v rozsahu specifikovaném v článku II. odst. 1 této smlouvy.</w:t>
      </w:r>
    </w:p>
    <w:p w14:paraId="41473BF6" w14:textId="77777777" w:rsidR="00A7414D" w:rsidRDefault="00A7414D" w:rsidP="00A7414D">
      <w:pPr>
        <w:pStyle w:val="Odstavecseseznamem"/>
        <w:tabs>
          <w:tab w:val="left" w:pos="4536"/>
        </w:tabs>
        <w:ind w:left="786"/>
        <w:jc w:val="both"/>
        <w:rPr>
          <w:rFonts w:ascii="Times New Roman" w:hAnsi="Times New Roman" w:cs="Times New Roman"/>
          <w:sz w:val="24"/>
          <w:szCs w:val="24"/>
        </w:rPr>
      </w:pPr>
    </w:p>
    <w:p w14:paraId="64D41246" w14:textId="77777777" w:rsidR="00346524" w:rsidRPr="008B61CE" w:rsidRDefault="00346524" w:rsidP="00A7414D">
      <w:pPr>
        <w:pStyle w:val="Odstavecseseznamem"/>
        <w:tabs>
          <w:tab w:val="left" w:pos="4536"/>
        </w:tabs>
        <w:ind w:left="786"/>
        <w:jc w:val="both"/>
        <w:rPr>
          <w:rFonts w:ascii="Times New Roman" w:hAnsi="Times New Roman" w:cs="Times New Roman"/>
          <w:sz w:val="24"/>
          <w:szCs w:val="24"/>
        </w:rPr>
      </w:pPr>
    </w:p>
    <w:p w14:paraId="36CDF354" w14:textId="77777777" w:rsidR="00B70989" w:rsidRPr="008B61CE" w:rsidRDefault="006114FB" w:rsidP="007362B2">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8B61CE">
        <w:rPr>
          <w:rFonts w:ascii="Times New Roman" w:hAnsi="Times New Roman" w:cs="Times New Roman"/>
          <w:b/>
          <w:sz w:val="24"/>
          <w:szCs w:val="24"/>
        </w:rPr>
        <w:t>Rozsah díla a jeho provedení</w:t>
      </w:r>
    </w:p>
    <w:p w14:paraId="15FCA693" w14:textId="2927CCCC" w:rsidR="00380F34" w:rsidRPr="008B61CE" w:rsidRDefault="00380F34" w:rsidP="007362B2">
      <w:pPr>
        <w:pStyle w:val="Odstavecseseznamem"/>
        <w:numPr>
          <w:ilvl w:val="0"/>
          <w:numId w:val="3"/>
        </w:numPr>
        <w:tabs>
          <w:tab w:val="left" w:pos="4536"/>
        </w:tabs>
        <w:jc w:val="both"/>
        <w:rPr>
          <w:rFonts w:ascii="Times New Roman" w:hAnsi="Times New Roman" w:cs="Times New Roman"/>
          <w:sz w:val="24"/>
          <w:szCs w:val="24"/>
        </w:rPr>
      </w:pPr>
      <w:r w:rsidRPr="008B61CE">
        <w:rPr>
          <w:rFonts w:ascii="Times New Roman" w:hAnsi="Times New Roman" w:cs="Times New Roman"/>
          <w:sz w:val="24"/>
          <w:szCs w:val="24"/>
        </w:rPr>
        <w:t xml:space="preserve">Doba plnění je stanovena </w:t>
      </w:r>
      <w:r w:rsidR="00FF0294">
        <w:rPr>
          <w:rFonts w:ascii="Times New Roman" w:hAnsi="Times New Roman" w:cs="Times New Roman"/>
          <w:sz w:val="24"/>
          <w:szCs w:val="24"/>
        </w:rPr>
        <w:t>od</w:t>
      </w:r>
      <w:r w:rsidRPr="008B61CE">
        <w:rPr>
          <w:rFonts w:ascii="Times New Roman" w:hAnsi="Times New Roman" w:cs="Times New Roman"/>
          <w:sz w:val="24"/>
          <w:szCs w:val="24"/>
        </w:rPr>
        <w:t xml:space="preserve"> </w:t>
      </w:r>
      <w:r w:rsidR="005A018D">
        <w:rPr>
          <w:rFonts w:ascii="Times New Roman" w:hAnsi="Times New Roman" w:cs="Times New Roman"/>
          <w:sz w:val="24"/>
          <w:szCs w:val="24"/>
        </w:rPr>
        <w:t xml:space="preserve">1. </w:t>
      </w:r>
      <w:r w:rsidR="00FF0294">
        <w:rPr>
          <w:rFonts w:ascii="Times New Roman" w:hAnsi="Times New Roman" w:cs="Times New Roman"/>
          <w:sz w:val="24"/>
          <w:szCs w:val="24"/>
        </w:rPr>
        <w:t>května</w:t>
      </w:r>
      <w:r w:rsidR="005A018D">
        <w:rPr>
          <w:rFonts w:ascii="Times New Roman" w:hAnsi="Times New Roman" w:cs="Times New Roman"/>
          <w:sz w:val="24"/>
          <w:szCs w:val="24"/>
        </w:rPr>
        <w:t xml:space="preserve"> 20</w:t>
      </w:r>
      <w:r w:rsidR="00FF0294">
        <w:rPr>
          <w:rFonts w:ascii="Times New Roman" w:hAnsi="Times New Roman" w:cs="Times New Roman"/>
          <w:sz w:val="24"/>
          <w:szCs w:val="24"/>
        </w:rPr>
        <w:t>20</w:t>
      </w:r>
      <w:r w:rsidR="005A018D">
        <w:rPr>
          <w:rFonts w:ascii="Times New Roman" w:hAnsi="Times New Roman" w:cs="Times New Roman"/>
          <w:sz w:val="24"/>
          <w:szCs w:val="24"/>
        </w:rPr>
        <w:t xml:space="preserve"> </w:t>
      </w:r>
      <w:r w:rsidR="00FF0294">
        <w:rPr>
          <w:rFonts w:ascii="Times New Roman" w:hAnsi="Times New Roman" w:cs="Times New Roman"/>
          <w:sz w:val="24"/>
          <w:szCs w:val="24"/>
        </w:rPr>
        <w:t xml:space="preserve">do </w:t>
      </w:r>
      <w:r w:rsidRPr="0090295B">
        <w:rPr>
          <w:rFonts w:ascii="Times New Roman" w:hAnsi="Times New Roman" w:cs="Times New Roman"/>
          <w:sz w:val="24"/>
          <w:szCs w:val="24"/>
        </w:rPr>
        <w:t>31. prosince 20</w:t>
      </w:r>
      <w:r w:rsidR="00FF0294">
        <w:rPr>
          <w:rFonts w:ascii="Times New Roman" w:hAnsi="Times New Roman" w:cs="Times New Roman"/>
          <w:sz w:val="24"/>
          <w:szCs w:val="24"/>
        </w:rPr>
        <w:t>20</w:t>
      </w:r>
      <w:r w:rsidR="0090295B" w:rsidRPr="0090295B">
        <w:rPr>
          <w:rFonts w:ascii="Times New Roman" w:hAnsi="Times New Roman" w:cs="Times New Roman"/>
          <w:sz w:val="24"/>
          <w:szCs w:val="24"/>
        </w:rPr>
        <w:t xml:space="preserve"> (viz odstavec 2 tohoto článku)</w:t>
      </w:r>
      <w:r w:rsidRPr="0090295B">
        <w:rPr>
          <w:rFonts w:ascii="Times New Roman" w:hAnsi="Times New Roman" w:cs="Times New Roman"/>
          <w:sz w:val="24"/>
          <w:szCs w:val="24"/>
        </w:rPr>
        <w:t>.</w:t>
      </w:r>
      <w:r w:rsidRPr="008B61CE">
        <w:rPr>
          <w:rFonts w:ascii="Times New Roman" w:hAnsi="Times New Roman" w:cs="Times New Roman"/>
          <w:sz w:val="24"/>
          <w:szCs w:val="24"/>
        </w:rPr>
        <w:t xml:space="preserve"> Místem plnění je Karlovarský kraj.</w:t>
      </w:r>
    </w:p>
    <w:p w14:paraId="188F0CB4" w14:textId="77777777" w:rsidR="006114FB" w:rsidRPr="008B61CE" w:rsidRDefault="001E49D5" w:rsidP="007362B2">
      <w:pPr>
        <w:pStyle w:val="Odstavecseseznamem"/>
        <w:numPr>
          <w:ilvl w:val="0"/>
          <w:numId w:val="3"/>
        </w:numPr>
        <w:tabs>
          <w:tab w:val="left" w:pos="4536"/>
        </w:tabs>
        <w:jc w:val="both"/>
        <w:rPr>
          <w:rFonts w:ascii="Times New Roman" w:hAnsi="Times New Roman" w:cs="Times New Roman"/>
          <w:sz w:val="24"/>
          <w:szCs w:val="24"/>
        </w:rPr>
      </w:pPr>
      <w:r w:rsidRPr="008B61CE">
        <w:rPr>
          <w:rFonts w:ascii="Times New Roman" w:hAnsi="Times New Roman" w:cs="Times New Roman"/>
          <w:sz w:val="24"/>
          <w:szCs w:val="24"/>
        </w:rPr>
        <w:t>Projekt Senior Pas bude zpracován v následujícím dohodnutém členění</w:t>
      </w:r>
      <w:r w:rsidR="006403C8" w:rsidRPr="008B61CE">
        <w:rPr>
          <w:rFonts w:ascii="Times New Roman" w:hAnsi="Times New Roman" w:cs="Times New Roman"/>
          <w:sz w:val="24"/>
          <w:szCs w:val="24"/>
        </w:rPr>
        <w:t>:</w:t>
      </w:r>
    </w:p>
    <w:p w14:paraId="42E70AD1" w14:textId="77777777" w:rsidR="00CA04B0" w:rsidRPr="00E3792E" w:rsidRDefault="007D77EB" w:rsidP="00261268">
      <w:pPr>
        <w:pStyle w:val="Odstavecseseznamem"/>
        <w:numPr>
          <w:ilvl w:val="0"/>
          <w:numId w:val="8"/>
        </w:numPr>
        <w:tabs>
          <w:tab w:val="left" w:pos="4536"/>
        </w:tabs>
        <w:jc w:val="both"/>
        <w:rPr>
          <w:rFonts w:ascii="Times New Roman" w:hAnsi="Times New Roman" w:cs="Times New Roman"/>
          <w:sz w:val="24"/>
          <w:szCs w:val="24"/>
        </w:rPr>
      </w:pPr>
      <w:r w:rsidRPr="00E3792E">
        <w:rPr>
          <w:rFonts w:ascii="Times New Roman" w:hAnsi="Times New Roman" w:cs="Times New Roman"/>
          <w:sz w:val="24"/>
          <w:szCs w:val="24"/>
        </w:rPr>
        <w:t>Provoz a aktualizace webových stránek projektu</w:t>
      </w:r>
      <w:r w:rsidR="00E3792E" w:rsidRPr="00E3792E">
        <w:rPr>
          <w:rFonts w:ascii="Times New Roman" w:hAnsi="Times New Roman" w:cs="Times New Roman"/>
          <w:sz w:val="24"/>
          <w:szCs w:val="24"/>
        </w:rPr>
        <w:t xml:space="preserve"> na serveru </w:t>
      </w:r>
      <w:hyperlink r:id="rId8" w:history="1">
        <w:r w:rsidR="00E3792E" w:rsidRPr="00E3792E">
          <w:rPr>
            <w:rStyle w:val="Hypertextovodkaz"/>
            <w:rFonts w:ascii="Times New Roman" w:hAnsi="Times New Roman" w:cs="Times New Roman"/>
            <w:sz w:val="24"/>
            <w:szCs w:val="24"/>
          </w:rPr>
          <w:t>www.seniorpasy.cz</w:t>
        </w:r>
      </w:hyperlink>
      <w:r w:rsidR="00E3792E">
        <w:rPr>
          <w:rFonts w:ascii="Times New Roman" w:hAnsi="Times New Roman" w:cs="Times New Roman"/>
          <w:sz w:val="24"/>
          <w:szCs w:val="24"/>
        </w:rPr>
        <w:t xml:space="preserve"> </w:t>
      </w:r>
      <w:r w:rsidR="00E3792E" w:rsidRPr="00E3792E">
        <w:rPr>
          <w:rFonts w:ascii="Times New Roman" w:hAnsi="Times New Roman" w:cs="Times New Roman"/>
          <w:sz w:val="24"/>
          <w:szCs w:val="24"/>
        </w:rPr>
        <w:t xml:space="preserve">komunikace s uživateli e-magazínu, </w:t>
      </w:r>
      <w:r w:rsidR="00E3792E">
        <w:rPr>
          <w:rFonts w:ascii="Times New Roman" w:hAnsi="Times New Roman" w:cs="Times New Roman"/>
          <w:sz w:val="24"/>
          <w:szCs w:val="24"/>
        </w:rPr>
        <w:t>p</w:t>
      </w:r>
      <w:r w:rsidR="00BA2044" w:rsidRPr="00E3792E">
        <w:rPr>
          <w:rFonts w:ascii="Times New Roman" w:hAnsi="Times New Roman" w:cs="Times New Roman"/>
          <w:sz w:val="24"/>
          <w:szCs w:val="24"/>
        </w:rPr>
        <w:t>ro</w:t>
      </w:r>
      <w:r w:rsidR="00E3792E">
        <w:rPr>
          <w:rFonts w:ascii="Times New Roman" w:hAnsi="Times New Roman" w:cs="Times New Roman"/>
          <w:sz w:val="24"/>
          <w:szCs w:val="24"/>
        </w:rPr>
        <w:t xml:space="preserve">voz a údržba databáze seniorů </w:t>
      </w:r>
    </w:p>
    <w:p w14:paraId="3496BAF5" w14:textId="77777777" w:rsidR="00E3792E" w:rsidRPr="00E3792E" w:rsidRDefault="00E3792E" w:rsidP="00261268">
      <w:pPr>
        <w:pStyle w:val="Odstavecseseznamem"/>
        <w:numPr>
          <w:ilvl w:val="0"/>
          <w:numId w:val="8"/>
        </w:num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Nábor </w:t>
      </w:r>
      <w:r w:rsidR="00A52F30">
        <w:rPr>
          <w:rFonts w:ascii="Times New Roman" w:hAnsi="Times New Roman" w:cs="Times New Roman"/>
          <w:sz w:val="24"/>
          <w:szCs w:val="24"/>
        </w:rPr>
        <w:t>50</w:t>
      </w:r>
      <w:r w:rsidR="00BA2044" w:rsidRPr="008B61CE">
        <w:rPr>
          <w:rFonts w:ascii="Times New Roman" w:hAnsi="Times New Roman" w:cs="Times New Roman"/>
          <w:sz w:val="24"/>
          <w:szCs w:val="24"/>
        </w:rPr>
        <w:t xml:space="preserve"> nových poskytovatelů </w:t>
      </w:r>
      <w:r>
        <w:rPr>
          <w:rFonts w:ascii="Times New Roman" w:hAnsi="Times New Roman" w:cs="Times New Roman"/>
          <w:sz w:val="24"/>
          <w:szCs w:val="24"/>
        </w:rPr>
        <w:t xml:space="preserve">slev a služeb v Karlovarském kraji </w:t>
      </w:r>
      <w:r w:rsidR="00BA2044" w:rsidRPr="008B61CE">
        <w:rPr>
          <w:rFonts w:ascii="Times New Roman" w:hAnsi="Times New Roman" w:cs="Times New Roman"/>
          <w:sz w:val="24"/>
          <w:szCs w:val="24"/>
        </w:rPr>
        <w:t xml:space="preserve">vč. </w:t>
      </w:r>
      <w:r>
        <w:rPr>
          <w:rFonts w:ascii="Times New Roman" w:hAnsi="Times New Roman" w:cs="Times New Roman"/>
          <w:sz w:val="24"/>
          <w:szCs w:val="24"/>
        </w:rPr>
        <w:t xml:space="preserve">podpisu smlouvy a </w:t>
      </w:r>
      <w:r w:rsidR="00BA2044" w:rsidRPr="008B61CE">
        <w:rPr>
          <w:rFonts w:ascii="Times New Roman" w:hAnsi="Times New Roman" w:cs="Times New Roman"/>
          <w:sz w:val="24"/>
          <w:szCs w:val="24"/>
        </w:rPr>
        <w:t xml:space="preserve">obnovy smluv se stávajícími poskytovateli </w:t>
      </w:r>
      <w:r>
        <w:rPr>
          <w:rFonts w:ascii="Times New Roman" w:hAnsi="Times New Roman" w:cs="Times New Roman"/>
          <w:sz w:val="24"/>
          <w:szCs w:val="24"/>
        </w:rPr>
        <w:t xml:space="preserve"> služeb, průběžný provoz</w:t>
      </w:r>
      <w:r w:rsidR="007D1869">
        <w:rPr>
          <w:rFonts w:ascii="Times New Roman" w:hAnsi="Times New Roman" w:cs="Times New Roman"/>
          <w:sz w:val="24"/>
          <w:szCs w:val="24"/>
        </w:rPr>
        <w:t xml:space="preserve">, </w:t>
      </w:r>
      <w:r>
        <w:rPr>
          <w:rFonts w:ascii="Times New Roman" w:hAnsi="Times New Roman" w:cs="Times New Roman"/>
          <w:sz w:val="24"/>
          <w:szCs w:val="24"/>
        </w:rPr>
        <w:t xml:space="preserve">údržba a aktualizace databáze </w:t>
      </w:r>
      <w:r w:rsidRPr="00E3792E">
        <w:rPr>
          <w:rFonts w:ascii="Times New Roman" w:hAnsi="Times New Roman" w:cs="Times New Roman"/>
          <w:sz w:val="24"/>
          <w:szCs w:val="24"/>
        </w:rPr>
        <w:t>poskytovatelů služeb</w:t>
      </w:r>
    </w:p>
    <w:p w14:paraId="158F2A57" w14:textId="77777777" w:rsidR="00BA2044" w:rsidRPr="006403C8" w:rsidRDefault="00BA2044" w:rsidP="00261268">
      <w:pPr>
        <w:pStyle w:val="Odstavecseseznamem"/>
        <w:numPr>
          <w:ilvl w:val="0"/>
          <w:numId w:val="8"/>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Provoz kontaktní linky (Po-Pá, 8:00 – 1</w:t>
      </w:r>
      <w:r w:rsidR="00A52F30">
        <w:rPr>
          <w:rFonts w:ascii="Times New Roman" w:hAnsi="Times New Roman" w:cs="Times New Roman"/>
          <w:sz w:val="24"/>
          <w:szCs w:val="24"/>
        </w:rPr>
        <w:t>7</w:t>
      </w:r>
      <w:r w:rsidRPr="006403C8">
        <w:rPr>
          <w:rFonts w:ascii="Times New Roman" w:hAnsi="Times New Roman" w:cs="Times New Roman"/>
          <w:sz w:val="24"/>
          <w:szCs w:val="24"/>
        </w:rPr>
        <w:t>:00 hod.)</w:t>
      </w:r>
    </w:p>
    <w:p w14:paraId="3057FD36" w14:textId="77777777" w:rsidR="00BA2044" w:rsidRPr="006403C8" w:rsidRDefault="007D1869" w:rsidP="00261268">
      <w:pPr>
        <w:pStyle w:val="Odstavecseseznamem"/>
        <w:numPr>
          <w:ilvl w:val="0"/>
          <w:numId w:val="8"/>
        </w:numPr>
        <w:tabs>
          <w:tab w:val="left" w:pos="4536"/>
        </w:tabs>
        <w:jc w:val="both"/>
        <w:rPr>
          <w:rFonts w:ascii="Times New Roman" w:hAnsi="Times New Roman" w:cs="Times New Roman"/>
          <w:sz w:val="24"/>
          <w:szCs w:val="24"/>
        </w:rPr>
      </w:pPr>
      <w:r>
        <w:rPr>
          <w:rFonts w:ascii="Times New Roman" w:hAnsi="Times New Roman" w:cs="Times New Roman"/>
          <w:sz w:val="24"/>
          <w:szCs w:val="24"/>
        </w:rPr>
        <w:t>Publicita a m</w:t>
      </w:r>
      <w:r w:rsidR="00BA2044" w:rsidRPr="006403C8">
        <w:rPr>
          <w:rFonts w:ascii="Times New Roman" w:hAnsi="Times New Roman" w:cs="Times New Roman"/>
          <w:sz w:val="24"/>
          <w:szCs w:val="24"/>
        </w:rPr>
        <w:t>ediální propaga</w:t>
      </w:r>
      <w:r>
        <w:rPr>
          <w:rFonts w:ascii="Times New Roman" w:hAnsi="Times New Roman" w:cs="Times New Roman"/>
          <w:sz w:val="24"/>
          <w:szCs w:val="24"/>
        </w:rPr>
        <w:t>ce projektu Senior Pas</w:t>
      </w:r>
    </w:p>
    <w:p w14:paraId="3A99BD89" w14:textId="63EA79B6" w:rsidR="00BA2044" w:rsidRPr="006403C8" w:rsidRDefault="00BA2044" w:rsidP="00261268">
      <w:pPr>
        <w:pStyle w:val="Odstavecseseznamem"/>
        <w:numPr>
          <w:ilvl w:val="0"/>
          <w:numId w:val="8"/>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Zajištění</w:t>
      </w:r>
      <w:r w:rsidR="007D1869">
        <w:rPr>
          <w:rFonts w:ascii="Times New Roman" w:hAnsi="Times New Roman" w:cs="Times New Roman"/>
          <w:sz w:val="24"/>
          <w:szCs w:val="24"/>
        </w:rPr>
        <w:t xml:space="preserve"> </w:t>
      </w:r>
      <w:r w:rsidR="00A52F30">
        <w:rPr>
          <w:rFonts w:ascii="Times New Roman" w:hAnsi="Times New Roman" w:cs="Times New Roman"/>
          <w:sz w:val="24"/>
          <w:szCs w:val="24"/>
        </w:rPr>
        <w:t>3</w:t>
      </w:r>
      <w:r w:rsidR="007D1869">
        <w:rPr>
          <w:rFonts w:ascii="Times New Roman" w:hAnsi="Times New Roman" w:cs="Times New Roman"/>
          <w:sz w:val="24"/>
          <w:szCs w:val="24"/>
        </w:rPr>
        <w:t xml:space="preserve"> </w:t>
      </w:r>
      <w:r w:rsidRPr="006403C8">
        <w:rPr>
          <w:rFonts w:ascii="Times New Roman" w:hAnsi="Times New Roman" w:cs="Times New Roman"/>
          <w:sz w:val="24"/>
          <w:szCs w:val="24"/>
        </w:rPr>
        <w:t xml:space="preserve"> Road show</w:t>
      </w:r>
      <w:r w:rsidR="007D1869">
        <w:rPr>
          <w:rFonts w:ascii="Times New Roman" w:hAnsi="Times New Roman" w:cs="Times New Roman"/>
          <w:sz w:val="24"/>
          <w:szCs w:val="24"/>
        </w:rPr>
        <w:t xml:space="preserve"> </w:t>
      </w:r>
      <w:r w:rsidR="003B5388">
        <w:rPr>
          <w:rFonts w:ascii="Times New Roman" w:hAnsi="Times New Roman" w:cs="Times New Roman"/>
          <w:sz w:val="24"/>
          <w:szCs w:val="24"/>
        </w:rPr>
        <w:t xml:space="preserve">v období </w:t>
      </w:r>
      <w:r w:rsidR="00FF0294">
        <w:rPr>
          <w:rFonts w:ascii="Times New Roman" w:hAnsi="Times New Roman" w:cs="Times New Roman"/>
          <w:sz w:val="24"/>
          <w:szCs w:val="24"/>
        </w:rPr>
        <w:t>květen</w:t>
      </w:r>
      <w:r w:rsidR="003B5388">
        <w:rPr>
          <w:rFonts w:ascii="Times New Roman" w:hAnsi="Times New Roman" w:cs="Times New Roman"/>
          <w:sz w:val="24"/>
          <w:szCs w:val="24"/>
        </w:rPr>
        <w:t xml:space="preserve"> – prosinec 20</w:t>
      </w:r>
      <w:r w:rsidR="00FF0294">
        <w:rPr>
          <w:rFonts w:ascii="Times New Roman" w:hAnsi="Times New Roman" w:cs="Times New Roman"/>
          <w:sz w:val="24"/>
          <w:szCs w:val="24"/>
        </w:rPr>
        <w:t>20</w:t>
      </w:r>
      <w:r w:rsidR="003B5388">
        <w:rPr>
          <w:rFonts w:ascii="Times New Roman" w:hAnsi="Times New Roman" w:cs="Times New Roman"/>
          <w:sz w:val="24"/>
          <w:szCs w:val="24"/>
        </w:rPr>
        <w:t xml:space="preserve"> </w:t>
      </w:r>
      <w:r w:rsidR="00A45E55">
        <w:rPr>
          <w:rFonts w:ascii="Times New Roman" w:hAnsi="Times New Roman" w:cs="Times New Roman"/>
          <w:sz w:val="24"/>
          <w:szCs w:val="24"/>
        </w:rPr>
        <w:t>v</w:t>
      </w:r>
      <w:r w:rsidR="00A52F30">
        <w:rPr>
          <w:rFonts w:ascii="Times New Roman" w:hAnsi="Times New Roman" w:cs="Times New Roman"/>
          <w:sz w:val="24"/>
          <w:szCs w:val="24"/>
        </w:rPr>
        <w:t>e</w:t>
      </w:r>
      <w:r w:rsidR="003B5388">
        <w:rPr>
          <w:rFonts w:ascii="Times New Roman" w:hAnsi="Times New Roman" w:cs="Times New Roman"/>
          <w:sz w:val="24"/>
          <w:szCs w:val="24"/>
        </w:rPr>
        <w:t xml:space="preserve"> městech a obcích v </w:t>
      </w:r>
      <w:r w:rsidR="007D1869">
        <w:rPr>
          <w:rFonts w:ascii="Times New Roman" w:hAnsi="Times New Roman" w:cs="Times New Roman"/>
          <w:sz w:val="24"/>
          <w:szCs w:val="24"/>
        </w:rPr>
        <w:t>Karlovarském kraji</w:t>
      </w:r>
      <w:r w:rsidR="00FF0294">
        <w:rPr>
          <w:rFonts w:ascii="Times New Roman" w:hAnsi="Times New Roman" w:cs="Times New Roman"/>
          <w:sz w:val="24"/>
          <w:szCs w:val="24"/>
        </w:rPr>
        <w:t xml:space="preserve">. </w:t>
      </w:r>
    </w:p>
    <w:p w14:paraId="3708FE19" w14:textId="4096E67C" w:rsidR="00BA2044" w:rsidRPr="006403C8" w:rsidRDefault="00BA2044" w:rsidP="00261268">
      <w:pPr>
        <w:pStyle w:val="Odstavecseseznamem"/>
        <w:numPr>
          <w:ilvl w:val="0"/>
          <w:numId w:val="8"/>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 xml:space="preserve">Vydání </w:t>
      </w:r>
      <w:r w:rsidR="00FF0294">
        <w:rPr>
          <w:rFonts w:ascii="Times New Roman" w:hAnsi="Times New Roman" w:cs="Times New Roman"/>
          <w:sz w:val="24"/>
          <w:szCs w:val="24"/>
        </w:rPr>
        <w:t>1</w:t>
      </w:r>
      <w:r w:rsidR="007D1869">
        <w:rPr>
          <w:rFonts w:ascii="Times New Roman" w:hAnsi="Times New Roman" w:cs="Times New Roman"/>
          <w:sz w:val="24"/>
          <w:szCs w:val="24"/>
        </w:rPr>
        <w:t xml:space="preserve"> 0</w:t>
      </w:r>
      <w:r w:rsidRPr="006403C8">
        <w:rPr>
          <w:rFonts w:ascii="Times New Roman" w:hAnsi="Times New Roman" w:cs="Times New Roman"/>
          <w:sz w:val="24"/>
          <w:szCs w:val="24"/>
        </w:rPr>
        <w:t xml:space="preserve">00 ks karet Senior pas </w:t>
      </w:r>
      <w:r w:rsidR="007D1869">
        <w:rPr>
          <w:rFonts w:ascii="Times New Roman" w:hAnsi="Times New Roman" w:cs="Times New Roman"/>
          <w:sz w:val="24"/>
          <w:szCs w:val="24"/>
        </w:rPr>
        <w:t xml:space="preserve">pro žadatele z Karlovarského kraje </w:t>
      </w:r>
      <w:r w:rsidRPr="006403C8">
        <w:rPr>
          <w:rFonts w:ascii="Times New Roman" w:hAnsi="Times New Roman" w:cs="Times New Roman"/>
          <w:sz w:val="24"/>
          <w:szCs w:val="24"/>
        </w:rPr>
        <w:t>vč. jejich distribuce</w:t>
      </w:r>
      <w:r w:rsidR="003B5388">
        <w:rPr>
          <w:rFonts w:ascii="Times New Roman" w:hAnsi="Times New Roman" w:cs="Times New Roman"/>
          <w:sz w:val="24"/>
          <w:szCs w:val="24"/>
        </w:rPr>
        <w:t xml:space="preserve"> </w:t>
      </w:r>
    </w:p>
    <w:p w14:paraId="6F08C9F0" w14:textId="4EF9A6F5" w:rsidR="00BA2044" w:rsidRPr="006403C8" w:rsidRDefault="007D1869" w:rsidP="00261268">
      <w:pPr>
        <w:pStyle w:val="Odstavecseseznamem"/>
        <w:numPr>
          <w:ilvl w:val="0"/>
          <w:numId w:val="8"/>
        </w:num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Vydání </w:t>
      </w:r>
      <w:r w:rsidR="00FF0294">
        <w:rPr>
          <w:rFonts w:ascii="Times New Roman" w:hAnsi="Times New Roman" w:cs="Times New Roman"/>
          <w:sz w:val="24"/>
          <w:szCs w:val="24"/>
        </w:rPr>
        <w:t>4</w:t>
      </w:r>
      <w:r>
        <w:rPr>
          <w:rFonts w:ascii="Times New Roman" w:hAnsi="Times New Roman" w:cs="Times New Roman"/>
          <w:sz w:val="24"/>
          <w:szCs w:val="24"/>
        </w:rPr>
        <w:t xml:space="preserve"> </w:t>
      </w:r>
      <w:r w:rsidR="00BA2044" w:rsidRPr="006403C8">
        <w:rPr>
          <w:rFonts w:ascii="Times New Roman" w:hAnsi="Times New Roman" w:cs="Times New Roman"/>
          <w:sz w:val="24"/>
          <w:szCs w:val="24"/>
        </w:rPr>
        <w:t>000 ks katalogu poskytovatelů slev vč. jejich distribuce</w:t>
      </w:r>
      <w:r>
        <w:rPr>
          <w:rFonts w:ascii="Times New Roman" w:hAnsi="Times New Roman" w:cs="Times New Roman"/>
          <w:sz w:val="24"/>
          <w:szCs w:val="24"/>
        </w:rPr>
        <w:t xml:space="preserve"> na Krajský úřad Karlovarského kraje </w:t>
      </w:r>
    </w:p>
    <w:p w14:paraId="3F37F99E" w14:textId="01412DCC" w:rsidR="00BA2044" w:rsidRDefault="007D1869" w:rsidP="00261268">
      <w:pPr>
        <w:pStyle w:val="Odstavecseseznamem"/>
        <w:numPr>
          <w:ilvl w:val="0"/>
          <w:numId w:val="8"/>
        </w:numPr>
        <w:tabs>
          <w:tab w:val="left" w:pos="4536"/>
        </w:tabs>
        <w:spacing w:after="0"/>
        <w:jc w:val="both"/>
        <w:rPr>
          <w:rFonts w:ascii="Times New Roman" w:hAnsi="Times New Roman" w:cs="Times New Roman"/>
          <w:sz w:val="24"/>
          <w:szCs w:val="24"/>
        </w:rPr>
      </w:pPr>
      <w:r>
        <w:rPr>
          <w:rFonts w:ascii="Times New Roman" w:hAnsi="Times New Roman" w:cs="Times New Roman"/>
          <w:sz w:val="24"/>
          <w:szCs w:val="24"/>
        </w:rPr>
        <w:t xml:space="preserve">Vydání </w:t>
      </w:r>
      <w:r w:rsidR="00FF0294">
        <w:rPr>
          <w:rFonts w:ascii="Times New Roman" w:hAnsi="Times New Roman" w:cs="Times New Roman"/>
          <w:sz w:val="24"/>
          <w:szCs w:val="24"/>
        </w:rPr>
        <w:t>1</w:t>
      </w:r>
      <w:r>
        <w:rPr>
          <w:rFonts w:ascii="Times New Roman" w:hAnsi="Times New Roman" w:cs="Times New Roman"/>
          <w:sz w:val="24"/>
          <w:szCs w:val="24"/>
        </w:rPr>
        <w:t xml:space="preserve"> </w:t>
      </w:r>
      <w:r w:rsidR="00FF0294">
        <w:rPr>
          <w:rFonts w:ascii="Times New Roman" w:hAnsi="Times New Roman" w:cs="Times New Roman"/>
          <w:sz w:val="24"/>
          <w:szCs w:val="24"/>
        </w:rPr>
        <w:t>5</w:t>
      </w:r>
      <w:r w:rsidR="00BA2044" w:rsidRPr="006403C8">
        <w:rPr>
          <w:rFonts w:ascii="Times New Roman" w:hAnsi="Times New Roman" w:cs="Times New Roman"/>
          <w:sz w:val="24"/>
          <w:szCs w:val="24"/>
        </w:rPr>
        <w:t>00 ks registračních formulářů</w:t>
      </w:r>
      <w:r>
        <w:rPr>
          <w:rFonts w:ascii="Times New Roman" w:hAnsi="Times New Roman" w:cs="Times New Roman"/>
          <w:sz w:val="24"/>
          <w:szCs w:val="24"/>
        </w:rPr>
        <w:t xml:space="preserve"> včetně jejich distribuce na Krajský úřad Karlovarského kraje</w:t>
      </w:r>
    </w:p>
    <w:p w14:paraId="441A55A8" w14:textId="37F878B0" w:rsidR="00574AF8" w:rsidRDefault="00574AF8" w:rsidP="00261268">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B</w:t>
      </w:r>
      <w:r w:rsidRPr="00574AF8">
        <w:rPr>
          <w:rFonts w:ascii="Times New Roman" w:hAnsi="Times New Roman" w:cs="Times New Roman"/>
          <w:sz w:val="24"/>
          <w:szCs w:val="24"/>
        </w:rPr>
        <w:t>ezplatn</w:t>
      </w:r>
      <w:r>
        <w:rPr>
          <w:rFonts w:ascii="Times New Roman" w:hAnsi="Times New Roman" w:cs="Times New Roman"/>
          <w:sz w:val="24"/>
          <w:szCs w:val="24"/>
        </w:rPr>
        <w:t>ý</w:t>
      </w:r>
      <w:r w:rsidRPr="00574AF8">
        <w:rPr>
          <w:rFonts w:ascii="Times New Roman" w:hAnsi="Times New Roman" w:cs="Times New Roman"/>
          <w:sz w:val="24"/>
          <w:szCs w:val="24"/>
        </w:rPr>
        <w:t xml:space="preserve"> rozsev informací do dostupné sítě držitelů karet Senior Pas prostřednictvím webu www.seniorpasy.cz a e-magazínu a to i v případě, kdy realizátorem akce bude jiný subjekt oslovený Karlovarským krajem. V takovém případě obsahovou a grafickou přípravu podkladů pro rozeslání a zveřejnění zajistí Karlovarský kraj</w:t>
      </w:r>
      <w:r>
        <w:rPr>
          <w:rFonts w:ascii="Times New Roman" w:hAnsi="Times New Roman" w:cs="Times New Roman"/>
          <w:sz w:val="24"/>
          <w:szCs w:val="24"/>
        </w:rPr>
        <w:t>.</w:t>
      </w:r>
    </w:p>
    <w:p w14:paraId="05BD8513" w14:textId="79226F4A" w:rsidR="00330AB8" w:rsidRPr="00330AB8" w:rsidRDefault="00330AB8" w:rsidP="00261268">
      <w:pPr>
        <w:pStyle w:val="Odstavecseseznamem"/>
        <w:numPr>
          <w:ilvl w:val="0"/>
          <w:numId w:val="8"/>
        </w:numPr>
        <w:jc w:val="both"/>
        <w:rPr>
          <w:rFonts w:ascii="Times New Roman" w:hAnsi="Times New Roman" w:cs="Times New Roman"/>
          <w:sz w:val="24"/>
          <w:szCs w:val="24"/>
        </w:rPr>
      </w:pPr>
      <w:r w:rsidRPr="00330AB8">
        <w:rPr>
          <w:rFonts w:ascii="Times New Roman" w:hAnsi="Times New Roman" w:cs="Times New Roman"/>
          <w:sz w:val="24"/>
          <w:szCs w:val="24"/>
        </w:rPr>
        <w:t xml:space="preserve">Zhotovitel zajistí </w:t>
      </w:r>
      <w:r w:rsidR="00FF0294">
        <w:rPr>
          <w:rFonts w:ascii="Times New Roman" w:hAnsi="Times New Roman" w:cs="Times New Roman"/>
          <w:sz w:val="24"/>
          <w:szCs w:val="24"/>
        </w:rPr>
        <w:t xml:space="preserve">administraci </w:t>
      </w:r>
      <w:r w:rsidRPr="00330AB8">
        <w:rPr>
          <w:rFonts w:ascii="Times New Roman" w:hAnsi="Times New Roman" w:cs="Times New Roman"/>
          <w:sz w:val="24"/>
          <w:szCs w:val="24"/>
        </w:rPr>
        <w:t>rozšířené</w:t>
      </w:r>
      <w:r>
        <w:rPr>
          <w:rFonts w:ascii="Times New Roman" w:hAnsi="Times New Roman" w:cs="Times New Roman"/>
          <w:sz w:val="24"/>
          <w:szCs w:val="24"/>
        </w:rPr>
        <w:t xml:space="preserve"> verze</w:t>
      </w:r>
      <w:r w:rsidRPr="00330AB8">
        <w:rPr>
          <w:rFonts w:ascii="Times New Roman" w:hAnsi="Times New Roman" w:cs="Times New Roman"/>
          <w:sz w:val="24"/>
          <w:szCs w:val="24"/>
        </w:rPr>
        <w:t xml:space="preserve"> aplikace</w:t>
      </w:r>
      <w:r>
        <w:rPr>
          <w:rFonts w:ascii="Times New Roman" w:hAnsi="Times New Roman" w:cs="Times New Roman"/>
          <w:sz w:val="24"/>
          <w:szCs w:val="24"/>
        </w:rPr>
        <w:t xml:space="preserve"> </w:t>
      </w:r>
      <w:r w:rsidRPr="00330AB8">
        <w:rPr>
          <w:rFonts w:ascii="Times New Roman" w:hAnsi="Times New Roman" w:cs="Times New Roman"/>
          <w:sz w:val="24"/>
          <w:szCs w:val="24"/>
        </w:rPr>
        <w:t xml:space="preserve">projektu Senior Pas pro mobilní telefony,  která bude propojovat informace z celorepublikového katalogu poskytovatelů slev a výhod i informacemi o lokalitách a organizacích, vhodných pro volnočasové aktivity s údaji za Karlovarský kraj, poskytne držitelům Senior Pas z Karlovarského kraje unikátní přístupové údaje pro bezplatné využívání </w:t>
      </w:r>
      <w:r w:rsidRPr="00330AB8">
        <w:rPr>
          <w:rFonts w:ascii="Times New Roman" w:hAnsi="Times New Roman" w:cs="Times New Roman"/>
          <w:sz w:val="24"/>
          <w:szCs w:val="24"/>
        </w:rPr>
        <w:lastRenderedPageBreak/>
        <w:t xml:space="preserve">aplikace včetně budoucích i rozšiřovacích verzí jak v Karlovarském kraji, tak v dalších regionech, zapojených do projektu.  </w:t>
      </w:r>
    </w:p>
    <w:p w14:paraId="686485D5" w14:textId="31D583DF" w:rsidR="003E442C" w:rsidRDefault="003E442C" w:rsidP="00261268">
      <w:pPr>
        <w:pStyle w:val="Odstavecseseznamem"/>
        <w:numPr>
          <w:ilvl w:val="0"/>
          <w:numId w:val="3"/>
        </w:numPr>
        <w:tabs>
          <w:tab w:val="left" w:pos="4536"/>
        </w:tabs>
        <w:spacing w:after="0"/>
        <w:ind w:left="788"/>
        <w:jc w:val="both"/>
        <w:rPr>
          <w:rFonts w:ascii="Times New Roman" w:hAnsi="Times New Roman" w:cs="Times New Roman"/>
          <w:sz w:val="24"/>
          <w:szCs w:val="24"/>
        </w:rPr>
      </w:pPr>
      <w:r w:rsidRPr="006403C8">
        <w:rPr>
          <w:rFonts w:ascii="Times New Roman" w:hAnsi="Times New Roman" w:cs="Times New Roman"/>
          <w:sz w:val="24"/>
          <w:szCs w:val="24"/>
        </w:rPr>
        <w:t xml:space="preserve">Dílo bude zpracováno a předáno zadavateli dle podmínek uvedených v článku </w:t>
      </w:r>
      <w:r w:rsidR="00B70989" w:rsidRPr="006403C8">
        <w:rPr>
          <w:rFonts w:ascii="Times New Roman" w:hAnsi="Times New Roman" w:cs="Times New Roman"/>
          <w:sz w:val="24"/>
          <w:szCs w:val="24"/>
        </w:rPr>
        <w:t>I</w:t>
      </w:r>
      <w:r w:rsidRPr="006403C8">
        <w:rPr>
          <w:rFonts w:ascii="Times New Roman" w:hAnsi="Times New Roman" w:cs="Times New Roman"/>
          <w:sz w:val="24"/>
          <w:szCs w:val="24"/>
        </w:rPr>
        <w:t>I. odst. 1</w:t>
      </w:r>
      <w:r w:rsidR="00380F34" w:rsidRPr="006403C8">
        <w:rPr>
          <w:rFonts w:ascii="Times New Roman" w:hAnsi="Times New Roman" w:cs="Times New Roman"/>
          <w:sz w:val="24"/>
          <w:szCs w:val="24"/>
        </w:rPr>
        <w:t xml:space="preserve"> </w:t>
      </w:r>
      <w:r w:rsidRPr="006403C8">
        <w:rPr>
          <w:rFonts w:ascii="Times New Roman" w:hAnsi="Times New Roman" w:cs="Times New Roman"/>
          <w:sz w:val="24"/>
          <w:szCs w:val="24"/>
        </w:rPr>
        <w:t xml:space="preserve"> této smlouvy.</w:t>
      </w:r>
      <w:r w:rsidR="001F51A4" w:rsidRPr="006403C8">
        <w:rPr>
          <w:rFonts w:ascii="Times New Roman" w:hAnsi="Times New Roman" w:cs="Times New Roman"/>
          <w:sz w:val="24"/>
          <w:szCs w:val="24"/>
        </w:rPr>
        <w:t xml:space="preserve"> Provedením díla se  rozumí úplné dodání a dokončení díla prostého všech vad dle předchozí specifikace zadavatele.</w:t>
      </w:r>
      <w:r w:rsidR="00465937" w:rsidRPr="006403C8">
        <w:rPr>
          <w:rFonts w:ascii="Times New Roman" w:hAnsi="Times New Roman" w:cs="Times New Roman"/>
          <w:sz w:val="24"/>
          <w:szCs w:val="24"/>
        </w:rPr>
        <w:t xml:space="preserve"> Specifikace míst a dat aktivit na území Karlovarského kraje), vyplývajících ze smlouvy o dílo,  bude zadavatelem předána zhotoviteli díla </w:t>
      </w:r>
      <w:r w:rsidR="004E24CC" w:rsidRPr="006403C8">
        <w:rPr>
          <w:rFonts w:ascii="Times New Roman" w:hAnsi="Times New Roman" w:cs="Times New Roman"/>
          <w:sz w:val="24"/>
          <w:szCs w:val="24"/>
        </w:rPr>
        <w:t>nejpozději</w:t>
      </w:r>
      <w:r w:rsidR="00465937" w:rsidRPr="006403C8">
        <w:rPr>
          <w:rFonts w:ascii="Times New Roman" w:hAnsi="Times New Roman" w:cs="Times New Roman"/>
          <w:sz w:val="24"/>
          <w:szCs w:val="24"/>
        </w:rPr>
        <w:t xml:space="preserve"> do 14 dnů od podpisu smlouvy.</w:t>
      </w:r>
    </w:p>
    <w:p w14:paraId="07FC10C9" w14:textId="77777777" w:rsidR="00B66687" w:rsidRDefault="001F51A4" w:rsidP="00261268">
      <w:pPr>
        <w:pStyle w:val="ListParagraph1"/>
        <w:numPr>
          <w:ilvl w:val="0"/>
          <w:numId w:val="3"/>
        </w:numPr>
        <w:spacing w:before="0" w:after="0"/>
        <w:ind w:left="788"/>
        <w:jc w:val="both"/>
        <w:rPr>
          <w:rFonts w:ascii="Times New Roman" w:hAnsi="Times New Roman" w:cs="Times New Roman"/>
          <w:sz w:val="24"/>
          <w:szCs w:val="24"/>
          <w:lang w:val="cs-CZ"/>
        </w:rPr>
      </w:pPr>
      <w:r w:rsidRPr="002F717E">
        <w:rPr>
          <w:rFonts w:ascii="Times New Roman" w:hAnsi="Times New Roman" w:cs="Times New Roman"/>
          <w:sz w:val="24"/>
          <w:szCs w:val="24"/>
          <w:lang w:val="cs-CZ"/>
        </w:rPr>
        <w:t xml:space="preserve">Zadavatel si vyhrazuje právo na  změnu </w:t>
      </w:r>
      <w:r w:rsidR="002F717E" w:rsidRPr="002F717E">
        <w:rPr>
          <w:rFonts w:ascii="Times New Roman" w:hAnsi="Times New Roman" w:cs="Times New Roman"/>
          <w:sz w:val="24"/>
          <w:szCs w:val="24"/>
          <w:lang w:val="cs-CZ"/>
        </w:rPr>
        <w:t>jednot</w:t>
      </w:r>
      <w:r w:rsidR="002F717E">
        <w:rPr>
          <w:rFonts w:ascii="Times New Roman" w:hAnsi="Times New Roman" w:cs="Times New Roman"/>
          <w:sz w:val="24"/>
          <w:szCs w:val="24"/>
          <w:lang w:val="cs-CZ"/>
        </w:rPr>
        <w:t>l</w:t>
      </w:r>
      <w:r w:rsidR="002F717E" w:rsidRPr="002F717E">
        <w:rPr>
          <w:rFonts w:ascii="Times New Roman" w:hAnsi="Times New Roman" w:cs="Times New Roman"/>
          <w:sz w:val="24"/>
          <w:szCs w:val="24"/>
          <w:lang w:val="cs-CZ"/>
        </w:rPr>
        <w:t>ivých</w:t>
      </w:r>
      <w:r w:rsidRPr="002F717E">
        <w:rPr>
          <w:rFonts w:ascii="Times New Roman" w:hAnsi="Times New Roman" w:cs="Times New Roman"/>
          <w:sz w:val="24"/>
          <w:szCs w:val="24"/>
          <w:lang w:val="cs-CZ"/>
        </w:rPr>
        <w:t xml:space="preserve"> termínu realizace díla</w:t>
      </w:r>
      <w:r w:rsidR="002F717E" w:rsidRPr="002F717E">
        <w:rPr>
          <w:rFonts w:ascii="Times New Roman" w:hAnsi="Times New Roman" w:cs="Times New Roman"/>
          <w:sz w:val="24"/>
          <w:szCs w:val="24"/>
          <w:lang w:val="cs-CZ"/>
        </w:rPr>
        <w:t xml:space="preserve"> a to dle konkrétní potřeby zadavatele. </w:t>
      </w:r>
    </w:p>
    <w:p w14:paraId="6C1CAE2F" w14:textId="77777777" w:rsidR="00034433" w:rsidRPr="002F717E" w:rsidRDefault="00034433" w:rsidP="00034433">
      <w:pPr>
        <w:pStyle w:val="ListParagraph1"/>
        <w:spacing w:after="0"/>
        <w:ind w:left="788"/>
        <w:jc w:val="both"/>
        <w:rPr>
          <w:rFonts w:ascii="Times New Roman" w:hAnsi="Times New Roman" w:cs="Times New Roman"/>
          <w:sz w:val="24"/>
          <w:szCs w:val="24"/>
          <w:lang w:val="cs-CZ"/>
        </w:rPr>
      </w:pPr>
    </w:p>
    <w:p w14:paraId="23531FA3" w14:textId="77777777" w:rsidR="00B66687" w:rsidRPr="006403C8" w:rsidRDefault="00B66687" w:rsidP="00034433">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6403C8">
        <w:rPr>
          <w:rFonts w:ascii="Times New Roman" w:hAnsi="Times New Roman" w:cs="Times New Roman"/>
          <w:b/>
          <w:sz w:val="24"/>
          <w:szCs w:val="24"/>
        </w:rPr>
        <w:t>Cena díla, fakturace a platební podmínky</w:t>
      </w:r>
    </w:p>
    <w:p w14:paraId="46F16CAF" w14:textId="77777777" w:rsidR="003E442C" w:rsidRPr="006403C8" w:rsidRDefault="003E442C" w:rsidP="00F74523">
      <w:pPr>
        <w:pStyle w:val="Odstavecseseznamem"/>
        <w:numPr>
          <w:ilvl w:val="0"/>
          <w:numId w:val="4"/>
        </w:numPr>
        <w:tabs>
          <w:tab w:val="left" w:pos="4536"/>
        </w:tabs>
        <w:spacing w:after="0"/>
        <w:rPr>
          <w:rFonts w:ascii="Times New Roman" w:hAnsi="Times New Roman" w:cs="Times New Roman"/>
          <w:sz w:val="24"/>
          <w:szCs w:val="24"/>
        </w:rPr>
      </w:pPr>
      <w:r w:rsidRPr="006403C8">
        <w:rPr>
          <w:rFonts w:ascii="Times New Roman" w:hAnsi="Times New Roman" w:cs="Times New Roman"/>
          <w:sz w:val="24"/>
          <w:szCs w:val="24"/>
        </w:rPr>
        <w:t>Cena díla</w:t>
      </w:r>
    </w:p>
    <w:p w14:paraId="36E33F74" w14:textId="34D9A46D" w:rsidR="003E442C" w:rsidRPr="006403C8" w:rsidRDefault="00F74523" w:rsidP="00F74523">
      <w:pPr>
        <w:tabs>
          <w:tab w:val="left" w:pos="4536"/>
          <w:tab w:val="left" w:pos="5670"/>
        </w:tabs>
        <w:spacing w:after="0"/>
        <w:ind w:left="360"/>
        <w:rPr>
          <w:rFonts w:ascii="Times New Roman" w:hAnsi="Times New Roman" w:cs="Times New Roman"/>
          <w:color w:val="00B050"/>
          <w:sz w:val="24"/>
          <w:szCs w:val="24"/>
        </w:rPr>
      </w:pPr>
      <w:r w:rsidRPr="006403C8">
        <w:rPr>
          <w:rFonts w:ascii="Times New Roman" w:hAnsi="Times New Roman" w:cs="Times New Roman"/>
          <w:sz w:val="24"/>
          <w:szCs w:val="24"/>
        </w:rPr>
        <w:t xml:space="preserve">       </w:t>
      </w:r>
      <w:r w:rsidR="003E442C" w:rsidRPr="006403C8">
        <w:rPr>
          <w:rFonts w:ascii="Times New Roman" w:hAnsi="Times New Roman" w:cs="Times New Roman"/>
          <w:sz w:val="24"/>
          <w:szCs w:val="24"/>
        </w:rPr>
        <w:t>Celkem bez DPH</w:t>
      </w:r>
      <w:r w:rsidR="003E442C" w:rsidRPr="006403C8">
        <w:rPr>
          <w:rFonts w:ascii="Times New Roman" w:hAnsi="Times New Roman" w:cs="Times New Roman"/>
          <w:sz w:val="24"/>
          <w:szCs w:val="24"/>
        </w:rPr>
        <w:tab/>
      </w:r>
      <w:r w:rsidR="001A365F">
        <w:rPr>
          <w:rFonts w:ascii="Times New Roman" w:hAnsi="Times New Roman" w:cs="Times New Roman"/>
          <w:sz w:val="24"/>
          <w:szCs w:val="24"/>
        </w:rPr>
        <w:t>489</w:t>
      </w:r>
      <w:r w:rsidR="00CC4B47">
        <w:rPr>
          <w:rFonts w:ascii="Times New Roman" w:hAnsi="Times New Roman" w:cs="Times New Roman"/>
          <w:sz w:val="24"/>
          <w:szCs w:val="24"/>
        </w:rPr>
        <w:t>.000</w:t>
      </w:r>
      <w:r w:rsidR="007D77EB" w:rsidRPr="006403C8">
        <w:rPr>
          <w:rFonts w:ascii="Times New Roman" w:hAnsi="Times New Roman" w:cs="Times New Roman"/>
          <w:sz w:val="24"/>
          <w:szCs w:val="24"/>
        </w:rPr>
        <w:t xml:space="preserve">,00 </w:t>
      </w:r>
      <w:r w:rsidR="00B70989" w:rsidRPr="006403C8">
        <w:rPr>
          <w:rFonts w:ascii="Times New Roman" w:hAnsi="Times New Roman" w:cs="Times New Roman"/>
          <w:sz w:val="24"/>
          <w:szCs w:val="24"/>
        </w:rPr>
        <w:t>Kč</w:t>
      </w:r>
      <w:r w:rsidR="007D77EB" w:rsidRPr="006403C8">
        <w:rPr>
          <w:rFonts w:ascii="Times New Roman" w:hAnsi="Times New Roman" w:cs="Times New Roman"/>
          <w:sz w:val="24"/>
          <w:szCs w:val="24"/>
        </w:rPr>
        <w:t xml:space="preserve">   </w:t>
      </w:r>
      <w:r w:rsidR="001F7128">
        <w:rPr>
          <w:rFonts w:ascii="Times New Roman" w:hAnsi="Times New Roman" w:cs="Times New Roman"/>
          <w:sz w:val="24"/>
          <w:szCs w:val="24"/>
        </w:rPr>
        <w:t xml:space="preserve">  </w:t>
      </w:r>
    </w:p>
    <w:p w14:paraId="470622BA" w14:textId="133516C8" w:rsidR="003E442C" w:rsidRPr="006403C8" w:rsidRDefault="00F74523" w:rsidP="00F74523">
      <w:pPr>
        <w:tabs>
          <w:tab w:val="left" w:pos="4536"/>
        </w:tabs>
        <w:spacing w:after="0"/>
        <w:ind w:left="360"/>
        <w:rPr>
          <w:rFonts w:ascii="Times New Roman" w:hAnsi="Times New Roman" w:cs="Times New Roman"/>
          <w:color w:val="00B050"/>
          <w:sz w:val="24"/>
          <w:szCs w:val="24"/>
        </w:rPr>
      </w:pPr>
      <w:r w:rsidRPr="006403C8">
        <w:rPr>
          <w:rFonts w:ascii="Times New Roman" w:hAnsi="Times New Roman" w:cs="Times New Roman"/>
          <w:sz w:val="24"/>
          <w:szCs w:val="24"/>
        </w:rPr>
        <w:t xml:space="preserve">       </w:t>
      </w:r>
      <w:r w:rsidR="003E442C" w:rsidRPr="006403C8">
        <w:rPr>
          <w:rFonts w:ascii="Times New Roman" w:hAnsi="Times New Roman" w:cs="Times New Roman"/>
          <w:sz w:val="24"/>
          <w:szCs w:val="24"/>
        </w:rPr>
        <w:t>DPH 21</w:t>
      </w:r>
      <w:r w:rsidR="0030737E">
        <w:rPr>
          <w:rFonts w:ascii="Times New Roman" w:hAnsi="Times New Roman" w:cs="Times New Roman"/>
          <w:sz w:val="24"/>
          <w:szCs w:val="24"/>
        </w:rPr>
        <w:t xml:space="preserve"> </w:t>
      </w:r>
      <w:r w:rsidR="003E442C" w:rsidRPr="006403C8">
        <w:rPr>
          <w:rFonts w:ascii="Times New Roman" w:hAnsi="Times New Roman" w:cs="Times New Roman"/>
          <w:sz w:val="24"/>
          <w:szCs w:val="24"/>
        </w:rPr>
        <w:t>%</w:t>
      </w:r>
      <w:r w:rsidR="003E442C" w:rsidRPr="006403C8">
        <w:rPr>
          <w:rFonts w:ascii="Times New Roman" w:hAnsi="Times New Roman" w:cs="Times New Roman"/>
          <w:sz w:val="24"/>
          <w:szCs w:val="24"/>
        </w:rPr>
        <w:tab/>
      </w:r>
      <w:r w:rsidR="00CC4B47">
        <w:rPr>
          <w:rFonts w:ascii="Times New Roman" w:hAnsi="Times New Roman" w:cs="Times New Roman"/>
          <w:sz w:val="24"/>
          <w:szCs w:val="24"/>
        </w:rPr>
        <w:t>1</w:t>
      </w:r>
      <w:r w:rsidR="001A365F">
        <w:rPr>
          <w:rFonts w:ascii="Times New Roman" w:hAnsi="Times New Roman" w:cs="Times New Roman"/>
          <w:sz w:val="24"/>
          <w:szCs w:val="24"/>
        </w:rPr>
        <w:t>02</w:t>
      </w:r>
      <w:r w:rsidR="00CC4B47">
        <w:rPr>
          <w:rFonts w:ascii="Times New Roman" w:hAnsi="Times New Roman" w:cs="Times New Roman"/>
          <w:sz w:val="24"/>
          <w:szCs w:val="24"/>
        </w:rPr>
        <w:t>.</w:t>
      </w:r>
      <w:r w:rsidR="001A365F">
        <w:rPr>
          <w:rFonts w:ascii="Times New Roman" w:hAnsi="Times New Roman" w:cs="Times New Roman"/>
          <w:sz w:val="24"/>
          <w:szCs w:val="24"/>
        </w:rPr>
        <w:t>690</w:t>
      </w:r>
      <w:r w:rsidR="007D77EB" w:rsidRPr="006403C8">
        <w:rPr>
          <w:rFonts w:ascii="Times New Roman" w:hAnsi="Times New Roman" w:cs="Times New Roman"/>
          <w:sz w:val="24"/>
          <w:szCs w:val="24"/>
        </w:rPr>
        <w:t>,</w:t>
      </w:r>
      <w:r w:rsidR="001F7128">
        <w:rPr>
          <w:rFonts w:ascii="Times New Roman" w:hAnsi="Times New Roman" w:cs="Times New Roman"/>
          <w:sz w:val="24"/>
          <w:szCs w:val="24"/>
        </w:rPr>
        <w:t>00</w:t>
      </w:r>
      <w:r w:rsidR="007D77EB" w:rsidRPr="006403C8">
        <w:rPr>
          <w:rFonts w:ascii="Times New Roman" w:hAnsi="Times New Roman" w:cs="Times New Roman"/>
          <w:sz w:val="24"/>
          <w:szCs w:val="24"/>
        </w:rPr>
        <w:t xml:space="preserve"> Kč     </w:t>
      </w:r>
    </w:p>
    <w:p w14:paraId="516F0E63" w14:textId="39C2F233" w:rsidR="00077977" w:rsidRPr="001F7128" w:rsidRDefault="00F74523" w:rsidP="00077977">
      <w:pPr>
        <w:tabs>
          <w:tab w:val="left" w:pos="4536"/>
        </w:tabs>
        <w:spacing w:after="0"/>
        <w:ind w:left="360"/>
        <w:rPr>
          <w:rFonts w:ascii="Times New Roman" w:hAnsi="Times New Roman" w:cs="Times New Roman"/>
          <w:sz w:val="18"/>
          <w:szCs w:val="18"/>
        </w:rPr>
      </w:pPr>
      <w:r w:rsidRPr="006403C8">
        <w:rPr>
          <w:rFonts w:ascii="Times New Roman" w:hAnsi="Times New Roman" w:cs="Times New Roman"/>
          <w:sz w:val="24"/>
          <w:szCs w:val="24"/>
        </w:rPr>
        <w:t xml:space="preserve">       </w:t>
      </w:r>
      <w:r w:rsidR="003E442C" w:rsidRPr="006403C8">
        <w:rPr>
          <w:rFonts w:ascii="Times New Roman" w:hAnsi="Times New Roman" w:cs="Times New Roman"/>
          <w:sz w:val="24"/>
          <w:szCs w:val="24"/>
        </w:rPr>
        <w:t>Celková cena za provedení díla</w:t>
      </w:r>
      <w:r w:rsidR="003E442C" w:rsidRPr="006403C8">
        <w:rPr>
          <w:rFonts w:ascii="Times New Roman" w:hAnsi="Times New Roman" w:cs="Times New Roman"/>
          <w:sz w:val="24"/>
          <w:szCs w:val="24"/>
        </w:rPr>
        <w:tab/>
      </w:r>
      <w:r w:rsidR="001A365F">
        <w:rPr>
          <w:rFonts w:ascii="Times New Roman" w:hAnsi="Times New Roman" w:cs="Times New Roman"/>
          <w:sz w:val="24"/>
          <w:szCs w:val="24"/>
        </w:rPr>
        <w:t>591</w:t>
      </w:r>
      <w:r w:rsidR="00CC4B47">
        <w:rPr>
          <w:rFonts w:ascii="Times New Roman" w:hAnsi="Times New Roman" w:cs="Times New Roman"/>
          <w:sz w:val="24"/>
          <w:szCs w:val="24"/>
        </w:rPr>
        <w:t>.</w:t>
      </w:r>
      <w:r w:rsidR="001A365F">
        <w:rPr>
          <w:rFonts w:ascii="Times New Roman" w:hAnsi="Times New Roman" w:cs="Times New Roman"/>
          <w:sz w:val="24"/>
          <w:szCs w:val="24"/>
        </w:rPr>
        <w:t>690</w:t>
      </w:r>
      <w:r w:rsidR="00EA715A" w:rsidRPr="006403C8">
        <w:rPr>
          <w:rFonts w:ascii="Times New Roman" w:hAnsi="Times New Roman" w:cs="Times New Roman"/>
          <w:sz w:val="24"/>
          <w:szCs w:val="24"/>
        </w:rPr>
        <w:t xml:space="preserve">,00 Kč   </w:t>
      </w:r>
      <w:r w:rsidR="001F7128">
        <w:rPr>
          <w:rFonts w:ascii="Times New Roman" w:hAnsi="Times New Roman" w:cs="Times New Roman"/>
          <w:sz w:val="24"/>
          <w:szCs w:val="24"/>
        </w:rPr>
        <w:t xml:space="preserve">  </w:t>
      </w:r>
    </w:p>
    <w:p w14:paraId="2C87DD7C" w14:textId="61869DD6" w:rsidR="00EE790B" w:rsidRDefault="00EE790B" w:rsidP="007362B2">
      <w:pPr>
        <w:tabs>
          <w:tab w:val="left" w:pos="4536"/>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E442C" w:rsidRPr="006403C8">
        <w:rPr>
          <w:rFonts w:ascii="Times New Roman" w:hAnsi="Times New Roman" w:cs="Times New Roman"/>
          <w:sz w:val="24"/>
          <w:szCs w:val="24"/>
        </w:rPr>
        <w:t>Smluvní cena za zhotovení díla činí</w:t>
      </w:r>
      <w:r w:rsidR="001F7128">
        <w:rPr>
          <w:rFonts w:ascii="Times New Roman" w:hAnsi="Times New Roman" w:cs="Times New Roman"/>
          <w:sz w:val="24"/>
          <w:szCs w:val="24"/>
        </w:rPr>
        <w:t xml:space="preserve">  </w:t>
      </w:r>
      <w:r w:rsidR="0086651A">
        <w:rPr>
          <w:rFonts w:ascii="Times New Roman" w:hAnsi="Times New Roman" w:cs="Times New Roman"/>
          <w:sz w:val="24"/>
          <w:szCs w:val="24"/>
        </w:rPr>
        <w:t xml:space="preserve">   </w:t>
      </w:r>
      <w:r w:rsidR="001A365F">
        <w:rPr>
          <w:rFonts w:ascii="Times New Roman" w:hAnsi="Times New Roman" w:cs="Times New Roman"/>
          <w:sz w:val="24"/>
          <w:szCs w:val="24"/>
        </w:rPr>
        <w:t>489</w:t>
      </w:r>
      <w:r w:rsidR="001F7128">
        <w:rPr>
          <w:rFonts w:ascii="Times New Roman" w:hAnsi="Times New Roman" w:cs="Times New Roman"/>
          <w:sz w:val="24"/>
          <w:szCs w:val="24"/>
        </w:rPr>
        <w:t>.000</w:t>
      </w:r>
      <w:r w:rsidR="00077977" w:rsidRPr="006403C8">
        <w:rPr>
          <w:rFonts w:ascii="Times New Roman" w:hAnsi="Times New Roman" w:cs="Times New Roman"/>
          <w:sz w:val="24"/>
          <w:szCs w:val="24"/>
        </w:rPr>
        <w:t xml:space="preserve">,00 </w:t>
      </w:r>
      <w:r w:rsidR="00077977" w:rsidRPr="007362B2">
        <w:rPr>
          <w:rFonts w:ascii="Times New Roman" w:hAnsi="Times New Roman" w:cs="Times New Roman"/>
          <w:sz w:val="24"/>
          <w:szCs w:val="24"/>
        </w:rPr>
        <w:t>Kč</w:t>
      </w:r>
      <w:r w:rsidR="003E442C" w:rsidRPr="006403C8">
        <w:rPr>
          <w:rFonts w:ascii="Times New Roman" w:hAnsi="Times New Roman" w:cs="Times New Roman"/>
          <w:sz w:val="24"/>
          <w:szCs w:val="24"/>
        </w:rPr>
        <w:t xml:space="preserve"> </w:t>
      </w:r>
      <w:r w:rsidR="00B70989" w:rsidRPr="006403C8">
        <w:rPr>
          <w:rFonts w:ascii="Times New Roman" w:hAnsi="Times New Roman" w:cs="Times New Roman"/>
          <w:sz w:val="24"/>
          <w:szCs w:val="24"/>
        </w:rPr>
        <w:t>bez</w:t>
      </w:r>
      <w:r w:rsidR="003E442C" w:rsidRPr="006403C8">
        <w:rPr>
          <w:rFonts w:ascii="Times New Roman" w:hAnsi="Times New Roman" w:cs="Times New Roman"/>
          <w:sz w:val="24"/>
          <w:szCs w:val="24"/>
        </w:rPr>
        <w:t xml:space="preserve"> 21</w:t>
      </w:r>
      <w:r w:rsidR="0030737E">
        <w:rPr>
          <w:rFonts w:ascii="Times New Roman" w:hAnsi="Times New Roman" w:cs="Times New Roman"/>
          <w:sz w:val="24"/>
          <w:szCs w:val="24"/>
        </w:rPr>
        <w:t xml:space="preserve"> </w:t>
      </w:r>
      <w:r w:rsidR="003E442C" w:rsidRPr="006403C8">
        <w:rPr>
          <w:rFonts w:ascii="Times New Roman" w:hAnsi="Times New Roman" w:cs="Times New Roman"/>
          <w:sz w:val="24"/>
          <w:szCs w:val="24"/>
        </w:rPr>
        <w:t>% DPH (slovy:</w:t>
      </w:r>
    </w:p>
    <w:p w14:paraId="734898A3" w14:textId="12AF2105" w:rsidR="00EE790B" w:rsidRDefault="001A365F" w:rsidP="007362B2">
      <w:pPr>
        <w:tabs>
          <w:tab w:val="left" w:pos="4536"/>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čtyřistaosmdesátdevěttisíc</w:t>
      </w:r>
      <w:r w:rsidR="0086651A">
        <w:rPr>
          <w:rFonts w:ascii="Times New Roman" w:hAnsi="Times New Roman" w:cs="Times New Roman"/>
          <w:sz w:val="24"/>
          <w:szCs w:val="24"/>
        </w:rPr>
        <w:t xml:space="preserve"> korun</w:t>
      </w:r>
      <w:r w:rsidR="0086651A" w:rsidRPr="006403C8">
        <w:rPr>
          <w:rFonts w:ascii="Times New Roman" w:hAnsi="Times New Roman" w:cs="Times New Roman"/>
          <w:sz w:val="24"/>
          <w:szCs w:val="24"/>
        </w:rPr>
        <w:t xml:space="preserve"> </w:t>
      </w:r>
      <w:r w:rsidR="00B70989" w:rsidRPr="006403C8">
        <w:rPr>
          <w:rFonts w:ascii="Times New Roman" w:hAnsi="Times New Roman" w:cs="Times New Roman"/>
          <w:sz w:val="24"/>
          <w:szCs w:val="24"/>
        </w:rPr>
        <w:t>českých</w:t>
      </w:r>
      <w:r w:rsidR="003E442C" w:rsidRPr="006403C8">
        <w:rPr>
          <w:rFonts w:ascii="Times New Roman" w:hAnsi="Times New Roman" w:cs="Times New Roman"/>
          <w:sz w:val="24"/>
          <w:szCs w:val="24"/>
        </w:rPr>
        <w:t>).  Tato cena je nejvýše přípustná a může být</w:t>
      </w:r>
    </w:p>
    <w:p w14:paraId="4314A711" w14:textId="77777777" w:rsidR="00EE790B" w:rsidRDefault="00EE790B" w:rsidP="007362B2">
      <w:pPr>
        <w:tabs>
          <w:tab w:val="left" w:pos="4536"/>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E442C" w:rsidRPr="006403C8">
        <w:rPr>
          <w:rFonts w:ascii="Times New Roman" w:hAnsi="Times New Roman" w:cs="Times New Roman"/>
          <w:sz w:val="24"/>
          <w:szCs w:val="24"/>
        </w:rPr>
        <w:t xml:space="preserve"> změněna pouze z důvodu sjednané změny rozsahu díla nebo z důvodu změny zákonné</w:t>
      </w:r>
    </w:p>
    <w:p w14:paraId="0A5A08C7" w14:textId="77777777" w:rsidR="003E442C" w:rsidRDefault="00EE790B" w:rsidP="007362B2">
      <w:pPr>
        <w:tabs>
          <w:tab w:val="left" w:pos="4536"/>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E442C" w:rsidRPr="006403C8">
        <w:rPr>
          <w:rFonts w:ascii="Times New Roman" w:hAnsi="Times New Roman" w:cs="Times New Roman"/>
          <w:sz w:val="24"/>
          <w:szCs w:val="24"/>
        </w:rPr>
        <w:t xml:space="preserve"> sazby DPH.</w:t>
      </w:r>
    </w:p>
    <w:p w14:paraId="3B0F665A" w14:textId="4371AD38" w:rsidR="003E442C" w:rsidRPr="00574AF8" w:rsidRDefault="003E442C" w:rsidP="00574AF8">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Úhradu ceny  díl</w:t>
      </w:r>
      <w:r w:rsidR="002F717E">
        <w:rPr>
          <w:rFonts w:ascii="Times New Roman" w:hAnsi="Times New Roman" w:cs="Times New Roman"/>
          <w:sz w:val="24"/>
          <w:szCs w:val="24"/>
        </w:rPr>
        <w:t>a</w:t>
      </w:r>
      <w:r w:rsidRPr="006403C8">
        <w:rPr>
          <w:rFonts w:ascii="Times New Roman" w:hAnsi="Times New Roman" w:cs="Times New Roman"/>
          <w:sz w:val="24"/>
          <w:szCs w:val="24"/>
        </w:rPr>
        <w:t xml:space="preserve"> provede zadavatel</w:t>
      </w:r>
      <w:r w:rsidR="004E24CC" w:rsidRPr="006403C8">
        <w:rPr>
          <w:rFonts w:ascii="Times New Roman" w:hAnsi="Times New Roman" w:cs="Times New Roman"/>
          <w:sz w:val="24"/>
          <w:szCs w:val="24"/>
        </w:rPr>
        <w:t xml:space="preserve"> na základě faktury zhotovitele</w:t>
      </w:r>
      <w:r w:rsidR="002F717E">
        <w:rPr>
          <w:rFonts w:ascii="Times New Roman" w:hAnsi="Times New Roman" w:cs="Times New Roman"/>
          <w:sz w:val="24"/>
          <w:szCs w:val="24"/>
        </w:rPr>
        <w:t>,</w:t>
      </w:r>
      <w:r w:rsidR="00AB27CC" w:rsidRPr="006403C8">
        <w:rPr>
          <w:rFonts w:ascii="Times New Roman" w:hAnsi="Times New Roman" w:cs="Times New Roman"/>
          <w:sz w:val="24"/>
          <w:szCs w:val="24"/>
        </w:rPr>
        <w:t xml:space="preserve"> </w:t>
      </w:r>
      <w:r w:rsidR="002F717E">
        <w:rPr>
          <w:rFonts w:ascii="Times New Roman" w:hAnsi="Times New Roman" w:cs="Times New Roman"/>
          <w:sz w:val="24"/>
          <w:szCs w:val="24"/>
        </w:rPr>
        <w:t xml:space="preserve"> vystavené </w:t>
      </w:r>
      <w:r w:rsidR="00AB27CC" w:rsidRPr="006403C8">
        <w:rPr>
          <w:rFonts w:ascii="Times New Roman" w:hAnsi="Times New Roman" w:cs="Times New Roman"/>
          <w:sz w:val="24"/>
          <w:szCs w:val="24"/>
        </w:rPr>
        <w:t xml:space="preserve">vždy po dokončení </w:t>
      </w:r>
      <w:r w:rsidR="002F717E">
        <w:rPr>
          <w:rFonts w:ascii="Times New Roman" w:hAnsi="Times New Roman" w:cs="Times New Roman"/>
          <w:sz w:val="24"/>
          <w:szCs w:val="24"/>
        </w:rPr>
        <w:t xml:space="preserve">příslušné </w:t>
      </w:r>
      <w:r w:rsidR="00AB27CC" w:rsidRPr="006403C8">
        <w:rPr>
          <w:rFonts w:ascii="Times New Roman" w:hAnsi="Times New Roman" w:cs="Times New Roman"/>
          <w:sz w:val="24"/>
          <w:szCs w:val="24"/>
        </w:rPr>
        <w:t>části díla</w:t>
      </w:r>
      <w:r w:rsidR="002F717E">
        <w:rPr>
          <w:rFonts w:ascii="Times New Roman" w:hAnsi="Times New Roman" w:cs="Times New Roman"/>
          <w:sz w:val="24"/>
          <w:szCs w:val="24"/>
        </w:rPr>
        <w:t xml:space="preserve"> (viz dílčí plnění dle článku II odst. 2 smlouvy)</w:t>
      </w:r>
      <w:r w:rsidR="00330AB8" w:rsidRPr="00330AB8">
        <w:rPr>
          <w:rFonts w:ascii="Times New Roman" w:hAnsi="Times New Roman" w:cs="Times New Roman"/>
          <w:sz w:val="24"/>
          <w:szCs w:val="24"/>
        </w:rPr>
        <w:t xml:space="preserve">. </w:t>
      </w:r>
    </w:p>
    <w:p w14:paraId="58D65D0A" w14:textId="77777777" w:rsidR="003E442C" w:rsidRPr="006403C8" w:rsidRDefault="003E442C" w:rsidP="007362B2">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 xml:space="preserve">Splatnost faktury činí 4 </w:t>
      </w:r>
      <w:r w:rsidR="00EB48D5" w:rsidRPr="006403C8">
        <w:rPr>
          <w:rFonts w:ascii="Times New Roman" w:hAnsi="Times New Roman" w:cs="Times New Roman"/>
          <w:sz w:val="24"/>
          <w:szCs w:val="24"/>
        </w:rPr>
        <w:t>tý</w:t>
      </w:r>
      <w:r w:rsidRPr="006403C8">
        <w:rPr>
          <w:rFonts w:ascii="Times New Roman" w:hAnsi="Times New Roman" w:cs="Times New Roman"/>
          <w:sz w:val="24"/>
          <w:szCs w:val="24"/>
        </w:rPr>
        <w:t>dn</w:t>
      </w:r>
      <w:r w:rsidR="004E24CC" w:rsidRPr="006403C8">
        <w:rPr>
          <w:rFonts w:ascii="Times New Roman" w:hAnsi="Times New Roman" w:cs="Times New Roman"/>
          <w:sz w:val="24"/>
          <w:szCs w:val="24"/>
        </w:rPr>
        <w:t xml:space="preserve">y </w:t>
      </w:r>
      <w:r w:rsidRPr="006403C8">
        <w:rPr>
          <w:rFonts w:ascii="Times New Roman" w:hAnsi="Times New Roman" w:cs="Times New Roman"/>
          <w:sz w:val="24"/>
          <w:szCs w:val="24"/>
        </w:rPr>
        <w:t>ode dne jejího doručení zadavateli. V případě, že faktura nebude vystavena oprávněně či nebude obsahovat náležitosti dle platných právních předpisů, nebo budou-li tyto údaje uvedeny chybně, je zadavatel oprávněn vrátit ji zhotoviteli k doplnění. Zhotovitel je povinen podle povahy nesprávnosti fakturu opravit nebo ji vyhotovit</w:t>
      </w:r>
      <w:r w:rsidR="004E24CC" w:rsidRPr="006403C8">
        <w:rPr>
          <w:rFonts w:ascii="Times New Roman" w:hAnsi="Times New Roman" w:cs="Times New Roman"/>
          <w:sz w:val="24"/>
          <w:szCs w:val="24"/>
        </w:rPr>
        <w:t xml:space="preserve"> nově</w:t>
      </w:r>
      <w:r w:rsidRPr="006403C8">
        <w:rPr>
          <w:rFonts w:ascii="Times New Roman" w:hAnsi="Times New Roman" w:cs="Times New Roman"/>
          <w:sz w:val="24"/>
          <w:szCs w:val="24"/>
        </w:rPr>
        <w:t>.</w:t>
      </w:r>
    </w:p>
    <w:p w14:paraId="32BC3A60" w14:textId="55F3C216" w:rsidR="00BA25C9" w:rsidRPr="006403C8" w:rsidRDefault="00BA25C9" w:rsidP="007362B2">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V případě vrácení faktury zhotoviteli z důvodů uvedených v čl. III. odst. 4 smlouvy se přeruší uplynutí lhůty splatnosti a nová lhůta splatnosti začne plynout dnem doručení opravené nebo oprávněně vystavené faktury zadavateli.</w:t>
      </w:r>
    </w:p>
    <w:p w14:paraId="7A18445F" w14:textId="77777777" w:rsidR="00BA25C9" w:rsidRPr="006403C8" w:rsidRDefault="00BA25C9" w:rsidP="007362B2">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lastRenderedPageBreak/>
        <w:t>Smluvní strany se dohodly, že dnem zaplacení je den odepsání finančních prostředků z účtu zadavatele.</w:t>
      </w:r>
    </w:p>
    <w:p w14:paraId="1003E601" w14:textId="77777777" w:rsidR="00BA25C9" w:rsidRPr="006403C8" w:rsidRDefault="00BA25C9" w:rsidP="007362B2">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V případě změny předpisů o dani z přidané hodnoty bude navýšení, případně snížení, odpovídat změně daně z přidané hodnoty.</w:t>
      </w:r>
    </w:p>
    <w:p w14:paraId="009B60A6" w14:textId="77777777" w:rsidR="00BA25C9" w:rsidRPr="006403C8" w:rsidRDefault="00BA25C9" w:rsidP="007362B2">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Zadavatel nebude poskytovat zálohové platby za realizaci veřejné zakázky.</w:t>
      </w:r>
    </w:p>
    <w:p w14:paraId="63D78131" w14:textId="77777777" w:rsidR="006403C8" w:rsidRPr="006403C8" w:rsidRDefault="00EB48D5" w:rsidP="00330AB8">
      <w:pPr>
        <w:pStyle w:val="Odstavecseseznamem"/>
        <w:numPr>
          <w:ilvl w:val="0"/>
          <w:numId w:val="4"/>
        </w:numPr>
        <w:tabs>
          <w:tab w:val="left" w:pos="4536"/>
        </w:tabs>
        <w:rPr>
          <w:rFonts w:ascii="Times New Roman" w:hAnsi="Times New Roman" w:cs="Times New Roman"/>
          <w:sz w:val="24"/>
          <w:szCs w:val="24"/>
        </w:rPr>
      </w:pPr>
      <w:r w:rsidRPr="006403C8">
        <w:rPr>
          <w:rFonts w:ascii="Times New Roman" w:hAnsi="Times New Roman" w:cs="Times New Roman"/>
          <w:sz w:val="24"/>
          <w:szCs w:val="24"/>
        </w:rPr>
        <w:t>Úhrada ceny díla je provedena bezhotovostní formou převodem na bankovní účet zhotovitele.</w:t>
      </w:r>
    </w:p>
    <w:p w14:paraId="5D841A2E" w14:textId="78C5AEB8" w:rsidR="00EB48D5" w:rsidRPr="00330AB8" w:rsidRDefault="006403C8" w:rsidP="00330AB8">
      <w:pPr>
        <w:pStyle w:val="Odstavecseseznamem"/>
        <w:numPr>
          <w:ilvl w:val="0"/>
          <w:numId w:val="4"/>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Smluvní strany této smlouvy se dohodly, že je zhotovitel, coby poskytovatel zdanitelného plnění, povinen bez zbytečného prodlení pí</w:t>
      </w:r>
      <w:r w:rsidRPr="00330AB8">
        <w:rPr>
          <w:rFonts w:ascii="Times New Roman" w:hAnsi="Times New Roman" w:cs="Times New Roman"/>
          <w:sz w:val="24"/>
          <w:szCs w:val="24"/>
        </w:rPr>
        <w:t xml:space="preserve">semně informovat </w:t>
      </w:r>
      <w:r w:rsidR="0030737E">
        <w:rPr>
          <w:rFonts w:ascii="Times New Roman" w:hAnsi="Times New Roman" w:cs="Times New Roman"/>
          <w:sz w:val="24"/>
          <w:szCs w:val="24"/>
        </w:rPr>
        <w:t>zadavatele</w:t>
      </w:r>
      <w:r w:rsidRPr="00330AB8">
        <w:rPr>
          <w:rFonts w:ascii="Times New Roman" w:hAnsi="Times New Roman" w:cs="Times New Roman"/>
          <w:sz w:val="24"/>
          <w:szCs w:val="24"/>
        </w:rPr>
        <w:t xml:space="preserve"> o tom, že se stal nespolehlivým plátcem ve smyslu ustanovení § 106a zákona č. 235/2004 Sb., o dani z přidané hodnoty, v</w:t>
      </w:r>
      <w:r w:rsidR="0030737E">
        <w:rPr>
          <w:rFonts w:ascii="Times New Roman" w:hAnsi="Times New Roman" w:cs="Times New Roman"/>
          <w:sz w:val="24"/>
          <w:szCs w:val="24"/>
        </w:rPr>
        <w:t>e</w:t>
      </w:r>
      <w:r w:rsidRPr="00330AB8">
        <w:rPr>
          <w:rFonts w:ascii="Times New Roman" w:hAnsi="Times New Roman" w:cs="Times New Roman"/>
          <w:sz w:val="24"/>
          <w:szCs w:val="24"/>
        </w:rPr>
        <w:t xml:space="preserve"> znění</w:t>
      </w:r>
      <w:r w:rsidR="0030737E">
        <w:rPr>
          <w:rFonts w:ascii="Times New Roman" w:hAnsi="Times New Roman" w:cs="Times New Roman"/>
          <w:sz w:val="24"/>
          <w:szCs w:val="24"/>
        </w:rPr>
        <w:t xml:space="preserve"> pozdějších přepisů</w:t>
      </w:r>
      <w:r w:rsidRPr="00330AB8">
        <w:rPr>
          <w:rFonts w:ascii="Times New Roman" w:hAnsi="Times New Roman" w:cs="Times New Roman"/>
          <w:sz w:val="24"/>
          <w:szCs w:val="24"/>
        </w:rPr>
        <w:t xml:space="preserve"> (dále jen "zákon o DPH").  Smluvní strany si dále společně ujednaly, že pokud </w:t>
      </w:r>
      <w:r w:rsidR="0030737E">
        <w:rPr>
          <w:rFonts w:ascii="Times New Roman" w:hAnsi="Times New Roman" w:cs="Times New Roman"/>
          <w:sz w:val="24"/>
          <w:szCs w:val="24"/>
        </w:rPr>
        <w:t>zadavatel</w:t>
      </w:r>
      <w:r w:rsidRPr="00330AB8">
        <w:rPr>
          <w:rFonts w:ascii="Times New Roman" w:hAnsi="Times New Roman" w:cs="Times New Roman"/>
          <w:sz w:val="24"/>
          <w:szCs w:val="24"/>
        </w:rPr>
        <w:t xml:space="preserve"> v průběhu platnosti tohoto smluvního vztahu na základě informace od zhotovitele či na základě vlastního šetření zjistí, že se zhotovitel stal nespolehlivým plátcem ve smyslu § 106a zákona o DPH, souhlasí obě smluvní strany s tím, že </w:t>
      </w:r>
      <w:r w:rsidR="0030737E">
        <w:rPr>
          <w:rFonts w:ascii="Times New Roman" w:hAnsi="Times New Roman" w:cs="Times New Roman"/>
          <w:sz w:val="24"/>
          <w:szCs w:val="24"/>
        </w:rPr>
        <w:t>zadavatel</w:t>
      </w:r>
      <w:r w:rsidRPr="00330AB8">
        <w:rPr>
          <w:rFonts w:ascii="Times New Roman" w:hAnsi="Times New Roman" w:cs="Times New Roman"/>
          <w:sz w:val="24"/>
          <w:szCs w:val="24"/>
        </w:rPr>
        <w:t xml:space="preserve"> uhradí za zhotovitele, daň z přidané hodnoty z takového zdanitelného plnění, dobrovolně správci daně dle § 109a citovaného právního předpisu. Zaplacení částky ve výši daně </w:t>
      </w:r>
      <w:r w:rsidR="0030737E">
        <w:rPr>
          <w:rFonts w:ascii="Times New Roman" w:hAnsi="Times New Roman" w:cs="Times New Roman"/>
          <w:sz w:val="24"/>
          <w:szCs w:val="24"/>
        </w:rPr>
        <w:t>zadavatelem</w:t>
      </w:r>
      <w:r w:rsidRPr="00330AB8">
        <w:rPr>
          <w:rFonts w:ascii="Times New Roman" w:hAnsi="Times New Roman" w:cs="Times New Roman"/>
          <w:sz w:val="24"/>
          <w:szCs w:val="24"/>
        </w:rPr>
        <w:t xml:space="preserve">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w:t>
      </w:r>
      <w:r w:rsidR="0030737E">
        <w:rPr>
          <w:rFonts w:ascii="Times New Roman" w:hAnsi="Times New Roman" w:cs="Times New Roman"/>
          <w:sz w:val="24"/>
          <w:szCs w:val="24"/>
        </w:rPr>
        <w:t>zadavateli</w:t>
      </w:r>
      <w:r w:rsidRPr="00330AB8">
        <w:rPr>
          <w:rFonts w:ascii="Times New Roman" w:hAnsi="Times New Roman" w:cs="Times New Roman"/>
          <w:sz w:val="24"/>
          <w:szCs w:val="24"/>
        </w:rPr>
        <w:t xml:space="preserve"> nahradit veškerou škodu vzniklou v důsledku aplikace institutu ručení ze strany správce daně. Smluvní strany se dohodly, že </w:t>
      </w:r>
      <w:r w:rsidR="0030737E">
        <w:rPr>
          <w:rFonts w:ascii="Times New Roman" w:hAnsi="Times New Roman" w:cs="Times New Roman"/>
          <w:sz w:val="24"/>
          <w:szCs w:val="24"/>
        </w:rPr>
        <w:t>zadavatel</w:t>
      </w:r>
      <w:r w:rsidRPr="00330AB8">
        <w:rPr>
          <w:rFonts w:ascii="Times New Roman" w:hAnsi="Times New Roman" w:cs="Times New Roman"/>
          <w:sz w:val="24"/>
          <w:szCs w:val="24"/>
        </w:rPr>
        <w:t xml:space="preserve"> bude hradit sjednanou cenu pouze na účet zaregistrovaný a zveřejněný ve smyslu § 96 odst. 1 zákona o DPH.</w:t>
      </w:r>
    </w:p>
    <w:p w14:paraId="2FED32CD" w14:textId="77777777" w:rsidR="00F74523" w:rsidRDefault="00F74523" w:rsidP="00F74523">
      <w:pPr>
        <w:pStyle w:val="Odstavecseseznamem"/>
        <w:tabs>
          <w:tab w:val="left" w:pos="4536"/>
        </w:tabs>
        <w:ind w:left="786"/>
        <w:rPr>
          <w:rFonts w:ascii="Times New Roman" w:hAnsi="Times New Roman" w:cs="Times New Roman"/>
          <w:sz w:val="24"/>
          <w:szCs w:val="24"/>
        </w:rPr>
      </w:pPr>
    </w:p>
    <w:p w14:paraId="39C29F04" w14:textId="77777777" w:rsidR="00346524" w:rsidRPr="006403C8" w:rsidRDefault="00346524" w:rsidP="00F74523">
      <w:pPr>
        <w:pStyle w:val="Odstavecseseznamem"/>
        <w:tabs>
          <w:tab w:val="left" w:pos="4536"/>
        </w:tabs>
        <w:ind w:left="786"/>
        <w:rPr>
          <w:rFonts w:ascii="Times New Roman" w:hAnsi="Times New Roman" w:cs="Times New Roman"/>
          <w:sz w:val="24"/>
          <w:szCs w:val="24"/>
        </w:rPr>
      </w:pPr>
    </w:p>
    <w:p w14:paraId="7A5B2D4C" w14:textId="77777777" w:rsidR="00EB48D5" w:rsidRPr="006403C8" w:rsidRDefault="00EB48D5" w:rsidP="00671629">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6403C8">
        <w:rPr>
          <w:rFonts w:ascii="Times New Roman" w:hAnsi="Times New Roman" w:cs="Times New Roman"/>
          <w:b/>
          <w:sz w:val="24"/>
          <w:szCs w:val="24"/>
        </w:rPr>
        <w:t>Splnění závazku</w:t>
      </w:r>
    </w:p>
    <w:p w14:paraId="16E5BC71" w14:textId="0BE97B9B" w:rsidR="00EB48D5" w:rsidRPr="006403C8" w:rsidRDefault="00EB48D5" w:rsidP="00671629">
      <w:pPr>
        <w:pStyle w:val="Odstavecseseznamem"/>
        <w:numPr>
          <w:ilvl w:val="0"/>
          <w:numId w:val="9"/>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Ke splnění závazku dojde předáním díla</w:t>
      </w:r>
      <w:r w:rsidR="00034433">
        <w:rPr>
          <w:rFonts w:ascii="Times New Roman" w:hAnsi="Times New Roman" w:cs="Times New Roman"/>
          <w:sz w:val="24"/>
          <w:szCs w:val="24"/>
        </w:rPr>
        <w:t>, tedy dodání všech jeho dílčích částí, specifikovaných v článku 2 odst. 2 smlouvy</w:t>
      </w:r>
      <w:r w:rsidRPr="006403C8">
        <w:rPr>
          <w:rFonts w:ascii="Times New Roman" w:hAnsi="Times New Roman" w:cs="Times New Roman"/>
          <w:sz w:val="24"/>
          <w:szCs w:val="24"/>
        </w:rPr>
        <w:t xml:space="preserve"> </w:t>
      </w:r>
      <w:r w:rsidR="0030737E">
        <w:rPr>
          <w:rFonts w:ascii="Times New Roman" w:hAnsi="Times New Roman" w:cs="Times New Roman"/>
          <w:sz w:val="24"/>
          <w:szCs w:val="24"/>
        </w:rPr>
        <w:t>zadavateli</w:t>
      </w:r>
      <w:r w:rsidRPr="006403C8">
        <w:rPr>
          <w:rFonts w:ascii="Times New Roman" w:hAnsi="Times New Roman" w:cs="Times New Roman"/>
          <w:sz w:val="24"/>
          <w:szCs w:val="24"/>
        </w:rPr>
        <w:t>, který je</w:t>
      </w:r>
      <w:r w:rsidR="004E24CC" w:rsidRPr="006403C8">
        <w:rPr>
          <w:rFonts w:ascii="Times New Roman" w:hAnsi="Times New Roman" w:cs="Times New Roman"/>
          <w:sz w:val="24"/>
          <w:szCs w:val="24"/>
        </w:rPr>
        <w:t xml:space="preserve"> k převzetí díla oprávněn v místě </w:t>
      </w:r>
      <w:r w:rsidRPr="006403C8">
        <w:rPr>
          <w:rFonts w:ascii="Times New Roman" w:hAnsi="Times New Roman" w:cs="Times New Roman"/>
          <w:sz w:val="24"/>
          <w:szCs w:val="24"/>
        </w:rPr>
        <w:t xml:space="preserve">plnění </w:t>
      </w:r>
      <w:r w:rsidR="004E24CC" w:rsidRPr="006403C8">
        <w:rPr>
          <w:rFonts w:ascii="Times New Roman" w:hAnsi="Times New Roman" w:cs="Times New Roman"/>
          <w:sz w:val="24"/>
          <w:szCs w:val="24"/>
        </w:rPr>
        <w:t xml:space="preserve">dle specifikace </w:t>
      </w:r>
      <w:r w:rsidRPr="006403C8">
        <w:rPr>
          <w:rFonts w:ascii="Times New Roman" w:hAnsi="Times New Roman" w:cs="Times New Roman"/>
          <w:sz w:val="24"/>
          <w:szCs w:val="24"/>
        </w:rPr>
        <w:t xml:space="preserve">a potvrzením dokladu o předání a převzetí díla </w:t>
      </w:r>
      <w:r w:rsidR="004E24CC" w:rsidRPr="006403C8">
        <w:rPr>
          <w:rFonts w:ascii="Times New Roman" w:hAnsi="Times New Roman" w:cs="Times New Roman"/>
          <w:sz w:val="24"/>
          <w:szCs w:val="24"/>
        </w:rPr>
        <w:t>zadavatelem.</w:t>
      </w:r>
    </w:p>
    <w:p w14:paraId="067AEA09" w14:textId="77777777" w:rsidR="00EB48D5" w:rsidRPr="006403C8" w:rsidRDefault="004E24CC" w:rsidP="00346524">
      <w:pPr>
        <w:pStyle w:val="Odstavecseseznamem"/>
        <w:numPr>
          <w:ilvl w:val="0"/>
          <w:numId w:val="9"/>
        </w:numPr>
        <w:tabs>
          <w:tab w:val="left" w:pos="4536"/>
        </w:tabs>
        <w:spacing w:after="0"/>
        <w:ind w:left="782" w:hanging="357"/>
        <w:jc w:val="both"/>
        <w:rPr>
          <w:rFonts w:ascii="Times New Roman" w:hAnsi="Times New Roman" w:cs="Times New Roman"/>
          <w:sz w:val="24"/>
          <w:szCs w:val="24"/>
        </w:rPr>
      </w:pPr>
      <w:r w:rsidRPr="006403C8">
        <w:rPr>
          <w:rFonts w:ascii="Times New Roman" w:hAnsi="Times New Roman" w:cs="Times New Roman"/>
          <w:sz w:val="24"/>
          <w:szCs w:val="24"/>
        </w:rPr>
        <w:t xml:space="preserve">Zadavatel </w:t>
      </w:r>
      <w:r w:rsidR="00EB48D5" w:rsidRPr="006403C8">
        <w:rPr>
          <w:rFonts w:ascii="Times New Roman" w:hAnsi="Times New Roman" w:cs="Times New Roman"/>
          <w:sz w:val="24"/>
          <w:szCs w:val="24"/>
        </w:rPr>
        <w:t>je povinen prohlédnout dílo při předán</w:t>
      </w:r>
      <w:r w:rsidR="00845F8A" w:rsidRPr="006403C8">
        <w:rPr>
          <w:rFonts w:ascii="Times New Roman" w:hAnsi="Times New Roman" w:cs="Times New Roman"/>
          <w:sz w:val="24"/>
          <w:szCs w:val="24"/>
        </w:rPr>
        <w:t>í za účelem zjištění zjevných vad.</w:t>
      </w:r>
    </w:p>
    <w:p w14:paraId="34710A7A" w14:textId="77777777" w:rsidR="004E24CC" w:rsidRPr="006403C8" w:rsidRDefault="00845F8A" w:rsidP="00346524">
      <w:pPr>
        <w:pStyle w:val="Textkomente"/>
        <w:numPr>
          <w:ilvl w:val="0"/>
          <w:numId w:val="9"/>
        </w:numPr>
        <w:spacing w:after="0"/>
        <w:ind w:left="782" w:hanging="357"/>
        <w:jc w:val="both"/>
        <w:rPr>
          <w:rFonts w:ascii="Times New Roman" w:hAnsi="Times New Roman" w:cs="Times New Roman"/>
          <w:sz w:val="24"/>
          <w:szCs w:val="24"/>
        </w:rPr>
      </w:pPr>
      <w:r w:rsidRPr="006403C8">
        <w:rPr>
          <w:rFonts w:ascii="Times New Roman" w:hAnsi="Times New Roman" w:cs="Times New Roman"/>
          <w:sz w:val="24"/>
          <w:szCs w:val="24"/>
        </w:rPr>
        <w:t xml:space="preserve">V případě, že </w:t>
      </w:r>
      <w:r w:rsidR="004E24CC" w:rsidRPr="006403C8">
        <w:rPr>
          <w:rFonts w:ascii="Times New Roman" w:hAnsi="Times New Roman" w:cs="Times New Roman"/>
          <w:sz w:val="24"/>
          <w:szCs w:val="24"/>
        </w:rPr>
        <w:t>bude mít dílo vady, není zadavatel povinen jej převzít a zaplatit za něj zhotoviteli cenu za provedení díla.</w:t>
      </w:r>
    </w:p>
    <w:p w14:paraId="6FABAE6D" w14:textId="77777777" w:rsidR="00EB48D5" w:rsidRPr="006403C8" w:rsidRDefault="00EB48D5" w:rsidP="00346524">
      <w:pPr>
        <w:pStyle w:val="Odstavecseseznamem"/>
        <w:numPr>
          <w:ilvl w:val="0"/>
          <w:numId w:val="9"/>
        </w:numPr>
        <w:tabs>
          <w:tab w:val="left" w:pos="4536"/>
        </w:tabs>
        <w:spacing w:after="0"/>
        <w:ind w:left="782" w:hanging="357"/>
        <w:jc w:val="both"/>
        <w:rPr>
          <w:rFonts w:ascii="Times New Roman" w:hAnsi="Times New Roman" w:cs="Times New Roman"/>
          <w:sz w:val="24"/>
          <w:szCs w:val="24"/>
        </w:rPr>
      </w:pPr>
      <w:r w:rsidRPr="006403C8">
        <w:rPr>
          <w:rFonts w:ascii="Times New Roman" w:hAnsi="Times New Roman" w:cs="Times New Roman"/>
          <w:sz w:val="24"/>
          <w:szCs w:val="24"/>
        </w:rPr>
        <w:lastRenderedPageBreak/>
        <w:t>Nebezpečí škody na díle přech</w:t>
      </w:r>
      <w:r w:rsidR="00845F8A" w:rsidRPr="006403C8">
        <w:rPr>
          <w:rFonts w:ascii="Times New Roman" w:hAnsi="Times New Roman" w:cs="Times New Roman"/>
          <w:sz w:val="24"/>
          <w:szCs w:val="24"/>
        </w:rPr>
        <w:t xml:space="preserve">ází ze zhotovitele na zadavatele okamžikem převzetí díla. </w:t>
      </w:r>
    </w:p>
    <w:p w14:paraId="284F9013" w14:textId="77777777" w:rsidR="00845F8A" w:rsidRPr="006403C8" w:rsidRDefault="00845F8A" w:rsidP="00671629">
      <w:pPr>
        <w:pStyle w:val="Odstavecseseznamem"/>
        <w:numPr>
          <w:ilvl w:val="0"/>
          <w:numId w:val="9"/>
        </w:numPr>
        <w:jc w:val="both"/>
        <w:rPr>
          <w:rFonts w:ascii="Times New Roman" w:hAnsi="Times New Roman" w:cs="Times New Roman"/>
          <w:sz w:val="24"/>
          <w:szCs w:val="24"/>
        </w:rPr>
      </w:pPr>
      <w:r w:rsidRPr="006403C8">
        <w:rPr>
          <w:rFonts w:ascii="Times New Roman" w:hAnsi="Times New Roman" w:cs="Times New Roman"/>
          <w:sz w:val="24"/>
          <w:szCs w:val="24"/>
        </w:rPr>
        <w:t>Zadavatel nabývá vlastnické právo k dílu jeho zaplacením.</w:t>
      </w:r>
    </w:p>
    <w:p w14:paraId="0F56E1C7" w14:textId="77777777" w:rsidR="00EB48D5" w:rsidRPr="006403C8" w:rsidRDefault="00EB48D5" w:rsidP="00671629">
      <w:pPr>
        <w:pStyle w:val="Odstavecseseznamem"/>
        <w:numPr>
          <w:ilvl w:val="0"/>
          <w:numId w:val="9"/>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 xml:space="preserve">Převzetím </w:t>
      </w:r>
      <w:r w:rsidR="006811C3" w:rsidRPr="006403C8">
        <w:rPr>
          <w:rFonts w:ascii="Times New Roman" w:hAnsi="Times New Roman" w:cs="Times New Roman"/>
          <w:sz w:val="24"/>
          <w:szCs w:val="24"/>
        </w:rPr>
        <w:t xml:space="preserve">díla se nepřevádí na zadavatele </w:t>
      </w:r>
      <w:r w:rsidRPr="006403C8">
        <w:rPr>
          <w:rFonts w:ascii="Times New Roman" w:hAnsi="Times New Roman" w:cs="Times New Roman"/>
          <w:sz w:val="24"/>
          <w:szCs w:val="24"/>
        </w:rPr>
        <w:t xml:space="preserve"> autorská práva. Užívací práva k tomuto dílu v plném rozsahu a bez omezení mohou vykonávat obě smluvní strany.</w:t>
      </w:r>
    </w:p>
    <w:p w14:paraId="13203D9A" w14:textId="77777777" w:rsidR="00E01610" w:rsidRPr="006403C8" w:rsidRDefault="00E01610" w:rsidP="00E01610">
      <w:pPr>
        <w:pStyle w:val="Odstavecseseznamem"/>
        <w:rPr>
          <w:rFonts w:ascii="Times New Roman" w:hAnsi="Times New Roman" w:cs="Times New Roman"/>
          <w:sz w:val="24"/>
          <w:szCs w:val="24"/>
        </w:rPr>
      </w:pPr>
    </w:p>
    <w:p w14:paraId="56E7FA29" w14:textId="77777777" w:rsidR="00E01610" w:rsidRPr="006403C8" w:rsidRDefault="00E01610" w:rsidP="00E01610">
      <w:pPr>
        <w:pStyle w:val="Odstavecseseznamem"/>
        <w:tabs>
          <w:tab w:val="left" w:pos="4536"/>
        </w:tabs>
        <w:ind w:left="786"/>
        <w:rPr>
          <w:rFonts w:ascii="Times New Roman" w:hAnsi="Times New Roman" w:cs="Times New Roman"/>
          <w:sz w:val="24"/>
          <w:szCs w:val="24"/>
        </w:rPr>
      </w:pPr>
    </w:p>
    <w:p w14:paraId="1C74E019" w14:textId="77777777" w:rsidR="00EB48D5" w:rsidRPr="006403C8" w:rsidRDefault="00EB48D5" w:rsidP="00671629">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6403C8">
        <w:rPr>
          <w:rFonts w:ascii="Times New Roman" w:hAnsi="Times New Roman" w:cs="Times New Roman"/>
          <w:b/>
          <w:sz w:val="24"/>
          <w:szCs w:val="24"/>
        </w:rPr>
        <w:t>Odpovědnost zhotovitele za vady a jakost</w:t>
      </w:r>
    </w:p>
    <w:p w14:paraId="4AC5D375" w14:textId="77777777" w:rsidR="00EB48D5" w:rsidRPr="006403C8" w:rsidRDefault="00EB48D5" w:rsidP="00671629">
      <w:pPr>
        <w:pStyle w:val="Odstavecseseznamem"/>
        <w:numPr>
          <w:ilvl w:val="0"/>
          <w:numId w:val="10"/>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Dílo má vady, jestliže neodpovídá výsledku určenému ve smlouvě, popř. není-li ujednáno, tak výsledku obvyklému</w:t>
      </w:r>
    </w:p>
    <w:p w14:paraId="224E0812" w14:textId="77777777" w:rsidR="00EB48D5" w:rsidRPr="006403C8" w:rsidRDefault="00EB48D5" w:rsidP="00671629">
      <w:pPr>
        <w:pStyle w:val="Odstavecseseznamem"/>
        <w:numPr>
          <w:ilvl w:val="0"/>
          <w:numId w:val="10"/>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Zhotovitel odpovídá za vady, jež má dílo v době jeho předání</w:t>
      </w:r>
    </w:p>
    <w:p w14:paraId="269868D7" w14:textId="1737B1EB" w:rsidR="00EB48D5" w:rsidRPr="006403C8" w:rsidRDefault="006811C3" w:rsidP="00671629">
      <w:pPr>
        <w:pStyle w:val="Odstavecseseznamem"/>
        <w:numPr>
          <w:ilvl w:val="0"/>
          <w:numId w:val="10"/>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 xml:space="preserve">Zadavatel </w:t>
      </w:r>
      <w:r w:rsidR="00EB48D5" w:rsidRPr="006403C8">
        <w:rPr>
          <w:rFonts w:ascii="Times New Roman" w:hAnsi="Times New Roman" w:cs="Times New Roman"/>
          <w:sz w:val="24"/>
          <w:szCs w:val="24"/>
        </w:rPr>
        <w:t xml:space="preserve">je oprávněn zadržet </w:t>
      </w:r>
      <w:r w:rsidR="0030737E">
        <w:rPr>
          <w:rFonts w:ascii="Times New Roman" w:hAnsi="Times New Roman" w:cs="Times New Roman"/>
          <w:sz w:val="24"/>
          <w:szCs w:val="24"/>
        </w:rPr>
        <w:t xml:space="preserve">úhradu </w:t>
      </w:r>
      <w:r w:rsidR="00EB48D5" w:rsidRPr="006403C8">
        <w:rPr>
          <w:rFonts w:ascii="Times New Roman" w:hAnsi="Times New Roman" w:cs="Times New Roman"/>
          <w:sz w:val="24"/>
          <w:szCs w:val="24"/>
        </w:rPr>
        <w:t>cen</w:t>
      </w:r>
      <w:r w:rsidR="0030737E">
        <w:rPr>
          <w:rFonts w:ascii="Times New Roman" w:hAnsi="Times New Roman" w:cs="Times New Roman"/>
          <w:sz w:val="24"/>
          <w:szCs w:val="24"/>
        </w:rPr>
        <w:t>y</w:t>
      </w:r>
      <w:r w:rsidR="00EB48D5" w:rsidRPr="006403C8">
        <w:rPr>
          <w:rFonts w:ascii="Times New Roman" w:hAnsi="Times New Roman" w:cs="Times New Roman"/>
          <w:sz w:val="24"/>
          <w:szCs w:val="24"/>
        </w:rPr>
        <w:t xml:space="preserve"> díla nebo její část v případě, že dílo při předání vykazuje vady, popřípadě lze důvodně předpokládat, že vady bude vykazovat</w:t>
      </w:r>
    </w:p>
    <w:p w14:paraId="3FFAD2D4" w14:textId="77777777" w:rsidR="00EB48D5" w:rsidRPr="006403C8" w:rsidRDefault="00EB48D5" w:rsidP="00671629">
      <w:pPr>
        <w:pStyle w:val="Odstavecseseznamem"/>
        <w:numPr>
          <w:ilvl w:val="0"/>
          <w:numId w:val="10"/>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Zhotovitel přejímá závazek (záruku za jakost), že dílo bude po dobu záruční doby způsobilé pro použití ke smluvenému účelu.</w:t>
      </w:r>
    </w:p>
    <w:p w14:paraId="1476D6E0" w14:textId="77777777" w:rsidR="00EB48D5" w:rsidRPr="006403C8" w:rsidRDefault="00EB48D5" w:rsidP="00671629">
      <w:pPr>
        <w:pStyle w:val="Odstavecseseznamem"/>
        <w:numPr>
          <w:ilvl w:val="0"/>
          <w:numId w:val="10"/>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Záruční doba činí 24 měsíců ode dne předání bezvadného díla. Smluvní strany se dohodly na tom, že po tutéž dobu odpovídá zhotovitel za vady díla.</w:t>
      </w:r>
    </w:p>
    <w:p w14:paraId="2E1E0A45" w14:textId="7FC6B0DB" w:rsidR="006811C3" w:rsidRPr="006403C8" w:rsidRDefault="00EB48D5" w:rsidP="00346524">
      <w:pPr>
        <w:pStyle w:val="Odstavecseseznamem"/>
        <w:numPr>
          <w:ilvl w:val="0"/>
          <w:numId w:val="10"/>
        </w:numPr>
        <w:tabs>
          <w:tab w:val="left" w:pos="4536"/>
        </w:tabs>
        <w:spacing w:after="0"/>
        <w:jc w:val="both"/>
        <w:rPr>
          <w:rFonts w:ascii="Times New Roman" w:hAnsi="Times New Roman" w:cs="Times New Roman"/>
          <w:sz w:val="24"/>
          <w:szCs w:val="24"/>
        </w:rPr>
      </w:pPr>
      <w:r w:rsidRPr="006403C8">
        <w:rPr>
          <w:rFonts w:ascii="Times New Roman" w:hAnsi="Times New Roman" w:cs="Times New Roman"/>
          <w:sz w:val="24"/>
          <w:szCs w:val="24"/>
        </w:rPr>
        <w:t xml:space="preserve">Při předání díla je </w:t>
      </w:r>
      <w:r w:rsidR="0030737E">
        <w:rPr>
          <w:rFonts w:ascii="Times New Roman" w:hAnsi="Times New Roman" w:cs="Times New Roman"/>
          <w:sz w:val="24"/>
          <w:szCs w:val="24"/>
        </w:rPr>
        <w:t>zadavatel</w:t>
      </w:r>
      <w:r w:rsidRPr="006403C8">
        <w:rPr>
          <w:rFonts w:ascii="Times New Roman" w:hAnsi="Times New Roman" w:cs="Times New Roman"/>
          <w:sz w:val="24"/>
          <w:szCs w:val="24"/>
        </w:rPr>
        <w:t xml:space="preserve"> povinen dílo prohlédnout nebo zařídit jeho prohlídku. Vady zjištěné po předání a převzetí i vady, na něž se vztahuje záruka za jakost, je </w:t>
      </w:r>
      <w:r w:rsidR="0030737E">
        <w:rPr>
          <w:rFonts w:ascii="Times New Roman" w:hAnsi="Times New Roman" w:cs="Times New Roman"/>
          <w:sz w:val="24"/>
          <w:szCs w:val="24"/>
        </w:rPr>
        <w:t>zadavatel</w:t>
      </w:r>
      <w:r w:rsidRPr="006403C8">
        <w:rPr>
          <w:rFonts w:ascii="Times New Roman" w:hAnsi="Times New Roman" w:cs="Times New Roman"/>
          <w:sz w:val="24"/>
          <w:szCs w:val="24"/>
        </w:rPr>
        <w:t xml:space="preserve"> povinen uplatnit bez zbytečného odkladu u zhoto</w:t>
      </w:r>
      <w:r w:rsidR="00CC7F40" w:rsidRPr="006403C8">
        <w:rPr>
          <w:rFonts w:ascii="Times New Roman" w:hAnsi="Times New Roman" w:cs="Times New Roman"/>
          <w:sz w:val="24"/>
          <w:szCs w:val="24"/>
        </w:rPr>
        <w:t>vitele písemnou formou reklamace.</w:t>
      </w:r>
    </w:p>
    <w:p w14:paraId="517CCA10" w14:textId="77777777" w:rsidR="00CC7F40" w:rsidRPr="006403C8" w:rsidRDefault="00CC7F40" w:rsidP="00346524">
      <w:pPr>
        <w:pStyle w:val="Textkomente"/>
        <w:numPr>
          <w:ilvl w:val="0"/>
          <w:numId w:val="10"/>
        </w:numPr>
        <w:spacing w:after="0"/>
        <w:jc w:val="both"/>
        <w:rPr>
          <w:rFonts w:ascii="Times New Roman" w:hAnsi="Times New Roman" w:cs="Times New Roman"/>
          <w:sz w:val="24"/>
          <w:szCs w:val="24"/>
        </w:rPr>
      </w:pPr>
      <w:r w:rsidRPr="006403C8">
        <w:rPr>
          <w:rFonts w:ascii="Times New Roman" w:hAnsi="Times New Roman" w:cs="Times New Roman"/>
          <w:sz w:val="24"/>
          <w:szCs w:val="24"/>
        </w:rPr>
        <w:t>O reklamačním řízení budou zadavatelem pořizovány písemné zápisy ve dvojím vyhotovení, z nichž jeden stejnopis obdrží každá ze smluvních stran.</w:t>
      </w:r>
    </w:p>
    <w:p w14:paraId="3B60AF37" w14:textId="047BACB6" w:rsidR="00EE790B" w:rsidRPr="00EE790B" w:rsidRDefault="00EB48D5" w:rsidP="00346524">
      <w:pPr>
        <w:pStyle w:val="Odstavecseseznamem"/>
        <w:numPr>
          <w:ilvl w:val="0"/>
          <w:numId w:val="10"/>
        </w:numPr>
        <w:tabs>
          <w:tab w:val="left" w:pos="4536"/>
        </w:tabs>
        <w:spacing w:after="0" w:line="240" w:lineRule="auto"/>
        <w:jc w:val="both"/>
        <w:rPr>
          <w:rFonts w:ascii="Times New Roman" w:hAnsi="Times New Roman" w:cs="Times New Roman"/>
          <w:sz w:val="24"/>
          <w:szCs w:val="24"/>
        </w:rPr>
      </w:pPr>
      <w:r w:rsidRPr="00EE790B">
        <w:rPr>
          <w:rFonts w:ascii="Times New Roman" w:hAnsi="Times New Roman" w:cs="Times New Roman"/>
          <w:sz w:val="24"/>
          <w:szCs w:val="24"/>
        </w:rPr>
        <w:t xml:space="preserve">V reklamaci je </w:t>
      </w:r>
      <w:r w:rsidR="0030737E">
        <w:rPr>
          <w:rFonts w:ascii="Times New Roman" w:hAnsi="Times New Roman" w:cs="Times New Roman"/>
          <w:sz w:val="24"/>
          <w:szCs w:val="24"/>
        </w:rPr>
        <w:t>zadavatel</w:t>
      </w:r>
      <w:r w:rsidRPr="00EE790B">
        <w:rPr>
          <w:rFonts w:ascii="Times New Roman" w:hAnsi="Times New Roman" w:cs="Times New Roman"/>
          <w:sz w:val="24"/>
          <w:szCs w:val="24"/>
        </w:rPr>
        <w:t xml:space="preserve"> povinen vady popsat, popřípadě uvést, jak se projevují.</w:t>
      </w:r>
    </w:p>
    <w:p w14:paraId="072E9DF0" w14:textId="179D6C01" w:rsidR="00EB48D5" w:rsidRPr="00EE790B" w:rsidRDefault="00EE790B" w:rsidP="00346524">
      <w:pPr>
        <w:tabs>
          <w:tab w:val="left" w:pos="453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B48D5" w:rsidRPr="00EE790B">
        <w:rPr>
          <w:rFonts w:ascii="Times New Roman" w:hAnsi="Times New Roman" w:cs="Times New Roman"/>
          <w:sz w:val="24"/>
          <w:szCs w:val="24"/>
        </w:rPr>
        <w:t xml:space="preserve"> </w:t>
      </w:r>
      <w:r>
        <w:rPr>
          <w:rFonts w:ascii="Times New Roman" w:hAnsi="Times New Roman" w:cs="Times New Roman"/>
          <w:sz w:val="24"/>
          <w:szCs w:val="24"/>
        </w:rPr>
        <w:t xml:space="preserve">  </w:t>
      </w:r>
      <w:r w:rsidR="0030737E">
        <w:rPr>
          <w:rFonts w:ascii="Times New Roman" w:hAnsi="Times New Roman" w:cs="Times New Roman"/>
          <w:sz w:val="24"/>
          <w:szCs w:val="24"/>
        </w:rPr>
        <w:t>Zadavatel</w:t>
      </w:r>
      <w:r w:rsidR="00EB48D5" w:rsidRPr="00EE790B">
        <w:rPr>
          <w:rFonts w:ascii="Times New Roman" w:hAnsi="Times New Roman" w:cs="Times New Roman"/>
          <w:sz w:val="24"/>
          <w:szCs w:val="24"/>
        </w:rPr>
        <w:t xml:space="preserve"> má vůči zhotoviteli tato práva z odpovědnosti za vady za jakost:</w:t>
      </w:r>
    </w:p>
    <w:p w14:paraId="226DA235" w14:textId="77777777" w:rsidR="00EB48D5" w:rsidRPr="006403C8" w:rsidRDefault="00EB48D5" w:rsidP="00346524">
      <w:pPr>
        <w:pStyle w:val="Odstavecseseznamem"/>
        <w:numPr>
          <w:ilvl w:val="0"/>
          <w:numId w:val="11"/>
        </w:numPr>
        <w:tabs>
          <w:tab w:val="left" w:pos="4536"/>
        </w:tabs>
        <w:spacing w:after="0"/>
        <w:jc w:val="both"/>
        <w:rPr>
          <w:rFonts w:ascii="Times New Roman" w:hAnsi="Times New Roman" w:cs="Times New Roman"/>
          <w:sz w:val="24"/>
          <w:szCs w:val="24"/>
        </w:rPr>
      </w:pPr>
      <w:r w:rsidRPr="006403C8">
        <w:rPr>
          <w:rFonts w:ascii="Times New Roman" w:hAnsi="Times New Roman" w:cs="Times New Roman"/>
          <w:sz w:val="24"/>
          <w:szCs w:val="24"/>
        </w:rPr>
        <w:t>V případě, že lze vadu odstranit formou opravy, má právo na bezplatné odstranění reklamované vady do 7 pracovních dnů od doručení reklamace, pokud to bude možné a nebude dohodnuto jinak</w:t>
      </w:r>
    </w:p>
    <w:p w14:paraId="62F49090" w14:textId="77777777" w:rsidR="00EB48D5" w:rsidRPr="006403C8" w:rsidRDefault="00EB48D5" w:rsidP="00671629">
      <w:pPr>
        <w:pStyle w:val="Odstavecseseznamem"/>
        <w:numPr>
          <w:ilvl w:val="0"/>
          <w:numId w:val="11"/>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Požadovat slevu z ceny díla pokud nedojde k opravě v přiměřené době, popř. se na této skutečnosti obě smluvní strany dohodnou, v případě dohody lze tuto slevu uplatnit i přednostně před opravou,</w:t>
      </w:r>
    </w:p>
    <w:p w14:paraId="5B5ABED3" w14:textId="77777777" w:rsidR="00EB48D5" w:rsidRPr="006403C8" w:rsidRDefault="00EB48D5" w:rsidP="00671629">
      <w:pPr>
        <w:pStyle w:val="Odstavecseseznamem"/>
        <w:numPr>
          <w:ilvl w:val="0"/>
          <w:numId w:val="11"/>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lastRenderedPageBreak/>
        <w:t>Vadu odstranit na své náklady, pokud zhotovitel odmítne vadu odstranit a zhotovitel je povinen uhradit tyto náklady po předložení vyúčtování.</w:t>
      </w:r>
    </w:p>
    <w:p w14:paraId="43578EAD" w14:textId="77777777" w:rsidR="00416214" w:rsidRDefault="00416214" w:rsidP="00671629">
      <w:pPr>
        <w:pStyle w:val="Odstavecseseznamem"/>
        <w:tabs>
          <w:tab w:val="left" w:pos="4536"/>
        </w:tabs>
        <w:ind w:left="786"/>
        <w:jc w:val="both"/>
        <w:rPr>
          <w:rFonts w:ascii="Times New Roman" w:hAnsi="Times New Roman" w:cs="Times New Roman"/>
          <w:sz w:val="24"/>
          <w:szCs w:val="24"/>
        </w:rPr>
      </w:pPr>
    </w:p>
    <w:p w14:paraId="11095D84" w14:textId="77777777" w:rsidR="00346524" w:rsidRPr="006403C8" w:rsidRDefault="00346524" w:rsidP="00671629">
      <w:pPr>
        <w:pStyle w:val="Odstavecseseznamem"/>
        <w:tabs>
          <w:tab w:val="left" w:pos="4536"/>
        </w:tabs>
        <w:ind w:left="786"/>
        <w:jc w:val="both"/>
        <w:rPr>
          <w:rFonts w:ascii="Times New Roman" w:hAnsi="Times New Roman" w:cs="Times New Roman"/>
          <w:sz w:val="24"/>
          <w:szCs w:val="24"/>
        </w:rPr>
      </w:pPr>
    </w:p>
    <w:p w14:paraId="2F553C30" w14:textId="77777777" w:rsidR="00416214" w:rsidRPr="006403C8" w:rsidRDefault="00416214" w:rsidP="00671629">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6403C8">
        <w:rPr>
          <w:rFonts w:ascii="Times New Roman" w:hAnsi="Times New Roman" w:cs="Times New Roman"/>
          <w:b/>
          <w:sz w:val="24"/>
          <w:szCs w:val="24"/>
        </w:rPr>
        <w:t xml:space="preserve">Sankce za porušení smluvních povinností  - </w:t>
      </w:r>
      <w:r w:rsidR="00F74523" w:rsidRPr="006403C8">
        <w:rPr>
          <w:rFonts w:ascii="Times New Roman" w:hAnsi="Times New Roman" w:cs="Times New Roman"/>
          <w:b/>
          <w:sz w:val="24"/>
          <w:szCs w:val="24"/>
        </w:rPr>
        <w:t xml:space="preserve"> s</w:t>
      </w:r>
      <w:r w:rsidRPr="006403C8">
        <w:rPr>
          <w:rFonts w:ascii="Times New Roman" w:hAnsi="Times New Roman" w:cs="Times New Roman"/>
          <w:b/>
          <w:sz w:val="24"/>
          <w:szCs w:val="24"/>
        </w:rPr>
        <w:t>mluvní pokuty</w:t>
      </w:r>
    </w:p>
    <w:p w14:paraId="73F2CFDB" w14:textId="77777777" w:rsidR="00416214" w:rsidRPr="006403C8" w:rsidRDefault="00416214" w:rsidP="00671629">
      <w:pPr>
        <w:pStyle w:val="Odstavecseseznamem"/>
        <w:numPr>
          <w:ilvl w:val="0"/>
          <w:numId w:val="12"/>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Smluvní strany se dohod</w:t>
      </w:r>
      <w:r w:rsidR="00DE4169">
        <w:rPr>
          <w:rFonts w:ascii="Times New Roman" w:hAnsi="Times New Roman" w:cs="Times New Roman"/>
          <w:sz w:val="24"/>
          <w:szCs w:val="24"/>
        </w:rPr>
        <w:t>l</w:t>
      </w:r>
      <w:r w:rsidRPr="006403C8">
        <w:rPr>
          <w:rFonts w:ascii="Times New Roman" w:hAnsi="Times New Roman" w:cs="Times New Roman"/>
          <w:sz w:val="24"/>
          <w:szCs w:val="24"/>
        </w:rPr>
        <w:t>y na následujících sankcích za porušení smluvních povinností:</w:t>
      </w:r>
    </w:p>
    <w:p w14:paraId="451CFD45" w14:textId="0D452A73" w:rsidR="00416214" w:rsidRPr="006403C8" w:rsidRDefault="00416214" w:rsidP="00671629">
      <w:pPr>
        <w:pStyle w:val="Odstavecseseznamem"/>
        <w:numPr>
          <w:ilvl w:val="0"/>
          <w:numId w:val="13"/>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Zhotovitel se zavazuje uhradit za každý den překročení sjednané doby plnění smluvní pokutu 0,1% z ceny díla, max. do částky 100.000,- Kč</w:t>
      </w:r>
      <w:r w:rsidR="0030737E">
        <w:rPr>
          <w:rFonts w:ascii="Times New Roman" w:hAnsi="Times New Roman" w:cs="Times New Roman"/>
          <w:sz w:val="24"/>
          <w:szCs w:val="24"/>
        </w:rPr>
        <w:t>.</w:t>
      </w:r>
    </w:p>
    <w:p w14:paraId="042D0B86" w14:textId="29433FD7" w:rsidR="00416214" w:rsidRPr="006403C8" w:rsidRDefault="00416214" w:rsidP="00671629">
      <w:pPr>
        <w:pStyle w:val="Odstavecseseznamem"/>
        <w:numPr>
          <w:ilvl w:val="0"/>
          <w:numId w:val="13"/>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Zhotovitel se zavazuje zaplatit za každou zjištěnou vadu z titulu odpovědnosti za vady nebo za jakost smluvní pokutu 100,- Kč</w:t>
      </w:r>
      <w:r w:rsidR="0030737E">
        <w:rPr>
          <w:rFonts w:ascii="Times New Roman" w:hAnsi="Times New Roman" w:cs="Times New Roman"/>
          <w:sz w:val="24"/>
          <w:szCs w:val="24"/>
        </w:rPr>
        <w:t>.</w:t>
      </w:r>
    </w:p>
    <w:p w14:paraId="4F1FC3C8" w14:textId="317A2737" w:rsidR="00416214" w:rsidRDefault="00416214" w:rsidP="00671629">
      <w:pPr>
        <w:pStyle w:val="Odstavecseseznamem"/>
        <w:numPr>
          <w:ilvl w:val="0"/>
          <w:numId w:val="13"/>
        </w:numPr>
        <w:tabs>
          <w:tab w:val="left" w:pos="4536"/>
        </w:tabs>
        <w:jc w:val="both"/>
        <w:rPr>
          <w:rFonts w:ascii="Times New Roman" w:hAnsi="Times New Roman" w:cs="Times New Roman"/>
          <w:sz w:val="24"/>
          <w:szCs w:val="24"/>
        </w:rPr>
      </w:pPr>
      <w:r w:rsidRPr="006403C8">
        <w:rPr>
          <w:rFonts w:ascii="Times New Roman" w:hAnsi="Times New Roman" w:cs="Times New Roman"/>
          <w:sz w:val="24"/>
          <w:szCs w:val="24"/>
        </w:rPr>
        <w:t>Smluvní strany se zavazují zaplatit za každý den překročení sjednaného termínu splatnosti kteréhokoliv peněžitého závazku úrok z prodlení ve výši 0,1% z fakturované částky do jejího zaplacení</w:t>
      </w:r>
      <w:r w:rsidR="0030737E">
        <w:rPr>
          <w:rFonts w:ascii="Times New Roman" w:hAnsi="Times New Roman" w:cs="Times New Roman"/>
          <w:sz w:val="24"/>
          <w:szCs w:val="24"/>
        </w:rPr>
        <w:t>.</w:t>
      </w:r>
    </w:p>
    <w:p w14:paraId="18CA7750" w14:textId="59815AAD" w:rsidR="0030737E" w:rsidRPr="006403C8" w:rsidRDefault="0030737E" w:rsidP="00671629">
      <w:pPr>
        <w:pStyle w:val="Odstavecseseznamem"/>
        <w:numPr>
          <w:ilvl w:val="0"/>
          <w:numId w:val="13"/>
        </w:num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Uhrazení smluvní pokuty není dotčeno právo na vymáhání škody v plné výši. </w:t>
      </w:r>
    </w:p>
    <w:p w14:paraId="10A6C107" w14:textId="77777777" w:rsidR="00EE790B" w:rsidRDefault="00EE790B" w:rsidP="00C71384">
      <w:pPr>
        <w:pStyle w:val="Odstavecseseznamem"/>
        <w:tabs>
          <w:tab w:val="left" w:pos="4536"/>
        </w:tabs>
        <w:ind w:left="1506"/>
        <w:rPr>
          <w:rFonts w:ascii="Times New Roman" w:hAnsi="Times New Roman" w:cs="Times New Roman"/>
          <w:sz w:val="24"/>
          <w:szCs w:val="24"/>
        </w:rPr>
      </w:pPr>
    </w:p>
    <w:p w14:paraId="6847D633" w14:textId="77777777" w:rsidR="00346524" w:rsidRPr="006403C8" w:rsidRDefault="00346524" w:rsidP="00C71384">
      <w:pPr>
        <w:pStyle w:val="Odstavecseseznamem"/>
        <w:tabs>
          <w:tab w:val="left" w:pos="4536"/>
        </w:tabs>
        <w:ind w:left="1506"/>
        <w:rPr>
          <w:rFonts w:ascii="Times New Roman" w:hAnsi="Times New Roman" w:cs="Times New Roman"/>
          <w:sz w:val="24"/>
          <w:szCs w:val="24"/>
        </w:rPr>
      </w:pPr>
    </w:p>
    <w:p w14:paraId="26F14642" w14:textId="77777777" w:rsidR="00EB48D5" w:rsidRPr="006403C8" w:rsidRDefault="00416214" w:rsidP="00671629">
      <w:pPr>
        <w:pStyle w:val="Odstavecseseznamem"/>
        <w:numPr>
          <w:ilvl w:val="0"/>
          <w:numId w:val="18"/>
        </w:numPr>
        <w:tabs>
          <w:tab w:val="left" w:pos="4536"/>
        </w:tabs>
        <w:spacing w:before="240" w:after="240" w:line="240" w:lineRule="auto"/>
        <w:contextualSpacing w:val="0"/>
        <w:jc w:val="center"/>
        <w:rPr>
          <w:rFonts w:ascii="Times New Roman" w:hAnsi="Times New Roman" w:cs="Times New Roman"/>
          <w:b/>
          <w:sz w:val="24"/>
          <w:szCs w:val="24"/>
        </w:rPr>
      </w:pPr>
      <w:r w:rsidRPr="006403C8">
        <w:rPr>
          <w:rFonts w:ascii="Times New Roman" w:hAnsi="Times New Roman" w:cs="Times New Roman"/>
          <w:b/>
          <w:sz w:val="24"/>
          <w:szCs w:val="24"/>
        </w:rPr>
        <w:t>Práva a povinnosti smluvních stran</w:t>
      </w:r>
    </w:p>
    <w:p w14:paraId="112122C1" w14:textId="119CD55B" w:rsidR="00416214" w:rsidRPr="008B61CE" w:rsidRDefault="00416214" w:rsidP="00671629">
      <w:pPr>
        <w:pStyle w:val="Odstavecseseznamem"/>
        <w:numPr>
          <w:ilvl w:val="0"/>
          <w:numId w:val="14"/>
        </w:numPr>
        <w:tabs>
          <w:tab w:val="clear" w:pos="1494"/>
          <w:tab w:val="left" w:pos="709"/>
        </w:tabs>
        <w:spacing w:after="0" w:line="240" w:lineRule="auto"/>
        <w:ind w:left="709"/>
        <w:jc w:val="both"/>
        <w:rPr>
          <w:rFonts w:ascii="Times New Roman" w:hAnsi="Times New Roman" w:cs="Times New Roman"/>
          <w:sz w:val="24"/>
          <w:szCs w:val="24"/>
        </w:rPr>
      </w:pPr>
      <w:r w:rsidRPr="006403C8">
        <w:rPr>
          <w:rFonts w:ascii="Times New Roman" w:hAnsi="Times New Roman" w:cs="Times New Roman"/>
          <w:sz w:val="24"/>
          <w:szCs w:val="24"/>
        </w:rPr>
        <w:t>Zhotovitel může provést dílo ještě před sjednanou dobo</w:t>
      </w:r>
      <w:r w:rsidR="00CC7F40" w:rsidRPr="006403C8">
        <w:rPr>
          <w:rFonts w:ascii="Times New Roman" w:hAnsi="Times New Roman" w:cs="Times New Roman"/>
          <w:sz w:val="24"/>
          <w:szCs w:val="24"/>
        </w:rPr>
        <w:t>u, ale úhrada za danou dílčí část díla může proběhnout nejdříve k 31.</w:t>
      </w:r>
      <w:r w:rsidR="008B61CE">
        <w:rPr>
          <w:rFonts w:ascii="Times New Roman" w:hAnsi="Times New Roman" w:cs="Times New Roman"/>
          <w:sz w:val="24"/>
          <w:szCs w:val="24"/>
        </w:rPr>
        <w:t> </w:t>
      </w:r>
      <w:r w:rsidR="00CC7F40" w:rsidRPr="008B61CE">
        <w:rPr>
          <w:rFonts w:ascii="Times New Roman" w:hAnsi="Times New Roman" w:cs="Times New Roman"/>
          <w:sz w:val="24"/>
          <w:szCs w:val="24"/>
        </w:rPr>
        <w:t>10.</w:t>
      </w:r>
      <w:r w:rsidR="008B61CE">
        <w:rPr>
          <w:rFonts w:ascii="Times New Roman" w:hAnsi="Times New Roman" w:cs="Times New Roman"/>
          <w:sz w:val="24"/>
          <w:szCs w:val="24"/>
        </w:rPr>
        <w:t> </w:t>
      </w:r>
      <w:r w:rsidR="00CC7F40" w:rsidRPr="008B61CE">
        <w:rPr>
          <w:rFonts w:ascii="Times New Roman" w:hAnsi="Times New Roman" w:cs="Times New Roman"/>
          <w:sz w:val="24"/>
          <w:szCs w:val="24"/>
        </w:rPr>
        <w:t>20</w:t>
      </w:r>
      <w:r w:rsidR="001A365F">
        <w:rPr>
          <w:rFonts w:ascii="Times New Roman" w:hAnsi="Times New Roman" w:cs="Times New Roman"/>
          <w:sz w:val="24"/>
          <w:szCs w:val="24"/>
        </w:rPr>
        <w:t>20</w:t>
      </w:r>
      <w:r w:rsidR="00CC7F40" w:rsidRPr="008B61CE">
        <w:rPr>
          <w:rFonts w:ascii="Times New Roman" w:hAnsi="Times New Roman" w:cs="Times New Roman"/>
          <w:sz w:val="24"/>
          <w:szCs w:val="24"/>
        </w:rPr>
        <w:t>.</w:t>
      </w:r>
    </w:p>
    <w:p w14:paraId="3F3EF23F" w14:textId="363F2D9E" w:rsidR="00416214" w:rsidRPr="008B61CE" w:rsidRDefault="00416214" w:rsidP="00671629">
      <w:pPr>
        <w:numPr>
          <w:ilvl w:val="0"/>
          <w:numId w:val="14"/>
        </w:numPr>
        <w:tabs>
          <w:tab w:val="clear" w:pos="1494"/>
          <w:tab w:val="left" w:pos="709"/>
        </w:tabs>
        <w:spacing w:after="0" w:line="240" w:lineRule="auto"/>
        <w:ind w:left="709"/>
        <w:jc w:val="both"/>
        <w:rPr>
          <w:rFonts w:ascii="Times New Roman" w:hAnsi="Times New Roman" w:cs="Times New Roman"/>
          <w:sz w:val="24"/>
          <w:szCs w:val="24"/>
        </w:rPr>
      </w:pPr>
      <w:r w:rsidRPr="008B61CE">
        <w:rPr>
          <w:rFonts w:ascii="Times New Roman" w:hAnsi="Times New Roman" w:cs="Times New Roman"/>
          <w:sz w:val="24"/>
          <w:szCs w:val="24"/>
        </w:rPr>
        <w:t xml:space="preserve">Při provádění díla spolupracuje zhotovitel s pracovní skupinou </w:t>
      </w:r>
      <w:r w:rsidR="00B42793">
        <w:rPr>
          <w:rFonts w:ascii="Times New Roman" w:hAnsi="Times New Roman" w:cs="Times New Roman"/>
          <w:sz w:val="24"/>
          <w:szCs w:val="24"/>
        </w:rPr>
        <w:t>zadavatele</w:t>
      </w:r>
      <w:r w:rsidRPr="008B61CE">
        <w:rPr>
          <w:rFonts w:ascii="Times New Roman" w:hAnsi="Times New Roman" w:cs="Times New Roman"/>
          <w:sz w:val="24"/>
          <w:szCs w:val="24"/>
        </w:rPr>
        <w:t>, jejíž složení bude určeno na základě konzultace smluvních stran a v termínu, který bude vzájemně dohodnut, předkládá výstupy jednotlivých etap k pro</w:t>
      </w:r>
      <w:r w:rsidR="00CC7F40" w:rsidRPr="008B61CE">
        <w:rPr>
          <w:rFonts w:ascii="Times New Roman" w:hAnsi="Times New Roman" w:cs="Times New Roman"/>
          <w:sz w:val="24"/>
          <w:szCs w:val="24"/>
        </w:rPr>
        <w:t>jednání a ke schválení zadavateli.</w:t>
      </w:r>
    </w:p>
    <w:p w14:paraId="6CE03433" w14:textId="77777777" w:rsidR="00416214" w:rsidRPr="006403C8" w:rsidRDefault="00416214" w:rsidP="00671629">
      <w:pPr>
        <w:numPr>
          <w:ilvl w:val="0"/>
          <w:numId w:val="14"/>
        </w:numPr>
        <w:tabs>
          <w:tab w:val="clear" w:pos="1494"/>
          <w:tab w:val="left" w:pos="709"/>
        </w:tabs>
        <w:spacing w:after="0" w:line="240" w:lineRule="auto"/>
        <w:ind w:left="709"/>
        <w:jc w:val="both"/>
        <w:rPr>
          <w:rFonts w:ascii="Times New Roman" w:hAnsi="Times New Roman" w:cs="Times New Roman"/>
          <w:sz w:val="24"/>
          <w:szCs w:val="24"/>
        </w:rPr>
      </w:pPr>
      <w:r w:rsidRPr="006403C8">
        <w:rPr>
          <w:rFonts w:ascii="Times New Roman" w:hAnsi="Times New Roman" w:cs="Times New Roman"/>
          <w:sz w:val="24"/>
          <w:szCs w:val="24"/>
        </w:rPr>
        <w:t>Zhotovitel díla může prověřit zhotovení díla nebo jeho části jinou osobu. Při provádění díla jinou osobou má zhotovitel odpovědnost, jako by dílo prováděl sám.</w:t>
      </w:r>
    </w:p>
    <w:p w14:paraId="703F7625" w14:textId="77777777" w:rsidR="00416214" w:rsidRDefault="00416214" w:rsidP="00671629">
      <w:pPr>
        <w:numPr>
          <w:ilvl w:val="0"/>
          <w:numId w:val="14"/>
        </w:numPr>
        <w:tabs>
          <w:tab w:val="clear" w:pos="1494"/>
          <w:tab w:val="left" w:pos="709"/>
        </w:tabs>
        <w:spacing w:after="0" w:line="240" w:lineRule="auto"/>
        <w:ind w:left="709"/>
        <w:jc w:val="both"/>
        <w:rPr>
          <w:rFonts w:ascii="Times New Roman" w:hAnsi="Times New Roman" w:cs="Times New Roman"/>
          <w:sz w:val="24"/>
          <w:szCs w:val="24"/>
        </w:rPr>
      </w:pPr>
      <w:r w:rsidRPr="006403C8">
        <w:rPr>
          <w:rFonts w:ascii="Times New Roman" w:hAnsi="Times New Roman" w:cs="Times New Roman"/>
          <w:sz w:val="24"/>
          <w:szCs w:val="24"/>
        </w:rPr>
        <w:t xml:space="preserve">Zhotovitel je povinen </w:t>
      </w:r>
      <w:r w:rsidR="00CC7F40" w:rsidRPr="006403C8">
        <w:rPr>
          <w:rFonts w:ascii="Times New Roman" w:hAnsi="Times New Roman" w:cs="Times New Roman"/>
          <w:sz w:val="24"/>
          <w:szCs w:val="24"/>
        </w:rPr>
        <w:t>zadava</w:t>
      </w:r>
      <w:r w:rsidRPr="006403C8">
        <w:rPr>
          <w:rFonts w:ascii="Times New Roman" w:hAnsi="Times New Roman" w:cs="Times New Roman"/>
          <w:sz w:val="24"/>
          <w:szCs w:val="24"/>
        </w:rPr>
        <w:t>teli na požádání poskytnout rozpracované dílo ke kontrole. Zároveň je zhotovitel povinen průběžně konzultovat s</w:t>
      </w:r>
      <w:r w:rsidR="00CC7F40" w:rsidRPr="006403C8">
        <w:rPr>
          <w:rFonts w:ascii="Times New Roman" w:hAnsi="Times New Roman" w:cs="Times New Roman"/>
          <w:sz w:val="24"/>
          <w:szCs w:val="24"/>
        </w:rPr>
        <w:t>e zadava</w:t>
      </w:r>
      <w:r w:rsidRPr="006403C8">
        <w:rPr>
          <w:rFonts w:ascii="Times New Roman" w:hAnsi="Times New Roman" w:cs="Times New Roman"/>
          <w:sz w:val="24"/>
          <w:szCs w:val="24"/>
        </w:rPr>
        <w:t>telem jakékoliv nejasnosti nebo případné změny při provádění díla.</w:t>
      </w:r>
    </w:p>
    <w:p w14:paraId="4DA45FC1" w14:textId="77777777" w:rsidR="009B331E" w:rsidRDefault="009B331E" w:rsidP="009B331E">
      <w:pPr>
        <w:tabs>
          <w:tab w:val="left" w:pos="709"/>
        </w:tabs>
        <w:spacing w:after="0" w:line="240" w:lineRule="auto"/>
        <w:ind w:left="709"/>
        <w:jc w:val="both"/>
        <w:rPr>
          <w:rFonts w:ascii="Times New Roman" w:hAnsi="Times New Roman" w:cs="Times New Roman"/>
          <w:sz w:val="24"/>
          <w:szCs w:val="24"/>
        </w:rPr>
      </w:pPr>
    </w:p>
    <w:p w14:paraId="35FA41C3" w14:textId="77777777" w:rsidR="00346524" w:rsidRPr="006403C8" w:rsidRDefault="00346524" w:rsidP="009B331E">
      <w:pPr>
        <w:tabs>
          <w:tab w:val="left" w:pos="709"/>
        </w:tabs>
        <w:spacing w:after="0" w:line="240" w:lineRule="auto"/>
        <w:ind w:left="709"/>
        <w:jc w:val="both"/>
        <w:rPr>
          <w:rFonts w:ascii="Times New Roman" w:hAnsi="Times New Roman" w:cs="Times New Roman"/>
          <w:sz w:val="24"/>
          <w:szCs w:val="24"/>
        </w:rPr>
      </w:pPr>
    </w:p>
    <w:p w14:paraId="5CB996BA" w14:textId="30C5C890" w:rsidR="00C71384" w:rsidRPr="008B61CE" w:rsidRDefault="00C71384" w:rsidP="00671629">
      <w:pPr>
        <w:pStyle w:val="Zkladntext2"/>
        <w:spacing w:before="240" w:after="240" w:line="240" w:lineRule="auto"/>
        <w:jc w:val="center"/>
        <w:rPr>
          <w:rFonts w:ascii="Times New Roman" w:hAnsi="Times New Roman"/>
          <w:b/>
          <w:sz w:val="24"/>
          <w:szCs w:val="24"/>
        </w:rPr>
      </w:pPr>
      <w:r w:rsidRPr="006403C8">
        <w:rPr>
          <w:rFonts w:ascii="Times New Roman" w:hAnsi="Times New Roman"/>
          <w:b/>
          <w:bCs/>
          <w:sz w:val="24"/>
          <w:szCs w:val="24"/>
        </w:rPr>
        <w:t xml:space="preserve">VIII. </w:t>
      </w:r>
      <w:r w:rsidRPr="008B61CE">
        <w:rPr>
          <w:rFonts w:ascii="Times New Roman" w:hAnsi="Times New Roman"/>
          <w:b/>
          <w:sz w:val="24"/>
          <w:szCs w:val="24"/>
        </w:rPr>
        <w:t xml:space="preserve">Ukončení </w:t>
      </w:r>
      <w:r w:rsidR="00B42793">
        <w:rPr>
          <w:rFonts w:ascii="Times New Roman" w:hAnsi="Times New Roman"/>
          <w:b/>
          <w:sz w:val="24"/>
          <w:szCs w:val="24"/>
        </w:rPr>
        <w:t>s</w:t>
      </w:r>
      <w:r w:rsidRPr="008B61CE">
        <w:rPr>
          <w:rFonts w:ascii="Times New Roman" w:hAnsi="Times New Roman"/>
          <w:b/>
          <w:sz w:val="24"/>
          <w:szCs w:val="24"/>
        </w:rPr>
        <w:t>mlouvy</w:t>
      </w:r>
      <w:r w:rsidR="0031065B">
        <w:rPr>
          <w:rFonts w:ascii="Times New Roman" w:hAnsi="Times New Roman"/>
          <w:b/>
          <w:sz w:val="24"/>
          <w:szCs w:val="24"/>
        </w:rPr>
        <w:t xml:space="preserve"> a odstoupení od smlouvy</w:t>
      </w:r>
    </w:p>
    <w:p w14:paraId="56D842F2" w14:textId="77777777" w:rsidR="00C71384" w:rsidRPr="008B61CE"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8B61CE">
        <w:rPr>
          <w:rFonts w:ascii="Times New Roman" w:hAnsi="Times New Roman" w:cs="Times New Roman"/>
          <w:sz w:val="24"/>
          <w:szCs w:val="24"/>
          <w:lang w:val="cs-CZ"/>
        </w:rPr>
        <w:lastRenderedPageBreak/>
        <w:t xml:space="preserve">Smluvní strany se dohodly, že tuto smlouvu mohou ukončit pouze za podmínek dále upravených v této smlouvě nebo v případech, které stanoví zákon. </w:t>
      </w:r>
    </w:p>
    <w:p w14:paraId="418D34E7" w14:textId="77777777" w:rsidR="00C71384" w:rsidRPr="008B61CE"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8B61CE">
        <w:rPr>
          <w:rFonts w:ascii="Times New Roman" w:hAnsi="Times New Roman" w:cs="Times New Roman"/>
          <w:sz w:val="24"/>
          <w:szCs w:val="24"/>
          <w:lang w:val="cs-CZ"/>
        </w:rPr>
        <w:t>Ukončení smlouvy musí být provedeno písemnou formou a je účinné okamžikem jeho doručení druhé straně smluvního vztahu. Ukončením smlouvy se tato smlouva od okamžiku doručení projevu vůle směřujícího k odstoupení od smlouvy druhé smluvní straně ruší.</w:t>
      </w:r>
    </w:p>
    <w:p w14:paraId="6133467A" w14:textId="77777777" w:rsidR="00C71384" w:rsidRPr="008B61CE"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8B61CE">
        <w:rPr>
          <w:rFonts w:ascii="Times New Roman" w:hAnsi="Times New Roman" w:cs="Times New Roman"/>
          <w:sz w:val="24"/>
          <w:szCs w:val="24"/>
          <w:lang w:val="cs-CZ"/>
        </w:rPr>
        <w:t>Smluvní strany se dohodly, že jestliže zhotovitel poruší některou povinnost podle smlouvy, může jej zadavatel oznámením vyzvat, aby toto porušení napravil v přiměřené lhůtě stanovené jednoznačně zadavatelem s tím, že taková lhůta nesmí být kratší než 5 pracovních dnů.  </w:t>
      </w:r>
    </w:p>
    <w:p w14:paraId="072397E1" w14:textId="77777777" w:rsidR="00C71384" w:rsidRPr="006403C8"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6403C8">
        <w:rPr>
          <w:rFonts w:ascii="Times New Roman" w:hAnsi="Times New Roman" w:cs="Times New Roman"/>
          <w:sz w:val="24"/>
          <w:szCs w:val="24"/>
          <w:lang w:val="cs-CZ"/>
        </w:rPr>
        <w:t>Zadavatel je oprávněn odstoupit od této smlouvy v těchto případech:</w:t>
      </w:r>
    </w:p>
    <w:p w14:paraId="7B86593E" w14:textId="77777777" w:rsidR="00C71384" w:rsidRPr="006403C8" w:rsidRDefault="00C71384" w:rsidP="00A7414D">
      <w:pPr>
        <w:pStyle w:val="Odstavecseseznamem"/>
        <w:numPr>
          <w:ilvl w:val="1"/>
          <w:numId w:val="15"/>
        </w:numPr>
        <w:spacing w:after="0" w:line="240" w:lineRule="auto"/>
        <w:ind w:left="1080"/>
        <w:jc w:val="both"/>
        <w:rPr>
          <w:rFonts w:ascii="Times New Roman" w:hAnsi="Times New Roman" w:cs="Times New Roman"/>
          <w:sz w:val="24"/>
          <w:szCs w:val="24"/>
        </w:rPr>
      </w:pPr>
      <w:r w:rsidRPr="006403C8">
        <w:rPr>
          <w:rFonts w:ascii="Times New Roman" w:hAnsi="Times New Roman" w:cs="Times New Roman"/>
          <w:sz w:val="24"/>
          <w:szCs w:val="24"/>
        </w:rPr>
        <w:t xml:space="preserve">jestliže se zhotovitel dostane do prodlení s prováděním předmětu díla ve vztahu k termínu dokončení díla dle článku </w:t>
      </w:r>
      <w:r w:rsidR="00D11D40" w:rsidRPr="006403C8">
        <w:rPr>
          <w:rFonts w:ascii="Times New Roman" w:hAnsi="Times New Roman" w:cs="Times New Roman"/>
          <w:sz w:val="24"/>
          <w:szCs w:val="24"/>
        </w:rPr>
        <w:t xml:space="preserve">II. </w:t>
      </w:r>
      <w:r w:rsidRPr="006403C8">
        <w:rPr>
          <w:rFonts w:ascii="Times New Roman" w:hAnsi="Times New Roman" w:cs="Times New Roman"/>
          <w:sz w:val="24"/>
          <w:szCs w:val="24"/>
        </w:rPr>
        <w:t xml:space="preserve">této smlouvy, které bude delší než čtrnáct kalendářních dnů, </w:t>
      </w:r>
    </w:p>
    <w:p w14:paraId="6C1A9CCD" w14:textId="2EABFEB3" w:rsidR="00C71384" w:rsidRPr="006403C8" w:rsidRDefault="00C71384" w:rsidP="00A7414D">
      <w:pPr>
        <w:pStyle w:val="Odstavecseseznamem"/>
        <w:numPr>
          <w:ilvl w:val="1"/>
          <w:numId w:val="15"/>
        </w:numPr>
        <w:spacing w:after="0" w:line="240" w:lineRule="auto"/>
        <w:ind w:left="1080"/>
        <w:jc w:val="both"/>
        <w:rPr>
          <w:rFonts w:ascii="Times New Roman" w:hAnsi="Times New Roman" w:cs="Times New Roman"/>
          <w:sz w:val="24"/>
          <w:szCs w:val="24"/>
        </w:rPr>
      </w:pPr>
      <w:r w:rsidRPr="006403C8">
        <w:rPr>
          <w:rFonts w:ascii="Times New Roman" w:hAnsi="Times New Roman" w:cs="Times New Roman"/>
          <w:sz w:val="24"/>
          <w:szCs w:val="24"/>
        </w:rPr>
        <w:t xml:space="preserve">zhotovitel porušil některou ze svých povinností uvedených v článku </w:t>
      </w:r>
      <w:r w:rsidR="00D11D40" w:rsidRPr="006403C8">
        <w:rPr>
          <w:rFonts w:ascii="Times New Roman" w:hAnsi="Times New Roman" w:cs="Times New Roman"/>
          <w:sz w:val="24"/>
          <w:szCs w:val="24"/>
        </w:rPr>
        <w:t xml:space="preserve"> V. </w:t>
      </w:r>
      <w:r w:rsidR="00B42793">
        <w:rPr>
          <w:rFonts w:ascii="Times New Roman" w:hAnsi="Times New Roman" w:cs="Times New Roman"/>
          <w:sz w:val="24"/>
          <w:szCs w:val="24"/>
        </w:rPr>
        <w:t xml:space="preserve">odst. 4, 7 nebo 8 </w:t>
      </w:r>
      <w:r w:rsidRPr="006403C8">
        <w:rPr>
          <w:rFonts w:ascii="Times New Roman" w:hAnsi="Times New Roman" w:cs="Times New Roman"/>
          <w:sz w:val="24"/>
          <w:szCs w:val="24"/>
        </w:rPr>
        <w:t xml:space="preserve">smlouvy. </w:t>
      </w:r>
    </w:p>
    <w:p w14:paraId="53FE5949" w14:textId="77777777" w:rsidR="00C71384" w:rsidRPr="00A7414D"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6403C8">
        <w:rPr>
          <w:rFonts w:ascii="Times New Roman" w:hAnsi="Times New Roman" w:cs="Times New Roman"/>
          <w:sz w:val="24"/>
          <w:szCs w:val="24"/>
          <w:lang w:val="cs-CZ"/>
        </w:rPr>
        <w:t xml:space="preserve">V případě odstoupení od smlouvy ze strany zadavatele vzniká zadavateli vůči zhotoviteli nárok na úhradu prokázaných vícenákladů (tj. nákladů vynaložených zadavatelem nad cenu za provedení díla) vynaložených na dokončení díla třetí osobou a na úhradu škod vzniklých prodlením se splněním předmětu díla). </w:t>
      </w:r>
      <w:r w:rsidRPr="00A7414D">
        <w:rPr>
          <w:rFonts w:ascii="Times New Roman" w:hAnsi="Times New Roman" w:cs="Times New Roman"/>
          <w:sz w:val="24"/>
          <w:szCs w:val="24"/>
          <w:lang w:val="cs-CZ"/>
        </w:rPr>
        <w:t>Nárok zadavatele uplatnit vůči zhotoviteli smluvní pokutu tím nezaniká.</w:t>
      </w:r>
    </w:p>
    <w:p w14:paraId="5FB42640" w14:textId="1756F052" w:rsidR="00C71384" w:rsidRPr="00A7414D" w:rsidRDefault="00C71384"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sidRPr="00A7414D">
        <w:rPr>
          <w:rFonts w:ascii="Times New Roman" w:hAnsi="Times New Roman" w:cs="Times New Roman"/>
          <w:sz w:val="24"/>
          <w:szCs w:val="24"/>
          <w:lang w:val="cs-CZ"/>
        </w:rPr>
        <w:t>Odstoupením od smlouvy nebudou dotčena plnění zhotovitele podle smlouvy převzatá zadavatelem před účinností odstoupení ani povinnost zadavatele uhradit zhotoviteli část odměny připadající na taková plnění. Zadavatel si ponechá taková plnění zhotovitele a zhotovitel si ponechá část odměny připadající na tato plnění.</w:t>
      </w:r>
    </w:p>
    <w:p w14:paraId="1D2C5233" w14:textId="3EAF12E5" w:rsidR="00C71384" w:rsidRDefault="00B42793" w:rsidP="00A7414D">
      <w:pPr>
        <w:pStyle w:val="ListParagraph1"/>
        <w:numPr>
          <w:ilvl w:val="0"/>
          <w:numId w:val="15"/>
        </w:numPr>
        <w:spacing w:before="0" w:after="0" w:line="240" w:lineRule="auto"/>
        <w:ind w:left="709"/>
        <w:jc w:val="both"/>
        <w:rPr>
          <w:rFonts w:ascii="Times New Roman" w:hAnsi="Times New Roman" w:cs="Times New Roman"/>
          <w:sz w:val="24"/>
          <w:szCs w:val="24"/>
          <w:lang w:val="cs-CZ"/>
        </w:rPr>
      </w:pPr>
      <w:r>
        <w:rPr>
          <w:rFonts w:ascii="Times New Roman" w:hAnsi="Times New Roman" w:cs="Times New Roman"/>
          <w:sz w:val="24"/>
          <w:szCs w:val="24"/>
          <w:lang w:val="cs-CZ"/>
        </w:rPr>
        <w:t>S</w:t>
      </w:r>
      <w:r w:rsidR="00C71384" w:rsidRPr="00A7414D">
        <w:rPr>
          <w:rFonts w:ascii="Times New Roman" w:hAnsi="Times New Roman" w:cs="Times New Roman"/>
          <w:sz w:val="24"/>
          <w:szCs w:val="24"/>
          <w:lang w:val="cs-CZ"/>
        </w:rPr>
        <w:t>mlouva může být rovněž ukončena vzájemnou dohodou obou smluvních stran.</w:t>
      </w:r>
    </w:p>
    <w:p w14:paraId="485A260D" w14:textId="77777777" w:rsidR="009B331E" w:rsidRDefault="009B331E" w:rsidP="009B331E">
      <w:pPr>
        <w:pStyle w:val="ListParagraph1"/>
        <w:spacing w:before="0" w:after="0" w:line="240" w:lineRule="auto"/>
        <w:ind w:left="709"/>
        <w:jc w:val="both"/>
        <w:rPr>
          <w:rFonts w:ascii="Times New Roman" w:hAnsi="Times New Roman" w:cs="Times New Roman"/>
          <w:sz w:val="24"/>
          <w:szCs w:val="24"/>
          <w:lang w:val="cs-CZ"/>
        </w:rPr>
      </w:pPr>
    </w:p>
    <w:p w14:paraId="45728B0D" w14:textId="77777777" w:rsidR="00D51EE8" w:rsidRDefault="00D51EE8" w:rsidP="009B331E">
      <w:pPr>
        <w:pStyle w:val="ListParagraph1"/>
        <w:spacing w:before="0" w:after="0" w:line="240" w:lineRule="auto"/>
        <w:ind w:left="709"/>
        <w:jc w:val="both"/>
        <w:rPr>
          <w:rFonts w:ascii="Times New Roman" w:hAnsi="Times New Roman" w:cs="Times New Roman"/>
          <w:sz w:val="24"/>
          <w:szCs w:val="24"/>
          <w:lang w:val="cs-CZ"/>
        </w:rPr>
      </w:pPr>
    </w:p>
    <w:p w14:paraId="564D52C1" w14:textId="77777777" w:rsidR="00E01610" w:rsidRPr="008B61CE" w:rsidRDefault="008B61CE" w:rsidP="00A7414D">
      <w:pPr>
        <w:pStyle w:val="Zkladntext2"/>
        <w:spacing w:before="240" w:after="240" w:line="240" w:lineRule="auto"/>
        <w:jc w:val="center"/>
        <w:rPr>
          <w:rFonts w:ascii="Times New Roman" w:hAnsi="Times New Roman"/>
          <w:b/>
          <w:sz w:val="24"/>
          <w:szCs w:val="24"/>
        </w:rPr>
      </w:pPr>
      <w:r>
        <w:rPr>
          <w:rFonts w:ascii="Times New Roman" w:hAnsi="Times New Roman"/>
          <w:b/>
          <w:sz w:val="24"/>
          <w:szCs w:val="24"/>
        </w:rPr>
        <w:t xml:space="preserve">IX. </w:t>
      </w:r>
      <w:r w:rsidR="00E01610" w:rsidRPr="008B61CE">
        <w:rPr>
          <w:rFonts w:ascii="Times New Roman" w:hAnsi="Times New Roman"/>
          <w:b/>
          <w:sz w:val="24"/>
          <w:szCs w:val="24"/>
        </w:rPr>
        <w:t>Závěrečná ustanovení</w:t>
      </w:r>
    </w:p>
    <w:p w14:paraId="6F6C9891" w14:textId="77777777" w:rsidR="00416214" w:rsidRPr="008B61CE" w:rsidRDefault="008B61CE" w:rsidP="00A7414D">
      <w:p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11D40" w:rsidRPr="008B61CE">
        <w:rPr>
          <w:rFonts w:ascii="Times New Roman" w:hAnsi="Times New Roman"/>
          <w:bCs/>
          <w:iCs/>
          <w:sz w:val="24"/>
          <w:szCs w:val="24"/>
        </w:rPr>
        <w:t>Tato smlouva nabývá platnosti podpisem smluvních stran a účinnosti dnem uveřejnění</w:t>
      </w:r>
      <w:r>
        <w:rPr>
          <w:rFonts w:ascii="Times New Roman" w:hAnsi="Times New Roman"/>
          <w:bCs/>
          <w:iCs/>
          <w:sz w:val="24"/>
          <w:szCs w:val="24"/>
        </w:rPr>
        <w:t xml:space="preserve"> </w:t>
      </w:r>
      <w:r w:rsidR="00A7414D">
        <w:rPr>
          <w:rFonts w:ascii="Times New Roman" w:hAnsi="Times New Roman"/>
          <w:bCs/>
          <w:iCs/>
          <w:sz w:val="24"/>
          <w:szCs w:val="24"/>
        </w:rPr>
        <w:t xml:space="preserve">      </w:t>
      </w:r>
      <w:r w:rsidR="00D11D40" w:rsidRPr="008B61CE">
        <w:rPr>
          <w:rFonts w:ascii="Times New Roman" w:hAnsi="Times New Roman"/>
          <w:bCs/>
          <w:iCs/>
          <w:sz w:val="24"/>
          <w:szCs w:val="24"/>
        </w:rPr>
        <w:t>v</w:t>
      </w:r>
      <w:r>
        <w:rPr>
          <w:rFonts w:ascii="Times New Roman" w:hAnsi="Times New Roman"/>
          <w:bCs/>
          <w:iCs/>
          <w:sz w:val="24"/>
          <w:szCs w:val="24"/>
        </w:rPr>
        <w:t xml:space="preserve"> </w:t>
      </w:r>
      <w:r w:rsidR="00D11D40" w:rsidRPr="008B61CE">
        <w:rPr>
          <w:rFonts w:ascii="Times New Roman" w:hAnsi="Times New Roman"/>
          <w:bCs/>
          <w:iCs/>
          <w:sz w:val="24"/>
          <w:szCs w:val="24"/>
        </w:rPr>
        <w:t>Registru smluv dle zákona č. 340/2015 S</w:t>
      </w:r>
      <w:r w:rsidR="006F31AF" w:rsidRPr="008B61CE">
        <w:rPr>
          <w:rFonts w:ascii="Times New Roman" w:hAnsi="Times New Roman"/>
          <w:bCs/>
          <w:iCs/>
          <w:sz w:val="24"/>
          <w:szCs w:val="24"/>
        </w:rPr>
        <w:t>b. ve znění pozdějších předpisů</w:t>
      </w:r>
      <w:r w:rsidR="00D11D40" w:rsidRPr="008B61CE">
        <w:rPr>
          <w:rFonts w:ascii="Times New Roman" w:hAnsi="Times New Roman"/>
          <w:bCs/>
          <w:iCs/>
          <w:sz w:val="24"/>
          <w:szCs w:val="24"/>
        </w:rPr>
        <w:t>.</w:t>
      </w:r>
    </w:p>
    <w:p w14:paraId="3425E671" w14:textId="636E2D43" w:rsidR="00416214" w:rsidRPr="008B61CE" w:rsidRDefault="00C71384" w:rsidP="00A7414D">
      <w:pPr>
        <w:spacing w:after="0" w:line="240" w:lineRule="auto"/>
        <w:ind w:left="714" w:hanging="357"/>
        <w:jc w:val="both"/>
        <w:rPr>
          <w:rFonts w:ascii="Times New Roman" w:hAnsi="Times New Roman" w:cs="Times New Roman"/>
          <w:sz w:val="24"/>
          <w:szCs w:val="24"/>
        </w:rPr>
      </w:pPr>
      <w:r w:rsidRPr="008B61CE">
        <w:rPr>
          <w:rFonts w:ascii="Times New Roman" w:hAnsi="Times New Roman" w:cs="Times New Roman"/>
          <w:sz w:val="24"/>
          <w:szCs w:val="24"/>
        </w:rPr>
        <w:t xml:space="preserve">2. </w:t>
      </w:r>
      <w:r w:rsidR="006F31AF" w:rsidRPr="008B61CE">
        <w:rPr>
          <w:rFonts w:ascii="Times New Roman" w:hAnsi="Times New Roman" w:cs="Times New Roman"/>
          <w:sz w:val="24"/>
          <w:szCs w:val="24"/>
        </w:rPr>
        <w:t xml:space="preserve"> </w:t>
      </w:r>
      <w:r w:rsidR="00416214" w:rsidRPr="008B61CE">
        <w:rPr>
          <w:rFonts w:ascii="Times New Roman" w:hAnsi="Times New Roman"/>
          <w:bCs/>
          <w:iCs/>
          <w:sz w:val="24"/>
          <w:szCs w:val="24"/>
        </w:rPr>
        <w:t>Smluvní</w:t>
      </w:r>
      <w:r w:rsidR="00416214" w:rsidRPr="008B61CE">
        <w:rPr>
          <w:rFonts w:ascii="Times New Roman" w:hAnsi="Times New Roman" w:cs="Times New Roman"/>
          <w:sz w:val="24"/>
          <w:szCs w:val="24"/>
        </w:rPr>
        <w:t xml:space="preserve"> strany se dohodly, že rozhodným právem pro spory vyplývající ze smluvního vztahu založeného touto </w:t>
      </w:r>
      <w:r w:rsidR="00B42793">
        <w:rPr>
          <w:rFonts w:ascii="Times New Roman" w:hAnsi="Times New Roman" w:cs="Times New Roman"/>
          <w:sz w:val="24"/>
          <w:szCs w:val="24"/>
        </w:rPr>
        <w:t>s</w:t>
      </w:r>
      <w:r w:rsidR="00416214" w:rsidRPr="008B61CE">
        <w:rPr>
          <w:rFonts w:ascii="Times New Roman" w:hAnsi="Times New Roman" w:cs="Times New Roman"/>
          <w:sz w:val="24"/>
          <w:szCs w:val="24"/>
        </w:rPr>
        <w:t xml:space="preserve">mlouvou, bude právo české. Podepsat </w:t>
      </w:r>
      <w:r w:rsidR="00B42793">
        <w:rPr>
          <w:rFonts w:ascii="Times New Roman" w:hAnsi="Times New Roman" w:cs="Times New Roman"/>
          <w:sz w:val="24"/>
          <w:szCs w:val="24"/>
        </w:rPr>
        <w:t>s</w:t>
      </w:r>
      <w:r w:rsidR="00416214" w:rsidRPr="008B61CE">
        <w:rPr>
          <w:rFonts w:ascii="Times New Roman" w:hAnsi="Times New Roman" w:cs="Times New Roman"/>
          <w:sz w:val="24"/>
          <w:szCs w:val="24"/>
        </w:rPr>
        <w:t xml:space="preserve">mlouvu za obě smluvní strany smí pouze osoby k tomu oprávněné. </w:t>
      </w:r>
    </w:p>
    <w:p w14:paraId="2D0648F4" w14:textId="14CB5B9A" w:rsidR="00416214" w:rsidRPr="008B61CE" w:rsidRDefault="00416214" w:rsidP="009B331E">
      <w:pPr>
        <w:numPr>
          <w:ilvl w:val="0"/>
          <w:numId w:val="2"/>
        </w:numPr>
        <w:spacing w:after="0" w:line="240" w:lineRule="auto"/>
        <w:jc w:val="both"/>
        <w:rPr>
          <w:rFonts w:ascii="Times New Roman" w:hAnsi="Times New Roman" w:cs="Times New Roman"/>
          <w:sz w:val="24"/>
          <w:szCs w:val="24"/>
        </w:rPr>
      </w:pPr>
      <w:r w:rsidRPr="008B61CE">
        <w:rPr>
          <w:rFonts w:ascii="Times New Roman" w:hAnsi="Times New Roman" w:cs="Times New Roman"/>
          <w:sz w:val="24"/>
          <w:szCs w:val="24"/>
        </w:rPr>
        <w:t xml:space="preserve">Smluvní strany jsou si vědomy všech právních následků vyplývajících z porušení </w:t>
      </w:r>
      <w:r w:rsidR="00B42793">
        <w:rPr>
          <w:rFonts w:ascii="Times New Roman" w:hAnsi="Times New Roman" w:cs="Times New Roman"/>
          <w:sz w:val="24"/>
          <w:szCs w:val="24"/>
        </w:rPr>
        <w:t>s</w:t>
      </w:r>
      <w:r w:rsidRPr="008B61CE">
        <w:rPr>
          <w:rFonts w:ascii="Times New Roman" w:hAnsi="Times New Roman" w:cs="Times New Roman"/>
          <w:sz w:val="24"/>
          <w:szCs w:val="24"/>
        </w:rPr>
        <w:t xml:space="preserve">mlouvy. </w:t>
      </w:r>
    </w:p>
    <w:p w14:paraId="6529928D" w14:textId="5885EAE0" w:rsidR="00416214" w:rsidRPr="008B61CE" w:rsidRDefault="00416214" w:rsidP="00C71384">
      <w:pPr>
        <w:numPr>
          <w:ilvl w:val="0"/>
          <w:numId w:val="2"/>
        </w:numPr>
        <w:spacing w:after="0" w:line="240" w:lineRule="auto"/>
        <w:rPr>
          <w:rFonts w:ascii="Times New Roman" w:hAnsi="Times New Roman" w:cs="Times New Roman"/>
          <w:sz w:val="24"/>
          <w:szCs w:val="24"/>
        </w:rPr>
      </w:pPr>
      <w:r w:rsidRPr="008B61CE">
        <w:rPr>
          <w:rFonts w:ascii="Times New Roman" w:hAnsi="Times New Roman" w:cs="Times New Roman"/>
          <w:sz w:val="24"/>
          <w:szCs w:val="24"/>
        </w:rPr>
        <w:lastRenderedPageBreak/>
        <w:t xml:space="preserve">Právní vztahy touto </w:t>
      </w:r>
      <w:r w:rsidR="00B42793">
        <w:rPr>
          <w:rFonts w:ascii="Times New Roman" w:hAnsi="Times New Roman" w:cs="Times New Roman"/>
          <w:sz w:val="24"/>
          <w:szCs w:val="24"/>
        </w:rPr>
        <w:t>s</w:t>
      </w:r>
      <w:r w:rsidRPr="008B61CE">
        <w:rPr>
          <w:rFonts w:ascii="Times New Roman" w:hAnsi="Times New Roman" w:cs="Times New Roman"/>
          <w:sz w:val="24"/>
          <w:szCs w:val="24"/>
        </w:rPr>
        <w:t xml:space="preserve">mlouvou neupravené nebo ze smlouvy nevyplývající se řídí zákonem č. 89/2012 Sb., občanský zákoník, ve znění pozdějších předpisů. </w:t>
      </w:r>
    </w:p>
    <w:p w14:paraId="06E82A3B" w14:textId="24907B9A" w:rsidR="00416214" w:rsidRPr="00455E60" w:rsidRDefault="00416214" w:rsidP="00C71384">
      <w:pPr>
        <w:numPr>
          <w:ilvl w:val="0"/>
          <w:numId w:val="2"/>
        </w:numPr>
        <w:spacing w:after="0" w:line="240" w:lineRule="auto"/>
        <w:rPr>
          <w:rFonts w:ascii="Times New Roman" w:hAnsi="Times New Roman" w:cs="Times New Roman"/>
          <w:sz w:val="24"/>
          <w:szCs w:val="24"/>
        </w:rPr>
      </w:pPr>
      <w:r w:rsidRPr="008B61CE">
        <w:rPr>
          <w:rFonts w:ascii="Times New Roman" w:hAnsi="Times New Roman" w:cs="Times New Roman"/>
          <w:sz w:val="24"/>
          <w:szCs w:val="24"/>
        </w:rPr>
        <w:t xml:space="preserve">Smluvní strany potvrzují, že si tuto </w:t>
      </w:r>
      <w:r w:rsidR="00B42793">
        <w:rPr>
          <w:rFonts w:ascii="Times New Roman" w:hAnsi="Times New Roman" w:cs="Times New Roman"/>
          <w:sz w:val="24"/>
          <w:szCs w:val="24"/>
        </w:rPr>
        <w:t>s</w:t>
      </w:r>
      <w:r w:rsidRPr="008B61CE">
        <w:rPr>
          <w:rFonts w:ascii="Times New Roman" w:hAnsi="Times New Roman" w:cs="Times New Roman"/>
          <w:sz w:val="24"/>
          <w:szCs w:val="24"/>
        </w:rPr>
        <w:t xml:space="preserve">mlouvu před jejím podpisem přečetly a na důkaz souhlasu s jejím obsahem připojují své vlastnoruční podpisy. </w:t>
      </w:r>
    </w:p>
    <w:p w14:paraId="13A8C857" w14:textId="77777777" w:rsidR="00416214" w:rsidRPr="00455E60" w:rsidRDefault="00416214" w:rsidP="00C71384">
      <w:pPr>
        <w:numPr>
          <w:ilvl w:val="0"/>
          <w:numId w:val="2"/>
        </w:numPr>
        <w:spacing w:after="0" w:line="240" w:lineRule="auto"/>
        <w:rPr>
          <w:rFonts w:ascii="Times New Roman" w:hAnsi="Times New Roman" w:cs="Times New Roman"/>
          <w:sz w:val="24"/>
          <w:szCs w:val="24"/>
        </w:rPr>
      </w:pPr>
      <w:r w:rsidRPr="00455E60">
        <w:rPr>
          <w:rFonts w:ascii="Times New Roman" w:hAnsi="Times New Roman" w:cs="Times New Roman"/>
          <w:sz w:val="24"/>
          <w:szCs w:val="24"/>
        </w:rPr>
        <w:t xml:space="preserve">Smlouva je vyhotovena ve čtyřech originálech, z nichž každá strana obdrží dvě vyhotovení. </w:t>
      </w:r>
    </w:p>
    <w:p w14:paraId="4D1A8034" w14:textId="50F9D210" w:rsidR="00416214" w:rsidRDefault="00416214" w:rsidP="00C71384">
      <w:pPr>
        <w:numPr>
          <w:ilvl w:val="0"/>
          <w:numId w:val="2"/>
        </w:numPr>
        <w:spacing w:after="0" w:line="240" w:lineRule="auto"/>
        <w:rPr>
          <w:rFonts w:ascii="Times New Roman" w:hAnsi="Times New Roman" w:cs="Times New Roman"/>
          <w:sz w:val="24"/>
          <w:szCs w:val="24"/>
        </w:rPr>
      </w:pPr>
      <w:r w:rsidRPr="00455E60">
        <w:rPr>
          <w:rFonts w:ascii="Times New Roman" w:hAnsi="Times New Roman" w:cs="Times New Roman"/>
          <w:sz w:val="24"/>
          <w:szCs w:val="24"/>
        </w:rPr>
        <w:t xml:space="preserve">Smlouvu lze změnit pouze písemně formou vzestupně číslovaných dodatků. </w:t>
      </w:r>
      <w:r w:rsidR="00B42793">
        <w:rPr>
          <w:rFonts w:ascii="Times New Roman" w:hAnsi="Times New Roman" w:cs="Times New Roman"/>
          <w:sz w:val="24"/>
          <w:szCs w:val="24"/>
        </w:rPr>
        <w:t>Změna formy dodatků musí být písemně dohodnuta.</w:t>
      </w:r>
    </w:p>
    <w:p w14:paraId="0CB5397D" w14:textId="5352322D" w:rsidR="004B2663" w:rsidRPr="004B2663" w:rsidRDefault="004B2663" w:rsidP="00632D81">
      <w:pPr>
        <w:pStyle w:val="Odstavecseseznamem"/>
        <w:widowControl w:val="0"/>
        <w:numPr>
          <w:ilvl w:val="0"/>
          <w:numId w:val="2"/>
        </w:numPr>
        <w:spacing w:after="0"/>
        <w:jc w:val="both"/>
        <w:rPr>
          <w:rFonts w:ascii="Times New Roman" w:hAnsi="Times New Roman" w:cs="Times New Roman"/>
          <w:bCs/>
          <w:iCs/>
          <w:sz w:val="24"/>
          <w:szCs w:val="24"/>
        </w:rPr>
      </w:pPr>
      <w:r w:rsidRPr="004B2663">
        <w:rPr>
          <w:rFonts w:ascii="Times New Roman" w:hAnsi="Times New Roman" w:cs="Times New Roman"/>
          <w:bCs/>
          <w:iCs/>
          <w:sz w:val="24"/>
          <w:szCs w:val="24"/>
        </w:rPr>
        <w:t>Smluvní strany se dohodly, že uveřejnění smlouvy v registru smluv provede zadavatel,</w:t>
      </w:r>
      <w:r>
        <w:rPr>
          <w:rFonts w:ascii="Times New Roman" w:hAnsi="Times New Roman" w:cs="Times New Roman"/>
          <w:bCs/>
          <w:iCs/>
          <w:sz w:val="24"/>
          <w:szCs w:val="24"/>
        </w:rPr>
        <w:t xml:space="preserve"> kontakt</w:t>
      </w:r>
      <w:r w:rsidRPr="004B2663">
        <w:rPr>
          <w:rFonts w:ascii="Times New Roman" w:hAnsi="Times New Roman" w:cs="Times New Roman"/>
          <w:bCs/>
          <w:iCs/>
          <w:sz w:val="24"/>
          <w:szCs w:val="24"/>
        </w:rPr>
        <w:t xml:space="preserve"> na doručení oznámení o vkladu smluvní protistraně:</w:t>
      </w:r>
      <w:r w:rsidR="009F1F96">
        <w:t>xxxxxxxxxxxx</w:t>
      </w:r>
      <w:r w:rsidR="00632D81">
        <w:rPr>
          <w:rFonts w:ascii="Times New Roman" w:hAnsi="Times New Roman" w:cs="Times New Roman"/>
          <w:bCs/>
          <w:iCs/>
          <w:sz w:val="24"/>
          <w:szCs w:val="24"/>
        </w:rPr>
        <w:t xml:space="preserve">, e-mail: </w:t>
      </w:r>
      <w:r w:rsidRPr="004B2663">
        <w:rPr>
          <w:rFonts w:ascii="Times New Roman" w:hAnsi="Times New Roman" w:cs="Times New Roman"/>
          <w:bCs/>
          <w:iCs/>
          <w:sz w:val="24"/>
          <w:szCs w:val="24"/>
        </w:rPr>
        <w:t xml:space="preserve"> </w:t>
      </w:r>
      <w:r w:rsidR="009F1F96">
        <w:rPr>
          <w:rFonts w:ascii="Times New Roman" w:hAnsi="Times New Roman" w:cs="Times New Roman"/>
          <w:bCs/>
          <w:iCs/>
          <w:sz w:val="24"/>
          <w:szCs w:val="24"/>
        </w:rPr>
        <w:t>xxxxxxxxxxxx</w:t>
      </w:r>
      <w:r w:rsidR="001A365F">
        <w:rPr>
          <w:rFonts w:ascii="Times New Roman" w:hAnsi="Times New Roman" w:cs="Times New Roman"/>
          <w:bCs/>
          <w:iCs/>
          <w:sz w:val="24"/>
          <w:szCs w:val="24"/>
        </w:rPr>
        <w:t xml:space="preserve"> </w:t>
      </w:r>
    </w:p>
    <w:p w14:paraId="1F6B27C9" w14:textId="77777777" w:rsidR="004B2663" w:rsidRPr="00455E60" w:rsidRDefault="004B2663" w:rsidP="004B2663">
      <w:pPr>
        <w:spacing w:after="0" w:line="240" w:lineRule="auto"/>
        <w:ind w:left="786"/>
        <w:rPr>
          <w:rFonts w:ascii="Times New Roman" w:hAnsi="Times New Roman" w:cs="Times New Roman"/>
          <w:sz w:val="24"/>
          <w:szCs w:val="24"/>
        </w:rPr>
      </w:pPr>
    </w:p>
    <w:p w14:paraId="6CE20669" w14:textId="77777777" w:rsidR="00EE790B" w:rsidRDefault="00EE790B" w:rsidP="00C71384">
      <w:pPr>
        <w:tabs>
          <w:tab w:val="left" w:pos="4536"/>
        </w:tabs>
        <w:rPr>
          <w:rFonts w:ascii="Times New Roman" w:hAnsi="Times New Roman" w:cs="Times New Roman"/>
          <w:sz w:val="24"/>
          <w:szCs w:val="24"/>
        </w:rPr>
      </w:pPr>
    </w:p>
    <w:p w14:paraId="447B5011" w14:textId="2F0070CC" w:rsidR="00632D81" w:rsidRDefault="00416214" w:rsidP="00C71384">
      <w:pPr>
        <w:rPr>
          <w:rFonts w:ascii="Times New Roman" w:hAnsi="Times New Roman" w:cs="Times New Roman"/>
          <w:sz w:val="24"/>
          <w:szCs w:val="24"/>
        </w:rPr>
      </w:pPr>
      <w:r w:rsidRPr="006403C8">
        <w:rPr>
          <w:rFonts w:ascii="Times New Roman" w:hAnsi="Times New Roman" w:cs="Times New Roman"/>
          <w:sz w:val="24"/>
          <w:szCs w:val="24"/>
        </w:rPr>
        <w:t>V …………………… dne …………..</w:t>
      </w:r>
      <w:r w:rsidRPr="006403C8">
        <w:rPr>
          <w:rFonts w:ascii="Times New Roman" w:hAnsi="Times New Roman" w:cs="Times New Roman"/>
          <w:sz w:val="24"/>
          <w:szCs w:val="24"/>
        </w:rPr>
        <w:tab/>
        <w:t xml:space="preserve">                V …………………… dne …………..</w:t>
      </w:r>
      <w:r w:rsidR="00632D81">
        <w:rPr>
          <w:rFonts w:ascii="Times New Roman" w:hAnsi="Times New Roman" w:cs="Times New Roman"/>
          <w:sz w:val="24"/>
          <w:szCs w:val="24"/>
        </w:rPr>
        <w:t>.</w:t>
      </w:r>
    </w:p>
    <w:p w14:paraId="3EF40073" w14:textId="02F99DA2" w:rsidR="00632D81" w:rsidRDefault="00632D81" w:rsidP="00C71384">
      <w:pPr>
        <w:rPr>
          <w:rFonts w:ascii="Times New Roman" w:hAnsi="Times New Roman" w:cs="Times New Roman"/>
          <w:sz w:val="24"/>
          <w:szCs w:val="24"/>
        </w:rPr>
      </w:pPr>
    </w:p>
    <w:p w14:paraId="3D20F757" w14:textId="77777777" w:rsidR="00632D81" w:rsidRDefault="00632D81" w:rsidP="00C71384">
      <w:pPr>
        <w:rPr>
          <w:rFonts w:ascii="Times New Roman" w:hAnsi="Times New Roman" w:cs="Times New Roman"/>
          <w:sz w:val="24"/>
          <w:szCs w:val="24"/>
        </w:rPr>
      </w:pPr>
    </w:p>
    <w:p w14:paraId="56E451B9" w14:textId="77777777" w:rsidR="00416214" w:rsidRPr="006403C8" w:rsidRDefault="00416214" w:rsidP="00C71384">
      <w:pPr>
        <w:tabs>
          <w:tab w:val="left" w:pos="4500"/>
        </w:tabs>
        <w:rPr>
          <w:rFonts w:ascii="Times New Roman" w:hAnsi="Times New Roman" w:cs="Times New Roman"/>
          <w:sz w:val="24"/>
          <w:szCs w:val="24"/>
        </w:rPr>
      </w:pPr>
      <w:r w:rsidRPr="006403C8">
        <w:rPr>
          <w:rFonts w:ascii="Times New Roman" w:hAnsi="Times New Roman" w:cs="Times New Roman"/>
          <w:sz w:val="24"/>
          <w:szCs w:val="24"/>
        </w:rPr>
        <w:t>…………</w:t>
      </w:r>
      <w:r w:rsidR="006F31AF" w:rsidRPr="006403C8">
        <w:rPr>
          <w:rFonts w:ascii="Times New Roman" w:hAnsi="Times New Roman" w:cs="Times New Roman"/>
          <w:sz w:val="24"/>
          <w:szCs w:val="24"/>
        </w:rPr>
        <w:t xml:space="preserve">…………………………………                   </w:t>
      </w:r>
      <w:r w:rsidRPr="006403C8">
        <w:rPr>
          <w:rFonts w:ascii="Times New Roman" w:hAnsi="Times New Roman" w:cs="Times New Roman"/>
          <w:sz w:val="24"/>
          <w:szCs w:val="24"/>
        </w:rPr>
        <w:t>……………</w:t>
      </w:r>
      <w:r w:rsidR="006F31AF" w:rsidRPr="006403C8">
        <w:rPr>
          <w:rFonts w:ascii="Times New Roman" w:hAnsi="Times New Roman" w:cs="Times New Roman"/>
          <w:sz w:val="24"/>
          <w:szCs w:val="24"/>
        </w:rPr>
        <w:t>……………………………</w:t>
      </w:r>
    </w:p>
    <w:p w14:paraId="10200345" w14:textId="77777777" w:rsidR="00416214" w:rsidRPr="006403C8" w:rsidRDefault="006F31AF" w:rsidP="006F31AF">
      <w:pPr>
        <w:tabs>
          <w:tab w:val="left" w:pos="5940"/>
        </w:tabs>
        <w:contextualSpacing/>
        <w:rPr>
          <w:rFonts w:ascii="Times New Roman" w:hAnsi="Times New Roman" w:cs="Times New Roman"/>
          <w:sz w:val="24"/>
          <w:szCs w:val="24"/>
        </w:rPr>
      </w:pPr>
      <w:r w:rsidRPr="006403C8">
        <w:rPr>
          <w:rFonts w:ascii="Times New Roman" w:hAnsi="Times New Roman" w:cs="Times New Roman"/>
          <w:sz w:val="24"/>
          <w:szCs w:val="24"/>
        </w:rPr>
        <w:t xml:space="preserve">                         </w:t>
      </w:r>
      <w:r w:rsidR="00416214" w:rsidRPr="006403C8">
        <w:rPr>
          <w:rFonts w:ascii="Times New Roman" w:hAnsi="Times New Roman" w:cs="Times New Roman"/>
          <w:sz w:val="24"/>
          <w:szCs w:val="24"/>
        </w:rPr>
        <w:t xml:space="preserve">Zhotovitel                                                </w:t>
      </w:r>
      <w:r w:rsidRPr="006403C8">
        <w:rPr>
          <w:rFonts w:ascii="Times New Roman" w:hAnsi="Times New Roman" w:cs="Times New Roman"/>
          <w:sz w:val="24"/>
          <w:szCs w:val="24"/>
        </w:rPr>
        <w:t xml:space="preserve">               </w:t>
      </w:r>
      <w:r w:rsidR="00CC2B36" w:rsidRPr="006403C8">
        <w:rPr>
          <w:rFonts w:ascii="Times New Roman" w:hAnsi="Times New Roman" w:cs="Times New Roman"/>
          <w:sz w:val="24"/>
          <w:szCs w:val="24"/>
        </w:rPr>
        <w:t xml:space="preserve"> </w:t>
      </w:r>
      <w:r w:rsidRPr="006403C8">
        <w:rPr>
          <w:rFonts w:ascii="Times New Roman" w:hAnsi="Times New Roman" w:cs="Times New Roman"/>
          <w:sz w:val="24"/>
          <w:szCs w:val="24"/>
        </w:rPr>
        <w:t xml:space="preserve">     </w:t>
      </w:r>
      <w:r w:rsidR="00CC2B36" w:rsidRPr="006403C8">
        <w:rPr>
          <w:rStyle w:val="Odkaznakoment"/>
          <w:rFonts w:ascii="Times New Roman" w:hAnsi="Times New Roman" w:cs="Times New Roman"/>
          <w:sz w:val="24"/>
          <w:szCs w:val="24"/>
        </w:rPr>
        <w:t>Za</w:t>
      </w:r>
      <w:r w:rsidR="00CC2B36" w:rsidRPr="006403C8">
        <w:rPr>
          <w:rFonts w:ascii="Times New Roman" w:hAnsi="Times New Roman" w:cs="Times New Roman"/>
          <w:sz w:val="24"/>
          <w:szCs w:val="24"/>
        </w:rPr>
        <w:t>davatel</w:t>
      </w:r>
    </w:p>
    <w:p w14:paraId="372A3879" w14:textId="59D29009" w:rsidR="00C22DC5" w:rsidRDefault="00416214" w:rsidP="00C71384">
      <w:pPr>
        <w:tabs>
          <w:tab w:val="left" w:pos="5940"/>
        </w:tabs>
        <w:contextualSpacing/>
      </w:pPr>
      <w:r w:rsidRPr="006403C8">
        <w:rPr>
          <w:rFonts w:ascii="Times New Roman" w:hAnsi="Times New Roman" w:cs="Times New Roman"/>
          <w:sz w:val="24"/>
          <w:szCs w:val="24"/>
        </w:rPr>
        <w:t xml:space="preserve">      Sun Drive Communications s.r.o.</w:t>
      </w:r>
      <w:r w:rsidRPr="006403C8">
        <w:rPr>
          <w:rFonts w:ascii="Times New Roman" w:hAnsi="Times New Roman" w:cs="Times New Roman"/>
          <w:sz w:val="24"/>
          <w:szCs w:val="24"/>
        </w:rPr>
        <w:tab/>
        <w:t xml:space="preserve">        </w:t>
      </w:r>
      <w:r w:rsidR="00CA04B0" w:rsidRPr="006403C8">
        <w:rPr>
          <w:rFonts w:ascii="Times New Roman" w:hAnsi="Times New Roman" w:cs="Times New Roman"/>
          <w:sz w:val="24"/>
          <w:szCs w:val="24"/>
        </w:rPr>
        <w:t xml:space="preserve">Karlovarský </w:t>
      </w:r>
      <w:r w:rsidR="00CA04B0" w:rsidRPr="006403C8">
        <w:t>kraj</w:t>
      </w:r>
    </w:p>
    <w:p w14:paraId="445215D2" w14:textId="08C4D279" w:rsidR="00CA517F" w:rsidRDefault="00CA517F" w:rsidP="00C71384">
      <w:pPr>
        <w:tabs>
          <w:tab w:val="left" w:pos="5940"/>
        </w:tabs>
        <w:rPr>
          <w:rFonts w:ascii="Times New Roman" w:hAnsi="Times New Roman" w:cs="Times New Roman"/>
          <w:sz w:val="24"/>
          <w:szCs w:val="24"/>
        </w:rPr>
      </w:pPr>
    </w:p>
    <w:p w14:paraId="1460C006" w14:textId="77777777" w:rsidR="00CA517F" w:rsidRPr="006403C8" w:rsidRDefault="00CA517F" w:rsidP="00C71384">
      <w:pPr>
        <w:tabs>
          <w:tab w:val="left" w:pos="5940"/>
        </w:tabs>
      </w:pPr>
    </w:p>
    <w:sectPr w:rsidR="00CA517F" w:rsidRPr="006403C8" w:rsidSect="00BC127E">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1C049" w14:textId="77777777" w:rsidR="00063C7C" w:rsidRDefault="00063C7C" w:rsidP="0086651A">
      <w:pPr>
        <w:spacing w:after="0" w:line="240" w:lineRule="auto"/>
      </w:pPr>
      <w:r>
        <w:separator/>
      </w:r>
    </w:p>
  </w:endnote>
  <w:endnote w:type="continuationSeparator" w:id="0">
    <w:p w14:paraId="2F3E6A37" w14:textId="77777777" w:rsidR="00063C7C" w:rsidRDefault="00063C7C" w:rsidP="0086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81136"/>
      <w:docPartObj>
        <w:docPartGallery w:val="Page Numbers (Bottom of Page)"/>
        <w:docPartUnique/>
      </w:docPartObj>
    </w:sdtPr>
    <w:sdtEndPr/>
    <w:sdtContent>
      <w:p w14:paraId="36F82869" w14:textId="4C56DF64" w:rsidR="0086651A" w:rsidRDefault="0086651A">
        <w:pPr>
          <w:pStyle w:val="Zpat"/>
          <w:jc w:val="center"/>
        </w:pPr>
        <w:r>
          <w:fldChar w:fldCharType="begin"/>
        </w:r>
        <w:r>
          <w:instrText>PAGE   \* MERGEFORMAT</w:instrText>
        </w:r>
        <w:r>
          <w:fldChar w:fldCharType="separate"/>
        </w:r>
        <w:r w:rsidR="009F1F96">
          <w:rPr>
            <w:noProof/>
          </w:rPr>
          <w:t>6</w:t>
        </w:r>
        <w:r>
          <w:fldChar w:fldCharType="end"/>
        </w:r>
      </w:p>
    </w:sdtContent>
  </w:sdt>
  <w:p w14:paraId="4704FD05" w14:textId="77777777" w:rsidR="0086651A" w:rsidRDefault="008665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C570B" w14:textId="77777777" w:rsidR="00063C7C" w:rsidRDefault="00063C7C" w:rsidP="0086651A">
      <w:pPr>
        <w:spacing w:after="0" w:line="240" w:lineRule="auto"/>
      </w:pPr>
      <w:r>
        <w:separator/>
      </w:r>
    </w:p>
  </w:footnote>
  <w:footnote w:type="continuationSeparator" w:id="0">
    <w:p w14:paraId="31D5DF30" w14:textId="77777777" w:rsidR="00063C7C" w:rsidRDefault="00063C7C" w:rsidP="0086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B492" w14:textId="10B5BBA7" w:rsidR="00FF0294" w:rsidRPr="00FF0294" w:rsidRDefault="00FF0294" w:rsidP="00FF0294">
    <w:pPr>
      <w:pStyle w:val="Zhlav"/>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C37"/>
    <w:multiLevelType w:val="hybridMultilevel"/>
    <w:tmpl w:val="7036586C"/>
    <w:lvl w:ilvl="0" w:tplc="04050019">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 w15:restartNumberingAfterBreak="0">
    <w:nsid w:val="090A7BF2"/>
    <w:multiLevelType w:val="hybridMultilevel"/>
    <w:tmpl w:val="5EC2BDBA"/>
    <w:lvl w:ilvl="0" w:tplc="04050013">
      <w:start w:val="1"/>
      <w:numFmt w:val="upperRoman"/>
      <w:lvlText w:val="%1."/>
      <w:lvlJc w:val="right"/>
      <w:pPr>
        <w:ind w:left="48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F2E23"/>
    <w:multiLevelType w:val="hybridMultilevel"/>
    <w:tmpl w:val="1A605704"/>
    <w:lvl w:ilvl="0" w:tplc="3DA2FA96">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27452"/>
    <w:multiLevelType w:val="hybridMultilevel"/>
    <w:tmpl w:val="7036586C"/>
    <w:lvl w:ilvl="0" w:tplc="04050019">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15:restartNumberingAfterBreak="0">
    <w:nsid w:val="111D2BD9"/>
    <w:multiLevelType w:val="hybridMultilevel"/>
    <w:tmpl w:val="E260FC7E"/>
    <w:lvl w:ilvl="0" w:tplc="EAB81F2A">
      <w:start w:val="1"/>
      <w:numFmt w:val="decimal"/>
      <w:lvlText w:val="%1."/>
      <w:lvlJc w:val="left"/>
      <w:pPr>
        <w:ind w:left="720" w:hanging="368"/>
      </w:pPr>
      <w:rPr>
        <w:rFonts w:hint="default"/>
      </w:rPr>
    </w:lvl>
    <w:lvl w:ilvl="1" w:tplc="DD6053DE">
      <w:start w:val="1"/>
      <w:numFmt w:val="lowerLetter"/>
      <w:lvlText w:val="(%2)"/>
      <w:lvlJc w:val="left"/>
      <w:pPr>
        <w:ind w:left="1352"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2AC72E3"/>
    <w:multiLevelType w:val="multilevel"/>
    <w:tmpl w:val="E2D4597A"/>
    <w:lvl w:ilvl="0">
      <w:start w:val="1"/>
      <w:numFmt w:val="decimal"/>
      <w:lvlText w:val="%1."/>
      <w:lvlJc w:val="left"/>
      <w:pPr>
        <w:ind w:left="360" w:hanging="360"/>
      </w:pPr>
    </w:lvl>
    <w:lvl w:ilvl="1">
      <w:start w:val="1"/>
      <w:numFmt w:val="decimal"/>
      <w:lvlText w:val="%1.%2."/>
      <w:lvlJc w:val="left"/>
      <w:pPr>
        <w:ind w:left="792" w:hanging="432"/>
      </w:pPr>
    </w:lvl>
    <w:lvl w:ilvl="2">
      <w:start w:val="3"/>
      <w:numFmt w:val="ordin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8B61B5"/>
    <w:multiLevelType w:val="hybridMultilevel"/>
    <w:tmpl w:val="BC0A3F4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A5C4C"/>
    <w:multiLevelType w:val="hybridMultilevel"/>
    <w:tmpl w:val="BC0A3F4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C76463"/>
    <w:multiLevelType w:val="hybridMultilevel"/>
    <w:tmpl w:val="7036586C"/>
    <w:lvl w:ilvl="0" w:tplc="04050019">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15:restartNumberingAfterBreak="0">
    <w:nsid w:val="39313F4A"/>
    <w:multiLevelType w:val="multilevel"/>
    <w:tmpl w:val="65AA8E2C"/>
    <w:lvl w:ilvl="0">
      <w:start w:val="1"/>
      <w:numFmt w:val="decimal"/>
      <w:lvlText w:val="%1."/>
      <w:lvlJc w:val="left"/>
      <w:pPr>
        <w:ind w:left="786"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0" w15:restartNumberingAfterBreak="0">
    <w:nsid w:val="43196071"/>
    <w:multiLevelType w:val="hybridMultilevel"/>
    <w:tmpl w:val="99D2AF5C"/>
    <w:lvl w:ilvl="0" w:tplc="F6606900">
      <w:start w:val="1"/>
      <w:numFmt w:val="decimal"/>
      <w:lvlText w:val="%1."/>
      <w:lvlJc w:val="left"/>
      <w:pPr>
        <w:tabs>
          <w:tab w:val="num" w:pos="1494"/>
        </w:tabs>
        <w:ind w:left="1494" w:hanging="360"/>
      </w:pPr>
      <w:rPr>
        <w:rFonts w:ascii="Times New Roman" w:eastAsiaTheme="minorHAnsi"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486945"/>
    <w:multiLevelType w:val="hybridMultilevel"/>
    <w:tmpl w:val="7036586C"/>
    <w:lvl w:ilvl="0" w:tplc="04050019">
      <w:start w:val="1"/>
      <w:numFmt w:val="lowerLetter"/>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2" w15:restartNumberingAfterBreak="0">
    <w:nsid w:val="4394396C"/>
    <w:multiLevelType w:val="hybridMultilevel"/>
    <w:tmpl w:val="4A5E6080"/>
    <w:lvl w:ilvl="0" w:tplc="F0E07C40">
      <w:start w:val="1"/>
      <w:numFmt w:val="upperRoman"/>
      <w:lvlText w:val="%1."/>
      <w:lvlJc w:val="left"/>
      <w:pPr>
        <w:ind w:left="1145"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5D6761"/>
    <w:multiLevelType w:val="multilevel"/>
    <w:tmpl w:val="65AA8E2C"/>
    <w:lvl w:ilvl="0">
      <w:start w:val="1"/>
      <w:numFmt w:val="decimal"/>
      <w:lvlText w:val="%1."/>
      <w:lvlJc w:val="left"/>
      <w:pPr>
        <w:ind w:left="786"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4" w15:restartNumberingAfterBreak="0">
    <w:nsid w:val="65B04E1D"/>
    <w:multiLevelType w:val="multilevel"/>
    <w:tmpl w:val="65AA8E2C"/>
    <w:lvl w:ilvl="0">
      <w:start w:val="1"/>
      <w:numFmt w:val="decimal"/>
      <w:lvlText w:val="%1."/>
      <w:lvlJc w:val="left"/>
      <w:pPr>
        <w:ind w:left="786"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5" w15:restartNumberingAfterBreak="0">
    <w:nsid w:val="67B30AB4"/>
    <w:multiLevelType w:val="multilevel"/>
    <w:tmpl w:val="65AA8E2C"/>
    <w:lvl w:ilvl="0">
      <w:start w:val="1"/>
      <w:numFmt w:val="decimal"/>
      <w:lvlText w:val="%1."/>
      <w:lvlJc w:val="left"/>
      <w:pPr>
        <w:ind w:left="786"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15:restartNumberingAfterBreak="0">
    <w:nsid w:val="69512966"/>
    <w:multiLevelType w:val="hybridMultilevel"/>
    <w:tmpl w:val="7BDAC67E"/>
    <w:lvl w:ilvl="0" w:tplc="14B275B8">
      <w:start w:val="9"/>
      <w:numFmt w:val="upperRoman"/>
      <w:lvlText w:val="%1."/>
      <w:lvlJc w:val="left"/>
      <w:pPr>
        <w:ind w:left="5256" w:hanging="72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17" w15:restartNumberingAfterBreak="0">
    <w:nsid w:val="78C31EFE"/>
    <w:multiLevelType w:val="multilevel"/>
    <w:tmpl w:val="65AA8E2C"/>
    <w:lvl w:ilvl="0">
      <w:start w:val="1"/>
      <w:numFmt w:val="decimal"/>
      <w:lvlText w:val="%1."/>
      <w:lvlJc w:val="left"/>
      <w:pPr>
        <w:ind w:left="786"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num w:numId="1">
    <w:abstractNumId w:val="1"/>
  </w:num>
  <w:num w:numId="2">
    <w:abstractNumId w:val="7"/>
  </w:num>
  <w:num w:numId="3">
    <w:abstractNumId w:val="6"/>
  </w:num>
  <w:num w:numId="4">
    <w:abstractNumId w:val="13"/>
  </w:num>
  <w:num w:numId="5">
    <w:abstractNumId w:val="5"/>
  </w:num>
  <w:num w:numId="6">
    <w:abstractNumId w:val="15"/>
  </w:num>
  <w:num w:numId="7">
    <w:abstractNumId w:val="0"/>
  </w:num>
  <w:num w:numId="8">
    <w:abstractNumId w:val="11"/>
  </w:num>
  <w:num w:numId="9">
    <w:abstractNumId w:val="14"/>
  </w:num>
  <w:num w:numId="10">
    <w:abstractNumId w:val="9"/>
  </w:num>
  <w:num w:numId="11">
    <w:abstractNumId w:val="3"/>
  </w:num>
  <w:num w:numId="12">
    <w:abstractNumId w:val="17"/>
  </w:num>
  <w:num w:numId="13">
    <w:abstractNumId w:val="8"/>
  </w:num>
  <w:num w:numId="14">
    <w:abstractNumId w:val="10"/>
  </w:num>
  <w:num w:numId="15">
    <w:abstractNumId w:val="4"/>
  </w:num>
  <w:num w:numId="16">
    <w:abstractNumId w:val="1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C5"/>
    <w:rsid w:val="00034433"/>
    <w:rsid w:val="00042C37"/>
    <w:rsid w:val="00063C7C"/>
    <w:rsid w:val="000676FE"/>
    <w:rsid w:val="00077977"/>
    <w:rsid w:val="000A33C2"/>
    <w:rsid w:val="000C03BB"/>
    <w:rsid w:val="000E2760"/>
    <w:rsid w:val="000F1C0F"/>
    <w:rsid w:val="0010477B"/>
    <w:rsid w:val="00123353"/>
    <w:rsid w:val="00161B67"/>
    <w:rsid w:val="00176B62"/>
    <w:rsid w:val="001A365F"/>
    <w:rsid w:val="001C6E9E"/>
    <w:rsid w:val="001E49D5"/>
    <w:rsid w:val="001F51A4"/>
    <w:rsid w:val="001F7128"/>
    <w:rsid w:val="00261268"/>
    <w:rsid w:val="002669F7"/>
    <w:rsid w:val="00274C97"/>
    <w:rsid w:val="0029335E"/>
    <w:rsid w:val="002B565E"/>
    <w:rsid w:val="002F717E"/>
    <w:rsid w:val="0030216D"/>
    <w:rsid w:val="0030737E"/>
    <w:rsid w:val="0031065B"/>
    <w:rsid w:val="00322733"/>
    <w:rsid w:val="00330AB8"/>
    <w:rsid w:val="00331441"/>
    <w:rsid w:val="00346524"/>
    <w:rsid w:val="00380F34"/>
    <w:rsid w:val="0039536E"/>
    <w:rsid w:val="003B5388"/>
    <w:rsid w:val="003D421D"/>
    <w:rsid w:val="003E442C"/>
    <w:rsid w:val="00407F9F"/>
    <w:rsid w:val="00416214"/>
    <w:rsid w:val="00455E60"/>
    <w:rsid w:val="00465937"/>
    <w:rsid w:val="004B2663"/>
    <w:rsid w:val="004E24CC"/>
    <w:rsid w:val="00522FBB"/>
    <w:rsid w:val="00540305"/>
    <w:rsid w:val="00566E77"/>
    <w:rsid w:val="00574AF8"/>
    <w:rsid w:val="00586C15"/>
    <w:rsid w:val="00586FB4"/>
    <w:rsid w:val="005A018D"/>
    <w:rsid w:val="005A1582"/>
    <w:rsid w:val="006114FB"/>
    <w:rsid w:val="00612BD5"/>
    <w:rsid w:val="00615195"/>
    <w:rsid w:val="00632D81"/>
    <w:rsid w:val="006403C8"/>
    <w:rsid w:val="006411EE"/>
    <w:rsid w:val="00671629"/>
    <w:rsid w:val="006811C3"/>
    <w:rsid w:val="006C6AD1"/>
    <w:rsid w:val="006D0212"/>
    <w:rsid w:val="006F31AF"/>
    <w:rsid w:val="00702089"/>
    <w:rsid w:val="007362B2"/>
    <w:rsid w:val="00736FF6"/>
    <w:rsid w:val="007678CC"/>
    <w:rsid w:val="007D1869"/>
    <w:rsid w:val="007D26B1"/>
    <w:rsid w:val="007D31F1"/>
    <w:rsid w:val="007D77EB"/>
    <w:rsid w:val="0081634D"/>
    <w:rsid w:val="008428CF"/>
    <w:rsid w:val="00845F8A"/>
    <w:rsid w:val="00846E04"/>
    <w:rsid w:val="00854088"/>
    <w:rsid w:val="0086651A"/>
    <w:rsid w:val="008B61CE"/>
    <w:rsid w:val="0090295B"/>
    <w:rsid w:val="009649B4"/>
    <w:rsid w:val="009B2A14"/>
    <w:rsid w:val="009B331E"/>
    <w:rsid w:val="009C281E"/>
    <w:rsid w:val="009C55AB"/>
    <w:rsid w:val="009F0064"/>
    <w:rsid w:val="009F1F96"/>
    <w:rsid w:val="00A45E55"/>
    <w:rsid w:val="00A52F30"/>
    <w:rsid w:val="00A7414D"/>
    <w:rsid w:val="00A76F0D"/>
    <w:rsid w:val="00A80DD5"/>
    <w:rsid w:val="00AA7CF7"/>
    <w:rsid w:val="00AB27CC"/>
    <w:rsid w:val="00AC2399"/>
    <w:rsid w:val="00AC407F"/>
    <w:rsid w:val="00AD4C69"/>
    <w:rsid w:val="00AF4D3F"/>
    <w:rsid w:val="00B423A9"/>
    <w:rsid w:val="00B42793"/>
    <w:rsid w:val="00B66687"/>
    <w:rsid w:val="00B70989"/>
    <w:rsid w:val="00B81B5E"/>
    <w:rsid w:val="00BA2044"/>
    <w:rsid w:val="00BA25C9"/>
    <w:rsid w:val="00BA56BF"/>
    <w:rsid w:val="00BC127E"/>
    <w:rsid w:val="00BC4617"/>
    <w:rsid w:val="00BC5055"/>
    <w:rsid w:val="00BE2FD6"/>
    <w:rsid w:val="00BE7E27"/>
    <w:rsid w:val="00C22DC5"/>
    <w:rsid w:val="00C3779E"/>
    <w:rsid w:val="00C71384"/>
    <w:rsid w:val="00C8452E"/>
    <w:rsid w:val="00CA04B0"/>
    <w:rsid w:val="00CA517F"/>
    <w:rsid w:val="00CC2B36"/>
    <w:rsid w:val="00CC4B47"/>
    <w:rsid w:val="00CC7F40"/>
    <w:rsid w:val="00CD0AB2"/>
    <w:rsid w:val="00CD47A6"/>
    <w:rsid w:val="00D029E3"/>
    <w:rsid w:val="00D0368D"/>
    <w:rsid w:val="00D11D40"/>
    <w:rsid w:val="00D1228B"/>
    <w:rsid w:val="00D15772"/>
    <w:rsid w:val="00D35A0C"/>
    <w:rsid w:val="00D51EE8"/>
    <w:rsid w:val="00D72CAB"/>
    <w:rsid w:val="00DE4169"/>
    <w:rsid w:val="00E01610"/>
    <w:rsid w:val="00E3792E"/>
    <w:rsid w:val="00E97ED5"/>
    <w:rsid w:val="00EA715A"/>
    <w:rsid w:val="00EB48D5"/>
    <w:rsid w:val="00ED157C"/>
    <w:rsid w:val="00EE790B"/>
    <w:rsid w:val="00F413FA"/>
    <w:rsid w:val="00F505A9"/>
    <w:rsid w:val="00F74523"/>
    <w:rsid w:val="00F972AF"/>
    <w:rsid w:val="00FA0F8A"/>
    <w:rsid w:val="00FF0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5E29"/>
  <w15:docId w15:val="{A62DC666-E50B-47EA-8DC4-D22A48F7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2DC5"/>
    <w:pPr>
      <w:ind w:left="720"/>
      <w:contextualSpacing/>
    </w:pPr>
  </w:style>
  <w:style w:type="character" w:styleId="Siln">
    <w:name w:val="Strong"/>
    <w:basedOn w:val="Standardnpsmoodstavce"/>
    <w:uiPriority w:val="22"/>
    <w:qFormat/>
    <w:rsid w:val="00AB27CC"/>
    <w:rPr>
      <w:rFonts w:cs="Times New Roman"/>
      <w:b/>
      <w:bCs/>
    </w:rPr>
  </w:style>
  <w:style w:type="character" w:styleId="Odkaznakoment">
    <w:name w:val="annotation reference"/>
    <w:basedOn w:val="Standardnpsmoodstavce"/>
    <w:uiPriority w:val="99"/>
    <w:semiHidden/>
    <w:unhideWhenUsed/>
    <w:rsid w:val="00854088"/>
    <w:rPr>
      <w:sz w:val="16"/>
      <w:szCs w:val="16"/>
    </w:rPr>
  </w:style>
  <w:style w:type="paragraph" w:styleId="Textkomente">
    <w:name w:val="annotation text"/>
    <w:basedOn w:val="Normln"/>
    <w:link w:val="TextkomenteChar"/>
    <w:uiPriority w:val="99"/>
    <w:semiHidden/>
    <w:unhideWhenUsed/>
    <w:rsid w:val="00854088"/>
    <w:pPr>
      <w:spacing w:line="240" w:lineRule="auto"/>
    </w:pPr>
    <w:rPr>
      <w:sz w:val="20"/>
      <w:szCs w:val="20"/>
    </w:rPr>
  </w:style>
  <w:style w:type="character" w:customStyle="1" w:styleId="TextkomenteChar">
    <w:name w:val="Text komentáře Char"/>
    <w:basedOn w:val="Standardnpsmoodstavce"/>
    <w:link w:val="Textkomente"/>
    <w:uiPriority w:val="99"/>
    <w:semiHidden/>
    <w:rsid w:val="00854088"/>
    <w:rPr>
      <w:sz w:val="20"/>
      <w:szCs w:val="20"/>
    </w:rPr>
  </w:style>
  <w:style w:type="paragraph" w:styleId="Pedmtkomente">
    <w:name w:val="annotation subject"/>
    <w:basedOn w:val="Textkomente"/>
    <w:next w:val="Textkomente"/>
    <w:link w:val="PedmtkomenteChar"/>
    <w:uiPriority w:val="99"/>
    <w:semiHidden/>
    <w:unhideWhenUsed/>
    <w:rsid w:val="00854088"/>
    <w:rPr>
      <w:b/>
      <w:bCs/>
    </w:rPr>
  </w:style>
  <w:style w:type="character" w:customStyle="1" w:styleId="PedmtkomenteChar">
    <w:name w:val="Předmět komentáře Char"/>
    <w:basedOn w:val="TextkomenteChar"/>
    <w:link w:val="Pedmtkomente"/>
    <w:uiPriority w:val="99"/>
    <w:semiHidden/>
    <w:rsid w:val="00854088"/>
    <w:rPr>
      <w:b/>
      <w:bCs/>
      <w:sz w:val="20"/>
      <w:szCs w:val="20"/>
    </w:rPr>
  </w:style>
  <w:style w:type="paragraph" w:styleId="Textbubliny">
    <w:name w:val="Balloon Text"/>
    <w:basedOn w:val="Normln"/>
    <w:link w:val="TextbublinyChar"/>
    <w:uiPriority w:val="99"/>
    <w:semiHidden/>
    <w:unhideWhenUsed/>
    <w:rsid w:val="008540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088"/>
    <w:rPr>
      <w:rFonts w:ascii="Segoe UI" w:hAnsi="Segoe UI" w:cs="Segoe UI"/>
      <w:sz w:val="18"/>
      <w:szCs w:val="18"/>
    </w:rPr>
  </w:style>
  <w:style w:type="paragraph" w:customStyle="1" w:styleId="ListParagraph1">
    <w:name w:val="List Paragraph1"/>
    <w:basedOn w:val="Normln"/>
    <w:uiPriority w:val="99"/>
    <w:rsid w:val="00274C97"/>
    <w:pPr>
      <w:spacing w:before="200"/>
      <w:ind w:left="708"/>
    </w:pPr>
    <w:rPr>
      <w:rFonts w:ascii="Calibri" w:eastAsia="Times New Roman" w:hAnsi="Calibri" w:cs="Calibri"/>
      <w:sz w:val="20"/>
      <w:szCs w:val="20"/>
      <w:lang w:val="en-US"/>
    </w:rPr>
  </w:style>
  <w:style w:type="paragraph" w:styleId="Zkladntext2">
    <w:name w:val="Body Text 2"/>
    <w:basedOn w:val="Normln"/>
    <w:link w:val="Zkladntext2Char"/>
    <w:uiPriority w:val="99"/>
    <w:semiHidden/>
    <w:unhideWhenUsed/>
    <w:rsid w:val="00C71384"/>
    <w:pPr>
      <w:spacing w:before="200" w:after="120" w:line="480" w:lineRule="auto"/>
    </w:pPr>
    <w:rPr>
      <w:rFonts w:ascii="Calibri" w:hAnsi="Calibri" w:cs="Times New Roman"/>
      <w:sz w:val="20"/>
      <w:szCs w:val="20"/>
    </w:rPr>
  </w:style>
  <w:style w:type="character" w:customStyle="1" w:styleId="Zkladntext2Char">
    <w:name w:val="Základní text 2 Char"/>
    <w:basedOn w:val="Standardnpsmoodstavce"/>
    <w:link w:val="Zkladntext2"/>
    <w:uiPriority w:val="99"/>
    <w:semiHidden/>
    <w:rsid w:val="00C71384"/>
    <w:rPr>
      <w:rFonts w:ascii="Calibri" w:hAnsi="Calibri" w:cs="Times New Roman"/>
      <w:sz w:val="20"/>
      <w:szCs w:val="20"/>
    </w:rPr>
  </w:style>
  <w:style w:type="character" w:styleId="Hypertextovodkaz">
    <w:name w:val="Hyperlink"/>
    <w:basedOn w:val="Standardnpsmoodstavce"/>
    <w:uiPriority w:val="99"/>
    <w:unhideWhenUsed/>
    <w:rsid w:val="004B2663"/>
    <w:rPr>
      <w:color w:val="0000FF"/>
      <w:u w:val="single"/>
    </w:rPr>
  </w:style>
  <w:style w:type="character" w:styleId="Sledovanodkaz">
    <w:name w:val="FollowedHyperlink"/>
    <w:basedOn w:val="Standardnpsmoodstavce"/>
    <w:uiPriority w:val="99"/>
    <w:semiHidden/>
    <w:unhideWhenUsed/>
    <w:rsid w:val="00A52F30"/>
    <w:rPr>
      <w:color w:val="800080" w:themeColor="followedHyperlink"/>
      <w:u w:val="single"/>
    </w:rPr>
  </w:style>
  <w:style w:type="paragraph" w:styleId="Zhlav">
    <w:name w:val="header"/>
    <w:basedOn w:val="Normln"/>
    <w:link w:val="ZhlavChar"/>
    <w:uiPriority w:val="99"/>
    <w:unhideWhenUsed/>
    <w:rsid w:val="00866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651A"/>
  </w:style>
  <w:style w:type="paragraph" w:styleId="Zpat">
    <w:name w:val="footer"/>
    <w:basedOn w:val="Normln"/>
    <w:link w:val="ZpatChar"/>
    <w:uiPriority w:val="99"/>
    <w:unhideWhenUsed/>
    <w:rsid w:val="00866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6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213">
      <w:bodyDiv w:val="1"/>
      <w:marLeft w:val="0"/>
      <w:marRight w:val="0"/>
      <w:marTop w:val="0"/>
      <w:marBottom w:val="0"/>
      <w:divBdr>
        <w:top w:val="none" w:sz="0" w:space="0" w:color="auto"/>
        <w:left w:val="none" w:sz="0" w:space="0" w:color="auto"/>
        <w:bottom w:val="none" w:sz="0" w:space="0" w:color="auto"/>
        <w:right w:val="none" w:sz="0" w:space="0" w:color="auto"/>
      </w:divBdr>
    </w:div>
    <w:div w:id="430703292">
      <w:bodyDiv w:val="1"/>
      <w:marLeft w:val="0"/>
      <w:marRight w:val="0"/>
      <w:marTop w:val="0"/>
      <w:marBottom w:val="0"/>
      <w:divBdr>
        <w:top w:val="none" w:sz="0" w:space="0" w:color="auto"/>
        <w:left w:val="none" w:sz="0" w:space="0" w:color="auto"/>
        <w:bottom w:val="none" w:sz="0" w:space="0" w:color="auto"/>
        <w:right w:val="none" w:sz="0" w:space="0" w:color="auto"/>
      </w:divBdr>
    </w:div>
    <w:div w:id="507528936">
      <w:bodyDiv w:val="1"/>
      <w:marLeft w:val="0"/>
      <w:marRight w:val="0"/>
      <w:marTop w:val="0"/>
      <w:marBottom w:val="0"/>
      <w:divBdr>
        <w:top w:val="none" w:sz="0" w:space="0" w:color="auto"/>
        <w:left w:val="none" w:sz="0" w:space="0" w:color="auto"/>
        <w:bottom w:val="none" w:sz="0" w:space="0" w:color="auto"/>
        <w:right w:val="none" w:sz="0" w:space="0" w:color="auto"/>
      </w:divBdr>
    </w:div>
    <w:div w:id="723912501">
      <w:bodyDiv w:val="1"/>
      <w:marLeft w:val="0"/>
      <w:marRight w:val="0"/>
      <w:marTop w:val="0"/>
      <w:marBottom w:val="0"/>
      <w:divBdr>
        <w:top w:val="none" w:sz="0" w:space="0" w:color="auto"/>
        <w:left w:val="none" w:sz="0" w:space="0" w:color="auto"/>
        <w:bottom w:val="none" w:sz="0" w:space="0" w:color="auto"/>
        <w:right w:val="none" w:sz="0" w:space="0" w:color="auto"/>
      </w:divBdr>
    </w:div>
    <w:div w:id="1560557587">
      <w:bodyDiv w:val="1"/>
      <w:marLeft w:val="0"/>
      <w:marRight w:val="0"/>
      <w:marTop w:val="0"/>
      <w:marBottom w:val="0"/>
      <w:divBdr>
        <w:top w:val="none" w:sz="0" w:space="0" w:color="auto"/>
        <w:left w:val="none" w:sz="0" w:space="0" w:color="auto"/>
        <w:bottom w:val="none" w:sz="0" w:space="0" w:color="auto"/>
        <w:right w:val="none" w:sz="0" w:space="0" w:color="auto"/>
      </w:divBdr>
    </w:div>
    <w:div w:id="17506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pas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2B6D-0C92-43A5-AC20-4CE50830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2070</Words>
  <Characters>12213</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Sun Drive Communications s.r.o.</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Podivínská</dc:creator>
  <cp:lastModifiedBy>Mairingerová Kateřina</cp:lastModifiedBy>
  <cp:revision>2</cp:revision>
  <cp:lastPrinted>2020-03-24T12:41:00Z</cp:lastPrinted>
  <dcterms:created xsi:type="dcterms:W3CDTF">2020-04-01T12:56:00Z</dcterms:created>
  <dcterms:modified xsi:type="dcterms:W3CDTF">2020-04-01T12:56:00Z</dcterms:modified>
</cp:coreProperties>
</file>