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  <w:r w:rsidRPr="00C20618">
        <w:rPr>
          <w:rFonts w:cs="Arial"/>
          <w:sz w:val="22"/>
          <w:szCs w:val="22"/>
        </w:rPr>
        <w:tab/>
      </w:r>
    </w:p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:rsidR="00775460" w:rsidRPr="00C20618" w:rsidRDefault="00775460" w:rsidP="00775460">
      <w:pPr>
        <w:ind w:left="-1797"/>
        <w:rPr>
          <w:rFonts w:cs="Arial"/>
          <w:sz w:val="22"/>
          <w:szCs w:val="22"/>
        </w:rPr>
      </w:pPr>
    </w:p>
    <w:p w:rsidR="00775460" w:rsidRPr="00C20618" w:rsidRDefault="00775460" w:rsidP="00775460">
      <w:pPr>
        <w:pStyle w:val="NormlnIMP"/>
        <w:tabs>
          <w:tab w:val="left" w:pos="-1560"/>
        </w:tabs>
        <w:ind w:firstLine="180"/>
        <w:jc w:val="both"/>
        <w:rPr>
          <w:rFonts w:ascii="Times New Roman" w:hAnsi="Times New Roman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8"/>
        <w:ind w:left="426" w:right="1352"/>
        <w:jc w:val="center"/>
        <w:rPr>
          <w:b/>
          <w:sz w:val="32"/>
          <w:szCs w:val="32"/>
        </w:rPr>
      </w:pPr>
      <w:r w:rsidRPr="00C20618">
        <w:rPr>
          <w:b/>
          <w:sz w:val="32"/>
          <w:szCs w:val="32"/>
        </w:rPr>
        <w:t>SMLOUVA</w:t>
      </w:r>
      <w:r w:rsidRPr="00C20618">
        <w:rPr>
          <w:b/>
          <w:spacing w:val="39"/>
          <w:sz w:val="32"/>
          <w:szCs w:val="32"/>
        </w:rPr>
        <w:t xml:space="preserve"> </w:t>
      </w:r>
      <w:r w:rsidRPr="00C20618">
        <w:rPr>
          <w:b/>
          <w:sz w:val="32"/>
          <w:szCs w:val="32"/>
        </w:rPr>
        <w:t>O</w:t>
      </w:r>
      <w:r w:rsidRPr="00C20618">
        <w:rPr>
          <w:b/>
          <w:spacing w:val="27"/>
          <w:sz w:val="32"/>
          <w:szCs w:val="32"/>
        </w:rPr>
        <w:t xml:space="preserve"> </w:t>
      </w:r>
      <w:r w:rsidRPr="00C20618">
        <w:rPr>
          <w:b/>
          <w:sz w:val="32"/>
          <w:szCs w:val="32"/>
        </w:rPr>
        <w:t>POSKYTO</w:t>
      </w:r>
      <w:r w:rsidRPr="00C20618">
        <w:rPr>
          <w:b/>
          <w:spacing w:val="-7"/>
          <w:sz w:val="32"/>
          <w:szCs w:val="32"/>
        </w:rPr>
        <w:t>V</w:t>
      </w:r>
      <w:r w:rsidRPr="00C20618">
        <w:rPr>
          <w:b/>
          <w:sz w:val="32"/>
          <w:szCs w:val="32"/>
        </w:rPr>
        <w:t>ÁNÍ</w:t>
      </w:r>
      <w:r w:rsidRPr="00C20618">
        <w:rPr>
          <w:b/>
          <w:spacing w:val="74"/>
          <w:sz w:val="32"/>
          <w:szCs w:val="32"/>
        </w:rPr>
        <w:t xml:space="preserve"> </w:t>
      </w:r>
      <w:r w:rsidRPr="00C20618">
        <w:rPr>
          <w:b/>
          <w:w w:val="107"/>
          <w:sz w:val="32"/>
          <w:szCs w:val="32"/>
        </w:rPr>
        <w:t>SLUŽEB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Cs w:val="20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370" w:right="420"/>
        <w:jc w:val="center"/>
        <w:rPr>
          <w:w w:val="104"/>
          <w:sz w:val="22"/>
          <w:szCs w:val="22"/>
        </w:rPr>
      </w:pPr>
      <w:r w:rsidRPr="00C20618">
        <w:rPr>
          <w:sz w:val="22"/>
          <w:szCs w:val="22"/>
        </w:rPr>
        <w:t>uzavřená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souladu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3"/>
          <w:sz w:val="22"/>
          <w:szCs w:val="22"/>
        </w:rPr>
        <w:t> </w:t>
      </w:r>
      <w:r w:rsidRPr="00C20618">
        <w:rPr>
          <w:w w:val="108"/>
          <w:sz w:val="22"/>
          <w:szCs w:val="22"/>
        </w:rPr>
        <w:t>ustanovením § 1746 (2), zákona č. 89/2012 Sb., občanského zákoníku</w:t>
      </w:r>
      <w:r w:rsidRPr="00C20618">
        <w:rPr>
          <w:sz w:val="22"/>
          <w:szCs w:val="22"/>
        </w:rPr>
        <w:t>,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znění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pozdějších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předpisů 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370" w:right="420"/>
        <w:jc w:val="center"/>
        <w:rPr>
          <w:sz w:val="22"/>
          <w:szCs w:val="22"/>
        </w:rPr>
      </w:pPr>
      <w:r w:rsidRPr="00C20618">
        <w:rPr>
          <w:w w:val="104"/>
          <w:sz w:val="22"/>
          <w:szCs w:val="22"/>
        </w:rPr>
        <w:t>(dále jen „občanský zákoník“)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4" w:line="22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ind w:left="3391" w:right="3435"/>
        <w:jc w:val="center"/>
        <w:rPr>
          <w:sz w:val="22"/>
          <w:szCs w:val="22"/>
        </w:rPr>
      </w:pPr>
      <w:r w:rsidRPr="00C20618">
        <w:rPr>
          <w:sz w:val="22"/>
          <w:szCs w:val="22"/>
        </w:rPr>
        <w:t>uzavřená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mezi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7B0FCD" w:rsidRDefault="007B0FCD" w:rsidP="00775460">
      <w:pPr>
        <w:widowControl w:val="0"/>
        <w:autoSpaceDE w:val="0"/>
        <w:autoSpaceDN w:val="0"/>
        <w:adjustRightInd w:val="0"/>
        <w:spacing w:line="734" w:lineRule="auto"/>
        <w:ind w:left="3250" w:right="3248"/>
        <w:jc w:val="center"/>
        <w:rPr>
          <w:b/>
          <w:w w:val="111"/>
          <w:sz w:val="22"/>
          <w:szCs w:val="22"/>
        </w:rPr>
      </w:pPr>
      <w:r w:rsidRPr="007B0FCD">
        <w:rPr>
          <w:b/>
          <w:w w:val="111"/>
          <w:sz w:val="22"/>
          <w:szCs w:val="22"/>
        </w:rPr>
        <w:t>VĚRA KLÍMOVÁ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734" w:lineRule="auto"/>
        <w:ind w:left="3250" w:right="3248"/>
        <w:jc w:val="center"/>
        <w:rPr>
          <w:sz w:val="22"/>
          <w:szCs w:val="22"/>
        </w:rPr>
      </w:pPr>
      <w:r w:rsidRPr="00C20618">
        <w:rPr>
          <w:w w:val="111"/>
          <w:sz w:val="22"/>
          <w:szCs w:val="22"/>
        </w:rPr>
        <w:t>a</w:t>
      </w:r>
    </w:p>
    <w:p w:rsidR="00775460" w:rsidRPr="00C20618" w:rsidRDefault="00775460" w:rsidP="00775460">
      <w:pPr>
        <w:widowControl w:val="0"/>
        <w:tabs>
          <w:tab w:val="left" w:pos="8505"/>
        </w:tabs>
        <w:autoSpaceDE w:val="0"/>
        <w:autoSpaceDN w:val="0"/>
        <w:adjustRightInd w:val="0"/>
        <w:spacing w:line="734" w:lineRule="auto"/>
        <w:ind w:right="55"/>
        <w:jc w:val="center"/>
        <w:rPr>
          <w:b/>
          <w:bCs/>
          <w:w w:val="107"/>
          <w:sz w:val="32"/>
          <w:szCs w:val="32"/>
        </w:rPr>
      </w:pPr>
      <w:r w:rsidRPr="00C20618">
        <w:rPr>
          <w:b/>
          <w:bCs/>
          <w:w w:val="107"/>
          <w:sz w:val="32"/>
          <w:szCs w:val="32"/>
        </w:rPr>
        <w:t>Národní zemědělské muzeum s. p. o.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30"/>
        <w:ind w:left="2052" w:right="2105"/>
        <w:jc w:val="center"/>
        <w:rPr>
          <w:sz w:val="22"/>
          <w:szCs w:val="22"/>
        </w:rPr>
      </w:pPr>
    </w:p>
    <w:p w:rsidR="00775460" w:rsidRPr="00C20618" w:rsidRDefault="00775460" w:rsidP="00775460">
      <w:pPr>
        <w:rPr>
          <w:sz w:val="22"/>
          <w:szCs w:val="22"/>
        </w:rPr>
      </w:pPr>
    </w:p>
    <w:p w:rsidR="00775460" w:rsidRPr="00C20618" w:rsidRDefault="00775460" w:rsidP="00775460">
      <w:pPr>
        <w:tabs>
          <w:tab w:val="left" w:pos="3765"/>
        </w:tabs>
        <w:rPr>
          <w:sz w:val="22"/>
          <w:szCs w:val="22"/>
        </w:rPr>
      </w:pPr>
      <w:r w:rsidRPr="00C20618">
        <w:rPr>
          <w:sz w:val="22"/>
          <w:szCs w:val="22"/>
        </w:rPr>
        <w:tab/>
      </w:r>
    </w:p>
    <w:p w:rsidR="00775460" w:rsidRPr="00C20618" w:rsidRDefault="00775460" w:rsidP="00775460">
      <w:pPr>
        <w:tabs>
          <w:tab w:val="left" w:pos="3765"/>
        </w:tabs>
        <w:rPr>
          <w:sz w:val="22"/>
          <w:szCs w:val="22"/>
        </w:rPr>
        <w:sectPr w:rsidR="00775460" w:rsidRPr="00C20618" w:rsidSect="007B0FCD">
          <w:footerReference w:type="default" r:id="rId8"/>
          <w:headerReference w:type="first" r:id="rId9"/>
          <w:pgSz w:w="11920" w:h="16860"/>
          <w:pgMar w:top="1418" w:right="1147" w:bottom="278" w:left="1134" w:header="709" w:footer="709" w:gutter="0"/>
          <w:cols w:space="708"/>
          <w:noEndnote/>
          <w:titlePg/>
        </w:sectPr>
      </w:pPr>
      <w:r w:rsidRPr="00C20618">
        <w:rPr>
          <w:sz w:val="22"/>
          <w:szCs w:val="22"/>
        </w:rPr>
        <w:tab/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9"/>
        <w:ind w:right="-39"/>
        <w:jc w:val="center"/>
        <w:rPr>
          <w:sz w:val="32"/>
          <w:szCs w:val="32"/>
        </w:rPr>
      </w:pPr>
      <w:r w:rsidRPr="00C20618">
        <w:rPr>
          <w:b/>
          <w:bCs/>
          <w:sz w:val="32"/>
          <w:szCs w:val="32"/>
        </w:rPr>
        <w:lastRenderedPageBreak/>
        <w:t>SMLOUVA</w:t>
      </w:r>
      <w:r w:rsidRPr="00C20618">
        <w:rPr>
          <w:b/>
          <w:bCs/>
          <w:spacing w:val="60"/>
          <w:sz w:val="32"/>
          <w:szCs w:val="32"/>
        </w:rPr>
        <w:t xml:space="preserve"> </w:t>
      </w:r>
      <w:r w:rsidRPr="00C20618">
        <w:rPr>
          <w:b/>
          <w:bCs/>
          <w:sz w:val="32"/>
          <w:szCs w:val="32"/>
        </w:rPr>
        <w:t>O</w:t>
      </w:r>
      <w:r w:rsidRPr="00C20618">
        <w:rPr>
          <w:b/>
          <w:bCs/>
          <w:spacing w:val="14"/>
          <w:sz w:val="32"/>
          <w:szCs w:val="32"/>
        </w:rPr>
        <w:t xml:space="preserve"> </w:t>
      </w:r>
      <w:r w:rsidRPr="00C20618">
        <w:rPr>
          <w:b/>
          <w:bCs/>
          <w:sz w:val="32"/>
          <w:szCs w:val="32"/>
        </w:rPr>
        <w:t>POSKYTO</w:t>
      </w:r>
      <w:r w:rsidRPr="00C20618">
        <w:rPr>
          <w:b/>
          <w:bCs/>
          <w:spacing w:val="-5"/>
          <w:sz w:val="32"/>
          <w:szCs w:val="32"/>
        </w:rPr>
        <w:t>V</w:t>
      </w:r>
      <w:r w:rsidRPr="00C20618">
        <w:rPr>
          <w:b/>
          <w:bCs/>
          <w:sz w:val="32"/>
          <w:szCs w:val="32"/>
        </w:rPr>
        <w:t>ÁNÍ</w:t>
      </w:r>
      <w:r w:rsidRPr="00C20618">
        <w:rPr>
          <w:b/>
          <w:bCs/>
          <w:spacing w:val="61"/>
          <w:sz w:val="32"/>
          <w:szCs w:val="32"/>
        </w:rPr>
        <w:t xml:space="preserve"> </w:t>
      </w:r>
      <w:r w:rsidRPr="00C20618">
        <w:rPr>
          <w:b/>
          <w:bCs/>
          <w:w w:val="104"/>
          <w:sz w:val="32"/>
          <w:szCs w:val="32"/>
        </w:rPr>
        <w:t>SLUŽEB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6" w:line="22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ind w:left="129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uzavřená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níže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uvedeného</w:t>
      </w:r>
      <w:r w:rsidRPr="00C20618">
        <w:rPr>
          <w:spacing w:val="-16"/>
          <w:sz w:val="22"/>
          <w:szCs w:val="22"/>
        </w:rPr>
        <w:t xml:space="preserve"> </w:t>
      </w:r>
      <w:r w:rsidRPr="00C20618">
        <w:rPr>
          <w:sz w:val="22"/>
          <w:szCs w:val="22"/>
        </w:rPr>
        <w:t>dne,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měsíce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roku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mezi: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8"/>
        <w:ind w:left="121" w:right="-20"/>
        <w:jc w:val="both"/>
        <w:rPr>
          <w:sz w:val="22"/>
          <w:szCs w:val="22"/>
        </w:rPr>
      </w:pPr>
      <w:r w:rsidRPr="00C20618">
        <w:rPr>
          <w:b/>
          <w:bCs/>
          <w:sz w:val="22"/>
          <w:szCs w:val="22"/>
        </w:rPr>
        <w:t>Národní</w:t>
      </w:r>
      <w:r w:rsidRPr="00C20618">
        <w:rPr>
          <w:b/>
          <w:bCs/>
          <w:spacing w:val="34"/>
          <w:sz w:val="22"/>
          <w:szCs w:val="22"/>
        </w:rPr>
        <w:t xml:space="preserve"> </w:t>
      </w:r>
      <w:r w:rsidRPr="00C20618">
        <w:rPr>
          <w:b/>
          <w:bCs/>
          <w:sz w:val="22"/>
          <w:szCs w:val="22"/>
        </w:rPr>
        <w:t xml:space="preserve">zemědělské muzeum, </w:t>
      </w:r>
      <w:proofErr w:type="spellStart"/>
      <w:proofErr w:type="gramStart"/>
      <w:r w:rsidRPr="00C20618">
        <w:rPr>
          <w:b/>
          <w:bCs/>
          <w:sz w:val="22"/>
          <w:szCs w:val="22"/>
        </w:rPr>
        <w:t>s.p.</w:t>
      </w:r>
      <w:proofErr w:type="gramEnd"/>
      <w:r w:rsidRPr="00C20618">
        <w:rPr>
          <w:b/>
          <w:bCs/>
          <w:sz w:val="22"/>
          <w:szCs w:val="22"/>
        </w:rPr>
        <w:t>o</w:t>
      </w:r>
      <w:proofErr w:type="spellEnd"/>
      <w:r w:rsidRPr="00C20618">
        <w:rPr>
          <w:b/>
          <w:bCs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7" w:lineRule="exact"/>
        <w:ind w:left="136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se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sídlem:</w:t>
      </w:r>
      <w:r w:rsidRPr="00C20618">
        <w:rPr>
          <w:spacing w:val="-17"/>
          <w:sz w:val="22"/>
          <w:szCs w:val="22"/>
        </w:rPr>
        <w:t xml:space="preserve"> </w:t>
      </w:r>
      <w:r w:rsidRPr="00C20618">
        <w:rPr>
          <w:sz w:val="22"/>
          <w:szCs w:val="22"/>
        </w:rPr>
        <w:t>Kostelní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1300/44,</w:t>
      </w:r>
      <w:r w:rsidRPr="00C20618">
        <w:rPr>
          <w:spacing w:val="-18"/>
          <w:sz w:val="22"/>
          <w:szCs w:val="22"/>
        </w:rPr>
        <w:t xml:space="preserve"> </w:t>
      </w:r>
      <w:r w:rsidRPr="00C20618">
        <w:rPr>
          <w:sz w:val="22"/>
          <w:szCs w:val="22"/>
        </w:rPr>
        <w:t>170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00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Praha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7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121" w:right="-20"/>
        <w:jc w:val="both"/>
        <w:rPr>
          <w:w w:val="102"/>
          <w:sz w:val="22"/>
          <w:szCs w:val="22"/>
        </w:rPr>
      </w:pPr>
      <w:r w:rsidRPr="00C20618">
        <w:rPr>
          <w:sz w:val="22"/>
          <w:szCs w:val="22"/>
        </w:rPr>
        <w:t>IČ: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750757401,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DI</w:t>
      </w:r>
      <w:r w:rsidRPr="00C20618">
        <w:rPr>
          <w:spacing w:val="-5"/>
          <w:sz w:val="22"/>
          <w:szCs w:val="22"/>
        </w:rPr>
        <w:t>Č</w:t>
      </w:r>
      <w:r w:rsidRPr="00C20618">
        <w:rPr>
          <w:sz w:val="22"/>
          <w:szCs w:val="22"/>
        </w:rPr>
        <w:t>: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CZ75075741,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Statutární zástupce: </w:t>
      </w:r>
      <w:proofErr w:type="spellStart"/>
      <w:r w:rsidR="00A45C92">
        <w:rPr>
          <w:sz w:val="22"/>
          <w:szCs w:val="22"/>
        </w:rPr>
        <w:t>xxx</w:t>
      </w:r>
      <w:proofErr w:type="spellEnd"/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10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(dále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jen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b/>
          <w:bCs/>
          <w:w w:val="104"/>
          <w:sz w:val="22"/>
          <w:szCs w:val="22"/>
        </w:rPr>
        <w:t>"objednatel")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ind w:left="121" w:right="-20"/>
        <w:jc w:val="both"/>
        <w:rPr>
          <w:sz w:val="22"/>
          <w:szCs w:val="22"/>
        </w:rPr>
      </w:pPr>
      <w:r w:rsidRPr="00C20618">
        <w:rPr>
          <w:w w:val="108"/>
          <w:sz w:val="22"/>
          <w:szCs w:val="22"/>
        </w:rPr>
        <w:t>a</w:t>
      </w:r>
    </w:p>
    <w:p w:rsidR="00400B83" w:rsidRDefault="00400B83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:rsidR="00775460" w:rsidRPr="00C20618" w:rsidRDefault="007B0FCD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Věra Klímová</w:t>
      </w:r>
    </w:p>
    <w:p w:rsidR="00775460" w:rsidRPr="00C20618" w:rsidRDefault="00C625DA" w:rsidP="00C625DA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se sídlem:</w:t>
      </w:r>
      <w:r w:rsidR="00400B83">
        <w:rPr>
          <w:sz w:val="22"/>
          <w:szCs w:val="22"/>
        </w:rPr>
        <w:t xml:space="preserve"> Zliv</w:t>
      </w:r>
    </w:p>
    <w:p w:rsidR="00775460" w:rsidRPr="00C20618" w:rsidRDefault="007B0FCD" w:rsidP="00775460">
      <w:pPr>
        <w:widowControl w:val="0"/>
        <w:autoSpaceDE w:val="0"/>
        <w:autoSpaceDN w:val="0"/>
        <w:adjustRightInd w:val="0"/>
        <w:spacing w:before="9" w:line="244" w:lineRule="exact"/>
        <w:ind w:right="10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IČ 05203597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4" w:lineRule="exact"/>
        <w:ind w:left="107" w:right="1084" w:firstLine="1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 (dále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jen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b/>
          <w:bCs/>
          <w:w w:val="104"/>
          <w:sz w:val="22"/>
          <w:szCs w:val="22"/>
        </w:rPr>
        <w:t>"poskytovatel")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1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PŘEDMĚT SMLOUVY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60" w:lineRule="exact"/>
        <w:ind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Předmětem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je poskytování</w:t>
      </w:r>
      <w:r w:rsidRPr="00C20618">
        <w:rPr>
          <w:spacing w:val="-16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souvisejících s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úklidem společných</w:t>
      </w:r>
      <w:r w:rsidRPr="00C20618">
        <w:rPr>
          <w:spacing w:val="1"/>
          <w:sz w:val="22"/>
          <w:szCs w:val="22"/>
        </w:rPr>
        <w:t xml:space="preserve"> vnitřních </w:t>
      </w:r>
    </w:p>
    <w:p w:rsidR="00AB57A9" w:rsidRDefault="00775460" w:rsidP="00775460">
      <w:pPr>
        <w:widowControl w:val="0"/>
        <w:autoSpaceDE w:val="0"/>
        <w:autoSpaceDN w:val="0"/>
        <w:adjustRightInd w:val="0"/>
        <w:spacing w:line="252" w:lineRule="exact"/>
        <w:ind w:left="567" w:right="-20"/>
        <w:jc w:val="both"/>
        <w:rPr>
          <w:b/>
          <w:bCs/>
          <w:spacing w:val="14"/>
          <w:sz w:val="22"/>
          <w:szCs w:val="22"/>
        </w:rPr>
      </w:pPr>
      <w:r w:rsidRPr="00C20618">
        <w:rPr>
          <w:spacing w:val="1"/>
          <w:sz w:val="22"/>
          <w:szCs w:val="22"/>
        </w:rPr>
        <w:t xml:space="preserve">a venkovních </w:t>
      </w:r>
      <w:r w:rsidRPr="00C20618">
        <w:rPr>
          <w:sz w:val="22"/>
          <w:szCs w:val="22"/>
        </w:rPr>
        <w:t>prostor, kancelářských prostor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-1"/>
          <w:sz w:val="22"/>
          <w:szCs w:val="22"/>
        </w:rPr>
        <w:t xml:space="preserve"> ostatních prostor uvedených v příloze č.</w:t>
      </w:r>
      <w:r w:rsidR="00C027FD">
        <w:rPr>
          <w:spacing w:val="-1"/>
          <w:sz w:val="22"/>
          <w:szCs w:val="22"/>
        </w:rPr>
        <w:t xml:space="preserve"> </w:t>
      </w:r>
      <w:r w:rsidRPr="00C20618">
        <w:rPr>
          <w:spacing w:val="-1"/>
          <w:sz w:val="22"/>
          <w:szCs w:val="22"/>
        </w:rPr>
        <w:t xml:space="preserve">1 </w:t>
      </w:r>
      <w:r w:rsidR="00C027FD">
        <w:rPr>
          <w:spacing w:val="-1"/>
          <w:sz w:val="22"/>
          <w:szCs w:val="22"/>
        </w:rPr>
        <w:t xml:space="preserve"> </w:t>
      </w:r>
      <w:r w:rsidRPr="00C20618">
        <w:rPr>
          <w:spacing w:val="-1"/>
          <w:sz w:val="22"/>
          <w:szCs w:val="22"/>
        </w:rPr>
        <w:t>této smlouvy a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rozsahu stanoveném touto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smlouvou (dále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jen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b/>
          <w:bCs/>
          <w:sz w:val="22"/>
          <w:szCs w:val="22"/>
        </w:rPr>
        <w:t>"služby"),</w:t>
      </w:r>
      <w:r w:rsidRPr="00C20618">
        <w:rPr>
          <w:b/>
          <w:bCs/>
          <w:spacing w:val="16"/>
          <w:sz w:val="22"/>
          <w:szCs w:val="22"/>
        </w:rPr>
        <w:t xml:space="preserve"> </w:t>
      </w:r>
      <w:r w:rsidRPr="00C20618">
        <w:rPr>
          <w:b/>
          <w:bCs/>
          <w:w w:val="131"/>
          <w:sz w:val="22"/>
          <w:szCs w:val="22"/>
        </w:rPr>
        <w:t>s</w:t>
      </w:r>
      <w:r w:rsidRPr="00C20618">
        <w:rPr>
          <w:spacing w:val="-4"/>
          <w:sz w:val="22"/>
          <w:szCs w:val="22"/>
        </w:rPr>
        <w:t> </w:t>
      </w:r>
      <w:r w:rsidRPr="00C20618">
        <w:rPr>
          <w:b/>
          <w:bCs/>
          <w:sz w:val="22"/>
          <w:szCs w:val="22"/>
        </w:rPr>
        <w:t>účinností</w:t>
      </w:r>
      <w:r w:rsidRPr="00C20618">
        <w:rPr>
          <w:b/>
          <w:bCs/>
          <w:spacing w:val="32"/>
          <w:sz w:val="22"/>
          <w:szCs w:val="22"/>
        </w:rPr>
        <w:t xml:space="preserve"> </w:t>
      </w:r>
      <w:proofErr w:type="gramStart"/>
      <w:r w:rsidRPr="00C20618">
        <w:rPr>
          <w:b/>
          <w:bCs/>
          <w:sz w:val="22"/>
          <w:szCs w:val="22"/>
        </w:rPr>
        <w:t>od</w:t>
      </w:r>
      <w:proofErr w:type="gramEnd"/>
      <w:r w:rsidR="007B0FCD">
        <w:rPr>
          <w:b/>
          <w:bCs/>
          <w:spacing w:val="14"/>
          <w:sz w:val="22"/>
          <w:szCs w:val="22"/>
        </w:rPr>
        <w:t xml:space="preserve"> </w:t>
      </w:r>
    </w:p>
    <w:p w:rsidR="00775460" w:rsidRPr="00C20618" w:rsidRDefault="007B0FCD" w:rsidP="00775460">
      <w:pPr>
        <w:widowControl w:val="0"/>
        <w:autoSpaceDE w:val="0"/>
        <w:autoSpaceDN w:val="0"/>
        <w:adjustRightInd w:val="0"/>
        <w:spacing w:line="252" w:lineRule="exact"/>
        <w:ind w:left="567" w:right="-20"/>
        <w:jc w:val="both"/>
        <w:rPr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1.</w:t>
      </w:r>
      <w:r w:rsidR="00C027FD">
        <w:rPr>
          <w:b/>
          <w:bCs/>
          <w:spacing w:val="14"/>
          <w:sz w:val="22"/>
          <w:szCs w:val="22"/>
        </w:rPr>
        <w:t xml:space="preserve"> </w:t>
      </w:r>
      <w:r>
        <w:rPr>
          <w:b/>
          <w:bCs/>
          <w:spacing w:val="14"/>
          <w:sz w:val="22"/>
          <w:szCs w:val="22"/>
        </w:rPr>
        <w:t>5</w:t>
      </w:r>
      <w:r w:rsidR="00400B83">
        <w:rPr>
          <w:b/>
          <w:bCs/>
          <w:spacing w:val="14"/>
          <w:sz w:val="22"/>
          <w:szCs w:val="22"/>
        </w:rPr>
        <w:t>.</w:t>
      </w:r>
      <w:r w:rsidR="00233D5D">
        <w:rPr>
          <w:b/>
          <w:bCs/>
          <w:spacing w:val="14"/>
          <w:sz w:val="22"/>
          <w:szCs w:val="22"/>
        </w:rPr>
        <w:t xml:space="preserve"> 2020</w:t>
      </w:r>
      <w:r w:rsidR="00775460" w:rsidRPr="00C20618">
        <w:rPr>
          <w:b/>
          <w:bCs/>
          <w:w w:val="105"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3" w:line="100" w:lineRule="exact"/>
        <w:ind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ind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ind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MÍSTO PLNĚNÍ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" w:line="240" w:lineRule="exact"/>
        <w:ind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Poskytovatel se zavazuje poskytovat objednateli služby v objektu, který je umístěn na adrese: Zámek </w:t>
      </w:r>
      <w:r w:rsidR="007B0FCD">
        <w:rPr>
          <w:sz w:val="22"/>
          <w:szCs w:val="22"/>
        </w:rPr>
        <w:t>Ohrada, Ohrada č.</w:t>
      </w:r>
      <w:r w:rsidR="00C027FD">
        <w:rPr>
          <w:sz w:val="22"/>
          <w:szCs w:val="22"/>
        </w:rPr>
        <w:t xml:space="preserve"> </w:t>
      </w:r>
      <w:r w:rsidR="007B0FCD">
        <w:rPr>
          <w:sz w:val="22"/>
          <w:szCs w:val="22"/>
        </w:rPr>
        <w:t>p. 17, 373 41 Hluboká nad Vltavou</w:t>
      </w:r>
      <w:r w:rsidRPr="00C20618">
        <w:rPr>
          <w:sz w:val="22"/>
          <w:szCs w:val="22"/>
        </w:rPr>
        <w:t xml:space="preserve">  (dále jen "</w:t>
      </w:r>
      <w:r w:rsidRPr="00C20618">
        <w:rPr>
          <w:b/>
          <w:sz w:val="22"/>
          <w:szCs w:val="22"/>
        </w:rPr>
        <w:t>objekt</w:t>
      </w:r>
      <w:r w:rsidRPr="00C20618">
        <w:rPr>
          <w:sz w:val="22"/>
          <w:szCs w:val="22"/>
        </w:rPr>
        <w:t>"). Úklid objektu bude prováděn dle frekvence sjednané v příloze č. 1 této smlouvy.</w:t>
      </w:r>
    </w:p>
    <w:p w:rsidR="00775460" w:rsidRPr="00C20618" w:rsidRDefault="00775460" w:rsidP="00775460">
      <w:pPr>
        <w:widowControl w:val="0"/>
        <w:tabs>
          <w:tab w:val="left" w:pos="820"/>
        </w:tabs>
        <w:autoSpaceDE w:val="0"/>
        <w:autoSpaceDN w:val="0"/>
        <w:adjustRightInd w:val="0"/>
        <w:spacing w:line="252" w:lineRule="exact"/>
        <w:ind w:left="113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3"/>
        </w:numPr>
        <w:tabs>
          <w:tab w:val="left" w:pos="820"/>
        </w:tabs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Poskytovatel tímto prohlašuje, že byl objednatelem řádně seznámen s místem plnění, se všemi podmínkami, příslušnou dokumentací, nezbytnými výkresy a plány. Poskytovatel dále prohlašuje, že má veškerá potřebná oprávnění k provádění služeb a dostatečné  zkušenosti  s realizací  služeb.  Na  základě  této  zkušenosti  si  vyžádal  od objednatele  všechny  nezbytné  informace,  doklady  a  podklady,  které  potřebuje  pro  řádné provádění služeb, a  potvrzuje, že mu nic nebrání v řádném  poskytování služeb objednateli. Objednatel  nenese  odpovědnost  za  škody  způsobené  poskytovateli  a  nebo  třetím  osobám v důsledku toho, že se poskytovatel neseznámil řádně s místem </w:t>
      </w:r>
      <w:proofErr w:type="gramStart"/>
      <w:r w:rsidRPr="00C20618">
        <w:rPr>
          <w:sz w:val="22"/>
          <w:szCs w:val="22"/>
        </w:rPr>
        <w:t>plnění a nebo že</w:t>
      </w:r>
      <w:proofErr w:type="gramEnd"/>
      <w:r w:rsidRPr="00C20618">
        <w:rPr>
          <w:sz w:val="22"/>
          <w:szCs w:val="22"/>
        </w:rPr>
        <w:t xml:space="preserve"> si od objednatele nevyžádal nezbytné informace, doklady a podklady.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1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PRÁVA A POVINNOSTI POSKYTOVATELE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zavazuje: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exact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 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služby 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sjednaném 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rozsahu 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kvalitě,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odbornou 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péčí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souladu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touto </w:t>
      </w:r>
      <w:r w:rsidRPr="00C20618">
        <w:rPr>
          <w:sz w:val="22"/>
          <w:szCs w:val="22"/>
        </w:rPr>
        <w:t>smlouvou;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9" w:lineRule="exact"/>
        <w:ind w:right="4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provádět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úklidu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rozsahu,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podmínek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četnosti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definovaných 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příloze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č.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1 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2" w:line="252" w:lineRule="exact"/>
        <w:ind w:right="72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při 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poskytování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dodržovat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obecně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závazné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právní 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předpisy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(zejména 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oblasti bezpečnosti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hygieny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práce,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oblasti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požární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ochrany,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oblasti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zdravotnického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zařízení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a </w:t>
      </w:r>
      <w:r w:rsidRPr="00C20618">
        <w:rPr>
          <w:sz w:val="22"/>
          <w:szCs w:val="22"/>
        </w:rPr>
        <w:t>oblasti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ochrany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životního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prostředí),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provozní</w:t>
      </w:r>
      <w:r w:rsidRPr="00C20618">
        <w:rPr>
          <w:spacing w:val="-18"/>
          <w:sz w:val="22"/>
          <w:szCs w:val="22"/>
        </w:rPr>
        <w:t xml:space="preserve"> </w:t>
      </w:r>
      <w:r w:rsidRPr="00C20618">
        <w:rPr>
          <w:sz w:val="22"/>
          <w:szCs w:val="22"/>
        </w:rPr>
        <w:t>řády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nařízení, včetně provozních řádů a </w:t>
      </w:r>
      <w:r w:rsidRPr="00C20618">
        <w:rPr>
          <w:sz w:val="22"/>
          <w:szCs w:val="22"/>
        </w:rPr>
        <w:lastRenderedPageBreak/>
        <w:t>interních směrnic objednatele a jeho zřizovatele;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exact"/>
        <w:ind w:right="7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nahradit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třetím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osobám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škodu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majetku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zdraví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způsobenou protiprávním jednáním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poskytovatele,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jeho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zaměstnanců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(osob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pracovním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obdobném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poměru k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poskytovateli)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třetích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poskytujících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základě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zmocnění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</w:t>
      </w:r>
      <w:r w:rsidRPr="00C20618">
        <w:rPr>
          <w:w w:val="113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>souladu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touto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smlouvou;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6" w:lineRule="exact"/>
        <w:ind w:right="114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odevzdat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všechny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věci (i s nedotčeným případným obsahem)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nalezené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místech výkonu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sjednaných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služeb;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6" w:lineRule="exact"/>
        <w:ind w:right="102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celou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dobu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trvání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mít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účinně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uzavřenou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pojistnou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</w:t>
      </w:r>
      <w:r w:rsidRPr="00C20618">
        <w:rPr>
          <w:spacing w:val="2"/>
          <w:sz w:val="22"/>
          <w:szCs w:val="22"/>
        </w:rPr>
        <w:t>u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</w:t>
      </w:r>
      <w:r w:rsidRPr="00C20618">
        <w:rPr>
          <w:spacing w:val="-16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která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kryje </w:t>
      </w:r>
      <w:r w:rsidRPr="00C20618">
        <w:rPr>
          <w:sz w:val="22"/>
          <w:szCs w:val="22"/>
        </w:rPr>
        <w:t xml:space="preserve">případnou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šk</w:t>
      </w:r>
      <w:r w:rsidRPr="00C20618">
        <w:rPr>
          <w:spacing w:val="-1"/>
          <w:sz w:val="22"/>
          <w:szCs w:val="22"/>
        </w:rPr>
        <w:t>o</w:t>
      </w:r>
      <w:r w:rsidRPr="00C20618">
        <w:rPr>
          <w:spacing w:val="7"/>
          <w:sz w:val="22"/>
          <w:szCs w:val="22"/>
        </w:rPr>
        <w:t>d</w:t>
      </w:r>
      <w:r w:rsidRPr="00C20618">
        <w:rPr>
          <w:sz w:val="22"/>
          <w:szCs w:val="22"/>
        </w:rPr>
        <w:t xml:space="preserve">u,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kterou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může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způsobit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objednateli 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třetím 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osobám v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souvislosti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poskytováním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služeb,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 minimální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výši  </w:t>
      </w:r>
      <w:r w:rsidRPr="00C20618">
        <w:rPr>
          <w:spacing w:val="3"/>
          <w:sz w:val="22"/>
          <w:szCs w:val="22"/>
        </w:rPr>
        <w:t xml:space="preserve"> 1</w:t>
      </w:r>
      <w:r w:rsidRPr="00C20618">
        <w:rPr>
          <w:spacing w:val="22"/>
          <w:w w:val="74"/>
          <w:sz w:val="22"/>
          <w:szCs w:val="22"/>
        </w:rPr>
        <w:t xml:space="preserve"> </w:t>
      </w:r>
      <w:r w:rsidRPr="00C20618">
        <w:rPr>
          <w:sz w:val="22"/>
          <w:szCs w:val="22"/>
        </w:rPr>
        <w:t>000</w:t>
      </w:r>
      <w:r w:rsidRPr="00C20618">
        <w:rPr>
          <w:spacing w:val="-4"/>
          <w:sz w:val="22"/>
          <w:szCs w:val="22"/>
        </w:rPr>
        <w:t> </w:t>
      </w:r>
      <w:r w:rsidRPr="00C20618">
        <w:rPr>
          <w:sz w:val="22"/>
          <w:szCs w:val="22"/>
        </w:rPr>
        <w:t>000,-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Kč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každou pojistnou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událost.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ind w:right="8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vybavit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své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zaměstnance, 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realizující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služby 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podle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smlouvy,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ochrannými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prostředky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pomůckami,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řádnému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sjednaných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služeb,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 xml:space="preserve">to </w:t>
      </w:r>
      <w:r w:rsidRPr="00C20618">
        <w:rPr>
          <w:sz w:val="22"/>
          <w:szCs w:val="22"/>
        </w:rPr>
        <w:t>v souladu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 pracovněprávními 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jinými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obecně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závaznými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předpisy. Na základě písemného požadavku objednatele vyměnit zaměstnance bezodkladně, nejpozději však do 3 dnů od doručení tohoto písemného požadavku;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ind w:right="6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případě,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kdy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služby 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budou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poskytovány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osobou,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ručí provozovatel za to,  aby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>tato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třetí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osoba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byla řádně proškolena v rámci BOZP A PO, a měla všechna potřebná oprávnění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řádnému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sjednaných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služe</w:t>
      </w:r>
      <w:r w:rsidRPr="00C20618">
        <w:rPr>
          <w:spacing w:val="-13"/>
          <w:w w:val="102"/>
          <w:sz w:val="22"/>
          <w:szCs w:val="22"/>
        </w:rPr>
        <w:t>b</w:t>
      </w:r>
      <w:r w:rsidRPr="00C20618">
        <w:rPr>
          <w:w w:val="135"/>
          <w:sz w:val="22"/>
          <w:szCs w:val="22"/>
        </w:rPr>
        <w:t>,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to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souladu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pracovněprávními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w w:val="113"/>
          <w:sz w:val="22"/>
          <w:szCs w:val="22"/>
        </w:rPr>
        <w:t xml:space="preserve">a </w:t>
      </w:r>
      <w:r w:rsidRPr="00C20618">
        <w:rPr>
          <w:sz w:val="22"/>
          <w:szCs w:val="22"/>
        </w:rPr>
        <w:t>jinými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obecně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závaznými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předpisy, dále ručí i za jejich práci a bezúhonnost. Každou osobu písemně i osobně ohlásí objednateli i kontaktní osobě, zároveň ji seznámí s objektem a rozsahem prací.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39" w:lineRule="auto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při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písemně upozorňovat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stav,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který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by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mohl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ohrozit </w:t>
      </w:r>
      <w:r w:rsidRPr="00C20618">
        <w:rPr>
          <w:sz w:val="22"/>
          <w:szCs w:val="22"/>
        </w:rPr>
        <w:t>bezpečnost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majetku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objednatel</w:t>
      </w:r>
      <w:r w:rsidRPr="00C20618">
        <w:rPr>
          <w:spacing w:val="-20"/>
          <w:w w:val="102"/>
          <w:sz w:val="22"/>
          <w:szCs w:val="22"/>
        </w:rPr>
        <w:t>e</w:t>
      </w:r>
      <w:r w:rsidRPr="00C20618">
        <w:rPr>
          <w:w w:val="135"/>
          <w:sz w:val="22"/>
          <w:szCs w:val="22"/>
        </w:rPr>
        <w:t>,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třetích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případech,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nesnesou odkla</w:t>
      </w:r>
      <w:r w:rsidRPr="00C20618">
        <w:rPr>
          <w:spacing w:val="3"/>
          <w:sz w:val="22"/>
          <w:szCs w:val="22"/>
        </w:rPr>
        <w:t>d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</w:t>
      </w:r>
      <w:r w:rsidRPr="00C20618">
        <w:rPr>
          <w:spacing w:val="-13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provést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ihned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nezbytná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opatření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odstranění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závadného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stavu  a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bez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zbytečného </w:t>
      </w:r>
      <w:r w:rsidRPr="00C20618">
        <w:rPr>
          <w:sz w:val="22"/>
          <w:szCs w:val="22"/>
        </w:rPr>
        <w:t>odkladu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vyrozumět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o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skutečnosti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objednatele;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5" w:lineRule="exact"/>
        <w:ind w:right="91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konzultovat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veškerou 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problematiku 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odpadů,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související 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službami,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objednatelem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w w:val="113"/>
          <w:sz w:val="22"/>
          <w:szCs w:val="22"/>
        </w:rPr>
        <w:t>a</w:t>
      </w:r>
      <w:r w:rsidRPr="00C20618">
        <w:rPr>
          <w:sz w:val="22"/>
          <w:szCs w:val="22"/>
        </w:rPr>
        <w:t xml:space="preserve"> dodržovat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jeho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>pokyny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nařízení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udělené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v této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věci,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přičemž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je  původcem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w w:val="113"/>
          <w:sz w:val="22"/>
          <w:szCs w:val="22"/>
        </w:rPr>
        <w:t xml:space="preserve">a </w:t>
      </w:r>
      <w:r w:rsidRPr="00C20618">
        <w:rPr>
          <w:sz w:val="22"/>
          <w:szCs w:val="22"/>
        </w:rPr>
        <w:t xml:space="preserve">majitelem </w:t>
      </w:r>
      <w:r w:rsidRPr="00C20618">
        <w:rPr>
          <w:w w:val="99"/>
          <w:sz w:val="22"/>
          <w:szCs w:val="22"/>
        </w:rPr>
        <w:t>odpad</w:t>
      </w:r>
      <w:r w:rsidRPr="00C20618">
        <w:rPr>
          <w:spacing w:val="6"/>
          <w:w w:val="99"/>
          <w:sz w:val="22"/>
          <w:szCs w:val="22"/>
        </w:rPr>
        <w:t>ů</w:t>
      </w:r>
      <w:r w:rsidRPr="00C20618">
        <w:rPr>
          <w:w w:val="152"/>
          <w:sz w:val="22"/>
          <w:szCs w:val="22"/>
        </w:rPr>
        <w:t>;</w:t>
      </w:r>
    </w:p>
    <w:p w:rsidR="00775460" w:rsidRPr="00C20618" w:rsidRDefault="00775460" w:rsidP="007754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2" w:lineRule="exact"/>
        <w:ind w:right="4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fakturovat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pouze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skutečně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provedenou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práci na základě výkazu provedených prací a odpracovaných hodin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odsouhlasenou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kontaktní osobou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</w:t>
      </w:r>
      <w:r w:rsidRPr="00C20618">
        <w:rPr>
          <w:spacing w:val="43"/>
          <w:sz w:val="22"/>
          <w:szCs w:val="22"/>
        </w:rPr>
        <w:t xml:space="preserve"> a to </w:t>
      </w:r>
      <w:r w:rsidRPr="00C20618">
        <w:rPr>
          <w:sz w:val="22"/>
          <w:szCs w:val="22"/>
        </w:rPr>
        <w:t>dle</w:t>
      </w:r>
      <w:r w:rsidRPr="00C20618">
        <w:rPr>
          <w:spacing w:val="20"/>
          <w:sz w:val="22"/>
          <w:szCs w:val="22"/>
        </w:rPr>
        <w:t xml:space="preserve"> rozsahu uvedeného </w:t>
      </w:r>
      <w:r w:rsidRPr="00C20618">
        <w:rPr>
          <w:sz w:val="22"/>
          <w:szCs w:val="22"/>
        </w:rPr>
        <w:t>v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příloze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č.</w:t>
      </w:r>
      <w:r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2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3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6" w:lineRule="exact"/>
        <w:ind w:right="6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je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povinen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pohybovat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pouze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objednatelem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vymezeném prostoru</w:t>
      </w:r>
      <w:r w:rsidRPr="00C20618">
        <w:rPr>
          <w:spacing w:val="-1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6"/>
          <w:sz w:val="22"/>
          <w:szCs w:val="22"/>
        </w:rPr>
        <w:t xml:space="preserve"> </w:t>
      </w:r>
      <w:r w:rsidRPr="00C20618">
        <w:rPr>
          <w:sz w:val="22"/>
          <w:szCs w:val="22"/>
        </w:rPr>
        <w:t>rámci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místa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plnění.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6" w:lineRule="exact"/>
        <w:ind w:left="113" w:right="6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6" w:lineRule="exact"/>
        <w:ind w:right="6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 zajišťuje služby v termínech a rozsahu přílohy č.</w:t>
      </w:r>
      <w:r>
        <w:rPr>
          <w:sz w:val="22"/>
          <w:szCs w:val="22"/>
        </w:rPr>
        <w:t xml:space="preserve"> </w:t>
      </w:r>
      <w:r w:rsidRPr="00C20618">
        <w:rPr>
          <w:sz w:val="22"/>
          <w:szCs w:val="22"/>
        </w:rPr>
        <w:t>1:</w:t>
      </w:r>
    </w:p>
    <w:p w:rsidR="00775460" w:rsidRPr="00C20618" w:rsidRDefault="00775460" w:rsidP="00775460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Poskytovatel 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odpovídá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objednateli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celém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rozsahu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bezpečnost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všech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jím 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vykonávaných činností 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souvislosti 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prováděním 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služe</w:t>
      </w:r>
      <w:r w:rsidRPr="00C20618">
        <w:rPr>
          <w:spacing w:val="-5"/>
          <w:w w:val="102"/>
          <w:sz w:val="22"/>
          <w:szCs w:val="22"/>
        </w:rPr>
        <w:t>b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 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 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 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vlastními 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zaměstnanc</w:t>
      </w:r>
      <w:r w:rsidRPr="00C20618">
        <w:rPr>
          <w:spacing w:val="-1"/>
          <w:sz w:val="22"/>
          <w:szCs w:val="22"/>
        </w:rPr>
        <w:t>i</w:t>
      </w:r>
      <w:r w:rsidRPr="00C20618">
        <w:rPr>
          <w:sz w:val="22"/>
          <w:szCs w:val="22"/>
        </w:rPr>
        <w:t xml:space="preserve">, 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popřípadě subdodavateli,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tak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i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jinými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osobami.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odpovědnosti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nemůže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zprostit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ani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 xml:space="preserve">ji </w:t>
      </w:r>
      <w:r w:rsidRPr="00C20618">
        <w:rPr>
          <w:sz w:val="22"/>
          <w:szCs w:val="22"/>
        </w:rPr>
        <w:t>delegovat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někoho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jinéh</w:t>
      </w:r>
      <w:r w:rsidRPr="00C20618">
        <w:rPr>
          <w:spacing w:val="-9"/>
          <w:sz w:val="22"/>
          <w:szCs w:val="22"/>
        </w:rPr>
        <w:t>o</w:t>
      </w:r>
      <w:r w:rsidRPr="00C20618">
        <w:rPr>
          <w:sz w:val="22"/>
          <w:szCs w:val="22"/>
        </w:rPr>
        <w:t>.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pacing w:val="-9"/>
          <w:sz w:val="22"/>
          <w:szCs w:val="22"/>
        </w:rPr>
        <w:t>P</w:t>
      </w:r>
      <w:r w:rsidRPr="00C20618">
        <w:rPr>
          <w:sz w:val="22"/>
          <w:szCs w:val="22"/>
        </w:rPr>
        <w:t>oskytovatel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zavazuje řádně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proškolit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své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zaměstnance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i pověřené osoby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plnění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všech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podle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smlouvy.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provádění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dle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je </w:t>
      </w:r>
      <w:r w:rsidRPr="00C20618">
        <w:rPr>
          <w:sz w:val="22"/>
          <w:szCs w:val="22"/>
        </w:rPr>
        <w:t>poskytovat</w:t>
      </w:r>
      <w:r w:rsidRPr="00C20618">
        <w:rPr>
          <w:spacing w:val="-8"/>
          <w:sz w:val="22"/>
          <w:szCs w:val="22"/>
        </w:rPr>
        <w:t>e</w:t>
      </w:r>
      <w:r w:rsidRPr="00C20618">
        <w:rPr>
          <w:sz w:val="22"/>
          <w:szCs w:val="22"/>
        </w:rPr>
        <w:t xml:space="preserve">l 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povinen 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používat   osob</w:t>
      </w:r>
      <w:r w:rsidRPr="00C20618">
        <w:rPr>
          <w:spacing w:val="1"/>
          <w:sz w:val="22"/>
          <w:szCs w:val="22"/>
        </w:rPr>
        <w:t>y</w:t>
      </w:r>
      <w:r w:rsidRPr="00C20618">
        <w:rPr>
          <w:sz w:val="22"/>
          <w:szCs w:val="22"/>
        </w:rPr>
        <w:t xml:space="preserve">, 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které 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splňují  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podmínku 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uspokojivého 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vzhledu  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a </w:t>
      </w:r>
      <w:r w:rsidRPr="00C20618">
        <w:rPr>
          <w:sz w:val="22"/>
          <w:szCs w:val="22"/>
        </w:rPr>
        <w:t>vystupování.</w:t>
      </w:r>
    </w:p>
    <w:p w:rsidR="00775460" w:rsidRPr="00C20618" w:rsidRDefault="00775460" w:rsidP="00775460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left="113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adjustRightInd w:val="0"/>
        <w:spacing w:line="237" w:lineRule="auto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Pokud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pro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sjednaných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>potřebuje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zvláštní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technické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podmínky, případně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dodávky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(např.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odběr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elektrické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energi</w:t>
      </w:r>
      <w:r w:rsidRPr="00C20618">
        <w:rPr>
          <w:spacing w:val="-4"/>
          <w:sz w:val="22"/>
          <w:szCs w:val="22"/>
        </w:rPr>
        <w:t>e</w:t>
      </w:r>
      <w:r w:rsidRPr="00C20618">
        <w:rPr>
          <w:sz w:val="22"/>
          <w:szCs w:val="22"/>
        </w:rPr>
        <w:t>,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odběr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vody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apod.),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má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w w:val="103"/>
          <w:sz w:val="22"/>
          <w:szCs w:val="22"/>
        </w:rPr>
        <w:t>t</w:t>
      </w:r>
      <w:r w:rsidRPr="00C20618">
        <w:rPr>
          <w:spacing w:val="-13"/>
          <w:w w:val="103"/>
          <w:sz w:val="22"/>
          <w:szCs w:val="22"/>
        </w:rPr>
        <w:t>o</w:t>
      </w:r>
      <w:r w:rsidRPr="00C20618">
        <w:rPr>
          <w:w w:val="157"/>
          <w:sz w:val="22"/>
          <w:szCs w:val="22"/>
        </w:rPr>
        <w:t>,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pacing w:val="-19"/>
          <w:sz w:val="22"/>
          <w:szCs w:val="22"/>
        </w:rPr>
        <w:t>ž</w:t>
      </w:r>
      <w:r w:rsidRPr="00C20618">
        <w:rPr>
          <w:sz w:val="22"/>
          <w:szCs w:val="22"/>
        </w:rPr>
        <w:t>e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 xml:space="preserve">sjednaná </w:t>
      </w:r>
      <w:r w:rsidRPr="00C20618">
        <w:rPr>
          <w:sz w:val="22"/>
          <w:szCs w:val="22"/>
        </w:rPr>
        <w:t>cena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zohledňuje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zvláštní technické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w w:val="99"/>
          <w:sz w:val="22"/>
          <w:szCs w:val="22"/>
        </w:rPr>
        <w:t>podmínk</w:t>
      </w:r>
      <w:r w:rsidRPr="00C20618">
        <w:rPr>
          <w:spacing w:val="-6"/>
          <w:w w:val="99"/>
          <w:sz w:val="22"/>
          <w:szCs w:val="22"/>
        </w:rPr>
        <w:t>y</w:t>
      </w:r>
      <w:r w:rsidRPr="00C20618">
        <w:rPr>
          <w:w w:val="135"/>
          <w:sz w:val="22"/>
          <w:szCs w:val="22"/>
        </w:rPr>
        <w:t>,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poskytování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>potřebuje poskytovatel.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tabs>
          <w:tab w:val="left" w:pos="800"/>
        </w:tabs>
        <w:autoSpaceDE w:val="0"/>
        <w:autoSpaceDN w:val="0"/>
        <w:adjustRightInd w:val="0"/>
        <w:spacing w:line="235" w:lineRule="auto"/>
        <w:ind w:right="61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si je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vědo</w:t>
      </w:r>
      <w:bookmarkStart w:id="0" w:name="_GoBack"/>
      <w:bookmarkEnd w:id="0"/>
      <w:r w:rsidRPr="00C20618">
        <w:rPr>
          <w:sz w:val="22"/>
          <w:szCs w:val="22"/>
        </w:rPr>
        <w:t xml:space="preserve">m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99"/>
          <w:sz w:val="22"/>
          <w:szCs w:val="22"/>
        </w:rPr>
        <w:t>skutečnost</w:t>
      </w:r>
      <w:r w:rsidRPr="00C20618">
        <w:rPr>
          <w:spacing w:val="-1"/>
          <w:w w:val="99"/>
          <w:sz w:val="22"/>
          <w:szCs w:val="22"/>
        </w:rPr>
        <w:t>i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že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objednatelem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předané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podklady,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 xml:space="preserve">technická </w:t>
      </w:r>
      <w:r w:rsidRPr="00C20618">
        <w:rPr>
          <w:sz w:val="22"/>
          <w:szCs w:val="22"/>
        </w:rPr>
        <w:t>dokumentace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jsou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obchodním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tajemstvím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>objednatel</w:t>
      </w:r>
      <w:r w:rsidRPr="00C20618">
        <w:rPr>
          <w:spacing w:val="-13"/>
          <w:w w:val="102"/>
          <w:sz w:val="22"/>
          <w:szCs w:val="22"/>
        </w:rPr>
        <w:t>e</w:t>
      </w:r>
      <w:r w:rsidRPr="00C20618">
        <w:rPr>
          <w:w w:val="135"/>
          <w:sz w:val="22"/>
          <w:szCs w:val="22"/>
        </w:rPr>
        <w:t>,</w:t>
      </w:r>
      <w:r w:rsidRPr="00C20618">
        <w:rPr>
          <w:sz w:val="22"/>
          <w:szCs w:val="22"/>
        </w:rPr>
        <w:t xml:space="preserve"> </w:t>
      </w:r>
      <w:r w:rsidRPr="00C20618">
        <w:rPr>
          <w:spacing w:val="-18"/>
          <w:sz w:val="22"/>
          <w:szCs w:val="22"/>
        </w:rPr>
        <w:t xml:space="preserve"> </w:t>
      </w:r>
      <w:r w:rsidRPr="00C20618">
        <w:rPr>
          <w:sz w:val="22"/>
          <w:szCs w:val="22"/>
        </w:rPr>
        <w:t>že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je  povinen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je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chránit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a </w:t>
      </w:r>
      <w:r w:rsidRPr="00C20618">
        <w:rPr>
          <w:sz w:val="22"/>
          <w:szCs w:val="22"/>
        </w:rPr>
        <w:t>k</w:t>
      </w:r>
      <w:r w:rsidRPr="00C20618">
        <w:rPr>
          <w:spacing w:val="-17"/>
          <w:sz w:val="22"/>
          <w:szCs w:val="22"/>
        </w:rPr>
        <w:t xml:space="preserve"> </w:t>
      </w:r>
      <w:r w:rsidRPr="00C20618">
        <w:rPr>
          <w:sz w:val="22"/>
          <w:szCs w:val="22"/>
        </w:rPr>
        <w:t>jejich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ochraně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zavázat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i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w w:val="99"/>
          <w:sz w:val="22"/>
          <w:szCs w:val="22"/>
        </w:rPr>
        <w:t>osob</w:t>
      </w:r>
      <w:r w:rsidRPr="00C20618">
        <w:rPr>
          <w:spacing w:val="-6"/>
          <w:w w:val="99"/>
          <w:sz w:val="22"/>
          <w:szCs w:val="22"/>
        </w:rPr>
        <w:t>y</w:t>
      </w:r>
      <w:r w:rsidRPr="00C20618">
        <w:rPr>
          <w:w w:val="135"/>
          <w:sz w:val="22"/>
          <w:szCs w:val="22"/>
        </w:rPr>
        <w:t>,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použije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plnění</w:t>
      </w:r>
      <w:r w:rsidRPr="00C20618">
        <w:rPr>
          <w:spacing w:val="-14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52" w:lineRule="exact"/>
        <w:ind w:right="6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Úroveň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kvalita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prováděných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objektech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budou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průběžně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konzultovány s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objednatelem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podřizovány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jeho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požadavkům</w:t>
      </w:r>
      <w:r w:rsidRPr="00C20618">
        <w:rPr>
          <w:w w:val="121"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4" w:line="1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PRÁVA A POVINNOSTI OBJEDNATELE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Objednatel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zavazuje: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64"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uhradit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poskytovateli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sjednanou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cenu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provedené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služby.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Tato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cena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zahrnuje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 náklady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 spojené s poskytováním služeb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a přiměřený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zisk;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předávat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poskytovateli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doklady,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vyžádané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nezbytné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 řádné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provádění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poskytovatelem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základě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smlouvy,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bez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>zbytečného odkladu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a po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obdržení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jeho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žádosti;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pro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potřeby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vyčlenit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prostory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objektu,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kde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si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bude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ukládat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věci nezbytné </w:t>
      </w:r>
      <w:r w:rsidRPr="00C20618">
        <w:rPr>
          <w:spacing w:val="5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 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řádné 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provádění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 v celkové ploše do 10m</w:t>
      </w:r>
      <w:r w:rsidRPr="00C20618">
        <w:rPr>
          <w:b/>
          <w:sz w:val="22"/>
          <w:szCs w:val="22"/>
          <w:vertAlign w:val="superscript"/>
        </w:rPr>
        <w:t>2</w:t>
      </w:r>
      <w:r w:rsidRPr="00C20618">
        <w:rPr>
          <w:sz w:val="22"/>
          <w:szCs w:val="22"/>
        </w:rPr>
        <w:t xml:space="preserve">.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 dohodě a dle možností objednatele poskytne i společné šatny pro zaměstnance poskytovatele. Poskytovatel  odpovídá  za  škodu  vzniklou  na prostorech,  které  mu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byly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souvislosti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touto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smlouvou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písemně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předány,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stejně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jako </w:t>
      </w:r>
      <w:r w:rsidRPr="00C20618">
        <w:rPr>
          <w:sz w:val="22"/>
          <w:szCs w:val="22"/>
        </w:rPr>
        <w:t>odpovídá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škody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vzniklé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vybavení</w:t>
      </w:r>
      <w:r w:rsidRPr="00C20618">
        <w:rPr>
          <w:spacing w:val="-10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dalším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inventáři,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který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mu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byl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předán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souvislosti s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touto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smlouvou;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umožnit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poskytovateli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odběr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vody,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elektrické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energie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odvod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odpadní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vody,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to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náklady </w:t>
      </w:r>
      <w:r w:rsidRPr="00C20618">
        <w:rPr>
          <w:w w:val="101"/>
          <w:sz w:val="22"/>
          <w:szCs w:val="22"/>
        </w:rPr>
        <w:t>objednatele;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tabs>
          <w:tab w:val="left" w:pos="1200"/>
        </w:tabs>
        <w:autoSpaceDE w:val="0"/>
        <w:autoSpaceDN w:val="0"/>
        <w:adjustRightInd w:val="0"/>
        <w:spacing w:before="5"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zajistit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svůj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náklad likvidaci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běžného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odpadu;</w:t>
      </w:r>
    </w:p>
    <w:p w:rsidR="00775460" w:rsidRPr="00C20618" w:rsidRDefault="00775460" w:rsidP="007754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5" w:lineRule="exact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kontrolovat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kvalitu a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úplnost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w w:val="98"/>
          <w:sz w:val="22"/>
          <w:szCs w:val="22"/>
        </w:rPr>
        <w:t>poskytnutých</w:t>
      </w:r>
      <w:r w:rsidRPr="00C20618">
        <w:rPr>
          <w:spacing w:val="-1"/>
          <w:w w:val="98"/>
          <w:sz w:val="22"/>
          <w:szCs w:val="22"/>
        </w:rPr>
        <w:t xml:space="preserve"> </w:t>
      </w:r>
      <w:r w:rsidRPr="00C20618">
        <w:rPr>
          <w:w w:val="101"/>
          <w:sz w:val="22"/>
          <w:szCs w:val="22"/>
        </w:rPr>
        <w:t>služeb.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5" w:lineRule="exact"/>
        <w:ind w:left="720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ODPOVĚDNOST ZA VADY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 odpovídá objednateli za vady poskytnutých služeb.</w:t>
      </w:r>
    </w:p>
    <w:p w:rsidR="00775460" w:rsidRPr="00C20618" w:rsidRDefault="00775460" w:rsidP="00775460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Objednatel  je  povinen  reklamovat zjevné  i skryté vady poskytnutých služeb  bez zbytečného odkladu po jejich zjištění; vadou se rozumí i neprovedení služeb poskytovatelem včas nebo ve sjednaném rozsahu.</w:t>
      </w:r>
    </w:p>
    <w:p w:rsidR="00775460" w:rsidRPr="00C20618" w:rsidRDefault="00775460" w:rsidP="00775460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Poskytovatel je povinen bezplatně odstranit reklamovanou vadu služby do 24 hodin po obdržení reklamace,  pokud  je  to  možné  s přihlédnutím  k povaze  reklamované  služby.  Neodstraní-li poskytovatel ve výše uvedené lhůtě takto objednatelem označenou vadu nebo jedná-li se o vadu neodstranitelnou,  pak  je  objednatel  oprávněn  nezaplatit  přiměřenou  část (při první reklamaci 10%, při druhé 20 %, při každé další 30%) z příslušné  měsíční úhrady sjednané ceny služeb. </w:t>
      </w:r>
    </w:p>
    <w:p w:rsidR="00775460" w:rsidRPr="00C20618" w:rsidRDefault="00775460" w:rsidP="00775460">
      <w:pPr>
        <w:widowControl w:val="0"/>
        <w:tabs>
          <w:tab w:val="left" w:pos="567"/>
        </w:tabs>
        <w:autoSpaceDE w:val="0"/>
        <w:autoSpaceDN w:val="0"/>
        <w:adjustRightInd w:val="0"/>
        <w:ind w:left="142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Pokud  poskytovatel  neodstraní  reklamovanou vadu služby ve lhůtě uvedené v bodě 3.  tohoto článku, a v případě opakovaných reklamací je objednatel oprávněn požadovat navíc smluvní pokutu ve výši 1.000,-Kč za každý takovýto případ. Použití ustanovení § 2050 občanského zákoníku se vylučuje.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8" w:line="28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ODPOVĚDNOST ZA ŠKODU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37" w:lineRule="auto"/>
        <w:ind w:right="7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odpovídá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jakoukoliv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škodu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způsobenou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majetku objednatele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zdraví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zaměstnanců objednatele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třetích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 dle této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 nebo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osobami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tomu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zmocněnými,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ať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-14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škodě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došlo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>porušením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právních předpisů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technických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či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jiných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norem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používáním jakýchkoli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prostředků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věcí poskytovatele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-9"/>
          <w:sz w:val="22"/>
          <w:szCs w:val="22"/>
        </w:rPr>
        <w:t xml:space="preserve"> </w:t>
      </w:r>
      <w:r w:rsidRPr="00C20618">
        <w:rPr>
          <w:sz w:val="22"/>
          <w:szCs w:val="22"/>
        </w:rPr>
        <w:t>osob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poskytovatelem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pověřených.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11" w:line="240" w:lineRule="exact"/>
        <w:ind w:left="567" w:hanging="42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2" w:lineRule="auto"/>
        <w:ind w:right="6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Pro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</w:t>
      </w:r>
      <w:r w:rsidRPr="00C20618">
        <w:rPr>
          <w:spacing w:val="5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vzniku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škody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důsledku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porušení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povinností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poskytovatele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poskytnout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sjednané služby řádně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včas,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má</w:t>
      </w:r>
      <w:r w:rsidRPr="00C20618">
        <w:rPr>
          <w:spacing w:val="-14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nárok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-7"/>
          <w:sz w:val="22"/>
          <w:szCs w:val="22"/>
        </w:rPr>
        <w:t xml:space="preserve"> </w:t>
      </w:r>
      <w:r w:rsidRPr="00C20618">
        <w:rPr>
          <w:sz w:val="22"/>
          <w:szCs w:val="22"/>
        </w:rPr>
        <w:t>zaplacení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pokuty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výši</w:t>
      </w:r>
      <w:r w:rsidRPr="00C20618">
        <w:rPr>
          <w:spacing w:val="-12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odpovídající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114"/>
          <w:sz w:val="22"/>
          <w:szCs w:val="22"/>
        </w:rPr>
        <w:t xml:space="preserve">0,5% </w:t>
      </w:r>
      <w:r w:rsidRPr="00C20618">
        <w:rPr>
          <w:sz w:val="22"/>
          <w:szCs w:val="22"/>
        </w:rPr>
        <w:t>ze</w:t>
      </w:r>
      <w:r w:rsidRPr="00C20618">
        <w:rPr>
          <w:spacing w:val="-5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</w:t>
      </w:r>
      <w:r w:rsidRPr="00C20618">
        <w:rPr>
          <w:spacing w:val="-3"/>
          <w:sz w:val="22"/>
          <w:szCs w:val="22"/>
        </w:rPr>
        <w:t>a</w:t>
      </w:r>
      <w:r w:rsidRPr="00C20618">
        <w:rPr>
          <w:spacing w:val="5"/>
          <w:sz w:val="22"/>
          <w:szCs w:val="22"/>
        </w:rPr>
        <w:t>n</w:t>
      </w:r>
      <w:r w:rsidRPr="00C20618">
        <w:rPr>
          <w:sz w:val="22"/>
          <w:szCs w:val="22"/>
        </w:rPr>
        <w:t>é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měsíční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ceny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každý</w:t>
      </w:r>
      <w:r w:rsidRPr="00C20618">
        <w:rPr>
          <w:spacing w:val="-11"/>
          <w:sz w:val="22"/>
          <w:szCs w:val="22"/>
        </w:rPr>
        <w:t xml:space="preserve"> </w:t>
      </w:r>
      <w:r w:rsidRPr="00C20618">
        <w:rPr>
          <w:sz w:val="22"/>
          <w:szCs w:val="22"/>
        </w:rPr>
        <w:t>den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prodlení. Použití ustanovení § 2050 občanského zákoníku se vylučuje.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19" w:line="240" w:lineRule="exact"/>
        <w:ind w:left="567" w:hanging="42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2" w:lineRule="exact"/>
        <w:ind w:right="9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zprostí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odpovědnosti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škodu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pouze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případě,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že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w w:val="99"/>
          <w:sz w:val="22"/>
          <w:szCs w:val="22"/>
        </w:rPr>
        <w:t>prokáž</w:t>
      </w:r>
      <w:r w:rsidRPr="00C20618">
        <w:rPr>
          <w:spacing w:val="-13"/>
          <w:w w:val="99"/>
          <w:sz w:val="22"/>
          <w:szCs w:val="22"/>
        </w:rPr>
        <w:t>e</w:t>
      </w:r>
      <w:r w:rsidRPr="00C20618">
        <w:rPr>
          <w:w w:val="134"/>
          <w:sz w:val="22"/>
          <w:szCs w:val="22"/>
        </w:rPr>
        <w:t>,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že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škoda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vznikla v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důsledku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plnění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nařízení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53"/>
          <w:sz w:val="22"/>
          <w:szCs w:val="22"/>
        </w:rPr>
        <w:t xml:space="preserve"> </w:t>
      </w:r>
      <w:r w:rsidRPr="00C20618">
        <w:rPr>
          <w:sz w:val="22"/>
          <w:szCs w:val="22"/>
        </w:rPr>
        <w:t>pokynu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objednatele,  na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jehož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nevhodnost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jej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lastRenderedPageBreak/>
        <w:t>poskytovatel předem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upozornil.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exact"/>
        <w:ind w:right="94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CENA A PLATEBNÍ PODMÍNKY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Celková smluvní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cena,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odpovídající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rozsahu</w:t>
      </w:r>
      <w:r w:rsidRPr="00C20618">
        <w:rPr>
          <w:spacing w:val="-13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druhu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>služeb</w:t>
      </w:r>
      <w:r w:rsidRPr="00C20618">
        <w:rPr>
          <w:spacing w:val="-8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-1"/>
          <w:sz w:val="22"/>
          <w:szCs w:val="22"/>
        </w:rPr>
        <w:t>m</w:t>
      </w:r>
      <w:r w:rsidRPr="00C20618">
        <w:rPr>
          <w:spacing w:val="-5"/>
          <w:sz w:val="22"/>
          <w:szCs w:val="22"/>
        </w:rPr>
        <w:t>l</w:t>
      </w:r>
      <w:r w:rsidRPr="00C20618">
        <w:rPr>
          <w:sz w:val="22"/>
          <w:szCs w:val="22"/>
        </w:rPr>
        <w:t>ouvy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činí: 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Cena</w:t>
      </w:r>
      <w:r w:rsidR="007B0FCD">
        <w:rPr>
          <w:sz w:val="22"/>
          <w:szCs w:val="22"/>
        </w:rPr>
        <w:t xml:space="preserve"> bez DPH</w:t>
      </w:r>
      <w:r w:rsidR="007B0FCD">
        <w:rPr>
          <w:sz w:val="22"/>
          <w:szCs w:val="22"/>
        </w:rPr>
        <w:tab/>
      </w:r>
      <w:r w:rsidR="007B0FCD">
        <w:rPr>
          <w:sz w:val="22"/>
          <w:szCs w:val="22"/>
        </w:rPr>
        <w:tab/>
      </w:r>
      <w:r w:rsidR="002B6885">
        <w:rPr>
          <w:sz w:val="22"/>
          <w:szCs w:val="22"/>
        </w:rPr>
        <w:t xml:space="preserve">               272 850</w:t>
      </w:r>
      <w:r w:rsidR="007B0FCD">
        <w:rPr>
          <w:sz w:val="22"/>
          <w:szCs w:val="22"/>
        </w:rPr>
        <w:t xml:space="preserve">,- </w:t>
      </w:r>
      <w:r w:rsidRPr="00C20618">
        <w:rPr>
          <w:sz w:val="22"/>
          <w:szCs w:val="22"/>
        </w:rPr>
        <w:t xml:space="preserve"> Kč</w:t>
      </w:r>
      <w:r w:rsidR="002B6885">
        <w:rPr>
          <w:sz w:val="22"/>
          <w:szCs w:val="22"/>
        </w:rPr>
        <w:t xml:space="preserve"> (</w:t>
      </w:r>
      <w:proofErr w:type="spellStart"/>
      <w:r w:rsidR="00A45C92">
        <w:rPr>
          <w:sz w:val="22"/>
          <w:szCs w:val="22"/>
        </w:rPr>
        <w:t>xxx</w:t>
      </w:r>
      <w:proofErr w:type="spellEnd"/>
      <w:r w:rsidR="00400B83">
        <w:rPr>
          <w:sz w:val="22"/>
          <w:szCs w:val="22"/>
        </w:rPr>
        <w:t>/hod.)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DPH 21%</w:t>
      </w:r>
      <w:r w:rsidRPr="00C20618">
        <w:rPr>
          <w:sz w:val="22"/>
          <w:szCs w:val="22"/>
        </w:rPr>
        <w:tab/>
        <w:t xml:space="preserve">                          -  Kč        Poskytovatel není plátce DPH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0" w:lineRule="auto"/>
        <w:ind w:left="567"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Cena</w:t>
      </w:r>
      <w:r w:rsidR="002B6885">
        <w:rPr>
          <w:sz w:val="22"/>
          <w:szCs w:val="22"/>
        </w:rPr>
        <w:t xml:space="preserve"> celkem </w:t>
      </w:r>
      <w:r w:rsidR="002B6885">
        <w:rPr>
          <w:sz w:val="22"/>
          <w:szCs w:val="22"/>
        </w:rPr>
        <w:tab/>
      </w:r>
      <w:r w:rsidR="002B6885">
        <w:rPr>
          <w:sz w:val="22"/>
          <w:szCs w:val="22"/>
        </w:rPr>
        <w:tab/>
        <w:t xml:space="preserve">               272 85</w:t>
      </w:r>
      <w:r w:rsidR="00400B83">
        <w:rPr>
          <w:sz w:val="22"/>
          <w:szCs w:val="22"/>
        </w:rPr>
        <w:t>0</w:t>
      </w:r>
      <w:r w:rsidR="007B0FCD">
        <w:rPr>
          <w:sz w:val="22"/>
          <w:szCs w:val="22"/>
        </w:rPr>
        <w:t>,-</w:t>
      </w:r>
      <w:r w:rsidRPr="00C20618">
        <w:rPr>
          <w:sz w:val="22"/>
          <w:szCs w:val="22"/>
        </w:rPr>
        <w:t xml:space="preserve"> Kč</w:t>
      </w:r>
      <w:r w:rsidR="002B6885">
        <w:rPr>
          <w:sz w:val="22"/>
          <w:szCs w:val="22"/>
        </w:rPr>
        <w:t xml:space="preserve"> (</w:t>
      </w:r>
      <w:proofErr w:type="spellStart"/>
      <w:r w:rsidR="00A45C92">
        <w:rPr>
          <w:sz w:val="22"/>
          <w:szCs w:val="22"/>
        </w:rPr>
        <w:t>xxx</w:t>
      </w:r>
      <w:proofErr w:type="spellEnd"/>
      <w:r w:rsidR="00400B83">
        <w:rPr>
          <w:sz w:val="22"/>
          <w:szCs w:val="22"/>
        </w:rPr>
        <w:t>/hod.)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6" w:line="150" w:lineRule="exact"/>
        <w:ind w:left="567" w:hanging="42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31" w:line="255" w:lineRule="auto"/>
        <w:ind w:right="102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Částka uvedená v bodě 1. přísluší za plnění na sjednané časové plnění smlouvy.  Její poměrná část bude vyplácena měsíčně.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8" w:line="240" w:lineRule="exact"/>
        <w:ind w:left="567" w:hanging="425"/>
        <w:jc w:val="both"/>
        <w:rPr>
          <w:sz w:val="22"/>
          <w:szCs w:val="22"/>
        </w:rPr>
      </w:pPr>
    </w:p>
    <w:p w:rsidR="00775460" w:rsidRPr="0065535F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6" w:line="240" w:lineRule="exact"/>
        <w:ind w:right="93" w:hanging="425"/>
        <w:jc w:val="both"/>
        <w:rPr>
          <w:sz w:val="22"/>
          <w:szCs w:val="22"/>
        </w:rPr>
      </w:pPr>
      <w:r w:rsidRPr="0065535F">
        <w:rPr>
          <w:sz w:val="22"/>
          <w:szCs w:val="22"/>
        </w:rPr>
        <w:t>Smluvní</w:t>
      </w:r>
      <w:r w:rsidRPr="0065535F">
        <w:rPr>
          <w:spacing w:val="36"/>
          <w:sz w:val="22"/>
          <w:szCs w:val="22"/>
        </w:rPr>
        <w:t xml:space="preserve"> </w:t>
      </w:r>
      <w:r w:rsidRPr="0065535F">
        <w:rPr>
          <w:sz w:val="22"/>
          <w:szCs w:val="22"/>
        </w:rPr>
        <w:t>cena</w:t>
      </w:r>
      <w:r w:rsidRPr="0065535F">
        <w:rPr>
          <w:spacing w:val="35"/>
          <w:sz w:val="22"/>
          <w:szCs w:val="22"/>
        </w:rPr>
        <w:t xml:space="preserve"> </w:t>
      </w:r>
      <w:r w:rsidRPr="0065535F">
        <w:rPr>
          <w:sz w:val="22"/>
          <w:szCs w:val="22"/>
        </w:rPr>
        <w:t>za</w:t>
      </w:r>
      <w:r w:rsidRPr="0065535F">
        <w:rPr>
          <w:spacing w:val="19"/>
          <w:sz w:val="22"/>
          <w:szCs w:val="22"/>
        </w:rPr>
        <w:t xml:space="preserve"> </w:t>
      </w:r>
      <w:r w:rsidRPr="0065535F">
        <w:rPr>
          <w:sz w:val="22"/>
          <w:szCs w:val="22"/>
        </w:rPr>
        <w:t xml:space="preserve">příslušný </w:t>
      </w:r>
      <w:r w:rsidRPr="0065535F">
        <w:rPr>
          <w:spacing w:val="3"/>
          <w:sz w:val="22"/>
          <w:szCs w:val="22"/>
        </w:rPr>
        <w:t xml:space="preserve"> </w:t>
      </w:r>
      <w:r w:rsidRPr="0065535F">
        <w:rPr>
          <w:sz w:val="22"/>
          <w:szCs w:val="22"/>
        </w:rPr>
        <w:t>měsíc</w:t>
      </w:r>
      <w:r w:rsidRPr="0065535F">
        <w:rPr>
          <w:spacing w:val="7"/>
          <w:sz w:val="22"/>
          <w:szCs w:val="22"/>
        </w:rPr>
        <w:t xml:space="preserve"> </w:t>
      </w:r>
      <w:r w:rsidRPr="0065535F">
        <w:rPr>
          <w:sz w:val="22"/>
          <w:szCs w:val="22"/>
        </w:rPr>
        <w:t>je</w:t>
      </w:r>
      <w:r w:rsidRPr="0065535F">
        <w:rPr>
          <w:spacing w:val="9"/>
          <w:sz w:val="22"/>
          <w:szCs w:val="22"/>
        </w:rPr>
        <w:t xml:space="preserve"> </w:t>
      </w:r>
      <w:r w:rsidRPr="0065535F">
        <w:rPr>
          <w:sz w:val="22"/>
          <w:szCs w:val="22"/>
        </w:rPr>
        <w:t>splatná</w:t>
      </w:r>
      <w:r w:rsidRPr="0065535F">
        <w:rPr>
          <w:spacing w:val="33"/>
          <w:sz w:val="22"/>
          <w:szCs w:val="22"/>
        </w:rPr>
        <w:t xml:space="preserve"> </w:t>
      </w:r>
      <w:r w:rsidRPr="0065535F">
        <w:rPr>
          <w:sz w:val="22"/>
          <w:szCs w:val="22"/>
        </w:rPr>
        <w:t>do</w:t>
      </w:r>
      <w:r w:rsidRPr="0065535F">
        <w:rPr>
          <w:spacing w:val="42"/>
          <w:sz w:val="22"/>
          <w:szCs w:val="22"/>
        </w:rPr>
        <w:t xml:space="preserve"> </w:t>
      </w:r>
      <w:r w:rsidRPr="0065535F">
        <w:rPr>
          <w:sz w:val="22"/>
          <w:szCs w:val="22"/>
        </w:rPr>
        <w:t>patnácti</w:t>
      </w:r>
      <w:r w:rsidRPr="0065535F">
        <w:rPr>
          <w:spacing w:val="20"/>
          <w:sz w:val="22"/>
          <w:szCs w:val="22"/>
        </w:rPr>
        <w:t xml:space="preserve"> </w:t>
      </w:r>
      <w:r w:rsidRPr="0065535F">
        <w:rPr>
          <w:sz w:val="22"/>
          <w:szCs w:val="22"/>
        </w:rPr>
        <w:t>(15)</w:t>
      </w:r>
      <w:r w:rsidRPr="0065535F">
        <w:rPr>
          <w:spacing w:val="30"/>
          <w:sz w:val="22"/>
          <w:szCs w:val="22"/>
        </w:rPr>
        <w:t xml:space="preserve"> </w:t>
      </w:r>
      <w:r w:rsidRPr="0065535F">
        <w:rPr>
          <w:sz w:val="22"/>
          <w:szCs w:val="22"/>
        </w:rPr>
        <w:t>dnů</w:t>
      </w:r>
      <w:r w:rsidRPr="0065535F">
        <w:rPr>
          <w:spacing w:val="22"/>
          <w:sz w:val="22"/>
          <w:szCs w:val="22"/>
        </w:rPr>
        <w:t xml:space="preserve"> </w:t>
      </w:r>
      <w:r w:rsidRPr="0065535F">
        <w:rPr>
          <w:sz w:val="22"/>
          <w:szCs w:val="22"/>
        </w:rPr>
        <w:t>od</w:t>
      </w:r>
      <w:r w:rsidRPr="0065535F">
        <w:rPr>
          <w:spacing w:val="16"/>
          <w:sz w:val="22"/>
          <w:szCs w:val="22"/>
        </w:rPr>
        <w:t xml:space="preserve"> </w:t>
      </w:r>
      <w:r w:rsidRPr="0065535F">
        <w:rPr>
          <w:sz w:val="22"/>
          <w:szCs w:val="22"/>
        </w:rPr>
        <w:t>řádného doručení úplné faktury za uplynulý měsíc</w:t>
      </w:r>
      <w:r w:rsidRPr="0065535F">
        <w:rPr>
          <w:w w:val="105"/>
          <w:sz w:val="22"/>
          <w:szCs w:val="22"/>
        </w:rPr>
        <w:t xml:space="preserve"> </w:t>
      </w:r>
      <w:r w:rsidRPr="0065535F">
        <w:rPr>
          <w:sz w:val="22"/>
          <w:szCs w:val="22"/>
        </w:rPr>
        <w:t>a</w:t>
      </w:r>
      <w:r w:rsidRPr="0065535F">
        <w:rPr>
          <w:spacing w:val="4"/>
          <w:sz w:val="22"/>
          <w:szCs w:val="22"/>
        </w:rPr>
        <w:t xml:space="preserve"> </w:t>
      </w:r>
      <w:r w:rsidRPr="0065535F">
        <w:rPr>
          <w:sz w:val="22"/>
          <w:szCs w:val="22"/>
        </w:rPr>
        <w:t>to</w:t>
      </w:r>
      <w:r w:rsidRPr="0065535F">
        <w:rPr>
          <w:spacing w:val="16"/>
          <w:sz w:val="22"/>
          <w:szCs w:val="22"/>
        </w:rPr>
        <w:t xml:space="preserve"> </w:t>
      </w:r>
      <w:r w:rsidRPr="0065535F">
        <w:rPr>
          <w:sz w:val="22"/>
          <w:szCs w:val="22"/>
        </w:rPr>
        <w:t>na</w:t>
      </w:r>
      <w:r w:rsidRPr="0065535F">
        <w:rPr>
          <w:spacing w:val="8"/>
          <w:sz w:val="22"/>
          <w:szCs w:val="22"/>
        </w:rPr>
        <w:t xml:space="preserve"> </w:t>
      </w:r>
      <w:r w:rsidRPr="0065535F">
        <w:rPr>
          <w:sz w:val="22"/>
          <w:szCs w:val="22"/>
        </w:rPr>
        <w:t>účet</w:t>
      </w:r>
      <w:r w:rsidRPr="0065535F">
        <w:rPr>
          <w:spacing w:val="25"/>
          <w:sz w:val="22"/>
          <w:szCs w:val="22"/>
        </w:rPr>
        <w:t xml:space="preserve"> </w:t>
      </w:r>
      <w:r w:rsidRPr="0065535F">
        <w:rPr>
          <w:sz w:val="22"/>
          <w:szCs w:val="22"/>
        </w:rPr>
        <w:t>zhotovitele</w:t>
      </w:r>
    </w:p>
    <w:p w:rsidR="00775460" w:rsidRDefault="00775460" w:rsidP="00775460">
      <w:pPr>
        <w:pStyle w:val="Odstavecseseznamem"/>
        <w:rPr>
          <w:sz w:val="22"/>
          <w:szCs w:val="22"/>
        </w:rPr>
      </w:pPr>
    </w:p>
    <w:p w:rsidR="00775460" w:rsidRPr="0065535F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6" w:line="240" w:lineRule="exact"/>
        <w:ind w:left="567" w:right="93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zavazuje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doručit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objednateli  fakturu k poslednímu dni příslušného měsíce,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která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bude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mít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náležitosti vyplývající</w:t>
      </w:r>
      <w:r w:rsidRPr="00C20618">
        <w:rPr>
          <w:spacing w:val="14"/>
          <w:sz w:val="22"/>
          <w:szCs w:val="22"/>
        </w:rPr>
        <w:t xml:space="preserve"> ze smlouvy a </w:t>
      </w:r>
      <w:r w:rsidRPr="00C20618">
        <w:rPr>
          <w:sz w:val="22"/>
          <w:szCs w:val="22"/>
        </w:rPr>
        <w:t>uvedené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"/>
          <w:sz w:val="22"/>
          <w:szCs w:val="22"/>
        </w:rPr>
        <w:t> </w:t>
      </w:r>
      <w:r w:rsidRPr="00C20618">
        <w:rPr>
          <w:w w:val="106"/>
          <w:sz w:val="22"/>
          <w:szCs w:val="22"/>
        </w:rPr>
        <w:t>zákoně</w:t>
      </w:r>
      <w:r w:rsidRPr="00C20618">
        <w:rPr>
          <w:sz w:val="22"/>
          <w:szCs w:val="22"/>
        </w:rPr>
        <w:t xml:space="preserve"> dani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přidané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hodnoty,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platném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znění.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9" w:line="240" w:lineRule="exact"/>
        <w:ind w:left="567" w:hanging="42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4" w:lineRule="auto"/>
        <w:ind w:right="7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případě 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prodlení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>objednatele</w:t>
      </w:r>
      <w:r w:rsidRPr="00C20618">
        <w:rPr>
          <w:spacing w:val="48"/>
          <w:w w:val="107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p</w:t>
      </w:r>
      <w:r w:rsidRPr="00C20618">
        <w:rPr>
          <w:spacing w:val="-3"/>
          <w:sz w:val="22"/>
          <w:szCs w:val="22"/>
        </w:rPr>
        <w:t>l</w:t>
      </w:r>
      <w:r w:rsidRPr="00C20618">
        <w:rPr>
          <w:spacing w:val="-16"/>
          <w:sz w:val="22"/>
          <w:szCs w:val="22"/>
        </w:rPr>
        <w:t>a</w:t>
      </w:r>
      <w:r w:rsidRPr="00C20618">
        <w:rPr>
          <w:sz w:val="22"/>
          <w:szCs w:val="22"/>
        </w:rPr>
        <w:t xml:space="preserve">cením 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ceny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má 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poskytovatel 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nárok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zaplacení </w:t>
      </w:r>
      <w:r w:rsidRPr="00C20618">
        <w:rPr>
          <w:sz w:val="22"/>
          <w:szCs w:val="22"/>
        </w:rPr>
        <w:t>smluvní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pokuty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výši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0,05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%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dlužné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částky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každý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den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prodlen</w:t>
      </w:r>
      <w:r w:rsidRPr="00C20618">
        <w:rPr>
          <w:spacing w:val="-8"/>
          <w:w w:val="106"/>
          <w:sz w:val="22"/>
          <w:szCs w:val="22"/>
        </w:rPr>
        <w:t>í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-2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takovém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případě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rovněž </w:t>
      </w:r>
      <w:r w:rsidRPr="00C20618">
        <w:rPr>
          <w:sz w:val="22"/>
          <w:szCs w:val="22"/>
        </w:rPr>
        <w:t>není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poskytovatel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povinen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poskytovat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pacing w:val="-4"/>
          <w:sz w:val="22"/>
          <w:szCs w:val="22"/>
        </w:rPr>
        <w:t>s</w:t>
      </w:r>
      <w:r w:rsidRPr="00C20618">
        <w:rPr>
          <w:sz w:val="22"/>
          <w:szCs w:val="22"/>
        </w:rPr>
        <w:t>lužby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sjednané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smlouv</w:t>
      </w:r>
      <w:r w:rsidRPr="00C20618">
        <w:rPr>
          <w:spacing w:val="-2"/>
          <w:w w:val="106"/>
          <w:sz w:val="22"/>
          <w:szCs w:val="22"/>
        </w:rPr>
        <w:t>ě</w:t>
      </w:r>
      <w:r w:rsidRPr="00C20618">
        <w:rPr>
          <w:w w:val="127"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7" w:line="28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DOBA TRVÁNÍ SMLOUVY, PLATNOST, ODSTOUPENÍ, VÝPOVĚĎ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Tato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smlouva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uzavírá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dobu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určitou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to: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od</w:t>
      </w:r>
      <w:r w:rsidR="00400B83">
        <w:rPr>
          <w:spacing w:val="15"/>
          <w:sz w:val="22"/>
          <w:szCs w:val="22"/>
        </w:rPr>
        <w:t xml:space="preserve"> 1. </w:t>
      </w:r>
      <w:r w:rsidR="007B0FCD">
        <w:rPr>
          <w:spacing w:val="15"/>
          <w:sz w:val="22"/>
          <w:szCs w:val="22"/>
        </w:rPr>
        <w:t>5</w:t>
      </w:r>
      <w:r w:rsidR="00233D5D">
        <w:rPr>
          <w:spacing w:val="15"/>
          <w:sz w:val="22"/>
          <w:szCs w:val="22"/>
        </w:rPr>
        <w:t>. 2020</w:t>
      </w:r>
      <w:r w:rsidR="00400B83">
        <w:rPr>
          <w:spacing w:val="15"/>
          <w:sz w:val="22"/>
          <w:szCs w:val="22"/>
        </w:rPr>
        <w:t xml:space="preserve"> </w:t>
      </w:r>
      <w:r w:rsidR="00233D5D">
        <w:rPr>
          <w:sz w:val="22"/>
          <w:szCs w:val="22"/>
        </w:rPr>
        <w:t>do 30. 4. 2021</w:t>
      </w:r>
      <w:r w:rsidRPr="00C20618">
        <w:rPr>
          <w:sz w:val="22"/>
          <w:szCs w:val="22"/>
        </w:rPr>
        <w:t xml:space="preserve">. </w:t>
      </w:r>
    </w:p>
    <w:p w:rsidR="00775460" w:rsidRPr="00C20618" w:rsidRDefault="00775460" w:rsidP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Smlouva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nabývá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platnosti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dnem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jejího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podpisu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oběma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smluvními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stranami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účinnosti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dle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článku</w:t>
      </w:r>
      <w:r w:rsidRPr="00C20618">
        <w:rPr>
          <w:sz w:val="22"/>
          <w:szCs w:val="22"/>
        </w:rPr>
        <w:t xml:space="preserve"> </w:t>
      </w:r>
      <w:r w:rsidRPr="00C20618">
        <w:rPr>
          <w:w w:val="128"/>
          <w:sz w:val="22"/>
          <w:szCs w:val="22"/>
        </w:rPr>
        <w:t>I.</w:t>
      </w:r>
    </w:p>
    <w:p w:rsidR="00775460" w:rsidRPr="00C20618" w:rsidRDefault="00775460" w:rsidP="00775460">
      <w:pPr>
        <w:widowControl w:val="0"/>
        <w:tabs>
          <w:tab w:val="num" w:pos="567"/>
        </w:tabs>
        <w:autoSpaceDE w:val="0"/>
        <w:autoSpaceDN w:val="0"/>
        <w:adjustRightInd w:val="0"/>
        <w:spacing w:before="17" w:line="240" w:lineRule="exact"/>
        <w:ind w:left="567" w:hanging="425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Tato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smlouva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zanik</w:t>
      </w:r>
      <w:r w:rsidRPr="00C20618">
        <w:rPr>
          <w:spacing w:val="-5"/>
          <w:w w:val="105"/>
          <w:sz w:val="22"/>
          <w:szCs w:val="22"/>
        </w:rPr>
        <w:t>á</w:t>
      </w:r>
      <w:r w:rsidRPr="00C20618">
        <w:rPr>
          <w:w w:val="126"/>
          <w:sz w:val="22"/>
          <w:szCs w:val="22"/>
        </w:rPr>
        <w:t>:</w:t>
      </w:r>
    </w:p>
    <w:p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rozhodnutím o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úpadku</w:t>
      </w:r>
      <w:r w:rsidRPr="00C20618">
        <w:rPr>
          <w:spacing w:val="31"/>
          <w:sz w:val="22"/>
          <w:szCs w:val="22"/>
        </w:rPr>
        <w:t xml:space="preserve"> některé </w:t>
      </w:r>
      <w:r w:rsidRPr="00C20618">
        <w:rPr>
          <w:sz w:val="22"/>
          <w:szCs w:val="22"/>
        </w:rPr>
        <w:t>ze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stran;</w:t>
      </w:r>
    </w:p>
    <w:p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1"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písemnou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dohodou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stran;</w:t>
      </w:r>
    </w:p>
    <w:p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11"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odstoupením od smlouvy ze strany objednatele;</w:t>
      </w:r>
    </w:p>
    <w:p w:rsidR="00775460" w:rsidRPr="00C20618" w:rsidRDefault="00775460" w:rsidP="0077546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autoSpaceDE w:val="0"/>
        <w:autoSpaceDN w:val="0"/>
        <w:adjustRightInd w:val="0"/>
        <w:spacing w:before="3" w:line="240" w:lineRule="auto"/>
        <w:ind w:right="-20" w:hanging="153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vypovězením smlouvy (bez udání důvodu)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výpovědní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lhůtou</w:t>
      </w:r>
      <w:r w:rsidRPr="00C20618">
        <w:rPr>
          <w:spacing w:val="23"/>
          <w:sz w:val="22"/>
          <w:szCs w:val="22"/>
        </w:rPr>
        <w:t xml:space="preserve"> 3</w:t>
      </w:r>
      <w:r w:rsidRPr="00C20618">
        <w:rPr>
          <w:sz w:val="22"/>
          <w:szCs w:val="22"/>
        </w:rPr>
        <w:t>měsíců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od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data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>doručení. Výpovědní lhůta se započítává od prvého dne následujícího měsíce, kdy výpověď byla podána.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Poskytovatel může odstoupit od smlouvy podle tohoto ustanovení v případě, že objednatel řádně a včas  nezaplatí  sjednanou  cenu  služeb  podle  článku  VII.,  a  to ani  do  pěti  pracovních  dnů  od doručení písemného upozornění.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" w:line="1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ZACHOVÁNÍ MLČENLIVOSTI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820"/>
        </w:tabs>
        <w:autoSpaceDE w:val="0"/>
        <w:autoSpaceDN w:val="0"/>
        <w:adjustRightInd w:val="0"/>
        <w:spacing w:line="248" w:lineRule="auto"/>
        <w:ind w:right="75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Obě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 se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zavazují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nejpozději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skončení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účinnosti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vrátit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druhé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smluvní </w:t>
      </w:r>
      <w:r w:rsidRPr="00C20618">
        <w:rPr>
          <w:sz w:val="22"/>
          <w:szCs w:val="22"/>
        </w:rPr>
        <w:t>straně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veškeré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písemnosti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další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zachycené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jakémkoli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nosiči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informací,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od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ní převzala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 souvislosti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plněním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předmětu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smlouvy,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pokud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takové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informace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tvoří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předmět </w:t>
      </w:r>
      <w:r w:rsidRPr="00C20618">
        <w:rPr>
          <w:sz w:val="22"/>
          <w:szCs w:val="22"/>
        </w:rPr>
        <w:t>obchodního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tajemství.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8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48" w:lineRule="auto"/>
        <w:ind w:right="68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Smluvní strany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zvláště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zavazují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zachovávat 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mlčenlivost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všech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skutečnostech a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informacích </w:t>
      </w:r>
      <w:r w:rsidRPr="00C20618">
        <w:rPr>
          <w:sz w:val="22"/>
          <w:szCs w:val="22"/>
        </w:rPr>
        <w:t>týkajících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druhé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  </w:t>
      </w:r>
      <w:r w:rsidRPr="00C20618">
        <w:rPr>
          <w:w w:val="106"/>
          <w:sz w:val="22"/>
          <w:szCs w:val="22"/>
        </w:rPr>
        <w:t>stran</w:t>
      </w:r>
      <w:r w:rsidRPr="00C20618">
        <w:rPr>
          <w:spacing w:val="-13"/>
          <w:w w:val="106"/>
          <w:sz w:val="22"/>
          <w:szCs w:val="22"/>
        </w:rPr>
        <w:t>y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její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obchodn</w:t>
      </w:r>
      <w:r w:rsidRPr="00C20618">
        <w:rPr>
          <w:spacing w:val="-8"/>
          <w:w w:val="106"/>
          <w:sz w:val="22"/>
          <w:szCs w:val="22"/>
        </w:rPr>
        <w:t>í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provozní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či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jiné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činnosti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takové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činnosti </w:t>
      </w:r>
      <w:r w:rsidRPr="00C20618">
        <w:rPr>
          <w:sz w:val="22"/>
          <w:szCs w:val="22"/>
        </w:rPr>
        <w:t xml:space="preserve">jakýchkoliv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třetích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14"/>
          <w:sz w:val="22"/>
          <w:szCs w:val="22"/>
        </w:rPr>
        <w:t>oso</w:t>
      </w:r>
      <w:r w:rsidRPr="00C20618">
        <w:rPr>
          <w:spacing w:val="-14"/>
          <w:w w:val="114"/>
          <w:sz w:val="22"/>
          <w:szCs w:val="22"/>
        </w:rPr>
        <w:t>b</w:t>
      </w:r>
      <w:r w:rsidRPr="00C20618">
        <w:rPr>
          <w:w w:val="114"/>
          <w:sz w:val="22"/>
          <w:szCs w:val="22"/>
        </w:rPr>
        <w:t>,</w:t>
      </w:r>
      <w:r w:rsidRPr="00C20618">
        <w:rPr>
          <w:spacing w:val="10"/>
          <w:w w:val="114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zís</w:t>
      </w:r>
      <w:r w:rsidRPr="00C20618">
        <w:rPr>
          <w:spacing w:val="-7"/>
          <w:sz w:val="22"/>
          <w:szCs w:val="22"/>
        </w:rPr>
        <w:t>k</w:t>
      </w:r>
      <w:r w:rsidRPr="00C20618">
        <w:rPr>
          <w:sz w:val="22"/>
          <w:szCs w:val="22"/>
        </w:rPr>
        <w:t xml:space="preserve">á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provádění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služeb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podle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souladu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w w:val="108"/>
          <w:sz w:val="22"/>
          <w:szCs w:val="22"/>
        </w:rPr>
        <w:t xml:space="preserve">ní. </w:t>
      </w:r>
      <w:r w:rsidRPr="00C20618">
        <w:rPr>
          <w:sz w:val="22"/>
          <w:szCs w:val="22"/>
        </w:rPr>
        <w:t>Zejména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takové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skutečnosti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informace nemůže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využít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pro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své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prostředky 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svůj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prospěch </w:t>
      </w:r>
      <w:r w:rsidRPr="00C20618">
        <w:rPr>
          <w:sz w:val="22"/>
          <w:szCs w:val="22"/>
        </w:rPr>
        <w:t>nebo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>prospěch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jakékoliv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třetí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>osoby.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2" w:line="26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840"/>
        </w:tabs>
        <w:autoSpaceDE w:val="0"/>
        <w:autoSpaceDN w:val="0"/>
        <w:adjustRightInd w:val="0"/>
        <w:spacing w:line="247" w:lineRule="auto"/>
        <w:ind w:right="68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Smluvní strany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zavazují, 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že 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zaváží 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mlčenlivosti 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pacing w:val="-10"/>
          <w:sz w:val="22"/>
          <w:szCs w:val="22"/>
        </w:rPr>
        <w:t>v</w:t>
      </w:r>
      <w:r w:rsidRPr="00C20618">
        <w:rPr>
          <w:sz w:val="22"/>
          <w:szCs w:val="22"/>
        </w:rPr>
        <w:t xml:space="preserve">e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stejném 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rozsahu, 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jaký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 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w w:val="102"/>
          <w:sz w:val="22"/>
          <w:szCs w:val="22"/>
        </w:rPr>
        <w:t xml:space="preserve">uveden </w:t>
      </w:r>
      <w:r w:rsidRPr="00C20618">
        <w:rPr>
          <w:sz w:val="22"/>
          <w:szCs w:val="22"/>
        </w:rPr>
        <w:t>v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předchozích 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odstavcích, 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-12"/>
          <w:sz w:val="22"/>
          <w:szCs w:val="22"/>
        </w:rPr>
        <w:t>š</w:t>
      </w:r>
      <w:r w:rsidRPr="00C20618">
        <w:rPr>
          <w:sz w:val="22"/>
          <w:szCs w:val="22"/>
        </w:rPr>
        <w:t xml:space="preserve">echny 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své  </w:t>
      </w:r>
      <w:r w:rsidRPr="00C20618">
        <w:rPr>
          <w:spacing w:val="6"/>
          <w:sz w:val="22"/>
          <w:szCs w:val="22"/>
        </w:rPr>
        <w:t xml:space="preserve"> </w:t>
      </w:r>
      <w:proofErr w:type="gramStart"/>
      <w:r w:rsidRPr="00C20618">
        <w:rPr>
          <w:w w:val="106"/>
          <w:sz w:val="22"/>
          <w:szCs w:val="22"/>
        </w:rPr>
        <w:t>zaměstnance</w:t>
      </w:r>
      <w:proofErr w:type="gramEnd"/>
      <w:r w:rsidRPr="00C20618">
        <w:rPr>
          <w:w w:val="106"/>
          <w:sz w:val="22"/>
          <w:szCs w:val="22"/>
        </w:rPr>
        <w:t xml:space="preserve"> </w:t>
      </w:r>
      <w:r w:rsidRPr="00C20618">
        <w:rPr>
          <w:spacing w:val="22"/>
          <w:w w:val="10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jakékoliv 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třetí  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osoby  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pověřené </w:t>
      </w:r>
      <w:r w:rsidRPr="00C20618">
        <w:rPr>
          <w:sz w:val="22"/>
          <w:szCs w:val="22"/>
        </w:rPr>
        <w:t>k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provádění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předmětu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smlouvy.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11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2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OZNÁMENÍ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6"/>
        </w:numPr>
        <w:tabs>
          <w:tab w:val="left" w:pos="820"/>
        </w:tabs>
        <w:autoSpaceDE w:val="0"/>
        <w:autoSpaceDN w:val="0"/>
        <w:adjustRightInd w:val="0"/>
        <w:spacing w:line="247" w:lineRule="auto"/>
        <w:ind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Veškerá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korespondence,</w:t>
      </w:r>
      <w:r w:rsidRPr="00C20618">
        <w:rPr>
          <w:spacing w:val="55"/>
          <w:w w:val="105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>oznámení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žádosti, 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záznamy 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jiné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dokumenty 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vzniklé 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základě </w:t>
      </w:r>
      <w:r w:rsidRPr="00C20618">
        <w:rPr>
          <w:sz w:val="22"/>
          <w:szCs w:val="22"/>
        </w:rPr>
        <w:t xml:space="preserve">dokumentů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dohodnutých 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mezi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smluvními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stranami 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budou</w:t>
      </w:r>
      <w:r w:rsidRPr="00C20618">
        <w:rPr>
          <w:spacing w:val="5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vyhotoveny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>českém jazyc</w:t>
      </w:r>
      <w:r w:rsidRPr="00C20618">
        <w:rPr>
          <w:spacing w:val="-5"/>
          <w:sz w:val="22"/>
          <w:szCs w:val="22"/>
        </w:rPr>
        <w:t>e</w:t>
      </w:r>
      <w:r w:rsidRPr="00C20618">
        <w:rPr>
          <w:sz w:val="22"/>
          <w:szCs w:val="22"/>
        </w:rPr>
        <w:t xml:space="preserve">,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w w:val="103"/>
          <w:sz w:val="22"/>
          <w:szCs w:val="22"/>
        </w:rPr>
        <w:t xml:space="preserve">pokud </w:t>
      </w:r>
      <w:r w:rsidRPr="00C20618">
        <w:rPr>
          <w:sz w:val="22"/>
          <w:szCs w:val="22"/>
        </w:rPr>
        <w:t>nebude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dohodnuto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w w:val="108"/>
          <w:sz w:val="22"/>
          <w:szCs w:val="22"/>
        </w:rPr>
        <w:t>jinak.</w:t>
      </w:r>
    </w:p>
    <w:p w:rsidR="00775460" w:rsidRPr="00C20618" w:rsidRDefault="00775460" w:rsidP="00775460">
      <w:pPr>
        <w:widowControl w:val="0"/>
        <w:tabs>
          <w:tab w:val="left" w:pos="820"/>
        </w:tabs>
        <w:autoSpaceDE w:val="0"/>
        <w:autoSpaceDN w:val="0"/>
        <w:adjustRightInd w:val="0"/>
        <w:spacing w:line="247" w:lineRule="auto"/>
        <w:ind w:left="113" w:right="54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73" w:line="248" w:lineRule="auto"/>
        <w:ind w:right="7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Všechna oznámení, 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žádosti 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jiná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spojení, 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jejichž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provedení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ve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smyslu 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w w:val="114"/>
          <w:sz w:val="22"/>
          <w:szCs w:val="22"/>
        </w:rPr>
        <w:t xml:space="preserve">či </w:t>
      </w:r>
      <w:r w:rsidRPr="00C20618">
        <w:rPr>
          <w:sz w:val="22"/>
          <w:szCs w:val="22"/>
        </w:rPr>
        <w:t xml:space="preserve">smluvních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dokumentů 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očekáv</w:t>
      </w:r>
      <w:r w:rsidRPr="00C20618">
        <w:rPr>
          <w:spacing w:val="-13"/>
          <w:w w:val="106"/>
          <w:sz w:val="22"/>
          <w:szCs w:val="22"/>
        </w:rPr>
        <w:t>á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druhé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straně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doručí  písemnou 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formou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osobně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nebo </w:t>
      </w:r>
      <w:r w:rsidRPr="00C20618">
        <w:rPr>
          <w:sz w:val="22"/>
          <w:szCs w:val="22"/>
        </w:rPr>
        <w:t xml:space="preserve">doporučeně 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adresy 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níže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uvedené.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Každá 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strana 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může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změnit 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svoji 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doručovací 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adresu 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9"/>
          <w:sz w:val="22"/>
          <w:szCs w:val="22"/>
        </w:rPr>
        <w:t xml:space="preserve">a </w:t>
      </w:r>
      <w:r w:rsidRPr="00C20618">
        <w:rPr>
          <w:sz w:val="22"/>
          <w:szCs w:val="22"/>
        </w:rPr>
        <w:t>kontaktní osobu,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jestliže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to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písemně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oznámí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druhé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w w:val="109"/>
          <w:sz w:val="22"/>
          <w:szCs w:val="22"/>
        </w:rPr>
        <w:t>stran</w:t>
      </w:r>
      <w:r w:rsidRPr="00C20618">
        <w:rPr>
          <w:spacing w:val="-9"/>
          <w:w w:val="109"/>
          <w:sz w:val="22"/>
          <w:szCs w:val="22"/>
        </w:rPr>
        <w:t>ě</w:t>
      </w:r>
      <w:r w:rsidRPr="00C20618">
        <w:rPr>
          <w:w w:val="109"/>
          <w:sz w:val="22"/>
          <w:szCs w:val="22"/>
        </w:rPr>
        <w:t>.</w:t>
      </w:r>
      <w:r w:rsidRPr="00C20618">
        <w:rPr>
          <w:spacing w:val="13"/>
          <w:w w:val="10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Obě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strany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dohodly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na</w:t>
      </w:r>
      <w:r w:rsidRPr="00C20618">
        <w:rPr>
          <w:spacing w:val="50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možnosti </w:t>
      </w:r>
      <w:r w:rsidRPr="00C20618">
        <w:rPr>
          <w:sz w:val="22"/>
          <w:szCs w:val="22"/>
        </w:rPr>
        <w:t>používání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emailové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korespondence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řešení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provozních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záležitostí.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4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6"/>
        </w:numPr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Kontaktní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>adresy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kontaktní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osoby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stran:</w:t>
      </w:r>
    </w:p>
    <w:p w:rsidR="00775460" w:rsidRPr="00C20618" w:rsidRDefault="00775460" w:rsidP="00775460">
      <w:pPr>
        <w:widowControl w:val="0"/>
        <w:tabs>
          <w:tab w:val="left" w:pos="800"/>
        </w:tabs>
        <w:autoSpaceDE w:val="0"/>
        <w:autoSpaceDN w:val="0"/>
        <w:adjustRightInd w:val="0"/>
        <w:spacing w:line="240" w:lineRule="auto"/>
        <w:ind w:right="-20"/>
        <w:jc w:val="both"/>
        <w:rPr>
          <w:sz w:val="22"/>
          <w:szCs w:val="22"/>
        </w:rPr>
      </w:pPr>
    </w:p>
    <w:p w:rsidR="00775460" w:rsidRPr="00C20618" w:rsidRDefault="00C027FD" w:rsidP="00C027FD">
      <w:pPr>
        <w:widowControl w:val="0"/>
        <w:autoSpaceDE w:val="0"/>
        <w:autoSpaceDN w:val="0"/>
        <w:adjustRightInd w:val="0"/>
        <w:ind w:right="728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75460" w:rsidRPr="00C20618">
        <w:rPr>
          <w:sz w:val="22"/>
          <w:szCs w:val="22"/>
        </w:rPr>
        <w:t xml:space="preserve">a)  </w:t>
      </w:r>
      <w:r w:rsidR="00775460" w:rsidRPr="00C20618">
        <w:rPr>
          <w:spacing w:val="40"/>
          <w:sz w:val="22"/>
          <w:szCs w:val="22"/>
        </w:rPr>
        <w:t xml:space="preserve"> </w:t>
      </w:r>
      <w:r w:rsidR="00775460" w:rsidRPr="00C20618">
        <w:rPr>
          <w:w w:val="106"/>
          <w:sz w:val="22"/>
          <w:szCs w:val="22"/>
        </w:rPr>
        <w:t>Objednatel: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right="82"/>
        <w:jc w:val="both"/>
        <w:rPr>
          <w:sz w:val="22"/>
          <w:szCs w:val="22"/>
        </w:rPr>
      </w:pPr>
    </w:p>
    <w:p w:rsidR="00775460" w:rsidRPr="00C20618" w:rsidRDefault="00C027FD" w:rsidP="00C027FD">
      <w:pPr>
        <w:widowControl w:val="0"/>
        <w:autoSpaceDE w:val="0"/>
        <w:autoSpaceDN w:val="0"/>
        <w:adjustRightInd w:val="0"/>
        <w:ind w:right="-20"/>
        <w:jc w:val="both"/>
        <w:rPr>
          <w:w w:val="106"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775460" w:rsidRPr="00C20618">
        <w:rPr>
          <w:sz w:val="22"/>
          <w:szCs w:val="22"/>
        </w:rPr>
        <w:t>Adresa</w:t>
      </w:r>
      <w:r w:rsidR="00775460" w:rsidRPr="00C20618">
        <w:rPr>
          <w:spacing w:val="33"/>
          <w:sz w:val="22"/>
          <w:szCs w:val="22"/>
        </w:rPr>
        <w:t xml:space="preserve"> </w:t>
      </w:r>
      <w:r w:rsidR="00775460" w:rsidRPr="00C20618">
        <w:rPr>
          <w:sz w:val="22"/>
          <w:szCs w:val="22"/>
        </w:rPr>
        <w:t>pro</w:t>
      </w:r>
      <w:r w:rsidR="00775460" w:rsidRPr="00C20618">
        <w:rPr>
          <w:spacing w:val="6"/>
          <w:sz w:val="22"/>
          <w:szCs w:val="22"/>
        </w:rPr>
        <w:t xml:space="preserve"> </w:t>
      </w:r>
      <w:r w:rsidR="00775460" w:rsidRPr="00C20618">
        <w:rPr>
          <w:sz w:val="22"/>
          <w:szCs w:val="22"/>
        </w:rPr>
        <w:t>zasílání</w:t>
      </w:r>
      <w:r w:rsidR="00775460" w:rsidRPr="00C20618">
        <w:rPr>
          <w:spacing w:val="36"/>
          <w:sz w:val="22"/>
          <w:szCs w:val="22"/>
        </w:rPr>
        <w:t xml:space="preserve"> </w:t>
      </w:r>
      <w:r w:rsidR="00775460" w:rsidRPr="00C20618">
        <w:rPr>
          <w:w w:val="106"/>
          <w:sz w:val="22"/>
          <w:szCs w:val="22"/>
        </w:rPr>
        <w:t xml:space="preserve">faktur: </w:t>
      </w:r>
    </w:p>
    <w:p w:rsidR="00C027FD" w:rsidRDefault="00C027FD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sz w:val="22"/>
          <w:szCs w:val="22"/>
        </w:rPr>
      </w:pPr>
    </w:p>
    <w:p w:rsidR="00775460" w:rsidRPr="00C20618" w:rsidRDefault="00233D5D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w w:val="106"/>
          <w:sz w:val="22"/>
          <w:szCs w:val="22"/>
        </w:rPr>
      </w:pPr>
      <w:r>
        <w:rPr>
          <w:sz w:val="22"/>
          <w:szCs w:val="22"/>
        </w:rPr>
        <w:t>NZM</w:t>
      </w:r>
      <w:r w:rsidR="007B0FCD">
        <w:rPr>
          <w:sz w:val="22"/>
          <w:szCs w:val="22"/>
        </w:rPr>
        <w:t xml:space="preserve"> Ohrada</w:t>
      </w:r>
    </w:p>
    <w:p w:rsidR="00775460" w:rsidRPr="00C20618" w:rsidRDefault="007B0FCD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sz w:val="22"/>
          <w:szCs w:val="22"/>
        </w:rPr>
      </w:pPr>
      <w:r>
        <w:rPr>
          <w:sz w:val="22"/>
          <w:szCs w:val="22"/>
        </w:rPr>
        <w:t>Ohrada 17</w:t>
      </w:r>
      <w:r w:rsidR="00775460" w:rsidRPr="00C20618">
        <w:rPr>
          <w:sz w:val="22"/>
          <w:szCs w:val="22"/>
        </w:rPr>
        <w:t>,</w:t>
      </w:r>
    </w:p>
    <w:p w:rsidR="00775460" w:rsidRPr="00C20618" w:rsidRDefault="007B0FCD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w w:val="115"/>
          <w:sz w:val="22"/>
          <w:szCs w:val="22"/>
        </w:rPr>
      </w:pPr>
      <w:r>
        <w:rPr>
          <w:sz w:val="22"/>
          <w:szCs w:val="22"/>
        </w:rPr>
        <w:t>373 41</w:t>
      </w:r>
      <w:r w:rsidR="00233D5D">
        <w:rPr>
          <w:sz w:val="22"/>
          <w:szCs w:val="22"/>
        </w:rPr>
        <w:t>,</w:t>
      </w:r>
      <w:r>
        <w:rPr>
          <w:sz w:val="22"/>
          <w:szCs w:val="22"/>
        </w:rPr>
        <w:t xml:space="preserve"> Hluboká nad Vltavou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ind w:left="1187" w:right="-20"/>
        <w:jc w:val="both"/>
        <w:rPr>
          <w:w w:val="115"/>
          <w:sz w:val="22"/>
          <w:szCs w:val="22"/>
        </w:rPr>
      </w:pPr>
    </w:p>
    <w:p w:rsidR="00C027FD" w:rsidRPr="00C027FD" w:rsidRDefault="00C027FD" w:rsidP="00C027FD">
      <w:pPr>
        <w:widowControl w:val="0"/>
        <w:autoSpaceDE w:val="0"/>
        <w:autoSpaceDN w:val="0"/>
        <w:adjustRightInd w:val="0"/>
        <w:spacing w:before="52" w:line="504" w:lineRule="exact"/>
        <w:ind w:right="6843"/>
        <w:jc w:val="both"/>
        <w:rPr>
          <w:w w:val="107"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775460" w:rsidRPr="00C20618">
        <w:rPr>
          <w:sz w:val="22"/>
          <w:szCs w:val="22"/>
        </w:rPr>
        <w:t xml:space="preserve">b) </w:t>
      </w:r>
      <w:r w:rsidR="00775460" w:rsidRPr="00C20618">
        <w:rPr>
          <w:w w:val="105"/>
          <w:sz w:val="22"/>
          <w:szCs w:val="22"/>
        </w:rPr>
        <w:t xml:space="preserve">Poskytovatel: </w:t>
      </w:r>
      <w:r>
        <w:rPr>
          <w:w w:val="105"/>
          <w:sz w:val="22"/>
          <w:szCs w:val="22"/>
        </w:rPr>
        <w:t xml:space="preserve">    </w:t>
      </w:r>
    </w:p>
    <w:p w:rsidR="00775460" w:rsidRPr="00C20618" w:rsidRDefault="00C027FD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775460" w:rsidRPr="00C027FD" w:rsidRDefault="00775460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b/>
          <w:sz w:val="10"/>
          <w:szCs w:val="10"/>
        </w:rPr>
      </w:pPr>
    </w:p>
    <w:p w:rsidR="00C027FD" w:rsidRPr="00C027FD" w:rsidRDefault="00C027FD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b/>
          <w:sz w:val="24"/>
        </w:rPr>
      </w:pPr>
      <w:r w:rsidRPr="00C027FD">
        <w:rPr>
          <w:b/>
          <w:sz w:val="10"/>
          <w:szCs w:val="10"/>
        </w:rPr>
        <w:t xml:space="preserve">                </w:t>
      </w:r>
      <w:r>
        <w:rPr>
          <w:b/>
          <w:sz w:val="10"/>
          <w:szCs w:val="10"/>
        </w:rPr>
        <w:t xml:space="preserve">                       </w:t>
      </w:r>
    </w:p>
    <w:p w:rsidR="00775460" w:rsidRPr="00C027FD" w:rsidRDefault="00775460" w:rsidP="00775460">
      <w:pPr>
        <w:widowControl w:val="0"/>
        <w:autoSpaceDE w:val="0"/>
        <w:autoSpaceDN w:val="0"/>
        <w:adjustRightInd w:val="0"/>
        <w:spacing w:before="5" w:line="110" w:lineRule="exact"/>
        <w:jc w:val="both"/>
        <w:rPr>
          <w:b/>
          <w:sz w:val="10"/>
          <w:szCs w:val="10"/>
        </w:rPr>
      </w:pPr>
    </w:p>
    <w:p w:rsidR="00775460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Klímová Věra</w:t>
      </w:r>
      <w:r w:rsidR="00233D5D">
        <w:rPr>
          <w:sz w:val="22"/>
          <w:szCs w:val="22"/>
        </w:rPr>
        <w:t>,</w:t>
      </w:r>
    </w:p>
    <w:p w:rsidR="00775460" w:rsidRPr="00C20618" w:rsidRDefault="00233D5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D55F5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Zliv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ŘEŠENÍ SPORŮ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7" w:lineRule="auto"/>
        <w:ind w:left="567" w:right="7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Jakékoliv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spory,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jež</w:t>
      </w:r>
      <w:r w:rsidRPr="00C20618">
        <w:rPr>
          <w:spacing w:val="4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vzniknou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mezi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smluvními 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stranami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 souvislosti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s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touto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smlouvo</w:t>
      </w:r>
      <w:r w:rsidRPr="00C20618">
        <w:rPr>
          <w:spacing w:val="-4"/>
          <w:w w:val="105"/>
          <w:sz w:val="22"/>
          <w:szCs w:val="22"/>
        </w:rPr>
        <w:t>u</w:t>
      </w:r>
      <w:r w:rsidRPr="00C20618">
        <w:rPr>
          <w:w w:val="141"/>
          <w:sz w:val="22"/>
          <w:szCs w:val="22"/>
        </w:rPr>
        <w:t>,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>které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w w:val="109"/>
          <w:sz w:val="22"/>
          <w:szCs w:val="22"/>
        </w:rPr>
        <w:t xml:space="preserve">se </w:t>
      </w:r>
      <w:r w:rsidRPr="00C20618">
        <w:rPr>
          <w:sz w:val="22"/>
          <w:szCs w:val="22"/>
        </w:rPr>
        <w:t>nepodaří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vyřešit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dohodou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stran,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budou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řešeny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příslušným</w:t>
      </w:r>
      <w:r w:rsidRPr="00C20618">
        <w:rPr>
          <w:spacing w:val="41"/>
          <w:sz w:val="22"/>
          <w:szCs w:val="22"/>
        </w:rPr>
        <w:t xml:space="preserve"> </w:t>
      </w:r>
      <w:r w:rsidRPr="00C20618">
        <w:rPr>
          <w:sz w:val="22"/>
          <w:szCs w:val="22"/>
        </w:rPr>
        <w:t>soudem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České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repu</w:t>
      </w:r>
      <w:r w:rsidRPr="00C20618">
        <w:rPr>
          <w:spacing w:val="-7"/>
          <w:w w:val="106"/>
          <w:sz w:val="22"/>
          <w:szCs w:val="22"/>
        </w:rPr>
        <w:t>b</w:t>
      </w:r>
      <w:r w:rsidRPr="00C20618">
        <w:rPr>
          <w:w w:val="104"/>
          <w:sz w:val="22"/>
          <w:szCs w:val="22"/>
        </w:rPr>
        <w:t>lik</w:t>
      </w:r>
      <w:r w:rsidRPr="00C20618">
        <w:rPr>
          <w:spacing w:val="-1"/>
          <w:w w:val="104"/>
          <w:sz w:val="22"/>
          <w:szCs w:val="22"/>
        </w:rPr>
        <w:t>y</w:t>
      </w:r>
      <w:r w:rsidRPr="00C20618">
        <w:rPr>
          <w:w w:val="127"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1" w:line="28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ÚPLNÁ SMLOUVA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6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567" w:right="85"/>
        <w:jc w:val="both"/>
        <w:rPr>
          <w:w w:val="127"/>
          <w:sz w:val="22"/>
          <w:szCs w:val="22"/>
        </w:rPr>
      </w:pPr>
      <w:r w:rsidRPr="00C20618">
        <w:rPr>
          <w:sz w:val="22"/>
          <w:szCs w:val="22"/>
        </w:rPr>
        <w:t>Tato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smlouva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obsahuje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úplnou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dohodou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ohledně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předmětu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žádná </w:t>
      </w:r>
      <w:r w:rsidRPr="00C20618">
        <w:rPr>
          <w:sz w:val="22"/>
          <w:szCs w:val="22"/>
        </w:rPr>
        <w:t xml:space="preserve">jiná 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dohoda, 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prohlášení </w:t>
      </w:r>
      <w:r w:rsidRPr="00C20618">
        <w:rPr>
          <w:spacing w:val="4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příslib,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neobsažené 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této 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smlouvě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jejich 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přílohách, 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učiněné </w:t>
      </w:r>
      <w:r w:rsidRPr="00C20618">
        <w:rPr>
          <w:sz w:val="22"/>
          <w:szCs w:val="22"/>
        </w:rPr>
        <w:t>kteroukoli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ze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stran,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nebudou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pro žádnou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ze</w:t>
      </w:r>
      <w:r w:rsidRPr="00C20618">
        <w:rPr>
          <w:spacing w:val="-3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smluvních</w:t>
      </w:r>
      <w:r w:rsidRPr="00C20618">
        <w:rPr>
          <w:spacing w:val="37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závazné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>platn</w:t>
      </w:r>
      <w:r w:rsidRPr="00C20618">
        <w:rPr>
          <w:spacing w:val="-2"/>
          <w:w w:val="104"/>
          <w:sz w:val="22"/>
          <w:szCs w:val="22"/>
        </w:rPr>
        <w:t>é</w:t>
      </w:r>
      <w:r w:rsidRPr="00C20618">
        <w:rPr>
          <w:w w:val="127"/>
          <w:sz w:val="22"/>
          <w:szCs w:val="22"/>
        </w:rPr>
        <w:t>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0" w:lineRule="auto"/>
        <w:ind w:left="567" w:right="85"/>
        <w:jc w:val="both"/>
        <w:rPr>
          <w:sz w:val="22"/>
          <w:szCs w:val="22"/>
        </w:rPr>
      </w:pPr>
    </w:p>
    <w:p w:rsidR="00775460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C027FD" w:rsidRPr="00C20618" w:rsidRDefault="00C027FD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PLATNOST USTANOVENÍ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auto"/>
        <w:ind w:left="567" w:right="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Pokud  kterákoli  lhůta,  dojednání,  podmínky  nebo  ustanovení  této  smlouvy  budou  prohlášeny soudem za  neplatné,   nulitní,   nedovolené   nebo   nevymahatelné,    ostatní ustanovení  této  smlouvy  zůstávají  platná a účinná  a není tím dotčena  platnost  a účinnost  této smlouvy jako celku. V takovém  případě jsou smluvní strany povinny  pozměnit  resp. přizpůsobit vztah založený touto smlouvou písemnou formou tak, aby namísto takto neplatných, nulitních, nedovolených     či    nevymahatelných     ustanovení    byla    uplatněna    úprava    z hospodářského a obchodního  hlediska co nejbližší, platná, účinná a vymahatelná.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auto"/>
        <w:ind w:left="567" w:right="54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52" w:lineRule="auto"/>
        <w:ind w:left="567" w:right="54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  <w:u w:val="single"/>
        </w:rPr>
        <w:t>DALŠÍ UJEDNÁNÍ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60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Obě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  se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zavazují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průběhu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platnosti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w w:val="126"/>
          <w:sz w:val="22"/>
          <w:szCs w:val="22"/>
        </w:rPr>
        <w:t>a</w:t>
      </w:r>
      <w:r w:rsidRPr="00C20618">
        <w:rPr>
          <w:spacing w:val="11"/>
          <w:w w:val="1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účinnosti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w w:val="107"/>
          <w:sz w:val="22"/>
          <w:szCs w:val="22"/>
        </w:rPr>
        <w:t>spolupracovat</w:t>
      </w:r>
      <w:r w:rsidRPr="00C20618">
        <w:rPr>
          <w:spacing w:val="24"/>
          <w:w w:val="107"/>
          <w:sz w:val="22"/>
          <w:szCs w:val="22"/>
        </w:rPr>
        <w:t xml:space="preserve"> </w:t>
      </w:r>
      <w:r w:rsidRPr="00C20618">
        <w:rPr>
          <w:sz w:val="22"/>
          <w:szCs w:val="22"/>
        </w:rPr>
        <w:t>při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w w:val="103"/>
          <w:sz w:val="22"/>
          <w:szCs w:val="22"/>
        </w:rPr>
        <w:t xml:space="preserve">realizaci </w:t>
      </w:r>
      <w:r w:rsidRPr="00C20618">
        <w:rPr>
          <w:sz w:val="22"/>
          <w:szCs w:val="22"/>
        </w:rPr>
        <w:t xml:space="preserve">předmětu 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smlouvy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poskytovatelem.</w:t>
      </w:r>
      <w:r w:rsidRPr="00C20618">
        <w:rPr>
          <w:spacing w:val="5"/>
          <w:w w:val="105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tomu </w:t>
      </w:r>
      <w:r w:rsidRPr="00C20618">
        <w:rPr>
          <w:spacing w:val="6"/>
          <w:sz w:val="22"/>
          <w:szCs w:val="22"/>
        </w:rPr>
        <w:t xml:space="preserve"> </w:t>
      </w:r>
      <w:r w:rsidRPr="00C20618">
        <w:rPr>
          <w:sz w:val="22"/>
          <w:szCs w:val="22"/>
        </w:rPr>
        <w:t>účelu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určí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osoby 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odpovědné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za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řešení </w:t>
      </w:r>
      <w:r w:rsidRPr="00C20618">
        <w:rPr>
          <w:spacing w:val="7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vyřizování </w:t>
      </w:r>
      <w:r w:rsidRPr="00C20618">
        <w:rPr>
          <w:sz w:val="22"/>
          <w:szCs w:val="22"/>
        </w:rPr>
        <w:t>běžných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záležitostí,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vyplývajících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ze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vzájemné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w w:val="116"/>
          <w:sz w:val="22"/>
          <w:szCs w:val="22"/>
        </w:rPr>
        <w:t>součinnosti-</w:t>
      </w:r>
      <w:r w:rsidRPr="00C20618">
        <w:rPr>
          <w:spacing w:val="-36"/>
          <w:sz w:val="22"/>
          <w:szCs w:val="22"/>
        </w:rPr>
        <w:t xml:space="preserve"> </w:t>
      </w:r>
      <w:r w:rsidRPr="00C20618">
        <w:rPr>
          <w:sz w:val="22"/>
          <w:szCs w:val="22"/>
        </w:rPr>
        <w:t>viz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kontaktní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osoby.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3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line="258" w:lineRule="auto"/>
        <w:ind w:right="6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Vyskytnou-li 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události, </w:t>
      </w:r>
      <w:r w:rsidRPr="00C20618">
        <w:rPr>
          <w:spacing w:val="1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které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oběma 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jedné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straně </w:t>
      </w:r>
      <w:r w:rsidRPr="00C20618">
        <w:rPr>
          <w:spacing w:val="2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částečně </w:t>
      </w:r>
      <w:r w:rsidRPr="00C20618">
        <w:rPr>
          <w:spacing w:val="51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nebo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úplně </w:t>
      </w:r>
      <w:r w:rsidRPr="00C20618">
        <w:rPr>
          <w:spacing w:val="19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 xml:space="preserve">znemožní </w:t>
      </w:r>
      <w:r w:rsidRPr="00C20618">
        <w:rPr>
          <w:sz w:val="22"/>
          <w:szCs w:val="22"/>
        </w:rPr>
        <w:t>plnění</w:t>
      </w:r>
      <w:r w:rsidRPr="00C20618">
        <w:rPr>
          <w:spacing w:val="11"/>
          <w:sz w:val="22"/>
          <w:szCs w:val="22"/>
        </w:rPr>
        <w:t xml:space="preserve"> </w:t>
      </w:r>
      <w:r w:rsidRPr="00C20618">
        <w:rPr>
          <w:sz w:val="22"/>
          <w:szCs w:val="22"/>
        </w:rPr>
        <w:t>jejich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povinností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sz w:val="22"/>
          <w:szCs w:val="22"/>
        </w:rPr>
        <w:t>podle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 smlouvy,</w:t>
      </w:r>
      <w:r w:rsidRPr="00C20618">
        <w:rPr>
          <w:spacing w:val="31"/>
          <w:sz w:val="22"/>
          <w:szCs w:val="22"/>
        </w:rPr>
        <w:t xml:space="preserve"> </w:t>
      </w:r>
      <w:r w:rsidRPr="00C20618">
        <w:rPr>
          <w:sz w:val="22"/>
          <w:szCs w:val="22"/>
        </w:rPr>
        <w:t>jsou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smluvní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povinny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se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o</w:t>
      </w:r>
      <w:r w:rsidRPr="00C20618">
        <w:rPr>
          <w:spacing w:val="1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skutečnosti  </w:t>
      </w:r>
      <w:r w:rsidRPr="00C20618">
        <w:rPr>
          <w:w w:val="105"/>
          <w:sz w:val="22"/>
          <w:szCs w:val="22"/>
        </w:rPr>
        <w:t xml:space="preserve">bez </w:t>
      </w:r>
      <w:r w:rsidRPr="00C20618">
        <w:rPr>
          <w:sz w:val="22"/>
          <w:szCs w:val="22"/>
        </w:rPr>
        <w:t>zbytečného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>odkladu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písemně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informovat</w:t>
      </w:r>
      <w:r w:rsidRPr="00C20618">
        <w:rPr>
          <w:spacing w:val="35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10"/>
          <w:sz w:val="22"/>
          <w:szCs w:val="22"/>
        </w:rPr>
        <w:t xml:space="preserve"> </w:t>
      </w:r>
      <w:r w:rsidRPr="00C20618">
        <w:rPr>
          <w:sz w:val="22"/>
          <w:szCs w:val="22"/>
        </w:rPr>
        <w:t>společně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podniknout</w:t>
      </w:r>
      <w:r w:rsidRPr="00C20618">
        <w:rPr>
          <w:spacing w:val="42"/>
          <w:sz w:val="22"/>
          <w:szCs w:val="22"/>
        </w:rPr>
        <w:t xml:space="preserve"> </w:t>
      </w:r>
      <w:r w:rsidRPr="00C20618">
        <w:rPr>
          <w:sz w:val="22"/>
          <w:szCs w:val="22"/>
        </w:rPr>
        <w:t>kroky</w:t>
      </w:r>
      <w:r w:rsidRPr="00C20618">
        <w:rPr>
          <w:spacing w:val="21"/>
          <w:sz w:val="22"/>
          <w:szCs w:val="22"/>
        </w:rPr>
        <w:t xml:space="preserve"> </w:t>
      </w:r>
      <w:r w:rsidRPr="00C20618">
        <w:rPr>
          <w:sz w:val="22"/>
          <w:szCs w:val="22"/>
        </w:rPr>
        <w:t>k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jejich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překonání.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8" w:line="22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6" w:line="11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0"/>
          <w:numId w:val="15"/>
        </w:numPr>
        <w:tabs>
          <w:tab w:val="left" w:pos="800"/>
        </w:tabs>
        <w:autoSpaceDE w:val="0"/>
        <w:autoSpaceDN w:val="0"/>
        <w:adjustRightInd w:val="0"/>
        <w:spacing w:before="120" w:after="120" w:line="240" w:lineRule="auto"/>
        <w:ind w:right="-23"/>
        <w:jc w:val="both"/>
        <w:rPr>
          <w:b/>
          <w:bCs/>
          <w:sz w:val="22"/>
          <w:szCs w:val="22"/>
          <w:u w:val="single"/>
        </w:rPr>
      </w:pPr>
      <w:r w:rsidRPr="00C20618">
        <w:rPr>
          <w:b/>
          <w:bCs/>
          <w:sz w:val="22"/>
          <w:szCs w:val="22"/>
        </w:rPr>
        <w:t xml:space="preserve">      </w:t>
      </w:r>
      <w:r w:rsidRPr="00C20618">
        <w:rPr>
          <w:b/>
          <w:bCs/>
          <w:sz w:val="22"/>
          <w:szCs w:val="22"/>
          <w:u w:val="single"/>
        </w:rPr>
        <w:t>ZÁVĚREČNÁ USTANOVENÍ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9" w:line="24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Jakékoliv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změny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>dodatky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>této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smlouvy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nebo</w:t>
      </w:r>
      <w:r w:rsidRPr="00C20618">
        <w:rPr>
          <w:spacing w:val="14"/>
          <w:sz w:val="22"/>
          <w:szCs w:val="22"/>
        </w:rPr>
        <w:t xml:space="preserve"> </w:t>
      </w:r>
      <w:r w:rsidRPr="00C20618">
        <w:rPr>
          <w:sz w:val="22"/>
          <w:szCs w:val="22"/>
        </w:rPr>
        <w:t>její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>přílohy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mu</w:t>
      </w:r>
      <w:r w:rsidRPr="00C20618">
        <w:rPr>
          <w:spacing w:val="-2"/>
          <w:sz w:val="22"/>
          <w:szCs w:val="22"/>
        </w:rPr>
        <w:t>s</w:t>
      </w:r>
      <w:r w:rsidRPr="00C20618">
        <w:rPr>
          <w:sz w:val="22"/>
          <w:szCs w:val="22"/>
        </w:rPr>
        <w:t>í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být</w:t>
      </w:r>
      <w:r w:rsidRPr="00C20618">
        <w:rPr>
          <w:spacing w:val="25"/>
          <w:sz w:val="22"/>
          <w:szCs w:val="22"/>
        </w:rPr>
        <w:t xml:space="preserve"> </w:t>
      </w:r>
      <w:r w:rsidRPr="00C20618">
        <w:rPr>
          <w:sz w:val="22"/>
          <w:szCs w:val="22"/>
        </w:rPr>
        <w:t>učiněny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písemně;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podpisy </w:t>
      </w:r>
      <w:r w:rsidRPr="00C20618">
        <w:rPr>
          <w:sz w:val="22"/>
          <w:szCs w:val="22"/>
        </w:rPr>
        <w:t xml:space="preserve">všech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účastníků 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musejí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být </w:t>
      </w:r>
      <w:r w:rsidRPr="00C20618">
        <w:rPr>
          <w:spacing w:val="2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na </w:t>
      </w:r>
      <w:r w:rsidRPr="00C20618">
        <w:rPr>
          <w:spacing w:val="1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téže </w:t>
      </w:r>
      <w:r w:rsidRPr="00C20618">
        <w:rPr>
          <w:spacing w:val="2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listině. 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Tyto </w:t>
      </w:r>
      <w:r w:rsidRPr="00C20618">
        <w:rPr>
          <w:spacing w:val="2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dodatky </w:t>
      </w:r>
      <w:r w:rsidRPr="00C20618">
        <w:rPr>
          <w:spacing w:val="40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stanou 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integrální </w:t>
      </w:r>
      <w:r w:rsidRPr="00C20618">
        <w:rPr>
          <w:spacing w:val="3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součástí  </w:t>
      </w:r>
      <w:r w:rsidRPr="00C20618">
        <w:rPr>
          <w:spacing w:val="5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>této smlouvy.</w:t>
      </w: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Zhotovitel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a služeb z veřejných výdajů.</w:t>
      </w: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Zhotovitel není oprávněn postoupit práva, povinnosti a závazky smlouvy třetí osobě nebo jiným osobám bez předchozího souhlasu Objednatele.</w:t>
      </w: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50" w:lineRule="auto"/>
        <w:ind w:right="59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Smluvní strany shodně konstatují, že tato smlouva podléhá režimu Zákona č.340/2015 Sb., o zvláštních podmínkách účinnosti některých smluv, uveřejňování těchto smluv a o Registru smluv (Zákon o registru smluv). Zveřejnění této smlouvy v Registru smluv provede Objednatel.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sz w:val="22"/>
          <w:szCs w:val="22"/>
        </w:rPr>
      </w:pPr>
    </w:p>
    <w:p w:rsidR="00775460" w:rsidRPr="00C36139" w:rsidRDefault="00775460" w:rsidP="00775460">
      <w:pPr>
        <w:widowControl w:val="0"/>
        <w:numPr>
          <w:ilvl w:val="1"/>
          <w:numId w:val="15"/>
        </w:numPr>
        <w:tabs>
          <w:tab w:val="left" w:pos="960"/>
        </w:tabs>
        <w:autoSpaceDE w:val="0"/>
        <w:autoSpaceDN w:val="0"/>
        <w:adjustRightInd w:val="0"/>
        <w:spacing w:line="237" w:lineRule="exact"/>
        <w:ind w:right="-20"/>
        <w:jc w:val="both"/>
        <w:rPr>
          <w:sz w:val="22"/>
          <w:szCs w:val="22"/>
        </w:rPr>
      </w:pPr>
      <w:r w:rsidRPr="00C20618">
        <w:rPr>
          <w:position w:val="-1"/>
          <w:sz w:val="22"/>
          <w:szCs w:val="22"/>
        </w:rPr>
        <w:t>Nedílnou</w:t>
      </w:r>
      <w:r w:rsidRPr="00C20618">
        <w:rPr>
          <w:spacing w:val="41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součástí</w:t>
      </w:r>
      <w:r w:rsidRPr="00C20618">
        <w:rPr>
          <w:spacing w:val="38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této</w:t>
      </w:r>
      <w:r w:rsidRPr="00C20618">
        <w:rPr>
          <w:spacing w:val="12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smlouvy</w:t>
      </w:r>
      <w:r w:rsidRPr="00C20618">
        <w:rPr>
          <w:spacing w:val="27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jsou</w:t>
      </w:r>
      <w:r w:rsidRPr="00C20618">
        <w:rPr>
          <w:spacing w:val="32"/>
          <w:position w:val="-1"/>
          <w:sz w:val="22"/>
          <w:szCs w:val="22"/>
        </w:rPr>
        <w:t xml:space="preserve"> </w:t>
      </w:r>
      <w:r w:rsidRPr="00C20618">
        <w:rPr>
          <w:position w:val="-1"/>
          <w:sz w:val="22"/>
          <w:szCs w:val="22"/>
        </w:rPr>
        <w:t>následující</w:t>
      </w:r>
      <w:r w:rsidRPr="00C20618">
        <w:rPr>
          <w:spacing w:val="48"/>
          <w:position w:val="-1"/>
          <w:sz w:val="22"/>
          <w:szCs w:val="22"/>
        </w:rPr>
        <w:t xml:space="preserve"> </w:t>
      </w:r>
      <w:r w:rsidRPr="00C20618">
        <w:rPr>
          <w:w w:val="105"/>
          <w:position w:val="-1"/>
          <w:sz w:val="22"/>
          <w:szCs w:val="22"/>
        </w:rPr>
        <w:t>přílohy:</w:t>
      </w:r>
    </w:p>
    <w:p w:rsidR="00775460" w:rsidRDefault="00775460" w:rsidP="00775460">
      <w:pPr>
        <w:pStyle w:val="Odstavecseseznamem"/>
        <w:rPr>
          <w:sz w:val="22"/>
          <w:szCs w:val="22"/>
        </w:rPr>
      </w:pPr>
    </w:p>
    <w:p w:rsidR="00775460" w:rsidRPr="00C36139" w:rsidRDefault="00775460" w:rsidP="00775460">
      <w:pPr>
        <w:widowControl w:val="0"/>
        <w:tabs>
          <w:tab w:val="left" w:pos="960"/>
        </w:tabs>
        <w:autoSpaceDE w:val="0"/>
        <w:autoSpaceDN w:val="0"/>
        <w:adjustRightInd w:val="0"/>
        <w:spacing w:line="237" w:lineRule="exact"/>
        <w:ind w:left="567" w:right="-20"/>
        <w:jc w:val="both"/>
        <w:rPr>
          <w:sz w:val="22"/>
          <w:szCs w:val="22"/>
        </w:rPr>
      </w:pPr>
      <w:r w:rsidRPr="00C36139">
        <w:rPr>
          <w:sz w:val="22"/>
          <w:szCs w:val="22"/>
        </w:rPr>
        <w:t>Příloha č. 1</w:t>
      </w:r>
      <w:r>
        <w:rPr>
          <w:sz w:val="22"/>
          <w:szCs w:val="22"/>
        </w:rPr>
        <w:t xml:space="preserve"> </w:t>
      </w:r>
      <w:r w:rsidRPr="00C36139">
        <w:rPr>
          <w:sz w:val="22"/>
          <w:szCs w:val="22"/>
        </w:rPr>
        <w:t>rozsah a četnost poskytování služeb</w:t>
      </w:r>
    </w:p>
    <w:p w:rsidR="00775460" w:rsidRPr="00C20618" w:rsidRDefault="00775460" w:rsidP="00775460">
      <w:pPr>
        <w:widowControl w:val="0"/>
        <w:tabs>
          <w:tab w:val="left" w:pos="960"/>
        </w:tabs>
        <w:autoSpaceDE w:val="0"/>
        <w:autoSpaceDN w:val="0"/>
        <w:adjustRightInd w:val="0"/>
        <w:spacing w:line="237" w:lineRule="exact"/>
        <w:ind w:left="567" w:right="-20"/>
        <w:jc w:val="both"/>
        <w:rPr>
          <w:sz w:val="22"/>
          <w:szCs w:val="22"/>
        </w:rPr>
      </w:pPr>
      <w:r w:rsidRPr="00C36139">
        <w:rPr>
          <w:sz w:val="22"/>
          <w:szCs w:val="22"/>
        </w:rPr>
        <w:t>Příloha č.  2</w:t>
      </w:r>
      <w:r>
        <w:rPr>
          <w:sz w:val="22"/>
          <w:szCs w:val="22"/>
        </w:rPr>
        <w:t xml:space="preserve"> </w:t>
      </w:r>
      <w:r w:rsidRPr="00C36139">
        <w:rPr>
          <w:sz w:val="22"/>
          <w:szCs w:val="22"/>
        </w:rPr>
        <w:t>výkaz provedených úklidových prac</w:t>
      </w:r>
      <w:r>
        <w:rPr>
          <w:sz w:val="22"/>
          <w:szCs w:val="22"/>
        </w:rPr>
        <w:t>í</w:t>
      </w:r>
    </w:p>
    <w:p w:rsidR="00775460" w:rsidRPr="00C36139" w:rsidRDefault="00775460" w:rsidP="00775460">
      <w:pPr>
        <w:widowControl w:val="0"/>
        <w:tabs>
          <w:tab w:val="left" w:pos="960"/>
        </w:tabs>
        <w:autoSpaceDE w:val="0"/>
        <w:autoSpaceDN w:val="0"/>
        <w:adjustRightInd w:val="0"/>
        <w:spacing w:line="237" w:lineRule="exact"/>
        <w:ind w:left="567" w:right="-20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80"/>
        </w:tabs>
        <w:autoSpaceDE w:val="0"/>
        <w:autoSpaceDN w:val="0"/>
        <w:adjustRightInd w:val="0"/>
        <w:spacing w:before="33" w:line="243" w:lineRule="auto"/>
        <w:ind w:right="46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Smlouva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>je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sepsána 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ve</w:t>
      </w:r>
      <w:r w:rsidRPr="00C20618"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dvou</w:t>
      </w:r>
      <w:r w:rsidRPr="00C20618">
        <w:rPr>
          <w:spacing w:val="47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(2)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vyhotoveních, 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z</w:t>
      </w:r>
      <w:r w:rsidRPr="00C20618">
        <w:rPr>
          <w:spacing w:val="16"/>
          <w:sz w:val="22"/>
          <w:szCs w:val="22"/>
        </w:rPr>
        <w:t xml:space="preserve"> </w:t>
      </w:r>
      <w:r w:rsidRPr="00C20618">
        <w:rPr>
          <w:sz w:val="22"/>
          <w:szCs w:val="22"/>
        </w:rPr>
        <w:t>nichž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každé </w:t>
      </w:r>
      <w:r w:rsidRPr="00C20618">
        <w:rPr>
          <w:spacing w:val="4"/>
          <w:sz w:val="22"/>
          <w:szCs w:val="22"/>
        </w:rPr>
        <w:t xml:space="preserve"> </w:t>
      </w:r>
      <w:r w:rsidRPr="00C20618">
        <w:rPr>
          <w:sz w:val="22"/>
          <w:szCs w:val="22"/>
        </w:rPr>
        <w:t>má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platnost 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originálu 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sz w:val="22"/>
          <w:szCs w:val="22"/>
        </w:rPr>
        <w:t>a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>každá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w w:val="106"/>
          <w:sz w:val="22"/>
          <w:szCs w:val="22"/>
        </w:rPr>
        <w:t xml:space="preserve">ze </w:t>
      </w:r>
      <w:r w:rsidRPr="00C20618">
        <w:rPr>
          <w:sz w:val="22"/>
          <w:szCs w:val="22"/>
        </w:rPr>
        <w:t>stran</w:t>
      </w:r>
      <w:r w:rsidRPr="00C20618">
        <w:rPr>
          <w:spacing w:val="17"/>
          <w:sz w:val="22"/>
          <w:szCs w:val="22"/>
        </w:rPr>
        <w:t xml:space="preserve"> </w:t>
      </w:r>
      <w:r w:rsidRPr="00C20618">
        <w:rPr>
          <w:sz w:val="22"/>
          <w:szCs w:val="22"/>
        </w:rPr>
        <w:t>obdrží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po</w:t>
      </w:r>
      <w:r w:rsidRPr="00C20618">
        <w:rPr>
          <w:spacing w:val="-4"/>
          <w:sz w:val="22"/>
          <w:szCs w:val="22"/>
        </w:rPr>
        <w:t xml:space="preserve"> </w:t>
      </w:r>
      <w:r w:rsidRPr="00C20618">
        <w:rPr>
          <w:sz w:val="22"/>
          <w:szCs w:val="22"/>
        </w:rPr>
        <w:t>jednom</w:t>
      </w:r>
      <w:r w:rsidRPr="00C20618">
        <w:rPr>
          <w:spacing w:val="34"/>
          <w:sz w:val="22"/>
          <w:szCs w:val="22"/>
        </w:rPr>
        <w:t xml:space="preserve"> </w:t>
      </w:r>
      <w:r w:rsidRPr="00C20618">
        <w:rPr>
          <w:sz w:val="22"/>
          <w:szCs w:val="22"/>
        </w:rPr>
        <w:t>(1)</w:t>
      </w:r>
      <w:r w:rsidRPr="00C20618">
        <w:rPr>
          <w:spacing w:val="20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vyhotovení.</w:t>
      </w:r>
    </w:p>
    <w:p w:rsidR="00775460" w:rsidRPr="00C20618" w:rsidRDefault="00775460" w:rsidP="00775460">
      <w:pPr>
        <w:widowControl w:val="0"/>
        <w:tabs>
          <w:tab w:val="left" w:pos="980"/>
        </w:tabs>
        <w:autoSpaceDE w:val="0"/>
        <w:autoSpaceDN w:val="0"/>
        <w:adjustRightInd w:val="0"/>
        <w:spacing w:before="33" w:line="243" w:lineRule="auto"/>
        <w:ind w:left="113" w:right="46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numPr>
          <w:ilvl w:val="1"/>
          <w:numId w:val="15"/>
        </w:numPr>
        <w:tabs>
          <w:tab w:val="left" w:pos="980"/>
        </w:tabs>
        <w:autoSpaceDE w:val="0"/>
        <w:autoSpaceDN w:val="0"/>
        <w:adjustRightInd w:val="0"/>
        <w:spacing w:line="250" w:lineRule="auto"/>
        <w:ind w:right="51"/>
        <w:jc w:val="both"/>
        <w:rPr>
          <w:sz w:val="22"/>
          <w:szCs w:val="22"/>
        </w:rPr>
      </w:pPr>
      <w:r w:rsidRPr="00C20618">
        <w:rPr>
          <w:sz w:val="22"/>
          <w:szCs w:val="22"/>
        </w:rPr>
        <w:t xml:space="preserve">Ostatní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práva </w:t>
      </w:r>
      <w:r w:rsidRPr="00C20618">
        <w:rPr>
          <w:spacing w:val="2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a 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povinnosti  </w:t>
      </w:r>
      <w:r w:rsidRPr="00C20618">
        <w:rPr>
          <w:spacing w:val="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smluvních </w:t>
      </w:r>
      <w:r w:rsidRPr="00C20618">
        <w:rPr>
          <w:spacing w:val="48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stran </w:t>
      </w:r>
      <w:r w:rsidRPr="00C20618">
        <w:rPr>
          <w:spacing w:val="44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neupravená 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touto 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smlouvou  </w:t>
      </w:r>
      <w:r w:rsidRPr="00C20618">
        <w:rPr>
          <w:spacing w:val="1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se </w:t>
      </w:r>
      <w:r w:rsidRPr="00C20618">
        <w:rPr>
          <w:spacing w:val="32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řídí </w:t>
      </w:r>
      <w:r w:rsidRPr="00C20618">
        <w:rPr>
          <w:spacing w:val="30"/>
          <w:sz w:val="22"/>
          <w:szCs w:val="22"/>
        </w:rPr>
        <w:t xml:space="preserve"> </w:t>
      </w:r>
      <w:r w:rsidRPr="00C20618">
        <w:rPr>
          <w:w w:val="104"/>
          <w:sz w:val="22"/>
          <w:szCs w:val="22"/>
        </w:rPr>
        <w:t xml:space="preserve">příslušnými </w:t>
      </w:r>
      <w:r w:rsidRPr="00C20618">
        <w:rPr>
          <w:sz w:val="22"/>
          <w:szCs w:val="22"/>
        </w:rPr>
        <w:t>ustanoveními</w:t>
      </w:r>
      <w:r w:rsidRPr="00C20618">
        <w:rPr>
          <w:spacing w:val="46"/>
          <w:sz w:val="22"/>
          <w:szCs w:val="22"/>
        </w:rPr>
        <w:t xml:space="preserve"> občanského zákoníku</w:t>
      </w:r>
      <w:r w:rsidRPr="00C20618">
        <w:rPr>
          <w:w w:val="106"/>
          <w:sz w:val="22"/>
          <w:szCs w:val="22"/>
        </w:rPr>
        <w:t>.</w:t>
      </w:r>
    </w:p>
    <w:p w:rsidR="00C027FD" w:rsidRDefault="00C027FD" w:rsidP="00775460">
      <w:pPr>
        <w:widowControl w:val="0"/>
        <w:autoSpaceDE w:val="0"/>
        <w:autoSpaceDN w:val="0"/>
        <w:adjustRightInd w:val="0"/>
        <w:spacing w:before="240" w:after="120"/>
        <w:ind w:left="113" w:right="-23" w:firstLine="454"/>
        <w:jc w:val="both"/>
        <w:rPr>
          <w:sz w:val="22"/>
          <w:szCs w:val="22"/>
        </w:rPr>
      </w:pPr>
    </w:p>
    <w:p w:rsidR="00C027FD" w:rsidRDefault="00C027FD" w:rsidP="00775460">
      <w:pPr>
        <w:widowControl w:val="0"/>
        <w:autoSpaceDE w:val="0"/>
        <w:autoSpaceDN w:val="0"/>
        <w:adjustRightInd w:val="0"/>
        <w:spacing w:before="240" w:after="120"/>
        <w:ind w:left="113" w:right="-23" w:firstLine="454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240" w:after="120"/>
        <w:ind w:left="113" w:right="-23" w:firstLine="454"/>
        <w:jc w:val="both"/>
        <w:rPr>
          <w:sz w:val="22"/>
          <w:szCs w:val="22"/>
        </w:rPr>
      </w:pPr>
      <w:r w:rsidRPr="00C20618">
        <w:rPr>
          <w:sz w:val="22"/>
          <w:szCs w:val="22"/>
        </w:rPr>
        <w:t>Na důkaz shora uvedeného obě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sz w:val="22"/>
          <w:szCs w:val="22"/>
        </w:rPr>
        <w:t>strany</w:t>
      </w:r>
      <w:r w:rsidRPr="00C20618">
        <w:rPr>
          <w:spacing w:val="33"/>
          <w:sz w:val="22"/>
          <w:szCs w:val="22"/>
        </w:rPr>
        <w:t xml:space="preserve"> </w:t>
      </w:r>
      <w:r w:rsidRPr="00C20618">
        <w:rPr>
          <w:sz w:val="22"/>
          <w:szCs w:val="22"/>
        </w:rPr>
        <w:t>tuto</w:t>
      </w:r>
      <w:r w:rsidRPr="00C20618">
        <w:rPr>
          <w:spacing w:val="8"/>
          <w:sz w:val="22"/>
          <w:szCs w:val="22"/>
        </w:rPr>
        <w:t xml:space="preserve"> </w:t>
      </w:r>
      <w:r w:rsidRPr="00C20618">
        <w:rPr>
          <w:sz w:val="22"/>
          <w:szCs w:val="22"/>
        </w:rPr>
        <w:t>smlouvu</w:t>
      </w:r>
      <w:r w:rsidRPr="00C20618">
        <w:rPr>
          <w:spacing w:val="39"/>
          <w:sz w:val="22"/>
          <w:szCs w:val="22"/>
        </w:rPr>
        <w:t xml:space="preserve"> </w:t>
      </w:r>
      <w:r w:rsidRPr="00C20618">
        <w:rPr>
          <w:sz w:val="22"/>
          <w:szCs w:val="22"/>
        </w:rPr>
        <w:t>v</w:t>
      </w:r>
      <w:r w:rsidRPr="00C20618">
        <w:rPr>
          <w:spacing w:val="3"/>
          <w:sz w:val="22"/>
          <w:szCs w:val="22"/>
        </w:rPr>
        <w:t xml:space="preserve"> </w:t>
      </w:r>
      <w:r w:rsidRPr="00C20618">
        <w:rPr>
          <w:sz w:val="22"/>
          <w:szCs w:val="22"/>
        </w:rPr>
        <w:t>den</w:t>
      </w:r>
      <w:r w:rsidRPr="00C20618">
        <w:rPr>
          <w:spacing w:val="26"/>
          <w:sz w:val="22"/>
          <w:szCs w:val="22"/>
        </w:rPr>
        <w:t xml:space="preserve"> </w:t>
      </w:r>
      <w:r w:rsidRPr="00C20618">
        <w:rPr>
          <w:sz w:val="22"/>
          <w:szCs w:val="22"/>
        </w:rPr>
        <w:t>uvedený</w:t>
      </w:r>
      <w:r w:rsidRPr="00C20618">
        <w:rPr>
          <w:spacing w:val="46"/>
          <w:sz w:val="22"/>
          <w:szCs w:val="22"/>
        </w:rPr>
        <w:t xml:space="preserve"> </w:t>
      </w:r>
      <w:r w:rsidRPr="00C20618">
        <w:rPr>
          <w:sz w:val="22"/>
          <w:szCs w:val="22"/>
        </w:rPr>
        <w:t>níže</w:t>
      </w:r>
      <w:r w:rsidRPr="00C20618">
        <w:rPr>
          <w:spacing w:val="15"/>
          <w:sz w:val="22"/>
          <w:szCs w:val="22"/>
        </w:rPr>
        <w:t xml:space="preserve"> </w:t>
      </w:r>
      <w:r w:rsidRPr="00C20618">
        <w:rPr>
          <w:w w:val="105"/>
          <w:sz w:val="22"/>
          <w:szCs w:val="22"/>
        </w:rPr>
        <w:t>podepsaly.</w:t>
      </w:r>
    </w:p>
    <w:p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:rsidR="00775460" w:rsidRPr="00841993" w:rsidRDefault="00775460" w:rsidP="00775460">
      <w:pPr>
        <w:widowControl w:val="0"/>
        <w:tabs>
          <w:tab w:val="left" w:pos="1780"/>
        </w:tabs>
        <w:autoSpaceDE w:val="0"/>
        <w:autoSpaceDN w:val="0"/>
        <w:adjustRightInd w:val="0"/>
        <w:ind w:left="274" w:right="-20"/>
        <w:rPr>
          <w:rFonts w:ascii="Verdana" w:hAnsi="Verdana"/>
          <w:sz w:val="22"/>
          <w:szCs w:val="22"/>
        </w:rPr>
      </w:pPr>
      <w:r w:rsidRPr="00C20618">
        <w:rPr>
          <w:position w:val="1"/>
          <w:sz w:val="22"/>
          <w:szCs w:val="22"/>
        </w:rPr>
        <w:t>V</w:t>
      </w:r>
      <w:r w:rsidRPr="00C20618">
        <w:rPr>
          <w:spacing w:val="11"/>
          <w:position w:val="1"/>
          <w:sz w:val="22"/>
          <w:szCs w:val="22"/>
        </w:rPr>
        <w:t> </w:t>
      </w:r>
      <w:r w:rsidRPr="00C20618">
        <w:rPr>
          <w:position w:val="1"/>
          <w:sz w:val="22"/>
          <w:szCs w:val="22"/>
        </w:rPr>
        <w:t>Praze,</w:t>
      </w:r>
      <w:r w:rsidRPr="00C20618">
        <w:rPr>
          <w:spacing w:val="10"/>
          <w:position w:val="1"/>
          <w:sz w:val="22"/>
          <w:szCs w:val="22"/>
        </w:rPr>
        <w:t xml:space="preserve"> </w:t>
      </w:r>
      <w:proofErr w:type="gramStart"/>
      <w:r w:rsidRPr="00C20618">
        <w:rPr>
          <w:position w:val="1"/>
          <w:sz w:val="22"/>
          <w:szCs w:val="22"/>
        </w:rPr>
        <w:t>dne</w:t>
      </w:r>
      <w:r w:rsidRPr="00C20618">
        <w:rPr>
          <w:spacing w:val="-25"/>
          <w:position w:val="1"/>
          <w:sz w:val="22"/>
          <w:szCs w:val="22"/>
        </w:rPr>
        <w:t xml:space="preserve"> :         </w:t>
      </w:r>
      <w:r w:rsidR="002B6885">
        <w:rPr>
          <w:spacing w:val="-25"/>
          <w:position w:val="1"/>
          <w:sz w:val="22"/>
          <w:szCs w:val="22"/>
        </w:rPr>
        <w:t xml:space="preserve">  </w:t>
      </w:r>
      <w:r w:rsidRPr="00C20618">
        <w:rPr>
          <w:spacing w:val="-25"/>
          <w:position w:val="1"/>
          <w:sz w:val="22"/>
          <w:szCs w:val="22"/>
        </w:rPr>
        <w:t xml:space="preserve">                                                                                    </w:t>
      </w:r>
      <w:r w:rsidR="00841993">
        <w:rPr>
          <w:spacing w:val="-25"/>
          <w:position w:val="1"/>
          <w:sz w:val="22"/>
          <w:szCs w:val="22"/>
        </w:rPr>
        <w:t xml:space="preserve">                       </w:t>
      </w:r>
      <w:r w:rsidR="00841993" w:rsidRPr="00841993">
        <w:rPr>
          <w:rFonts w:ascii="Verdana" w:hAnsi="Verdana"/>
          <w:spacing w:val="-25"/>
          <w:position w:val="1"/>
          <w:sz w:val="22"/>
          <w:szCs w:val="22"/>
        </w:rPr>
        <w:t>V </w:t>
      </w:r>
      <w:r w:rsidR="00A45C92">
        <w:rPr>
          <w:rFonts w:ascii="Verdana" w:hAnsi="Verdana"/>
          <w:spacing w:val="-25"/>
          <w:position w:val="1"/>
          <w:sz w:val="22"/>
          <w:szCs w:val="22"/>
        </w:rPr>
        <w:t>…</w:t>
      </w:r>
      <w:proofErr w:type="gramEnd"/>
      <w:r w:rsidR="00A45C92">
        <w:rPr>
          <w:rFonts w:ascii="Verdana" w:hAnsi="Verdana"/>
          <w:spacing w:val="-25"/>
          <w:position w:val="1"/>
          <w:sz w:val="22"/>
          <w:szCs w:val="22"/>
        </w:rPr>
        <w:t>…………………..</w:t>
      </w:r>
      <w:r w:rsidR="00841993" w:rsidRPr="00841993">
        <w:rPr>
          <w:rFonts w:ascii="Verdana" w:hAnsi="Verdana"/>
          <w:spacing w:val="-25"/>
          <w:position w:val="1"/>
          <w:sz w:val="22"/>
          <w:szCs w:val="22"/>
        </w:rPr>
        <w:t xml:space="preserve"> </w:t>
      </w:r>
      <w:r w:rsidRPr="00841993">
        <w:rPr>
          <w:rFonts w:ascii="Verdana" w:hAnsi="Verdana"/>
          <w:spacing w:val="-25"/>
          <w:position w:val="1"/>
          <w:sz w:val="22"/>
          <w:szCs w:val="22"/>
        </w:rPr>
        <w:t xml:space="preserve">  d n e : 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4" w:line="22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position w:val="-1"/>
          <w:sz w:val="22"/>
          <w:szCs w:val="22"/>
        </w:rPr>
      </w:pPr>
      <w:r w:rsidRPr="00C20618">
        <w:rPr>
          <w:sz w:val="22"/>
          <w:szCs w:val="22"/>
        </w:rPr>
        <w:t>Za</w:t>
      </w:r>
      <w:r w:rsidRPr="00C20618">
        <w:rPr>
          <w:spacing w:val="9"/>
          <w:sz w:val="22"/>
          <w:szCs w:val="22"/>
        </w:rPr>
        <w:t xml:space="preserve"> </w:t>
      </w:r>
      <w:r w:rsidRPr="00C20618">
        <w:rPr>
          <w:sz w:val="22"/>
          <w:szCs w:val="22"/>
        </w:rPr>
        <w:t>objednatele:</w:t>
      </w:r>
      <w:r w:rsidRPr="00C20618">
        <w:rPr>
          <w:spacing w:val="-1"/>
          <w:sz w:val="22"/>
          <w:szCs w:val="22"/>
        </w:rPr>
        <w:t xml:space="preserve"> </w:t>
      </w:r>
      <w:r w:rsidRPr="00C20618">
        <w:rPr>
          <w:sz w:val="22"/>
          <w:szCs w:val="22"/>
        </w:rPr>
        <w:tab/>
      </w:r>
      <w:r w:rsidRPr="00C20618">
        <w:rPr>
          <w:position w:val="-1"/>
          <w:sz w:val="22"/>
          <w:szCs w:val="22"/>
        </w:rPr>
        <w:t>Za</w:t>
      </w:r>
      <w:r w:rsidRPr="00C20618">
        <w:rPr>
          <w:spacing w:val="17"/>
          <w:position w:val="-1"/>
          <w:sz w:val="22"/>
          <w:szCs w:val="22"/>
        </w:rPr>
        <w:t xml:space="preserve"> </w:t>
      </w:r>
      <w:r w:rsidRPr="00C20618">
        <w:rPr>
          <w:w w:val="106"/>
          <w:position w:val="-1"/>
          <w:sz w:val="22"/>
          <w:szCs w:val="22"/>
        </w:rPr>
        <w:t>poskytovatele:</w:t>
      </w:r>
      <w:r w:rsidRPr="00C20618">
        <w:rPr>
          <w:position w:val="-1"/>
          <w:sz w:val="22"/>
          <w:szCs w:val="22"/>
        </w:rPr>
        <w:tab/>
      </w:r>
    </w:p>
    <w:p w:rsidR="00775460" w:rsidRPr="00C20618" w:rsidRDefault="00775460" w:rsidP="00775460">
      <w:pPr>
        <w:widowControl w:val="0"/>
        <w:tabs>
          <w:tab w:val="left" w:pos="5920"/>
          <w:tab w:val="left" w:pos="7740"/>
        </w:tabs>
        <w:autoSpaceDE w:val="0"/>
        <w:autoSpaceDN w:val="0"/>
        <w:adjustRightInd w:val="0"/>
        <w:spacing w:line="361" w:lineRule="exact"/>
        <w:ind w:left="274" w:right="-20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r w:rsidRPr="00C20618">
        <w:rPr>
          <w:sz w:val="22"/>
          <w:szCs w:val="22"/>
        </w:rPr>
        <w:tab/>
      </w: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  <w:r w:rsidRPr="00C20618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</w:rPr>
      </w:pPr>
      <w:r w:rsidRPr="00C20618">
        <w:rPr>
          <w:sz w:val="22"/>
          <w:szCs w:val="22"/>
        </w:rPr>
        <w:t>Národní</w:t>
      </w:r>
      <w:r w:rsidRPr="00C20618">
        <w:rPr>
          <w:spacing w:val="38"/>
          <w:sz w:val="22"/>
          <w:szCs w:val="22"/>
        </w:rPr>
        <w:t xml:space="preserve"> </w:t>
      </w:r>
      <w:r w:rsidRPr="00C20618">
        <w:rPr>
          <w:sz w:val="22"/>
          <w:szCs w:val="22"/>
        </w:rPr>
        <w:t>zemědělské</w:t>
      </w:r>
      <w:r w:rsidRPr="00C20618">
        <w:rPr>
          <w:spacing w:val="45"/>
          <w:sz w:val="22"/>
          <w:szCs w:val="22"/>
        </w:rPr>
        <w:t xml:space="preserve"> </w:t>
      </w:r>
      <w:r w:rsidRPr="00C20618">
        <w:rPr>
          <w:sz w:val="22"/>
          <w:szCs w:val="22"/>
        </w:rPr>
        <w:t xml:space="preserve">muzeum </w:t>
      </w:r>
      <w:proofErr w:type="spellStart"/>
      <w:proofErr w:type="gramStart"/>
      <w:r w:rsidRPr="00C20618">
        <w:rPr>
          <w:sz w:val="22"/>
          <w:szCs w:val="22"/>
        </w:rPr>
        <w:t>s.p.</w:t>
      </w:r>
      <w:proofErr w:type="gramEnd"/>
      <w:r w:rsidRPr="00C20618">
        <w:rPr>
          <w:sz w:val="22"/>
          <w:szCs w:val="22"/>
        </w:rPr>
        <w:t>o</w:t>
      </w:r>
      <w:proofErr w:type="spellEnd"/>
      <w:r w:rsidRPr="00C20618">
        <w:rPr>
          <w:sz w:val="22"/>
          <w:szCs w:val="22"/>
        </w:rPr>
        <w:t xml:space="preserve">.                              </w:t>
      </w:r>
      <w:r w:rsidR="00100E05">
        <w:rPr>
          <w:sz w:val="22"/>
          <w:szCs w:val="22"/>
        </w:rPr>
        <w:t xml:space="preserve">                  Věra Klímová</w:t>
      </w:r>
      <w:r w:rsidRPr="00C20618">
        <w:rPr>
          <w:sz w:val="22"/>
          <w:szCs w:val="22"/>
        </w:rPr>
        <w:t xml:space="preserve">              </w:t>
      </w:r>
    </w:p>
    <w:p w:rsidR="00775460" w:rsidRPr="00C20618" w:rsidRDefault="00775460" w:rsidP="00775460">
      <w:pPr>
        <w:widowControl w:val="0"/>
        <w:tabs>
          <w:tab w:val="left" w:pos="7740"/>
        </w:tabs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8340"/>
        </w:tabs>
        <w:autoSpaceDE w:val="0"/>
        <w:autoSpaceDN w:val="0"/>
        <w:adjustRightInd w:val="0"/>
        <w:spacing w:line="200" w:lineRule="exact"/>
        <w:rPr>
          <w:sz w:val="22"/>
          <w:szCs w:val="22"/>
          <w:u w:val="single"/>
        </w:rPr>
      </w:pPr>
      <w:r w:rsidRPr="00C20618">
        <w:rPr>
          <w:sz w:val="22"/>
          <w:szCs w:val="22"/>
        </w:rPr>
        <w:t xml:space="preserve">                                                                                            </w:t>
      </w:r>
      <w:r w:rsidRPr="00C20618">
        <w:rPr>
          <w:sz w:val="22"/>
          <w:szCs w:val="22"/>
        </w:rPr>
        <w:tab/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line="241" w:lineRule="exact"/>
        <w:ind w:right="-466"/>
        <w:rPr>
          <w:sz w:val="22"/>
          <w:szCs w:val="22"/>
          <w:u w:val="single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  <w:r w:rsidRPr="00C20618">
        <w:rPr>
          <w:rFonts w:cs="Arial"/>
          <w:bCs/>
          <w:sz w:val="22"/>
          <w:szCs w:val="22"/>
        </w:rPr>
        <w:t>PŘÍLOHY:</w:t>
      </w: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  <w:r w:rsidRPr="00C20618">
        <w:rPr>
          <w:rFonts w:cs="Arial"/>
          <w:bCs/>
          <w:sz w:val="22"/>
          <w:szCs w:val="22"/>
        </w:rPr>
        <w:t>Příloha č.</w:t>
      </w:r>
      <w:r w:rsidR="002B6885">
        <w:rPr>
          <w:rFonts w:cs="Arial"/>
          <w:bCs/>
          <w:sz w:val="22"/>
          <w:szCs w:val="22"/>
        </w:rPr>
        <w:t xml:space="preserve"> </w:t>
      </w:r>
      <w:r w:rsidRPr="00C20618">
        <w:rPr>
          <w:rFonts w:cs="Arial"/>
          <w:bCs/>
          <w:sz w:val="22"/>
          <w:szCs w:val="22"/>
        </w:rPr>
        <w:t>1  Rozsah a četnost poskytovaných služeb</w:t>
      </w:r>
    </w:p>
    <w:p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  <w:r w:rsidRPr="00C20618">
        <w:rPr>
          <w:rFonts w:cs="Arial"/>
          <w:bCs/>
          <w:sz w:val="22"/>
          <w:szCs w:val="22"/>
        </w:rPr>
        <w:t xml:space="preserve">Příloha </w:t>
      </w:r>
      <w:proofErr w:type="gramStart"/>
      <w:r w:rsidRPr="00C20618">
        <w:rPr>
          <w:rFonts w:cs="Arial"/>
          <w:bCs/>
          <w:sz w:val="22"/>
          <w:szCs w:val="22"/>
        </w:rPr>
        <w:t>č.</w:t>
      </w:r>
      <w:r w:rsidR="002B6885">
        <w:rPr>
          <w:rFonts w:cs="Arial"/>
          <w:bCs/>
          <w:sz w:val="22"/>
          <w:szCs w:val="22"/>
        </w:rPr>
        <w:t xml:space="preserve"> </w:t>
      </w:r>
      <w:r w:rsidRPr="00C20618">
        <w:rPr>
          <w:rFonts w:cs="Arial"/>
          <w:bCs/>
          <w:sz w:val="22"/>
          <w:szCs w:val="22"/>
        </w:rPr>
        <w:t>2  Vý</w:t>
      </w:r>
      <w:r>
        <w:rPr>
          <w:rFonts w:cs="Arial"/>
          <w:bCs/>
          <w:sz w:val="22"/>
          <w:szCs w:val="22"/>
        </w:rPr>
        <w:t>kaz</w:t>
      </w:r>
      <w:proofErr w:type="gramEnd"/>
      <w:r>
        <w:rPr>
          <w:rFonts w:cs="Arial"/>
          <w:bCs/>
          <w:sz w:val="22"/>
          <w:szCs w:val="22"/>
        </w:rPr>
        <w:t xml:space="preserve"> provedených úklidových prací</w:t>
      </w:r>
    </w:p>
    <w:p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:rsidR="00775460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sz w:val="22"/>
          <w:szCs w:val="22"/>
        </w:rPr>
        <w:sectPr w:rsidR="00775460" w:rsidRPr="00C20618" w:rsidSect="007B0FCD">
          <w:headerReference w:type="default" r:id="rId10"/>
          <w:pgSz w:w="11920" w:h="16860"/>
          <w:pgMar w:top="567" w:right="1120" w:bottom="280" w:left="980" w:header="708" w:footer="708" w:gutter="0"/>
          <w:cols w:space="708" w:equalWidth="0">
            <w:col w:w="9820"/>
          </w:cols>
          <w:noEndnote/>
        </w:sect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11" w:line="250" w:lineRule="auto"/>
        <w:ind w:right="142"/>
        <w:rPr>
          <w:sz w:val="22"/>
          <w:szCs w:val="22"/>
        </w:rPr>
        <w:sectPr w:rsidR="00775460" w:rsidRPr="00C20618" w:rsidSect="007B0FCD">
          <w:type w:val="continuous"/>
          <w:pgSz w:w="11920" w:h="16860"/>
          <w:pgMar w:top="1580" w:right="1180" w:bottom="280" w:left="980" w:header="708" w:footer="708" w:gutter="0"/>
          <w:cols w:space="708"/>
          <w:noEndnote/>
        </w:sectPr>
      </w:pPr>
    </w:p>
    <w:p w:rsidR="00775460" w:rsidRPr="00C20618" w:rsidRDefault="00775460" w:rsidP="00775460">
      <w:pPr>
        <w:widowControl w:val="0"/>
        <w:tabs>
          <w:tab w:val="left" w:pos="1780"/>
        </w:tabs>
        <w:autoSpaceDE w:val="0"/>
        <w:autoSpaceDN w:val="0"/>
        <w:adjustRightInd w:val="0"/>
        <w:ind w:right="-20"/>
        <w:rPr>
          <w:position w:val="1"/>
          <w:sz w:val="22"/>
          <w:szCs w:val="22"/>
        </w:rPr>
      </w:pPr>
    </w:p>
    <w:p w:rsidR="00775460" w:rsidRPr="00C20618" w:rsidRDefault="00775460" w:rsidP="00775460">
      <w:pPr>
        <w:widowControl w:val="0"/>
        <w:tabs>
          <w:tab w:val="left" w:pos="1780"/>
        </w:tabs>
        <w:autoSpaceDE w:val="0"/>
        <w:autoSpaceDN w:val="0"/>
        <w:adjustRightInd w:val="0"/>
        <w:ind w:left="274" w:right="-20"/>
        <w:rPr>
          <w:position w:val="1"/>
          <w:sz w:val="22"/>
          <w:szCs w:val="22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                             </w:t>
      </w:r>
      <w:r w:rsidR="00EC2614">
        <w:rPr>
          <w:rFonts w:ascii="Times New Roman" w:eastAsia="Lucida Sans Unicode" w:hAnsi="Times New Roman"/>
          <w:sz w:val="24"/>
        </w:rPr>
        <w:t xml:space="preserve">  </w:t>
      </w:r>
      <w:r w:rsidRPr="00400B83">
        <w:rPr>
          <w:rFonts w:ascii="Times New Roman" w:eastAsia="Lucida Sans Unicode" w:hAnsi="Times New Roman"/>
          <w:sz w:val="24"/>
        </w:rPr>
        <w:t xml:space="preserve">   </w:t>
      </w:r>
      <w:r w:rsidRPr="00400B83">
        <w:rPr>
          <w:rFonts w:ascii="Times New Roman" w:eastAsia="Lucida Sans Unicode" w:hAnsi="Times New Roman"/>
          <w:b/>
          <w:bCs/>
          <w:sz w:val="24"/>
        </w:rPr>
        <w:t xml:space="preserve"> Příloha č. 1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Cs w:val="20"/>
        </w:rPr>
      </w:pPr>
      <w:r w:rsidRPr="00400B83">
        <w:rPr>
          <w:rFonts w:ascii="Times New Roman" w:eastAsia="Lucida Sans Unicode" w:hAnsi="Times New Roman"/>
          <w:b/>
          <w:bCs/>
          <w:sz w:val="24"/>
        </w:rPr>
        <w:t xml:space="preserve">                                         </w:t>
      </w:r>
      <w:r w:rsidR="00EC2614">
        <w:rPr>
          <w:rFonts w:ascii="Times New Roman" w:eastAsia="Lucida Sans Unicode" w:hAnsi="Times New Roman"/>
          <w:b/>
          <w:bCs/>
          <w:sz w:val="24"/>
        </w:rPr>
        <w:t xml:space="preserve">  </w:t>
      </w:r>
      <w:r w:rsidRPr="00400B83">
        <w:rPr>
          <w:rFonts w:ascii="Times New Roman" w:eastAsia="Lucida Sans Unicode" w:hAnsi="Times New Roman"/>
          <w:b/>
          <w:bCs/>
          <w:sz w:val="24"/>
        </w:rPr>
        <w:t xml:space="preserve">  </w:t>
      </w:r>
      <w:r w:rsidRPr="00400B83">
        <w:rPr>
          <w:rFonts w:ascii="Times New Roman" w:eastAsia="Lucida Sans Unicode" w:hAnsi="Times New Roman"/>
          <w:b/>
          <w:bCs/>
          <w:szCs w:val="20"/>
        </w:rPr>
        <w:t>Rozsah a četnost poskytovaných služeb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 w:val="24"/>
          <w:u w:val="single"/>
        </w:rPr>
      </w:pPr>
      <w:r w:rsidRPr="00400B83">
        <w:rPr>
          <w:rFonts w:ascii="Times New Roman" w:eastAsia="Lucida Sans Unicode" w:hAnsi="Times New Roman"/>
          <w:b/>
          <w:bCs/>
          <w:sz w:val="24"/>
        </w:rPr>
        <w:t xml:space="preserve">I. </w:t>
      </w:r>
      <w:r w:rsidRPr="00400B83">
        <w:rPr>
          <w:rFonts w:ascii="Times New Roman" w:eastAsia="Lucida Sans Unicode" w:hAnsi="Times New Roman"/>
          <w:b/>
          <w:bCs/>
          <w:sz w:val="24"/>
          <w:u w:val="single"/>
        </w:rPr>
        <w:t>Předmět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>Předmětem této přílohy je poskytování služeb spočívajících v úklidových pracích na zámku Ohrada.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b/>
          <w:bCs/>
          <w:sz w:val="24"/>
          <w:u w:val="single"/>
        </w:rPr>
      </w:pPr>
      <w:r w:rsidRPr="00400B83">
        <w:rPr>
          <w:rFonts w:ascii="Times New Roman" w:eastAsia="Lucida Sans Unicode" w:hAnsi="Times New Roman"/>
          <w:b/>
          <w:bCs/>
          <w:sz w:val="24"/>
        </w:rPr>
        <w:t xml:space="preserve">II. </w:t>
      </w:r>
      <w:r w:rsidRPr="00400B83">
        <w:rPr>
          <w:rFonts w:ascii="Times New Roman" w:eastAsia="Lucida Sans Unicode" w:hAnsi="Times New Roman"/>
          <w:b/>
          <w:bCs/>
          <w:sz w:val="24"/>
          <w:u w:val="single"/>
        </w:rPr>
        <w:t>Harmonogram a rozsah služeb: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  <w:u w:val="single"/>
        </w:rPr>
        <w:t xml:space="preserve">Leden – Březen </w:t>
      </w:r>
      <w:r w:rsidRPr="00400B83">
        <w:rPr>
          <w:rFonts w:ascii="Times New Roman" w:eastAsia="Lucida Sans Unicode" w:hAnsi="Times New Roman"/>
          <w:sz w:val="24"/>
        </w:rPr>
        <w:t xml:space="preserve"> - celkový úklid veřejně přístupných prostor zámku (příprava na turistickou sezonu: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luxování koberců, vytírání kamenných podlah, pastování a leštění parketových             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podlah, mytí oken, praní záclon, leštění nábytku, odprášení exponátů. Průběžný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úklid veřejně přístupných prostor muzea, kanceláří, schodiště a dílen. Úklid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víceúčelového sálu, modrého pokoje a inspekčních pokojů – dle potřeby. Úklid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neveřejných prostor muzea dle požadavků vedení muzea.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  <w:u w:val="single"/>
        </w:rPr>
        <w:t xml:space="preserve">Duben – Říjen </w:t>
      </w:r>
      <w:r w:rsidRPr="00400B83">
        <w:rPr>
          <w:rFonts w:ascii="Times New Roman" w:eastAsia="Lucida Sans Unicode" w:hAnsi="Times New Roman"/>
          <w:sz w:val="24"/>
        </w:rPr>
        <w:t xml:space="preserve"> - průběžný úklid veřejně přístupných muzejních prostor a sociálního zařízení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(luxování, utírání prachu, vytírání, vynášení košů, zametání, mytí sanitárních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zařízení, praní a žehlení, výměna ložního prádla, zalévání květin). Úklid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víceúčelového sálu, modrého pokoje a inspekčních pokojů </w:t>
      </w:r>
      <w:proofErr w:type="gramStart"/>
      <w:r w:rsidRPr="00400B83">
        <w:rPr>
          <w:rFonts w:ascii="Times New Roman" w:eastAsia="Lucida Sans Unicode" w:hAnsi="Times New Roman"/>
          <w:sz w:val="24"/>
        </w:rPr>
        <w:t>dle</w:t>
      </w:r>
      <w:proofErr w:type="gramEnd"/>
      <w:r w:rsidRPr="00400B83">
        <w:rPr>
          <w:rFonts w:ascii="Times New Roman" w:eastAsia="Lucida Sans Unicode" w:hAnsi="Times New Roman"/>
          <w:sz w:val="24"/>
        </w:rPr>
        <w:t xml:space="preserve">                              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potřeby. Úklid neveřejných prostor muzea dle požadavků vedení muzea. Úklid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vnitřních a venkovních prostor v následující frekvenci: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Pondělí – úklid expozic, vstupu do zámku a pokladny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Úterý – úklid expozic a 2. patra (kanceláře, schodiště – WC, koše)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Středa – úklid expozic, vstupu do zámku a pokladny, hlídací místnost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Čtvrtek – úklid expozic a dílen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Pátek – úklid expozic, vstupu do zámku a pokladny, kanceláře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Sobota – úklid expozic, vstupu do zámku a pokladny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Neděle – úklid expozic, vstupu do zámku a pokladny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  <w:u w:val="single"/>
        </w:rPr>
        <w:t>Listopad - Prosinec</w:t>
      </w:r>
      <w:r w:rsidRPr="00400B83">
        <w:rPr>
          <w:rFonts w:ascii="Times New Roman" w:eastAsia="Lucida Sans Unicode" w:hAnsi="Times New Roman"/>
          <w:sz w:val="24"/>
        </w:rPr>
        <w:t xml:space="preserve"> – posezonní úklid, příprava na zimu, důraz na úklid depozitářů. Příprava </w:t>
      </w:r>
      <w:proofErr w:type="gramStart"/>
      <w:r w:rsidRPr="00400B83">
        <w:rPr>
          <w:rFonts w:ascii="Times New Roman" w:eastAsia="Lucida Sans Unicode" w:hAnsi="Times New Roman"/>
          <w:sz w:val="24"/>
        </w:rPr>
        <w:t>na</w:t>
      </w:r>
      <w:proofErr w:type="gramEnd"/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     adventní neděle, průběžný úklid veřejných prostor a kanceláří. Úklid 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     víceúčelového sálu, inspekčních pokojů – dle potřeby. Úklid neveřejných 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 xml:space="preserve">                                   prostor muzea dle požadavků vedení muzea.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>Počet pracovníků – 1 osoba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>Denní hodinové rozmezí – 6 – 19 (duben – říjen), 6 – 15 (listopad – březen)</w:t>
      </w:r>
    </w:p>
    <w:p w:rsidR="00400B83" w:rsidRPr="00400B83" w:rsidRDefault="00400B83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 w:rsidRPr="00400B83">
        <w:rPr>
          <w:rFonts w:ascii="Times New Roman" w:eastAsia="Lucida Sans Unicode" w:hAnsi="Times New Roman"/>
          <w:sz w:val="24"/>
        </w:rPr>
        <w:t>Týdenní hodinové plnění – 30/56 hodin (březen – říjen), 25 hodin (listopad - únor)</w:t>
      </w:r>
    </w:p>
    <w:p w:rsidR="00400B83" w:rsidRPr="00400B83" w:rsidRDefault="00233D5D" w:rsidP="00400B83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4"/>
        </w:rPr>
      </w:pPr>
      <w:r>
        <w:rPr>
          <w:rFonts w:ascii="Times New Roman" w:eastAsia="Lucida Sans Unicode" w:hAnsi="Times New Roman"/>
          <w:sz w:val="24"/>
        </w:rPr>
        <w:t xml:space="preserve">Celkový úhrn: </w:t>
      </w:r>
      <w:proofErr w:type="spellStart"/>
      <w:r w:rsidR="00A45C92">
        <w:rPr>
          <w:rFonts w:ascii="Times New Roman" w:eastAsia="Lucida Sans Unicode" w:hAnsi="Times New Roman"/>
          <w:sz w:val="24"/>
        </w:rPr>
        <w:t>xxx</w:t>
      </w:r>
      <w:proofErr w:type="spellEnd"/>
      <w:r w:rsidR="00400B83" w:rsidRPr="00400B83">
        <w:rPr>
          <w:rFonts w:ascii="Times New Roman" w:eastAsia="Lucida Sans Unicode" w:hAnsi="Times New Roman"/>
          <w:sz w:val="24"/>
        </w:rPr>
        <w:t xml:space="preserve"> hodin</w:t>
      </w:r>
    </w:p>
    <w:p w:rsidR="00775460" w:rsidRPr="00C20618" w:rsidRDefault="00775460" w:rsidP="00775460">
      <w:pPr>
        <w:spacing w:line="240" w:lineRule="auto"/>
        <w:rPr>
          <w:rFonts w:ascii="Calibri" w:hAnsi="Calibri" w:cs="Calibri"/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775460" w:rsidRPr="00C20618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775460" w:rsidRDefault="00775460" w:rsidP="00775460">
      <w:pPr>
        <w:widowControl w:val="0"/>
        <w:autoSpaceDE w:val="0"/>
        <w:autoSpaceDN w:val="0"/>
        <w:adjustRightInd w:val="0"/>
        <w:spacing w:before="76"/>
        <w:ind w:right="-20"/>
        <w:rPr>
          <w:rFonts w:cs="Arial"/>
          <w:bCs/>
          <w:sz w:val="22"/>
          <w:szCs w:val="22"/>
        </w:rPr>
      </w:pPr>
    </w:p>
    <w:p w:rsidR="00400B83" w:rsidRDefault="0084199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                                                </w:t>
      </w:r>
    </w:p>
    <w:p w:rsidR="00400B83" w:rsidRDefault="00400B8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Cs/>
          <w:sz w:val="22"/>
          <w:szCs w:val="22"/>
        </w:rPr>
      </w:pPr>
    </w:p>
    <w:p w:rsidR="00841993" w:rsidRDefault="00400B8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 xml:space="preserve">                                                                     </w:t>
      </w:r>
      <w:r w:rsidR="00841993" w:rsidRPr="00841993">
        <w:rPr>
          <w:rFonts w:cs="Arial"/>
          <w:b/>
          <w:bCs/>
          <w:sz w:val="22"/>
          <w:szCs w:val="22"/>
        </w:rPr>
        <w:t xml:space="preserve">Příloha </w:t>
      </w:r>
      <w:proofErr w:type="gramStart"/>
      <w:r w:rsidR="00841993" w:rsidRPr="00841993">
        <w:rPr>
          <w:rFonts w:cs="Arial"/>
          <w:b/>
          <w:bCs/>
          <w:sz w:val="22"/>
          <w:szCs w:val="22"/>
        </w:rPr>
        <w:t>č.2</w:t>
      </w:r>
      <w:proofErr w:type="gramEnd"/>
      <w:r w:rsidR="00841993" w:rsidRPr="00841993">
        <w:rPr>
          <w:rFonts w:cs="Arial"/>
          <w:b/>
          <w:bCs/>
          <w:sz w:val="22"/>
          <w:szCs w:val="22"/>
        </w:rPr>
        <w:t xml:space="preserve"> </w:t>
      </w:r>
    </w:p>
    <w:p w:rsidR="00841993" w:rsidRPr="00841993" w:rsidRDefault="00841993" w:rsidP="00841993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0"/>
        <w:gridCol w:w="901"/>
        <w:gridCol w:w="1042"/>
        <w:gridCol w:w="1317"/>
        <w:gridCol w:w="978"/>
        <w:gridCol w:w="809"/>
        <w:gridCol w:w="644"/>
        <w:gridCol w:w="990"/>
        <w:gridCol w:w="990"/>
      </w:tblGrid>
      <w:tr w:rsidR="00400B83" w:rsidRPr="00400B83" w:rsidTr="00400B83">
        <w:trPr>
          <w:trHeight w:val="255"/>
        </w:trPr>
        <w:tc>
          <w:tcPr>
            <w:tcW w:w="3874" w:type="dxa"/>
            <w:gridSpan w:val="2"/>
            <w:noWrap/>
            <w:hideMark/>
          </w:tcPr>
          <w:p w:rsidR="00400B83" w:rsidRPr="00400B83" w:rsidRDefault="00400B83" w:rsidP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Poskytovatel: Klímová Věra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pPr>
              <w:rPr>
                <w:b/>
                <w:bCs/>
              </w:rPr>
            </w:pPr>
          </w:p>
        </w:tc>
        <w:tc>
          <w:tcPr>
            <w:tcW w:w="1615" w:type="dxa"/>
            <w:noWrap/>
            <w:hideMark/>
          </w:tcPr>
          <w:p w:rsidR="00400B83" w:rsidRPr="00400B83" w:rsidRDefault="00400B83"/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/>
        </w:tc>
        <w:tc>
          <w:tcPr>
            <w:tcW w:w="1265" w:type="dxa"/>
            <w:noWrap/>
            <w:hideMark/>
          </w:tcPr>
          <w:p w:rsidR="00400B83" w:rsidRPr="00400B83" w:rsidRDefault="00400B83"/>
        </w:tc>
        <w:tc>
          <w:tcPr>
            <w:tcW w:w="1615" w:type="dxa"/>
            <w:noWrap/>
            <w:hideMark/>
          </w:tcPr>
          <w:p w:rsidR="00400B83" w:rsidRPr="00400B83" w:rsidRDefault="00400B83"/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/>
        </w:tc>
        <w:tc>
          <w:tcPr>
            <w:tcW w:w="1265" w:type="dxa"/>
            <w:noWrap/>
            <w:hideMark/>
          </w:tcPr>
          <w:p w:rsidR="00400B83" w:rsidRPr="00400B83" w:rsidRDefault="00400B83"/>
        </w:tc>
        <w:tc>
          <w:tcPr>
            <w:tcW w:w="1615" w:type="dxa"/>
            <w:noWrap/>
            <w:hideMark/>
          </w:tcPr>
          <w:p w:rsidR="00400B83" w:rsidRPr="00400B83" w:rsidRDefault="00400B83"/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5033" w:type="dxa"/>
            <w:gridSpan w:val="4"/>
            <w:noWrap/>
            <w:hideMark/>
          </w:tcPr>
          <w:p w:rsidR="00400B83" w:rsidRPr="00400B83" w:rsidRDefault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VÝKAZ PRO</w:t>
            </w:r>
            <w:r w:rsidR="00233D5D">
              <w:rPr>
                <w:b/>
                <w:bCs/>
              </w:rPr>
              <w:t>VEDENÝCH ÚKLIDOVÝCH PRACÍ – 2020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ÚKLID/PROSTORY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 w:rsidP="00400B83">
            <w:r>
              <w:t xml:space="preserve">   5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 w:rsidP="00400B83">
            <w:r>
              <w:t xml:space="preserve">      6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 w:rsidP="00400B83">
            <w:r>
              <w:t xml:space="preserve">        7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 w:rsidP="00400B83">
            <w:r>
              <w:t xml:space="preserve">     8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 w:rsidP="00400B83">
            <w:r>
              <w:t xml:space="preserve">    9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 w:rsidP="00400B83">
            <w:r>
              <w:t>10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 w:rsidP="00400B83">
            <w:r>
              <w:t xml:space="preserve">   11</w:t>
            </w:r>
          </w:p>
        </w:tc>
        <w:tc>
          <w:tcPr>
            <w:tcW w:w="1200" w:type="dxa"/>
            <w:noWrap/>
            <w:hideMark/>
          </w:tcPr>
          <w:p w:rsidR="00400B83" w:rsidRDefault="00400B83" w:rsidP="00400B83">
            <w:r>
              <w:t xml:space="preserve">    12</w:t>
            </w:r>
          </w:p>
          <w:p w:rsidR="00400B83" w:rsidRPr="00400B83" w:rsidRDefault="00400B83" w:rsidP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Luxování koberců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Vytírání kamenných podlah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Pastování a leštění parket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Mytí oken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Praní záclon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Leštění nábytku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Odprášení exponátů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Vynášení košů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Úklid veřejných prostor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Soc. Zařízení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Vstup do zámku a pokladny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2. patro – kanceláře, schodiště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Dílny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Depozitáře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Expozice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Příprava na zimu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Víceúčelový sál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Inspekční pokoje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r>
              <w:t xml:space="preserve">Počet odpracovaných a odsouhlasených </w:t>
            </w:r>
            <w:r w:rsidRPr="00400B83">
              <w:t xml:space="preserve"> hodin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DATUM: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PODPIS ZA OBJEDNATELE:</w:t>
            </w:r>
          </w:p>
        </w:tc>
        <w:tc>
          <w:tcPr>
            <w:tcW w:w="1086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76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  <w:tc>
          <w:tcPr>
            <w:tcW w:w="1200" w:type="dxa"/>
            <w:noWrap/>
            <w:hideMark/>
          </w:tcPr>
          <w:p w:rsidR="00400B83" w:rsidRPr="00400B83" w:rsidRDefault="00400B83">
            <w:r w:rsidRPr="00400B83">
              <w:t> </w:t>
            </w:r>
          </w:p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/>
        </w:tc>
        <w:tc>
          <w:tcPr>
            <w:tcW w:w="1265" w:type="dxa"/>
            <w:noWrap/>
            <w:hideMark/>
          </w:tcPr>
          <w:p w:rsidR="00400B83" w:rsidRPr="00400B83" w:rsidRDefault="00400B83"/>
        </w:tc>
        <w:tc>
          <w:tcPr>
            <w:tcW w:w="1615" w:type="dxa"/>
            <w:noWrap/>
            <w:hideMark/>
          </w:tcPr>
          <w:p w:rsidR="00400B83" w:rsidRPr="00400B83" w:rsidRDefault="00400B83"/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>
            <w:pPr>
              <w:rPr>
                <w:b/>
                <w:bCs/>
              </w:rPr>
            </w:pPr>
            <w:r>
              <w:rPr>
                <w:b/>
                <w:bCs/>
              </w:rPr>
              <w:t>Pozn.</w:t>
            </w:r>
          </w:p>
        </w:tc>
        <w:tc>
          <w:tcPr>
            <w:tcW w:w="1265" w:type="dxa"/>
            <w:noWrap/>
            <w:hideMark/>
          </w:tcPr>
          <w:p w:rsidR="00400B83" w:rsidRPr="00400B83" w:rsidRDefault="00400B83" w:rsidP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*</w:t>
            </w:r>
          </w:p>
        </w:tc>
        <w:tc>
          <w:tcPr>
            <w:tcW w:w="2799" w:type="dxa"/>
            <w:gridSpan w:val="2"/>
            <w:noWrap/>
            <w:hideMark/>
          </w:tcPr>
          <w:p w:rsidR="00400B83" w:rsidRPr="00400B83" w:rsidRDefault="00400B83">
            <w:r w:rsidRPr="00400B83">
              <w:t>Splněno bez závad</w:t>
            </w:r>
          </w:p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/>
        </w:tc>
        <w:tc>
          <w:tcPr>
            <w:tcW w:w="1265" w:type="dxa"/>
            <w:noWrap/>
            <w:hideMark/>
          </w:tcPr>
          <w:p w:rsidR="00400B83" w:rsidRPr="00400B83" w:rsidRDefault="00400B83" w:rsidP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X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Nesplněno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  <w:tr w:rsidR="00400B83" w:rsidRPr="00400B83" w:rsidTr="00400B83">
        <w:trPr>
          <w:trHeight w:val="255"/>
        </w:trPr>
        <w:tc>
          <w:tcPr>
            <w:tcW w:w="2788" w:type="dxa"/>
            <w:noWrap/>
            <w:hideMark/>
          </w:tcPr>
          <w:p w:rsidR="00400B83" w:rsidRPr="00400B83" w:rsidRDefault="00400B83"/>
        </w:tc>
        <w:tc>
          <w:tcPr>
            <w:tcW w:w="1086" w:type="dxa"/>
            <w:noWrap/>
            <w:hideMark/>
          </w:tcPr>
          <w:p w:rsidR="00400B83" w:rsidRPr="00400B83" w:rsidRDefault="00400B83"/>
        </w:tc>
        <w:tc>
          <w:tcPr>
            <w:tcW w:w="1265" w:type="dxa"/>
            <w:noWrap/>
            <w:hideMark/>
          </w:tcPr>
          <w:p w:rsidR="00400B83" w:rsidRPr="00400B83" w:rsidRDefault="00400B83" w:rsidP="00400B83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R</w:t>
            </w:r>
          </w:p>
        </w:tc>
        <w:tc>
          <w:tcPr>
            <w:tcW w:w="1615" w:type="dxa"/>
            <w:noWrap/>
            <w:hideMark/>
          </w:tcPr>
          <w:p w:rsidR="00400B83" w:rsidRPr="00400B83" w:rsidRDefault="00400B83">
            <w:r w:rsidRPr="00400B83">
              <w:t>Reklamace</w:t>
            </w:r>
          </w:p>
        </w:tc>
        <w:tc>
          <w:tcPr>
            <w:tcW w:w="1184" w:type="dxa"/>
            <w:noWrap/>
            <w:hideMark/>
          </w:tcPr>
          <w:p w:rsidR="00400B83" w:rsidRPr="00400B83" w:rsidRDefault="00400B83"/>
        </w:tc>
        <w:tc>
          <w:tcPr>
            <w:tcW w:w="969" w:type="dxa"/>
            <w:noWrap/>
            <w:hideMark/>
          </w:tcPr>
          <w:p w:rsidR="00400B83" w:rsidRPr="00400B83" w:rsidRDefault="00400B83"/>
        </w:tc>
        <w:tc>
          <w:tcPr>
            <w:tcW w:w="76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  <w:tc>
          <w:tcPr>
            <w:tcW w:w="1200" w:type="dxa"/>
            <w:noWrap/>
            <w:hideMark/>
          </w:tcPr>
          <w:p w:rsidR="00400B83" w:rsidRPr="00400B83" w:rsidRDefault="00400B83"/>
        </w:tc>
      </w:tr>
    </w:tbl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EC2614" w:rsidRDefault="00EC2614" w:rsidP="00EC2614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                                                          </w:t>
      </w:r>
    </w:p>
    <w:p w:rsidR="00EC2614" w:rsidRPr="00841993" w:rsidRDefault="00EC2614" w:rsidP="00EC2614">
      <w:pPr>
        <w:widowControl w:val="0"/>
        <w:autoSpaceDE w:val="0"/>
        <w:autoSpaceDN w:val="0"/>
        <w:adjustRightInd w:val="0"/>
        <w:spacing w:before="15" w:line="220" w:lineRule="exact"/>
        <w:jc w:val="both"/>
        <w:rPr>
          <w:rFonts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40"/>
        <w:gridCol w:w="901"/>
        <w:gridCol w:w="1042"/>
        <w:gridCol w:w="1317"/>
        <w:gridCol w:w="978"/>
        <w:gridCol w:w="809"/>
      </w:tblGrid>
      <w:tr w:rsidR="00EC2614" w:rsidRPr="00400B83" w:rsidTr="00EC2614">
        <w:trPr>
          <w:trHeight w:val="255"/>
        </w:trPr>
        <w:tc>
          <w:tcPr>
            <w:tcW w:w="3141" w:type="dxa"/>
            <w:gridSpan w:val="2"/>
            <w:noWrap/>
            <w:hideMark/>
          </w:tcPr>
          <w:p w:rsidR="00EC2614" w:rsidRPr="00400B83" w:rsidRDefault="00EC2614" w:rsidP="00506932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lastRenderedPageBreak/>
              <w:t>Poskytovatel: Klímová Věra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pPr>
              <w:rPr>
                <w:b/>
                <w:bCs/>
              </w:rPr>
            </w:pP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/>
        </w:tc>
        <w:tc>
          <w:tcPr>
            <w:tcW w:w="978" w:type="dxa"/>
            <w:noWrap/>
            <w:hideMark/>
          </w:tcPr>
          <w:p w:rsidR="00EC2614" w:rsidRPr="00400B83" w:rsidRDefault="00EC2614" w:rsidP="00506932"/>
        </w:tc>
        <w:tc>
          <w:tcPr>
            <w:tcW w:w="809" w:type="dxa"/>
            <w:noWrap/>
            <w:hideMark/>
          </w:tcPr>
          <w:p w:rsidR="00EC2614" w:rsidRPr="00400B83" w:rsidRDefault="00EC2614" w:rsidP="00506932"/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/>
        </w:tc>
        <w:tc>
          <w:tcPr>
            <w:tcW w:w="901" w:type="dxa"/>
            <w:noWrap/>
            <w:hideMark/>
          </w:tcPr>
          <w:p w:rsidR="00EC2614" w:rsidRPr="00400B83" w:rsidRDefault="00EC2614" w:rsidP="00506932"/>
        </w:tc>
        <w:tc>
          <w:tcPr>
            <w:tcW w:w="1042" w:type="dxa"/>
            <w:noWrap/>
            <w:hideMark/>
          </w:tcPr>
          <w:p w:rsidR="00EC2614" w:rsidRPr="00400B83" w:rsidRDefault="00EC2614" w:rsidP="00506932"/>
        </w:tc>
        <w:tc>
          <w:tcPr>
            <w:tcW w:w="1317" w:type="dxa"/>
            <w:noWrap/>
            <w:hideMark/>
          </w:tcPr>
          <w:p w:rsidR="00EC2614" w:rsidRPr="00400B83" w:rsidRDefault="00EC2614" w:rsidP="00506932"/>
        </w:tc>
        <w:tc>
          <w:tcPr>
            <w:tcW w:w="978" w:type="dxa"/>
            <w:noWrap/>
            <w:hideMark/>
          </w:tcPr>
          <w:p w:rsidR="00EC2614" w:rsidRPr="00400B83" w:rsidRDefault="00EC2614" w:rsidP="00506932"/>
        </w:tc>
        <w:tc>
          <w:tcPr>
            <w:tcW w:w="809" w:type="dxa"/>
            <w:noWrap/>
            <w:hideMark/>
          </w:tcPr>
          <w:p w:rsidR="00EC2614" w:rsidRPr="00400B83" w:rsidRDefault="00EC2614" w:rsidP="00506932"/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/>
        </w:tc>
        <w:tc>
          <w:tcPr>
            <w:tcW w:w="901" w:type="dxa"/>
            <w:noWrap/>
            <w:hideMark/>
          </w:tcPr>
          <w:p w:rsidR="00EC2614" w:rsidRPr="00400B83" w:rsidRDefault="00EC2614" w:rsidP="00506932"/>
        </w:tc>
        <w:tc>
          <w:tcPr>
            <w:tcW w:w="1042" w:type="dxa"/>
            <w:noWrap/>
            <w:hideMark/>
          </w:tcPr>
          <w:p w:rsidR="00EC2614" w:rsidRPr="00400B83" w:rsidRDefault="00EC2614" w:rsidP="00506932"/>
        </w:tc>
        <w:tc>
          <w:tcPr>
            <w:tcW w:w="1317" w:type="dxa"/>
            <w:noWrap/>
            <w:hideMark/>
          </w:tcPr>
          <w:p w:rsidR="00EC2614" w:rsidRPr="00400B83" w:rsidRDefault="00EC2614" w:rsidP="00506932"/>
        </w:tc>
        <w:tc>
          <w:tcPr>
            <w:tcW w:w="978" w:type="dxa"/>
            <w:noWrap/>
            <w:hideMark/>
          </w:tcPr>
          <w:p w:rsidR="00EC2614" w:rsidRPr="00400B83" w:rsidRDefault="00EC2614" w:rsidP="00506932"/>
        </w:tc>
        <w:tc>
          <w:tcPr>
            <w:tcW w:w="809" w:type="dxa"/>
            <w:noWrap/>
            <w:hideMark/>
          </w:tcPr>
          <w:p w:rsidR="00EC2614" w:rsidRPr="00400B83" w:rsidRDefault="00EC2614" w:rsidP="00506932"/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4146" w:type="dxa"/>
            <w:gridSpan w:val="4"/>
            <w:noWrap/>
            <w:hideMark/>
          </w:tcPr>
          <w:p w:rsidR="00EC2614" w:rsidRPr="00400B83" w:rsidRDefault="00EC2614" w:rsidP="00506932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VÝKAZ PRO</w:t>
            </w:r>
            <w:r>
              <w:rPr>
                <w:b/>
                <w:bCs/>
              </w:rPr>
              <w:t>VEDENÝCH ÚKLIDOVÝCH PRACÍ – 2021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ÚKLID/PROSTORY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>
              <w:t xml:space="preserve">   1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>
              <w:t xml:space="preserve">      2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>
              <w:t xml:space="preserve">        3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>
              <w:t xml:space="preserve">     4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>
              <w:t xml:space="preserve">    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Luxování koberců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Vytírání kamenných podlah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Pastování a leštění parket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Mytí oken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Praní záclon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Leštění nábytku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Odprášení exponátů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Vynášení košů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Úklid veřejných prostor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Soc. Zařízení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Vstup do zámku a pokladny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2. patro – kanceláře, schodiště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Dílny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Depozitáře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Expozice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Příprava na zimu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Víceúčelový sál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Inspekční pokoje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r>
              <w:t xml:space="preserve">Počet odpracovaných a odsouhlasených </w:t>
            </w:r>
            <w:r w:rsidRPr="00400B83">
              <w:t xml:space="preserve"> hodin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DATUM: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PODPIS ZA OBJEDNATELE:</w:t>
            </w:r>
          </w:p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>
            <w:r w:rsidRPr="00400B83">
              <w:t> </w:t>
            </w:r>
          </w:p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/>
        </w:tc>
        <w:tc>
          <w:tcPr>
            <w:tcW w:w="901" w:type="dxa"/>
            <w:noWrap/>
            <w:hideMark/>
          </w:tcPr>
          <w:p w:rsidR="00EC2614" w:rsidRPr="00400B83" w:rsidRDefault="00EC2614" w:rsidP="00506932"/>
        </w:tc>
        <w:tc>
          <w:tcPr>
            <w:tcW w:w="1042" w:type="dxa"/>
            <w:noWrap/>
            <w:hideMark/>
          </w:tcPr>
          <w:p w:rsidR="00EC2614" w:rsidRPr="00400B83" w:rsidRDefault="00EC2614" w:rsidP="00506932"/>
        </w:tc>
        <w:tc>
          <w:tcPr>
            <w:tcW w:w="1317" w:type="dxa"/>
            <w:noWrap/>
            <w:hideMark/>
          </w:tcPr>
          <w:p w:rsidR="00EC2614" w:rsidRPr="00400B83" w:rsidRDefault="00EC2614" w:rsidP="00506932"/>
        </w:tc>
        <w:tc>
          <w:tcPr>
            <w:tcW w:w="978" w:type="dxa"/>
            <w:noWrap/>
            <w:hideMark/>
          </w:tcPr>
          <w:p w:rsidR="00EC2614" w:rsidRPr="00400B83" w:rsidRDefault="00EC2614" w:rsidP="00506932"/>
        </w:tc>
        <w:tc>
          <w:tcPr>
            <w:tcW w:w="809" w:type="dxa"/>
            <w:noWrap/>
            <w:hideMark/>
          </w:tcPr>
          <w:p w:rsidR="00EC2614" w:rsidRPr="00400B83" w:rsidRDefault="00EC2614" w:rsidP="00506932"/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/>
        </w:tc>
        <w:tc>
          <w:tcPr>
            <w:tcW w:w="901" w:type="dxa"/>
            <w:noWrap/>
            <w:hideMark/>
          </w:tcPr>
          <w:p w:rsidR="00EC2614" w:rsidRPr="00400B83" w:rsidRDefault="00EC2614" w:rsidP="00506932">
            <w:pPr>
              <w:rPr>
                <w:b/>
                <w:bCs/>
              </w:rPr>
            </w:pPr>
            <w:r>
              <w:rPr>
                <w:b/>
                <w:bCs/>
              </w:rPr>
              <w:t>Pozn.</w:t>
            </w:r>
          </w:p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*</w:t>
            </w:r>
          </w:p>
        </w:tc>
        <w:tc>
          <w:tcPr>
            <w:tcW w:w="2295" w:type="dxa"/>
            <w:gridSpan w:val="2"/>
            <w:noWrap/>
            <w:hideMark/>
          </w:tcPr>
          <w:p w:rsidR="00EC2614" w:rsidRPr="00400B83" w:rsidRDefault="00EC2614" w:rsidP="00506932">
            <w:r w:rsidRPr="00400B83">
              <w:t>Splněno bez závad</w:t>
            </w:r>
          </w:p>
        </w:tc>
        <w:tc>
          <w:tcPr>
            <w:tcW w:w="809" w:type="dxa"/>
            <w:noWrap/>
            <w:hideMark/>
          </w:tcPr>
          <w:p w:rsidR="00EC2614" w:rsidRPr="00400B83" w:rsidRDefault="00EC2614" w:rsidP="00506932"/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/>
        </w:tc>
        <w:tc>
          <w:tcPr>
            <w:tcW w:w="901" w:type="dxa"/>
            <w:noWrap/>
            <w:hideMark/>
          </w:tcPr>
          <w:p w:rsidR="00EC2614" w:rsidRPr="00400B83" w:rsidRDefault="00EC2614" w:rsidP="00506932"/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X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Nesplněno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/>
        </w:tc>
        <w:tc>
          <w:tcPr>
            <w:tcW w:w="809" w:type="dxa"/>
            <w:noWrap/>
            <w:hideMark/>
          </w:tcPr>
          <w:p w:rsidR="00EC2614" w:rsidRPr="00400B83" w:rsidRDefault="00EC2614" w:rsidP="00506932"/>
        </w:tc>
      </w:tr>
      <w:tr w:rsidR="00EC2614" w:rsidRPr="00400B83" w:rsidTr="00EC2614">
        <w:trPr>
          <w:trHeight w:val="255"/>
        </w:trPr>
        <w:tc>
          <w:tcPr>
            <w:tcW w:w="2240" w:type="dxa"/>
            <w:noWrap/>
            <w:hideMark/>
          </w:tcPr>
          <w:p w:rsidR="00EC2614" w:rsidRPr="00400B83" w:rsidRDefault="00EC2614" w:rsidP="00506932"/>
        </w:tc>
        <w:tc>
          <w:tcPr>
            <w:tcW w:w="901" w:type="dxa"/>
            <w:noWrap/>
            <w:hideMark/>
          </w:tcPr>
          <w:p w:rsidR="00EC2614" w:rsidRPr="00400B83" w:rsidRDefault="00EC2614" w:rsidP="00506932"/>
        </w:tc>
        <w:tc>
          <w:tcPr>
            <w:tcW w:w="1042" w:type="dxa"/>
            <w:noWrap/>
            <w:hideMark/>
          </w:tcPr>
          <w:p w:rsidR="00EC2614" w:rsidRPr="00400B83" w:rsidRDefault="00EC2614" w:rsidP="00506932">
            <w:pPr>
              <w:rPr>
                <w:b/>
                <w:bCs/>
              </w:rPr>
            </w:pPr>
            <w:r w:rsidRPr="00400B83">
              <w:rPr>
                <w:b/>
                <w:bCs/>
              </w:rPr>
              <w:t>R</w:t>
            </w:r>
          </w:p>
        </w:tc>
        <w:tc>
          <w:tcPr>
            <w:tcW w:w="1317" w:type="dxa"/>
            <w:noWrap/>
            <w:hideMark/>
          </w:tcPr>
          <w:p w:rsidR="00EC2614" w:rsidRPr="00400B83" w:rsidRDefault="00EC2614" w:rsidP="00506932">
            <w:r w:rsidRPr="00400B83">
              <w:t>Reklamace</w:t>
            </w:r>
          </w:p>
        </w:tc>
        <w:tc>
          <w:tcPr>
            <w:tcW w:w="978" w:type="dxa"/>
            <w:noWrap/>
            <w:hideMark/>
          </w:tcPr>
          <w:p w:rsidR="00EC2614" w:rsidRPr="00400B83" w:rsidRDefault="00EC2614" w:rsidP="00506932"/>
        </w:tc>
        <w:tc>
          <w:tcPr>
            <w:tcW w:w="809" w:type="dxa"/>
            <w:noWrap/>
            <w:hideMark/>
          </w:tcPr>
          <w:p w:rsidR="00EC2614" w:rsidRPr="00400B83" w:rsidRDefault="00EC2614" w:rsidP="00506932"/>
        </w:tc>
      </w:tr>
    </w:tbl>
    <w:p w:rsidR="00EC2614" w:rsidRDefault="00EC2614" w:rsidP="00EC2614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p w:rsidR="00100E05" w:rsidRDefault="00100E05"/>
    <w:sectPr w:rsidR="00100E05" w:rsidSect="007B0FCD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851" w:bottom="1701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97" w:rsidRDefault="000B4D97">
      <w:pPr>
        <w:spacing w:line="240" w:lineRule="auto"/>
      </w:pPr>
      <w:r>
        <w:separator/>
      </w:r>
    </w:p>
  </w:endnote>
  <w:endnote w:type="continuationSeparator" w:id="0">
    <w:p w:rsidR="000B4D97" w:rsidRDefault="000B4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CE">
    <w:altName w:val="Segoe Print"/>
    <w:charset w:val="EE"/>
    <w:family w:val="modern"/>
    <w:pitch w:val="variable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5D" w:rsidRPr="00B042C8" w:rsidRDefault="00233D5D" w:rsidP="007B0FCD">
    <w:pPr>
      <w:widowControl w:val="0"/>
      <w:autoSpaceDE w:val="0"/>
      <w:autoSpaceDN w:val="0"/>
      <w:adjustRightInd w:val="0"/>
      <w:spacing w:before="69"/>
      <w:ind w:right="-39"/>
      <w:jc w:val="center"/>
      <w:rPr>
        <w:color w:val="A6A6A6"/>
      </w:rPr>
    </w:pPr>
    <w:r w:rsidRPr="00B042C8">
      <w:rPr>
        <w:color w:val="A6A6A6"/>
      </w:rPr>
      <w:t>SMLOUVA</w:t>
    </w:r>
    <w:r w:rsidRPr="00B042C8">
      <w:rPr>
        <w:color w:val="A6A6A6"/>
        <w:spacing w:val="60"/>
      </w:rPr>
      <w:t xml:space="preserve"> </w:t>
    </w:r>
    <w:r w:rsidRPr="00B042C8">
      <w:rPr>
        <w:color w:val="A6A6A6"/>
      </w:rPr>
      <w:t>O</w:t>
    </w:r>
    <w:r w:rsidRPr="00B042C8">
      <w:rPr>
        <w:color w:val="A6A6A6"/>
        <w:spacing w:val="14"/>
      </w:rPr>
      <w:t xml:space="preserve"> </w:t>
    </w:r>
    <w:r w:rsidRPr="00B042C8">
      <w:rPr>
        <w:color w:val="A6A6A6"/>
      </w:rPr>
      <w:t>POSKYTO</w:t>
    </w:r>
    <w:r w:rsidRPr="00B042C8">
      <w:rPr>
        <w:color w:val="A6A6A6"/>
        <w:spacing w:val="-5"/>
      </w:rPr>
      <w:t>V</w:t>
    </w:r>
    <w:r w:rsidRPr="00B042C8">
      <w:rPr>
        <w:color w:val="A6A6A6"/>
      </w:rPr>
      <w:t>ÁNÍ</w:t>
    </w:r>
    <w:r w:rsidRPr="00B042C8">
      <w:rPr>
        <w:color w:val="A6A6A6"/>
        <w:spacing w:val="61"/>
      </w:rPr>
      <w:t xml:space="preserve"> </w:t>
    </w:r>
    <w:r w:rsidRPr="00B042C8">
      <w:rPr>
        <w:color w:val="A6A6A6"/>
        <w:w w:val="104"/>
      </w:rPr>
      <w:t xml:space="preserve">SLUŽEB                          </w:t>
    </w:r>
    <w:r w:rsidRPr="00B042C8">
      <w:rPr>
        <w:rStyle w:val="slostrnky"/>
        <w:color w:val="A6A6A6"/>
      </w:rPr>
      <w:fldChar w:fldCharType="begin"/>
    </w:r>
    <w:r w:rsidRPr="00B042C8">
      <w:rPr>
        <w:rStyle w:val="slostrnky"/>
        <w:color w:val="A6A6A6"/>
      </w:rPr>
      <w:instrText xml:space="preserve"> PAGE </w:instrText>
    </w:r>
    <w:r w:rsidRPr="00B042C8">
      <w:rPr>
        <w:rStyle w:val="slostrnky"/>
        <w:color w:val="A6A6A6"/>
      </w:rPr>
      <w:fldChar w:fldCharType="separate"/>
    </w:r>
    <w:r w:rsidR="00A45C92">
      <w:rPr>
        <w:rStyle w:val="slostrnky"/>
        <w:noProof/>
        <w:color w:val="A6A6A6"/>
      </w:rPr>
      <w:t>8</w:t>
    </w:r>
    <w:r w:rsidRPr="00B042C8">
      <w:rPr>
        <w:rStyle w:val="slostrnky"/>
        <w:color w:val="A6A6A6"/>
      </w:rPr>
      <w:fldChar w:fldCharType="end"/>
    </w:r>
    <w:r w:rsidRPr="00B042C8">
      <w:rPr>
        <w:rStyle w:val="slostrnky"/>
        <w:color w:val="A6A6A6"/>
      </w:rPr>
      <w:t>/</w:t>
    </w:r>
    <w:r w:rsidRPr="00B042C8">
      <w:rPr>
        <w:rStyle w:val="slostrnky"/>
        <w:color w:val="A6A6A6"/>
      </w:rPr>
      <w:fldChar w:fldCharType="begin"/>
    </w:r>
    <w:r w:rsidRPr="00B042C8">
      <w:rPr>
        <w:rStyle w:val="slostrnky"/>
        <w:color w:val="A6A6A6"/>
      </w:rPr>
      <w:instrText xml:space="preserve"> NUMPAGES </w:instrText>
    </w:r>
    <w:r w:rsidRPr="00B042C8">
      <w:rPr>
        <w:rStyle w:val="slostrnky"/>
        <w:color w:val="A6A6A6"/>
      </w:rPr>
      <w:fldChar w:fldCharType="separate"/>
    </w:r>
    <w:r w:rsidR="00A45C92">
      <w:rPr>
        <w:rStyle w:val="slostrnky"/>
        <w:noProof/>
        <w:color w:val="A6A6A6"/>
      </w:rPr>
      <w:t>12</w:t>
    </w:r>
    <w:r w:rsidRPr="00B042C8">
      <w:rPr>
        <w:rStyle w:val="slostrnky"/>
        <w:color w:val="A6A6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5D" w:rsidRPr="002A1A2A" w:rsidRDefault="00233D5D" w:rsidP="007B0FC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5D" w:rsidRPr="003878C2" w:rsidRDefault="00233D5D" w:rsidP="007B0FCD">
    <w:pPr>
      <w:pStyle w:val="Zpat"/>
      <w:jc w:val="center"/>
    </w:pPr>
    <w:r w:rsidRPr="003878C2">
      <w:t xml:space="preserve">SMLOUVA O POSKYTOVÁNÍ SLUŽEB                          </w:t>
    </w:r>
    <w:r w:rsidRPr="003878C2">
      <w:fldChar w:fldCharType="begin"/>
    </w:r>
    <w:r w:rsidRPr="003878C2">
      <w:instrText xml:space="preserve"> PAGE </w:instrText>
    </w:r>
    <w:r w:rsidRPr="003878C2">
      <w:fldChar w:fldCharType="separate"/>
    </w:r>
    <w:r w:rsidR="00A45C92">
      <w:rPr>
        <w:noProof/>
      </w:rPr>
      <w:t>9</w:t>
    </w:r>
    <w:r w:rsidRPr="003878C2">
      <w:fldChar w:fldCharType="end"/>
    </w:r>
    <w:r w:rsidRPr="003878C2">
      <w:t>/</w:t>
    </w:r>
    <w:fldSimple w:instr=" NUMPAGES ">
      <w:r w:rsidR="00A45C92">
        <w:rPr>
          <w:noProof/>
        </w:rPr>
        <w:t>12</w:t>
      </w:r>
    </w:fldSimple>
  </w:p>
  <w:p w:rsidR="00233D5D" w:rsidRPr="002A1A2A" w:rsidRDefault="00233D5D" w:rsidP="007B0F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97" w:rsidRDefault="000B4D97">
      <w:pPr>
        <w:spacing w:line="240" w:lineRule="auto"/>
      </w:pPr>
      <w:r>
        <w:separator/>
      </w:r>
    </w:p>
  </w:footnote>
  <w:footnote w:type="continuationSeparator" w:id="0">
    <w:p w:rsidR="000B4D97" w:rsidRDefault="000B4D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5D" w:rsidRDefault="00233D5D">
    <w:pPr>
      <w:pStyle w:val="Zhlav"/>
    </w:pPr>
    <w:r>
      <w:rPr>
        <w:noProof/>
      </w:rPr>
      <w:drawing>
        <wp:inline distT="0" distB="0" distL="0" distR="0">
          <wp:extent cx="2540000" cy="1047750"/>
          <wp:effectExtent l="0" t="0" r="0" b="0"/>
          <wp:docPr id="1" name="Obrázek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5D" w:rsidRDefault="00233D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D5D" w:rsidRDefault="00233D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DBB"/>
    <w:multiLevelType w:val="hybridMultilevel"/>
    <w:tmpl w:val="02B65C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567"/>
    <w:multiLevelType w:val="hybridMultilevel"/>
    <w:tmpl w:val="E41E0DB4"/>
    <w:lvl w:ilvl="0" w:tplc="9BE4F14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704D9"/>
    <w:multiLevelType w:val="hybridMultilevel"/>
    <w:tmpl w:val="36FE3620"/>
    <w:lvl w:ilvl="0" w:tplc="7604FAA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E6D9D"/>
    <w:multiLevelType w:val="multilevel"/>
    <w:tmpl w:val="FED00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605AF"/>
    <w:multiLevelType w:val="hybridMultilevel"/>
    <w:tmpl w:val="9AFAFFFC"/>
    <w:lvl w:ilvl="0" w:tplc="5B2C21D2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392318"/>
    <w:multiLevelType w:val="hybridMultilevel"/>
    <w:tmpl w:val="1E365106"/>
    <w:lvl w:ilvl="0" w:tplc="17E4FA2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E121A"/>
    <w:multiLevelType w:val="hybridMultilevel"/>
    <w:tmpl w:val="FED00F02"/>
    <w:lvl w:ilvl="0" w:tplc="634A95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CA582210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703AD6"/>
    <w:multiLevelType w:val="multilevel"/>
    <w:tmpl w:val="FED00F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2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41414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D33C4"/>
    <w:multiLevelType w:val="hybridMultilevel"/>
    <w:tmpl w:val="87460820"/>
    <w:lvl w:ilvl="0" w:tplc="A39AD66C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E41A4D"/>
    <w:multiLevelType w:val="hybridMultilevel"/>
    <w:tmpl w:val="29B8F74C"/>
    <w:lvl w:ilvl="0" w:tplc="3410C0B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177EA2D8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42424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25956"/>
    <w:multiLevelType w:val="hybridMultilevel"/>
    <w:tmpl w:val="44B8AB94"/>
    <w:lvl w:ilvl="0" w:tplc="A2FE6FB8">
      <w:start w:val="1"/>
      <w:numFmt w:val="upperRoman"/>
      <w:lvlText w:val="%1."/>
      <w:lvlJc w:val="left"/>
      <w:pPr>
        <w:tabs>
          <w:tab w:val="num" w:pos="880"/>
        </w:tabs>
        <w:ind w:left="880" w:hanging="454"/>
      </w:pPr>
      <w:rPr>
        <w:rFonts w:ascii="Times New Roman" w:hAnsi="Times New Roman" w:hint="default"/>
        <w:sz w:val="22"/>
        <w:szCs w:val="22"/>
      </w:rPr>
    </w:lvl>
    <w:lvl w:ilvl="1" w:tplc="17F2283E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9D4EBA"/>
    <w:multiLevelType w:val="hybridMultilevel"/>
    <w:tmpl w:val="9EFA656E"/>
    <w:lvl w:ilvl="0" w:tplc="62409E9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E3BAA"/>
    <w:multiLevelType w:val="hybridMultilevel"/>
    <w:tmpl w:val="17F43542"/>
    <w:lvl w:ilvl="0" w:tplc="812AA5D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9319F"/>
    <w:multiLevelType w:val="hybridMultilevel"/>
    <w:tmpl w:val="BC0EFBC4"/>
    <w:lvl w:ilvl="0" w:tplc="5B58C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512F0"/>
    <w:multiLevelType w:val="hybridMultilevel"/>
    <w:tmpl w:val="69FEC940"/>
    <w:lvl w:ilvl="0" w:tplc="3C18C67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44650EA"/>
    <w:multiLevelType w:val="hybridMultilevel"/>
    <w:tmpl w:val="AAD8A800"/>
    <w:lvl w:ilvl="0" w:tplc="C8202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92278"/>
    <w:multiLevelType w:val="hybridMultilevel"/>
    <w:tmpl w:val="92042EC4"/>
    <w:lvl w:ilvl="0" w:tplc="1420885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B98E076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color w:val="54545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E80015"/>
    <w:multiLevelType w:val="hybridMultilevel"/>
    <w:tmpl w:val="280A7CA0"/>
    <w:lvl w:ilvl="0" w:tplc="BCFEDE7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29339F"/>
    <w:multiLevelType w:val="hybridMultilevel"/>
    <w:tmpl w:val="1B643D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D6222"/>
    <w:multiLevelType w:val="hybridMultilevel"/>
    <w:tmpl w:val="0B2260B0"/>
    <w:lvl w:ilvl="0" w:tplc="ED32359C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71799"/>
    <w:multiLevelType w:val="hybridMultilevel"/>
    <w:tmpl w:val="3C98DF12"/>
    <w:lvl w:ilvl="0" w:tplc="C3865D14">
      <w:start w:val="1"/>
      <w:numFmt w:val="decimal"/>
      <w:lvlText w:val="%1)"/>
      <w:lvlJc w:val="left"/>
      <w:pPr>
        <w:tabs>
          <w:tab w:val="num" w:pos="-1260"/>
        </w:tabs>
        <w:ind w:left="-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8"/>
  </w:num>
  <w:num w:numId="2">
    <w:abstractNumId w:val="0"/>
  </w:num>
  <w:num w:numId="3">
    <w:abstractNumId w:val="20"/>
  </w:num>
  <w:num w:numId="4">
    <w:abstractNumId w:val="6"/>
  </w:num>
  <w:num w:numId="5">
    <w:abstractNumId w:val="13"/>
  </w:num>
  <w:num w:numId="6">
    <w:abstractNumId w:val="11"/>
  </w:num>
  <w:num w:numId="7">
    <w:abstractNumId w:val="17"/>
  </w:num>
  <w:num w:numId="8">
    <w:abstractNumId w:val="16"/>
  </w:num>
  <w:num w:numId="9">
    <w:abstractNumId w:val="9"/>
  </w:num>
  <w:num w:numId="10">
    <w:abstractNumId w:val="15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  <w:num w:numId="16">
    <w:abstractNumId w:val="5"/>
  </w:num>
  <w:num w:numId="17">
    <w:abstractNumId w:val="8"/>
  </w:num>
  <w:num w:numId="18">
    <w:abstractNumId w:val="19"/>
  </w:num>
  <w:num w:numId="19">
    <w:abstractNumId w:val="3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60"/>
    <w:rsid w:val="000322F4"/>
    <w:rsid w:val="000B4D97"/>
    <w:rsid w:val="00100E05"/>
    <w:rsid w:val="00110835"/>
    <w:rsid w:val="001D17CD"/>
    <w:rsid w:val="00233D5D"/>
    <w:rsid w:val="002B6885"/>
    <w:rsid w:val="00400B83"/>
    <w:rsid w:val="00565995"/>
    <w:rsid w:val="006545DB"/>
    <w:rsid w:val="00775460"/>
    <w:rsid w:val="007B0FCD"/>
    <w:rsid w:val="00800BD9"/>
    <w:rsid w:val="00803E13"/>
    <w:rsid w:val="00841993"/>
    <w:rsid w:val="00873833"/>
    <w:rsid w:val="008D55F5"/>
    <w:rsid w:val="00A45C92"/>
    <w:rsid w:val="00A61E4D"/>
    <w:rsid w:val="00AB57A9"/>
    <w:rsid w:val="00AC11E2"/>
    <w:rsid w:val="00AE44CE"/>
    <w:rsid w:val="00B21DBE"/>
    <w:rsid w:val="00B444DC"/>
    <w:rsid w:val="00C027FD"/>
    <w:rsid w:val="00C625DA"/>
    <w:rsid w:val="00D40EC8"/>
    <w:rsid w:val="00EC2614"/>
    <w:rsid w:val="00E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5CFF"/>
  <w15:chartTrackingRefBased/>
  <w15:docId w15:val="{83A9FE6A-6A7A-40E3-B9EB-9D81CBF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460"/>
    <w:pPr>
      <w:spacing w:after="0" w:line="260" w:lineRule="atLeast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75460"/>
    <w:pPr>
      <w:keepNext/>
      <w:tabs>
        <w:tab w:val="left" w:pos="0"/>
        <w:tab w:val="left" w:pos="4536"/>
        <w:tab w:val="left" w:pos="4706"/>
      </w:tabs>
      <w:spacing w:before="120" w:line="240" w:lineRule="auto"/>
      <w:outlineLvl w:val="2"/>
    </w:pPr>
    <w:rPr>
      <w:rFonts w:ascii="Times New Roman" w:hAnsi="Times New Roman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75460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hlav">
    <w:name w:val="header"/>
    <w:basedOn w:val="Normln"/>
    <w:link w:val="ZhlavChar"/>
    <w:rsid w:val="007754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5460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7754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5460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775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"/>
    <w:rsid w:val="00775460"/>
    <w:pPr>
      <w:spacing w:before="120" w:line="240" w:lineRule="auto"/>
      <w:ind w:firstLine="397"/>
      <w:jc w:val="both"/>
    </w:pPr>
    <w:rPr>
      <w:sz w:val="22"/>
    </w:rPr>
  </w:style>
  <w:style w:type="character" w:styleId="Hypertextovodkaz">
    <w:name w:val="Hyperlink"/>
    <w:rsid w:val="00775460"/>
    <w:rPr>
      <w:color w:val="0000FF"/>
      <w:u w:val="single"/>
    </w:rPr>
  </w:style>
  <w:style w:type="paragraph" w:customStyle="1" w:styleId="blocktext">
    <w:name w:val="blocktext"/>
    <w:basedOn w:val="Normln"/>
    <w:rsid w:val="0077546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NormlnIMP">
    <w:name w:val="Normální_IMP"/>
    <w:basedOn w:val="Normln"/>
    <w:rsid w:val="00775460"/>
    <w:pPr>
      <w:suppressAutoHyphens/>
      <w:spacing w:line="230" w:lineRule="auto"/>
    </w:pPr>
    <w:rPr>
      <w:rFonts w:ascii="Courier CE" w:hAnsi="Courier CE"/>
      <w:szCs w:val="20"/>
      <w:lang w:eastAsia="en-US"/>
    </w:rPr>
  </w:style>
  <w:style w:type="paragraph" w:customStyle="1" w:styleId="Nadpis1IMP">
    <w:name w:val="Nadpis 1_IMP"/>
    <w:basedOn w:val="NormlnIMP"/>
    <w:next w:val="NormlnIMP"/>
    <w:rsid w:val="00775460"/>
    <w:pPr>
      <w:tabs>
        <w:tab w:val="center" w:pos="4512"/>
      </w:tabs>
      <w:jc w:val="center"/>
    </w:pPr>
    <w:rPr>
      <w:rFonts w:ascii="CG Times" w:hAnsi="CG Times"/>
      <w:sz w:val="32"/>
    </w:rPr>
  </w:style>
  <w:style w:type="paragraph" w:customStyle="1" w:styleId="TextvysvtlivkyIMP">
    <w:name w:val="Text vysvětlivky_IMP"/>
    <w:basedOn w:val="NormlnIMP"/>
    <w:rsid w:val="00775460"/>
    <w:rPr>
      <w:sz w:val="24"/>
    </w:rPr>
  </w:style>
  <w:style w:type="character" w:styleId="slostrnky">
    <w:name w:val="page number"/>
    <w:basedOn w:val="Standardnpsmoodstavce"/>
    <w:rsid w:val="00775460"/>
  </w:style>
  <w:style w:type="paragraph" w:customStyle="1" w:styleId="SeznamsodrkamiIMP">
    <w:name w:val="Seznam s odrážkami_IMP"/>
    <w:basedOn w:val="Normln"/>
    <w:rsid w:val="00775460"/>
    <w:pPr>
      <w:tabs>
        <w:tab w:val="left" w:pos="0"/>
      </w:tabs>
      <w:suppressAutoHyphens/>
      <w:spacing w:line="230" w:lineRule="auto"/>
      <w:jc w:val="both"/>
    </w:pPr>
    <w:rPr>
      <w:rFonts w:ascii="Courier CE" w:hAnsi="Courier CE"/>
      <w:szCs w:val="20"/>
      <w:lang w:eastAsia="en-US"/>
    </w:rPr>
  </w:style>
  <w:style w:type="paragraph" w:styleId="Odstavecseseznamem">
    <w:name w:val="List Paragraph"/>
    <w:basedOn w:val="Normln"/>
    <w:qFormat/>
    <w:rsid w:val="00775460"/>
    <w:pPr>
      <w:spacing w:line="240" w:lineRule="auto"/>
      <w:ind w:left="708"/>
    </w:pPr>
    <w:rPr>
      <w:rFonts w:ascii="Times New Roman" w:hAnsi="Times New Roman"/>
      <w:sz w:val="24"/>
    </w:rPr>
  </w:style>
  <w:style w:type="character" w:styleId="Odkaznakoment">
    <w:name w:val="annotation reference"/>
    <w:semiHidden/>
    <w:unhideWhenUsed/>
    <w:rsid w:val="0077546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5460"/>
    <w:pPr>
      <w:spacing w:line="240" w:lineRule="auto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54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754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546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semiHidden/>
    <w:rsid w:val="00775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775460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75460"/>
    <w:rPr>
      <w:rFonts w:ascii="Segoe UI" w:eastAsia="Times New Roman" w:hAnsi="Segoe UI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589A-0B2D-4811-81B3-F67C109C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3188</Words>
  <Characters>18810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2020-04-27T17:46:00Z</dcterms:created>
  <dcterms:modified xsi:type="dcterms:W3CDTF">2020-04-27T17:50:00Z</dcterms:modified>
</cp:coreProperties>
</file>