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CC" w:rsidRDefault="00506C04">
      <w:pPr>
        <w:pStyle w:val="Zkladntext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7" style="width:544.15pt;height:59.25pt;mso-position-horizontal-relative:char;mso-position-vertical-relative:line" coordsize="10883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02;width:2746;height:1102">
              <v:imagedata r:id="rId4" o:title=""/>
            </v:shape>
            <v:line id="_x0000_s1040" style="position:absolute" from="14,1170" to="10869,1170" strokeweight="1.32pt"/>
            <v:rect id="_x0000_s1039" style="position:absolute;left:11;top:1154;width:10858;height:29" filled="f" strokeweight=".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10882;height:1185" filled="f" stroked="f">
              <v:textbox inset="0,0,0,0">
                <w:txbxContent>
                  <w:p w:rsidR="00DB2FCC" w:rsidRDefault="00DB2FCC">
                    <w:pPr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 w:rsidR="00DB2FCC" w:rsidRDefault="00506C04">
                    <w:pPr>
                      <w:spacing w:line="340" w:lineRule="auto"/>
                      <w:ind w:left="7136" w:right="-15" w:hanging="1284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Výzkumný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potravinářský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Praha, v. v.</w:t>
                    </w:r>
                    <w:r>
                      <w:rPr>
                        <w:b/>
                        <w:spacing w:val="-3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4"/>
                      </w:rPr>
                      <w:t>Radiová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1285/7,102 </w:t>
                    </w:r>
                    <w:proofErr w:type="gramStart"/>
                    <w:r>
                      <w:rPr>
                        <w:b/>
                        <w:sz w:val="24"/>
                      </w:rPr>
                      <w:t>00 ,Praha</w:t>
                    </w:r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B2FCC" w:rsidRDefault="00506C04">
      <w:pPr>
        <w:tabs>
          <w:tab w:val="left" w:pos="8872"/>
        </w:tabs>
        <w:spacing w:before="35"/>
        <w:ind w:left="6539"/>
        <w:rPr>
          <w:b/>
          <w:sz w:val="28"/>
        </w:rPr>
      </w:pPr>
      <w:proofErr w:type="spellStart"/>
      <w:proofErr w:type="gramStart"/>
      <w:r>
        <w:rPr>
          <w:b/>
          <w:position w:val="1"/>
          <w:sz w:val="28"/>
        </w:rPr>
        <w:t>Objednávka</w:t>
      </w:r>
      <w:proofErr w:type="spellEnd"/>
      <w:r>
        <w:rPr>
          <w:b/>
          <w:position w:val="1"/>
          <w:sz w:val="28"/>
        </w:rPr>
        <w:t xml:space="preserve"> </w:t>
      </w:r>
      <w:r>
        <w:rPr>
          <w:b/>
          <w:spacing w:val="36"/>
          <w:position w:val="1"/>
          <w:sz w:val="28"/>
        </w:rPr>
        <w:t xml:space="preserve"> </w:t>
      </w:r>
      <w:r>
        <w:rPr>
          <w:b/>
          <w:sz w:val="28"/>
        </w:rPr>
        <w:t>č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position w:val="3"/>
          <w:sz w:val="28"/>
        </w:rPr>
        <w:t>20049201</w:t>
      </w:r>
    </w:p>
    <w:p w:rsidR="00DB2FCC" w:rsidRDefault="00DB2FCC">
      <w:pPr>
        <w:pStyle w:val="Zkladntext"/>
        <w:rPr>
          <w:b/>
          <w:sz w:val="20"/>
        </w:rPr>
      </w:pPr>
    </w:p>
    <w:p w:rsidR="00DB2FCC" w:rsidRDefault="00DB2FCC">
      <w:pPr>
        <w:pStyle w:val="Zkladntext"/>
        <w:rPr>
          <w:b/>
          <w:sz w:val="20"/>
        </w:rPr>
      </w:pPr>
    </w:p>
    <w:p w:rsidR="00DB2FCC" w:rsidRDefault="00DB2FCC">
      <w:pPr>
        <w:pStyle w:val="Zkladntext"/>
        <w:spacing w:before="5"/>
        <w:rPr>
          <w:b/>
          <w:sz w:val="20"/>
        </w:rPr>
      </w:pPr>
    </w:p>
    <w:p w:rsidR="00DB2FCC" w:rsidRDefault="00506C04">
      <w:pPr>
        <w:tabs>
          <w:tab w:val="left" w:pos="2008"/>
        </w:tabs>
        <w:ind w:left="328"/>
        <w:rPr>
          <w:b/>
          <w:sz w:val="20"/>
        </w:rPr>
      </w:pPr>
      <w:r>
        <w:pict>
          <v:group id="_x0000_s1029" style="position:absolute;left:0;text-align:left;margin-left:254.15pt;margin-top:-33.45pt;width:304.45pt;height:127.35pt;z-index:1264;mso-position-horizontal-relative:page" coordorigin="5083,-669" coordsize="6089,2547">
            <v:shape id="_x0000_s1036" style="position:absolute;left:5098;top:-654;width:6060;height:2518" coordorigin="5098,-654" coordsize="6060,2518" path="m11158,-537r-10,-46l11122,-620r-38,-25l11038,-654r-5823,l5169,-645r-37,25l5107,-583r-9,46l5098,1743r9,46l5132,1827r37,27l5215,1863r5823,l11084,1854r38,-27l11148,1789r10,-46l11158,-537xe" filled="f" strokeweight="1.44pt">
              <v:path arrowok="t"/>
            </v:shape>
            <v:shape id="_x0000_s1035" type="#_x0000_t202" style="position:absolute;left:5412;top:-563;width:1482;height:256" filled="f" stroked="f">
              <v:textbox inset="0,0,0,0">
                <w:txbxContent>
                  <w:p w:rsidR="00DB2FCC" w:rsidRDefault="00506C0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IČO</w:t>
                    </w:r>
                    <w:proofErr w:type="gramStart"/>
                    <w:r>
                      <w:rPr>
                        <w:b/>
                      </w:rPr>
                      <w:t>:25791079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8170;top:-563;width:1763;height:256" filled="f" stroked="f">
              <v:textbox inset="0,0,0,0">
                <w:txbxContent>
                  <w:p w:rsidR="00DB2FCC" w:rsidRDefault="00506C0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DIČ</w:t>
                    </w:r>
                    <w:proofErr w:type="gramStart"/>
                    <w:r>
                      <w:rPr>
                        <w:b/>
                      </w:rPr>
                      <w:t>:CZ25791079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5323;top:95;width:1304;height:278" filled="f" stroked="f">
              <v:textbox inset="0,0,0,0">
                <w:txbxContent>
                  <w:p w:rsidR="00DB2FCC" w:rsidRDefault="00506C04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HPST</w:t>
                    </w:r>
                    <w:proofErr w:type="gramStart"/>
                    <w:r>
                      <w:rPr>
                        <w:b/>
                        <w:sz w:val="24"/>
                      </w:rPr>
                      <w:t>,s.r.o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32" type="#_x0000_t202" style="position:absolute;left:5323;top:935;width:1750;height:278" filled="f" stroked="f">
              <v:textbox inset="0,0,0,0">
                <w:txbxContent>
                  <w:p w:rsidR="00DB2FCC" w:rsidRDefault="00506C04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Na </w:t>
                    </w:r>
                    <w:proofErr w:type="spellStart"/>
                    <w:r>
                      <w:rPr>
                        <w:b/>
                        <w:sz w:val="24"/>
                      </w:rPr>
                      <w:t>Jetelce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69/2</w:t>
                    </w:r>
                  </w:p>
                </w:txbxContent>
              </v:textbox>
            </v:shape>
            <v:shape id="_x0000_s1031" type="#_x0000_t202" style="position:absolute;left:5323;top:1475;width:759;height:278" filled="f" stroked="f">
              <v:textbox inset="0,0,0,0">
                <w:txbxContent>
                  <w:p w:rsidR="00DB2FCC" w:rsidRDefault="00506C04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190 00</w:t>
                    </w:r>
                  </w:p>
                </w:txbxContent>
              </v:textbox>
            </v:shape>
            <v:shape id="_x0000_s1030" type="#_x0000_t202" style="position:absolute;left:6480;top:1475;width:891;height:278" filled="f" stroked="f">
              <v:textbox inset="0,0,0,0">
                <w:txbxContent>
                  <w:p w:rsidR="00DB2FCC" w:rsidRDefault="00506C04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Praha 9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position w:val="1"/>
          <w:sz w:val="20"/>
        </w:rPr>
        <w:t>21.04.2020</w:t>
      </w:r>
    </w:p>
    <w:p w:rsidR="00DB2FCC" w:rsidRDefault="00DB2FCC">
      <w:pPr>
        <w:rPr>
          <w:sz w:val="20"/>
        </w:rPr>
        <w:sectPr w:rsidR="00DB2FCC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DB2FCC" w:rsidRDefault="00506C04">
      <w:pPr>
        <w:pStyle w:val="Nadpis2"/>
        <w:spacing w:before="100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DB2FCC" w:rsidRDefault="00506C04">
      <w:pPr>
        <w:spacing w:before="110"/>
        <w:ind w:left="228"/>
        <w:rPr>
          <w:b/>
          <w:sz w:val="18"/>
        </w:rPr>
      </w:pPr>
      <w:r>
        <w:br w:type="column"/>
      </w:r>
      <w:proofErr w:type="gramStart"/>
      <w:r>
        <w:rPr>
          <w:b/>
          <w:sz w:val="18"/>
        </w:rPr>
        <w:t>co</w:t>
      </w:r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nejdříve</w:t>
      </w:r>
      <w:proofErr w:type="spellEnd"/>
    </w:p>
    <w:p w:rsidR="00DB2FCC" w:rsidRDefault="00DB2FCC">
      <w:pPr>
        <w:rPr>
          <w:sz w:val="18"/>
        </w:rPr>
        <w:sectPr w:rsidR="00DB2FCC">
          <w:type w:val="continuous"/>
          <w:pgSz w:w="11900" w:h="16840"/>
          <w:pgMar w:top="200" w:right="520" w:bottom="280" w:left="60" w:header="708" w:footer="708" w:gutter="0"/>
          <w:cols w:num="2" w:space="708" w:equalWidth="0">
            <w:col w:w="1741" w:space="40"/>
            <w:col w:w="9539"/>
          </w:cols>
        </w:sectPr>
      </w:pPr>
    </w:p>
    <w:p w:rsidR="00DB2FCC" w:rsidRDefault="00506C04">
      <w:pPr>
        <w:tabs>
          <w:tab w:val="left" w:pos="2008"/>
        </w:tabs>
        <w:spacing w:before="174"/>
        <w:ind w:left="328"/>
        <w:rPr>
          <w:b/>
          <w:sz w:val="18"/>
        </w:rPr>
      </w:pPr>
      <w:r>
        <w:rPr>
          <w:position w:val="1"/>
          <w:sz w:val="18"/>
        </w:rPr>
        <w:t>Forma</w:t>
      </w:r>
      <w:r>
        <w:rPr>
          <w:spacing w:val="1"/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úhrady</w:t>
      </w:r>
      <w:proofErr w:type="spellEnd"/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proofErr w:type="gramEnd"/>
      <w:r>
        <w:rPr>
          <w:position w:val="1"/>
          <w:sz w:val="18"/>
        </w:rPr>
        <w:tab/>
      </w:r>
      <w:proofErr w:type="spellStart"/>
      <w:r>
        <w:rPr>
          <w:b/>
          <w:sz w:val="18"/>
        </w:rPr>
        <w:t>Převodem</w:t>
      </w:r>
      <w:proofErr w:type="spellEnd"/>
    </w:p>
    <w:p w:rsidR="00DB2FCC" w:rsidRDefault="00DB2FCC">
      <w:pPr>
        <w:pStyle w:val="Zkladntext"/>
        <w:rPr>
          <w:b/>
          <w:sz w:val="20"/>
        </w:rPr>
      </w:pPr>
    </w:p>
    <w:p w:rsidR="00DB2FCC" w:rsidRDefault="00DB2FCC">
      <w:pPr>
        <w:rPr>
          <w:sz w:val="20"/>
        </w:rPr>
        <w:sectPr w:rsidR="00DB2FCC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DB2FCC" w:rsidRDefault="00DB2FCC">
      <w:pPr>
        <w:pStyle w:val="Zkladntext"/>
        <w:rPr>
          <w:b/>
          <w:sz w:val="20"/>
        </w:rPr>
      </w:pPr>
    </w:p>
    <w:p w:rsidR="00DB2FCC" w:rsidRDefault="00506C04">
      <w:pPr>
        <w:pStyle w:val="Zkladntext"/>
        <w:ind w:left="328"/>
      </w:pPr>
      <w:proofErr w:type="spellStart"/>
      <w:r>
        <w:t>Místo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DB2FCC" w:rsidRDefault="00506C04">
      <w:pPr>
        <w:pStyle w:val="Nadpis1"/>
        <w:spacing w:before="67"/>
        <w:ind w:left="343"/>
      </w:pPr>
      <w:proofErr w:type="spellStart"/>
      <w:r>
        <w:t>Výzkumný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potravinářský</w:t>
      </w:r>
      <w:proofErr w:type="spellEnd"/>
      <w:r>
        <w:t xml:space="preserve"> Praha,</w:t>
      </w:r>
      <w:r>
        <w:rPr>
          <w:spacing w:val="-40"/>
        </w:rPr>
        <w:t xml:space="preserve"> </w:t>
      </w:r>
      <w:proofErr w:type="spellStart"/>
      <w:r>
        <w:t>v.v.i</w:t>
      </w:r>
      <w:proofErr w:type="spellEnd"/>
      <w:r>
        <w:t>.</w:t>
      </w:r>
    </w:p>
    <w:p w:rsidR="00DB2FCC" w:rsidRDefault="00506C04">
      <w:pPr>
        <w:spacing w:before="57"/>
        <w:ind w:left="343"/>
        <w:rPr>
          <w:b/>
          <w:sz w:val="18"/>
        </w:rPr>
      </w:pPr>
      <w:proofErr w:type="spellStart"/>
      <w:r>
        <w:rPr>
          <w:b/>
          <w:sz w:val="18"/>
        </w:rPr>
        <w:t>Radiová</w:t>
      </w:r>
      <w:proofErr w:type="spellEnd"/>
      <w:r>
        <w:rPr>
          <w:b/>
          <w:sz w:val="18"/>
        </w:rPr>
        <w:t xml:space="preserve"> 1285/7</w:t>
      </w:r>
    </w:p>
    <w:p w:rsidR="00DB2FCC" w:rsidRDefault="00506C04">
      <w:pPr>
        <w:pStyle w:val="Zkladntext"/>
        <w:rPr>
          <w:b/>
          <w:sz w:val="22"/>
        </w:rPr>
      </w:pPr>
      <w:r>
        <w:br w:type="column"/>
      </w:r>
    </w:p>
    <w:p w:rsidR="00DB2FCC" w:rsidRDefault="00DB2FCC">
      <w:pPr>
        <w:pStyle w:val="Zkladntext"/>
        <w:rPr>
          <w:b/>
          <w:sz w:val="22"/>
        </w:rPr>
      </w:pPr>
    </w:p>
    <w:p w:rsidR="00DB2FCC" w:rsidRDefault="00DB2FCC">
      <w:pPr>
        <w:pStyle w:val="Zkladntext"/>
        <w:spacing w:before="9"/>
        <w:rPr>
          <w:b/>
          <w:sz w:val="22"/>
        </w:rPr>
      </w:pPr>
    </w:p>
    <w:p w:rsidR="00DB2FCC" w:rsidRDefault="00506C04">
      <w:pPr>
        <w:ind w:left="328"/>
        <w:rPr>
          <w:sz w:val="20"/>
        </w:rPr>
      </w:pPr>
      <w:proofErr w:type="spellStart"/>
      <w:proofErr w:type="gramStart"/>
      <w:r>
        <w:rPr>
          <w:sz w:val="20"/>
        </w:rPr>
        <w:t>Vyřizuje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DB2FCC" w:rsidRDefault="00506C04">
      <w:pPr>
        <w:pStyle w:val="Zkladntext"/>
        <w:rPr>
          <w:sz w:val="22"/>
        </w:rPr>
      </w:pPr>
      <w:r>
        <w:br w:type="column"/>
      </w:r>
    </w:p>
    <w:p w:rsidR="00DB2FCC" w:rsidRDefault="00DB2FCC">
      <w:pPr>
        <w:pStyle w:val="Zkladntext"/>
        <w:rPr>
          <w:sz w:val="22"/>
        </w:rPr>
      </w:pPr>
    </w:p>
    <w:p w:rsidR="00DB2FCC" w:rsidRDefault="00DB2FCC">
      <w:pPr>
        <w:pStyle w:val="Zkladntext"/>
        <w:spacing w:before="4"/>
        <w:rPr>
          <w:sz w:val="23"/>
        </w:rPr>
      </w:pPr>
    </w:p>
    <w:p w:rsidR="00DB2FCC" w:rsidRDefault="00506C04">
      <w:pPr>
        <w:spacing w:before="1"/>
        <w:ind w:left="67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xxxxxxxxxxxxxxxxx</w:t>
      </w:r>
      <w:proofErr w:type="spellEnd"/>
      <w:proofErr w:type="gramEnd"/>
    </w:p>
    <w:p w:rsidR="00DB2FCC" w:rsidRDefault="00DB2FCC">
      <w:pPr>
        <w:rPr>
          <w:sz w:val="20"/>
        </w:rPr>
        <w:sectPr w:rsidR="00DB2FCC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4429" w:space="566"/>
            <w:col w:w="1138" w:space="40"/>
            <w:col w:w="5147"/>
          </w:cols>
        </w:sectPr>
      </w:pPr>
    </w:p>
    <w:p w:rsidR="00DB2FCC" w:rsidRDefault="00506C04">
      <w:pPr>
        <w:spacing w:before="41"/>
        <w:ind w:left="328"/>
        <w:rPr>
          <w:b/>
          <w:sz w:val="18"/>
        </w:rPr>
      </w:pPr>
      <w:r>
        <w:rPr>
          <w:b/>
          <w:sz w:val="18"/>
        </w:rPr>
        <w:t>102 00</w:t>
      </w:r>
    </w:p>
    <w:p w:rsidR="00DB2FCC" w:rsidRDefault="00506C04">
      <w:pPr>
        <w:spacing w:before="57"/>
        <w:ind w:left="171"/>
        <w:rPr>
          <w:b/>
          <w:sz w:val="18"/>
        </w:rPr>
      </w:pPr>
      <w:r>
        <w:br w:type="column"/>
      </w:r>
      <w:r>
        <w:rPr>
          <w:b/>
          <w:sz w:val="18"/>
        </w:rPr>
        <w:t>Praha 10</w:t>
      </w:r>
    </w:p>
    <w:p w:rsidR="00DB2FCC" w:rsidRDefault="00506C04">
      <w:pPr>
        <w:spacing w:before="91"/>
        <w:ind w:left="32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Telefon</w:t>
      </w:r>
      <w:proofErr w:type="spellEnd"/>
      <w:r>
        <w:rPr>
          <w:w w:val="95"/>
          <w:sz w:val="20"/>
        </w:rPr>
        <w:t>:</w:t>
      </w:r>
    </w:p>
    <w:p w:rsidR="00DB2FCC" w:rsidRDefault="00506C04">
      <w:pPr>
        <w:spacing w:before="130"/>
        <w:ind w:left="154"/>
        <w:rPr>
          <w:b/>
          <w:sz w:val="20"/>
        </w:rPr>
      </w:pPr>
      <w:r>
        <w:br w:type="column"/>
      </w:r>
      <w:proofErr w:type="spellStart"/>
      <w:proofErr w:type="gramStart"/>
      <w:r>
        <w:rPr>
          <w:b/>
          <w:sz w:val="20"/>
        </w:rPr>
        <w:t>xxxxxxxxxxxxxxxxxx</w:t>
      </w:r>
      <w:proofErr w:type="spellEnd"/>
      <w:proofErr w:type="gramEnd"/>
    </w:p>
    <w:p w:rsidR="00DB2FCC" w:rsidRDefault="00DB2FCC">
      <w:pPr>
        <w:rPr>
          <w:sz w:val="20"/>
        </w:rPr>
        <w:sectPr w:rsidR="00DB2FCC">
          <w:type w:val="continuous"/>
          <w:pgSz w:w="11900" w:h="16840"/>
          <w:pgMar w:top="200" w:right="520" w:bottom="280" w:left="60" w:header="708" w:footer="708" w:gutter="0"/>
          <w:cols w:num="4" w:space="708" w:equalWidth="0">
            <w:col w:w="883" w:space="40"/>
            <w:col w:w="925" w:space="3147"/>
            <w:col w:w="1052" w:space="40"/>
            <w:col w:w="5233"/>
          </w:cols>
        </w:sectPr>
      </w:pPr>
    </w:p>
    <w:p w:rsidR="00DB2FCC" w:rsidRDefault="00506C04">
      <w:pPr>
        <w:spacing w:before="47"/>
        <w:ind w:left="300"/>
        <w:rPr>
          <w:b/>
          <w:sz w:val="18"/>
        </w:rPr>
      </w:pPr>
      <w:proofErr w:type="spellStart"/>
      <w:r>
        <w:rPr>
          <w:position w:val="1"/>
          <w:sz w:val="18"/>
        </w:rPr>
        <w:t>Příjemce</w:t>
      </w:r>
      <w:proofErr w:type="spellEnd"/>
      <w:r>
        <w:rPr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zásilky</w:t>
      </w:r>
      <w:proofErr w:type="spellEnd"/>
      <w:r>
        <w:rPr>
          <w:position w:val="1"/>
          <w:sz w:val="18"/>
        </w:rPr>
        <w:t xml:space="preserve"> :</w:t>
      </w:r>
      <w:proofErr w:type="gramEnd"/>
      <w:r>
        <w:rPr>
          <w:position w:val="1"/>
          <w:sz w:val="18"/>
        </w:rPr>
        <w:t xml:space="preserve"> </w:t>
      </w:r>
      <w:proofErr w:type="spellStart"/>
      <w:r>
        <w:rPr>
          <w:b/>
          <w:sz w:val="18"/>
        </w:rPr>
        <w:t>xxxxxxxxxxxxxxxxxxxxxx</w:t>
      </w:r>
      <w:proofErr w:type="spellEnd"/>
    </w:p>
    <w:p w:rsidR="00DB2FCC" w:rsidRDefault="00506C04">
      <w:pPr>
        <w:spacing w:before="62"/>
        <w:ind w:left="300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E_mail</w:t>
      </w:r>
      <w:proofErr w:type="spellEnd"/>
      <w:r>
        <w:rPr>
          <w:w w:val="95"/>
          <w:sz w:val="20"/>
        </w:rPr>
        <w:t>:</w:t>
      </w:r>
    </w:p>
    <w:p w:rsidR="00DB2FCC" w:rsidRDefault="00506C04">
      <w:pPr>
        <w:spacing w:before="98"/>
        <w:ind w:left="211"/>
        <w:rPr>
          <w:b/>
          <w:sz w:val="20"/>
        </w:rPr>
      </w:pPr>
      <w:r>
        <w:br w:type="column"/>
      </w:r>
      <w:hyperlink r:id="rId5">
        <w:proofErr w:type="spellStart"/>
        <w:proofErr w:type="gramStart"/>
        <w:r>
          <w:rPr>
            <w:b/>
            <w:sz w:val="20"/>
          </w:rPr>
          <w:t>xxxxxxxxxxxxxxxxxx</w:t>
        </w:r>
        <w:proofErr w:type="spellEnd"/>
        <w:proofErr w:type="gramEnd"/>
      </w:hyperlink>
    </w:p>
    <w:p w:rsidR="00DB2FCC" w:rsidRDefault="00DB2FCC">
      <w:pPr>
        <w:rPr>
          <w:sz w:val="20"/>
        </w:rPr>
        <w:sectPr w:rsidR="00DB2FCC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3660" w:space="1363"/>
            <w:col w:w="965" w:space="40"/>
            <w:col w:w="5292"/>
          </w:cols>
        </w:sectPr>
      </w:pPr>
    </w:p>
    <w:p w:rsidR="00DB2FCC" w:rsidRDefault="00DB2FCC">
      <w:pPr>
        <w:pStyle w:val="Zkladntext"/>
        <w:rPr>
          <w:b/>
          <w:sz w:val="20"/>
        </w:rPr>
      </w:pPr>
    </w:p>
    <w:p w:rsidR="00DB2FCC" w:rsidRDefault="00DB2FCC">
      <w:pPr>
        <w:pStyle w:val="Zkladntext"/>
        <w:spacing w:before="7"/>
        <w:rPr>
          <w:b/>
          <w:sz w:val="15"/>
        </w:rPr>
      </w:pPr>
    </w:p>
    <w:p w:rsidR="00DB2FCC" w:rsidRDefault="00506C04">
      <w:pPr>
        <w:pStyle w:val="Zkladn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41.5pt;height:.75pt;mso-position-horizontal-relative:char;mso-position-vertical-relative:line" coordsize="10830,15">
            <v:line id="_x0000_s1028" style="position:absolute" from="8,8" to="10822,8" strokeweight=".72pt"/>
            <w10:wrap type="none"/>
            <w10:anchorlock/>
          </v:group>
        </w:pict>
      </w:r>
    </w:p>
    <w:p w:rsidR="00DB2FCC" w:rsidRDefault="00506C04">
      <w:pPr>
        <w:spacing w:before="80"/>
        <w:ind w:left="268"/>
        <w:rPr>
          <w:i/>
          <w:sz w:val="20"/>
        </w:rPr>
      </w:pPr>
      <w:proofErr w:type="spellStart"/>
      <w:r>
        <w:rPr>
          <w:i/>
          <w:sz w:val="20"/>
        </w:rPr>
        <w:t>Předmět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objednávky</w:t>
      </w:r>
      <w:proofErr w:type="spellEnd"/>
    </w:p>
    <w:p w:rsidR="00DB2FCC" w:rsidRDefault="00DB2FCC">
      <w:pPr>
        <w:pStyle w:val="Zkladntext"/>
        <w:rPr>
          <w:i/>
          <w:sz w:val="20"/>
        </w:rPr>
      </w:pPr>
    </w:p>
    <w:p w:rsidR="00DB2FCC" w:rsidRDefault="00DB2FCC">
      <w:pPr>
        <w:pStyle w:val="Zkladntext"/>
        <w:rPr>
          <w:i/>
          <w:sz w:val="20"/>
        </w:rPr>
      </w:pPr>
    </w:p>
    <w:p w:rsidR="00DB2FCC" w:rsidRDefault="00506C04">
      <w:pPr>
        <w:pStyle w:val="Zkladntext"/>
        <w:ind w:left="299"/>
      </w:pPr>
      <w:proofErr w:type="spellStart"/>
      <w:r>
        <w:t>Objednávám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spotřební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pro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prohlídku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seznamu</w:t>
      </w:r>
      <w:proofErr w:type="spellEnd"/>
      <w:r>
        <w:t>:</w:t>
      </w:r>
    </w:p>
    <w:p w:rsidR="00DB2FCC" w:rsidRDefault="00DB2FCC">
      <w:pPr>
        <w:pStyle w:val="Zkladntext"/>
        <w:spacing w:before="8" w:after="1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995"/>
        <w:gridCol w:w="3792"/>
        <w:gridCol w:w="2091"/>
      </w:tblGrid>
      <w:tr w:rsidR="00DB2FCC">
        <w:trPr>
          <w:trHeight w:hRule="exact" w:val="216"/>
        </w:trPr>
        <w:tc>
          <w:tcPr>
            <w:tcW w:w="1370" w:type="dxa"/>
          </w:tcPr>
          <w:p w:rsidR="00DB2FCC" w:rsidRDefault="00506C04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produktu</w:t>
            </w:r>
            <w:proofErr w:type="spellEnd"/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spacing w:before="0"/>
              <w:ind w:left="151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spacing w:before="0"/>
              <w:ind w:left="126"/>
              <w:rPr>
                <w:sz w:val="18"/>
              </w:rPr>
            </w:pPr>
            <w:proofErr w:type="spellStart"/>
            <w:r>
              <w:rPr>
                <w:sz w:val="18"/>
              </w:rPr>
              <w:t>Popis</w:t>
            </w:r>
            <w:proofErr w:type="spellEnd"/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spacing w:before="0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slevě</w:t>
            </w:r>
            <w:proofErr w:type="spellEnd"/>
            <w:r>
              <w:rPr>
                <w:sz w:val="18"/>
              </w:rPr>
              <w:t xml:space="preserve"> bez DPH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6040-1444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AVF 60 Gold Oil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790"/>
              <w:rPr>
                <w:sz w:val="18"/>
              </w:rPr>
            </w:pPr>
            <w:r>
              <w:rPr>
                <w:sz w:val="18"/>
              </w:rPr>
              <w:t>2 105,91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G1960-80039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190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41"/>
              <w:rPr>
                <w:sz w:val="18"/>
              </w:rPr>
            </w:pPr>
            <w:r>
              <w:rPr>
                <w:sz w:val="18"/>
              </w:rPr>
              <w:t>Oil Mist Filter, MS40+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697"/>
              <w:rPr>
                <w:sz w:val="18"/>
              </w:rPr>
            </w:pPr>
            <w:r>
              <w:rPr>
                <w:sz w:val="18"/>
              </w:rPr>
              <w:t>5 515,78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RMSN-4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2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325"/>
              <w:rPr>
                <w:sz w:val="18"/>
              </w:rPr>
            </w:pPr>
            <w:r>
              <w:rPr>
                <w:sz w:val="18"/>
              </w:rPr>
              <w:t xml:space="preserve">Big Universal Trap, 1/4i </w:t>
            </w:r>
            <w:proofErr w:type="spellStart"/>
            <w:r>
              <w:rPr>
                <w:sz w:val="18"/>
              </w:rPr>
              <w:t>fttgs</w:t>
            </w:r>
            <w:proofErr w:type="spellEnd"/>
            <w:r>
              <w:rPr>
                <w:sz w:val="18"/>
              </w:rPr>
              <w:t>, Nitrogen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548"/>
              <w:rPr>
                <w:sz w:val="18"/>
              </w:rPr>
            </w:pPr>
            <w:r>
              <w:rPr>
                <w:sz w:val="18"/>
              </w:rPr>
              <w:t>18 579,46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5063-6589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3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Plunger seal for 1100/1200 and 1050 2/PK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490"/>
              <w:rPr>
                <w:sz w:val="18"/>
              </w:rPr>
            </w:pPr>
            <w:r>
              <w:rPr>
                <w:sz w:val="18"/>
              </w:rPr>
              <w:t>10 342,08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01018-22707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02"/>
              <w:rPr>
                <w:sz w:val="18"/>
              </w:rPr>
            </w:pPr>
            <w:r>
              <w:rPr>
                <w:sz w:val="18"/>
              </w:rPr>
              <w:t>PTFE Frits 5PK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889"/>
              <w:rPr>
                <w:sz w:val="18"/>
              </w:rPr>
            </w:pPr>
            <w:r>
              <w:rPr>
                <w:sz w:val="18"/>
              </w:rPr>
              <w:t>1 050,54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5065-4445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Peristaltic pump for 1100/1200 Series LC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572"/>
              <w:rPr>
                <w:sz w:val="18"/>
              </w:rPr>
            </w:pPr>
            <w:r>
              <w:rPr>
                <w:sz w:val="18"/>
              </w:rPr>
              <w:t>1 452,30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G7129-87017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189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41"/>
              <w:rPr>
                <w:sz w:val="18"/>
              </w:rPr>
            </w:pPr>
            <w:r>
              <w:rPr>
                <w:sz w:val="18"/>
              </w:rPr>
              <w:t>Seat assembly PEEK 0.17mm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788"/>
              <w:rPr>
                <w:sz w:val="18"/>
              </w:rPr>
            </w:pPr>
            <w:r>
              <w:rPr>
                <w:sz w:val="18"/>
              </w:rPr>
              <w:t>5 598,72</w:t>
            </w:r>
          </w:p>
        </w:tc>
      </w:tr>
      <w:tr w:rsidR="00DB2FCC">
        <w:trPr>
          <w:trHeight w:hRule="exact" w:val="223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G7129-87200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189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41"/>
              <w:rPr>
                <w:sz w:val="18"/>
              </w:rPr>
            </w:pPr>
            <w:r>
              <w:rPr>
                <w:sz w:val="18"/>
              </w:rPr>
              <w:t xml:space="preserve">Needle 1260 Infinity </w:t>
            </w:r>
            <w:proofErr w:type="spellStart"/>
            <w:r>
              <w:rPr>
                <w:sz w:val="18"/>
              </w:rPr>
              <w:t>autosampler</w:t>
            </w:r>
            <w:proofErr w:type="spellEnd"/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560"/>
              <w:rPr>
                <w:sz w:val="18"/>
              </w:rPr>
            </w:pPr>
            <w:r>
              <w:rPr>
                <w:sz w:val="18"/>
              </w:rPr>
              <w:t>4 173,12</w:t>
            </w:r>
          </w:p>
        </w:tc>
      </w:tr>
      <w:tr w:rsidR="00DB2FCC">
        <w:trPr>
          <w:trHeight w:hRule="exact" w:val="216"/>
        </w:trPr>
        <w:tc>
          <w:tcPr>
            <w:tcW w:w="1370" w:type="dxa"/>
          </w:tcPr>
          <w:p w:rsidR="00DB2FCC" w:rsidRDefault="00506C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0101-1416</w:t>
            </w:r>
          </w:p>
        </w:tc>
        <w:tc>
          <w:tcPr>
            <w:tcW w:w="995" w:type="dxa"/>
          </w:tcPr>
          <w:p w:rsidR="00DB2FCC" w:rsidRDefault="00506C04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3792" w:type="dxa"/>
          </w:tcPr>
          <w:p w:rsidR="00DB2FCC" w:rsidRDefault="00506C04"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Rotor Seal 2ps/6pt RC IV, P: A/B</w:t>
            </w:r>
          </w:p>
        </w:tc>
        <w:tc>
          <w:tcPr>
            <w:tcW w:w="2091" w:type="dxa"/>
          </w:tcPr>
          <w:p w:rsidR="00DB2FCC" w:rsidRDefault="00506C0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12 628,22</w:t>
            </w:r>
          </w:p>
        </w:tc>
      </w:tr>
    </w:tbl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0"/>
        </w:rPr>
      </w:pPr>
    </w:p>
    <w:p w:rsidR="00DB2FCC" w:rsidRDefault="00DB2FCC">
      <w:pPr>
        <w:pStyle w:val="Zkladntext"/>
        <w:rPr>
          <w:sz w:val="25"/>
        </w:rPr>
      </w:pPr>
    </w:p>
    <w:p w:rsidR="00DB2FCC" w:rsidRDefault="00506C04">
      <w:pPr>
        <w:tabs>
          <w:tab w:val="left" w:pos="3266"/>
          <w:tab w:val="left" w:pos="7063"/>
        </w:tabs>
        <w:spacing w:before="1"/>
        <w:ind w:left="299"/>
        <w:rPr>
          <w:b/>
          <w:sz w:val="24"/>
        </w:rPr>
      </w:pP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včetně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DPH):</w:t>
      </w:r>
      <w:r>
        <w:rPr>
          <w:sz w:val="20"/>
        </w:rPr>
        <w:tab/>
      </w:r>
      <w:r>
        <w:rPr>
          <w:b/>
          <w:position w:val="-1"/>
          <w:sz w:val="20"/>
        </w:rPr>
        <w:t>74</w:t>
      </w:r>
      <w:r>
        <w:rPr>
          <w:b/>
          <w:spacing w:val="-4"/>
          <w:position w:val="-1"/>
          <w:sz w:val="20"/>
        </w:rPr>
        <w:t xml:space="preserve"> </w:t>
      </w:r>
      <w:r>
        <w:rPr>
          <w:b/>
          <w:position w:val="-1"/>
          <w:sz w:val="20"/>
        </w:rPr>
        <w:t>349</w:t>
      </w:r>
      <w:proofErr w:type="gramStart"/>
      <w:r>
        <w:rPr>
          <w:b/>
          <w:position w:val="-1"/>
          <w:sz w:val="20"/>
        </w:rPr>
        <w:t>,82</w:t>
      </w:r>
      <w:proofErr w:type="gramEnd"/>
      <w:r>
        <w:rPr>
          <w:b/>
          <w:position w:val="-1"/>
          <w:sz w:val="20"/>
        </w:rPr>
        <w:tab/>
      </w:r>
      <w:proofErr w:type="spellStart"/>
      <w:r>
        <w:rPr>
          <w:b/>
          <w:position w:val="1"/>
          <w:sz w:val="24"/>
        </w:rPr>
        <w:t>Dílčí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dodávky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nejsou</w:t>
      </w:r>
      <w:proofErr w:type="spellEnd"/>
      <w:r>
        <w:rPr>
          <w:b/>
          <w:spacing w:val="-21"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povoleny</w:t>
      </w:r>
      <w:proofErr w:type="spellEnd"/>
    </w:p>
    <w:p w:rsidR="00DB2FCC" w:rsidRDefault="00506C04">
      <w:pPr>
        <w:pStyle w:val="Zkladntext"/>
        <w:spacing w:before="53"/>
        <w:ind w:left="314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gramStart"/>
      <w:r>
        <w:t>mail :</w:t>
      </w:r>
      <w:proofErr w:type="gramEnd"/>
      <w:r>
        <w:t xml:space="preserve"> </w:t>
      </w:r>
      <w:hyperlink r:id="rId6">
        <w:proofErr w:type="spellStart"/>
        <w:r>
          <w:rPr>
            <w:color w:val="0000FF"/>
            <w:position w:val="3"/>
          </w:rPr>
          <w:t>xxxxxxxx</w:t>
        </w:r>
        <w:proofErr w:type="spellEnd"/>
      </w:hyperlink>
    </w:p>
    <w:p w:rsidR="00DB2FCC" w:rsidRDefault="00506C04">
      <w:pPr>
        <w:pStyle w:val="Zkladntext"/>
        <w:tabs>
          <w:tab w:val="left" w:pos="6119"/>
        </w:tabs>
        <w:spacing w:before="198"/>
        <w:ind w:left="568"/>
      </w:pPr>
      <w:r>
        <w:pict>
          <v:line id="_x0000_s1026" style="position:absolute;left:0;text-align:left;z-index:1096;mso-wrap-distance-left:0;mso-wrap-distance-right:0;mso-position-horizontal-relative:page" from="9pt,25.3pt" to="549.7pt,25.3pt" strokeweight=".72pt">
            <w10:wrap type="topAndBottom" anchorx="page"/>
          </v:line>
        </w:pict>
      </w:r>
      <w:proofErr w:type="spellStart"/>
      <w:r>
        <w:t>Vaši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očekáváme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proofErr w:type="gramStart"/>
      <w:r>
        <w:t>mailu</w:t>
      </w:r>
      <w:proofErr w:type="spellEnd"/>
      <w:r>
        <w:rPr>
          <w:spacing w:val="3"/>
        </w:rPr>
        <w:t xml:space="preserve"> </w:t>
      </w:r>
      <w:r>
        <w:t>:</w:t>
      </w:r>
      <w:proofErr w:type="gramEnd"/>
      <w:r>
        <w:rPr>
          <w:spacing w:val="33"/>
        </w:rPr>
        <w:t xml:space="preserve"> </w:t>
      </w:r>
      <w:hyperlink r:id="rId7">
        <w:proofErr w:type="spellStart"/>
        <w:r>
          <w:rPr>
            <w:color w:val="0000FF"/>
          </w:rPr>
          <w:t>xxxxxxxxxxxx</w:t>
        </w:r>
        <w:proofErr w:type="spellEnd"/>
      </w:hyperlink>
      <w:r>
        <w:rPr>
          <w:color w:val="0000FF"/>
        </w:rPr>
        <w:tab/>
      </w:r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rPr>
          <w:spacing w:val="1"/>
        </w:rPr>
        <w:t xml:space="preserve"> </w:t>
      </w:r>
      <w:proofErr w:type="spellStart"/>
      <w:r>
        <w:t>adrese</w:t>
      </w:r>
      <w:proofErr w:type="spellEnd"/>
    </w:p>
    <w:p w:rsidR="00DB2FCC" w:rsidRDefault="00506C04">
      <w:pPr>
        <w:pStyle w:val="Zkladntext"/>
        <w:spacing w:before="150"/>
        <w:ind w:left="1923" w:right="1921"/>
        <w:jc w:val="center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instit</w:t>
      </w:r>
      <w:r>
        <w:t>uce</w:t>
      </w:r>
      <w:proofErr w:type="spellEnd"/>
      <w:r>
        <w:t xml:space="preserve"> </w:t>
      </w:r>
      <w:proofErr w:type="spellStart"/>
      <w:r>
        <w:t>zřízená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2006</w:t>
      </w:r>
    </w:p>
    <w:p w:rsidR="00DB2FCC" w:rsidRDefault="00DB2FCC">
      <w:pPr>
        <w:pStyle w:val="Zkladntext"/>
        <w:rPr>
          <w:sz w:val="20"/>
        </w:rPr>
      </w:pPr>
    </w:p>
    <w:p w:rsidR="00DB2FCC" w:rsidRDefault="00506C04">
      <w:pPr>
        <w:pStyle w:val="Zkladntext"/>
        <w:spacing w:before="148"/>
        <w:ind w:left="1923" w:right="1952"/>
        <w:jc w:val="center"/>
      </w:pPr>
      <w:r>
        <w:t xml:space="preserve">IČO: 00027022, DIČ: CZ00027022, Bank. </w:t>
      </w:r>
      <w:proofErr w:type="spellStart"/>
      <w:r>
        <w:t>spojení</w:t>
      </w:r>
      <w:proofErr w:type="spellEnd"/>
      <w:r>
        <w:t>: xxxxxxxxxxxxxxxxxxxxxxx</w:t>
      </w:r>
      <w:bookmarkStart w:id="0" w:name="_GoBack"/>
      <w:bookmarkEnd w:id="0"/>
    </w:p>
    <w:sectPr w:rsidR="00DB2FCC">
      <w:type w:val="continuous"/>
      <w:pgSz w:w="11900" w:h="16840"/>
      <w:pgMar w:top="200" w:right="5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2FCC"/>
    <w:rsid w:val="00506C04"/>
    <w:rsid w:val="00D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FC797EE8-9026-4001-98FE-8E658F7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28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vu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@vupp.cz" TargetMode="External"/><Relationship Id="rId5" Type="http://schemas.openxmlformats.org/officeDocument/2006/relationships/hyperlink" Target="mailto:jiri.smoldas@vupp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jiri.smoldas</dc:creator>
  <cp:lastModifiedBy>Jitka Rajdlová</cp:lastModifiedBy>
  <cp:revision>2</cp:revision>
  <dcterms:created xsi:type="dcterms:W3CDTF">2020-04-27T13:02:00Z</dcterms:created>
  <dcterms:modified xsi:type="dcterms:W3CDTF">2020-04-27T11:03:00Z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2020-04-27T00:00:00Z</vt:filetime>
  </property>
</Properties>
</file>