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19" w:rsidRDefault="00EB2A19" w:rsidP="00AB0E9C"/>
    <w:p w:rsidR="00E762F5" w:rsidRDefault="00E762F5" w:rsidP="00AB0E9C"/>
    <w:p w:rsidR="00E762F5" w:rsidRPr="00653AFE" w:rsidRDefault="00E762F5" w:rsidP="00AB0E9C">
      <w:pPr>
        <w:rPr>
          <w:sz w:val="22"/>
          <w:szCs w:val="22"/>
        </w:rPr>
      </w:pPr>
    </w:p>
    <w:p w:rsidR="00C84586" w:rsidRPr="00653AFE" w:rsidRDefault="00C84586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Níže uvedeného dne, měsíce a roku uzavřeli:</w:t>
      </w:r>
    </w:p>
    <w:p w:rsidR="00C84586" w:rsidRPr="00653AFE" w:rsidRDefault="00C84586" w:rsidP="00AB0E9C">
      <w:pPr>
        <w:rPr>
          <w:sz w:val="22"/>
          <w:szCs w:val="22"/>
        </w:rPr>
      </w:pPr>
    </w:p>
    <w:p w:rsidR="00E762F5" w:rsidRPr="00653AFE" w:rsidRDefault="00E762F5" w:rsidP="00C30CE0">
      <w:pPr>
        <w:outlineLvl w:val="0"/>
        <w:rPr>
          <w:b/>
          <w:sz w:val="22"/>
          <w:szCs w:val="22"/>
        </w:rPr>
      </w:pPr>
      <w:r w:rsidRPr="00653AFE">
        <w:rPr>
          <w:b/>
          <w:sz w:val="22"/>
          <w:szCs w:val="22"/>
        </w:rPr>
        <w:t xml:space="preserve">Auto </w:t>
      </w:r>
      <w:proofErr w:type="spellStart"/>
      <w:r w:rsidRPr="00653AFE">
        <w:rPr>
          <w:b/>
          <w:sz w:val="22"/>
          <w:szCs w:val="22"/>
        </w:rPr>
        <w:t>Kelly</w:t>
      </w:r>
      <w:proofErr w:type="spellEnd"/>
      <w:r w:rsidRPr="00653AFE">
        <w:rPr>
          <w:b/>
          <w:sz w:val="22"/>
          <w:szCs w:val="22"/>
        </w:rPr>
        <w:t xml:space="preserve"> a.s.</w:t>
      </w:r>
    </w:p>
    <w:p w:rsidR="00E762F5" w:rsidRPr="00653AFE" w:rsidRDefault="00E762F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se sídlem</w:t>
      </w:r>
      <w:r w:rsidR="009117A0">
        <w:rPr>
          <w:sz w:val="22"/>
          <w:szCs w:val="22"/>
        </w:rPr>
        <w:t xml:space="preserve"> </w:t>
      </w:r>
      <w:r w:rsidR="00FB6336">
        <w:rPr>
          <w:sz w:val="22"/>
          <w:szCs w:val="22"/>
        </w:rPr>
        <w:t>Ocelářská 891/16</w:t>
      </w:r>
      <w:r w:rsidR="00AC3E8F" w:rsidRPr="00653AFE">
        <w:rPr>
          <w:sz w:val="22"/>
          <w:szCs w:val="22"/>
        </w:rPr>
        <w:t>, PSČ 1</w:t>
      </w:r>
      <w:r w:rsidR="00FB6336">
        <w:rPr>
          <w:sz w:val="22"/>
          <w:szCs w:val="22"/>
        </w:rPr>
        <w:t>9</w:t>
      </w:r>
      <w:r w:rsidR="00AC3E8F" w:rsidRPr="00653AFE">
        <w:rPr>
          <w:sz w:val="22"/>
          <w:szCs w:val="22"/>
        </w:rPr>
        <w:t>0 00</w:t>
      </w:r>
      <w:r w:rsidR="009117A0" w:rsidRPr="009117A0">
        <w:rPr>
          <w:sz w:val="22"/>
          <w:szCs w:val="22"/>
        </w:rPr>
        <w:t xml:space="preserve"> </w:t>
      </w:r>
      <w:r w:rsidR="009117A0" w:rsidRPr="00653AFE">
        <w:rPr>
          <w:sz w:val="22"/>
          <w:szCs w:val="22"/>
        </w:rPr>
        <w:t xml:space="preserve">Praha </w:t>
      </w:r>
      <w:r w:rsidR="009117A0">
        <w:rPr>
          <w:sz w:val="22"/>
          <w:szCs w:val="22"/>
        </w:rPr>
        <w:t>9</w:t>
      </w:r>
    </w:p>
    <w:p w:rsidR="00E762F5" w:rsidRPr="00653AFE" w:rsidRDefault="00E762F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IČ</w:t>
      </w:r>
      <w:r w:rsidR="00015F6A">
        <w:rPr>
          <w:sz w:val="22"/>
          <w:szCs w:val="22"/>
        </w:rPr>
        <w:t>O</w:t>
      </w:r>
      <w:r w:rsidRPr="00653AFE">
        <w:rPr>
          <w:sz w:val="22"/>
          <w:szCs w:val="22"/>
        </w:rPr>
        <w:t xml:space="preserve">: </w:t>
      </w:r>
      <w:r w:rsidR="00AC3E8F" w:rsidRPr="00653AFE">
        <w:rPr>
          <w:sz w:val="22"/>
          <w:szCs w:val="22"/>
        </w:rPr>
        <w:t>24787426</w:t>
      </w:r>
      <w:r w:rsidR="00866F66">
        <w:rPr>
          <w:sz w:val="22"/>
          <w:szCs w:val="22"/>
        </w:rPr>
        <w:tab/>
      </w:r>
      <w:r w:rsidR="00866F66">
        <w:rPr>
          <w:sz w:val="22"/>
          <w:szCs w:val="22"/>
        </w:rPr>
        <w:tab/>
      </w:r>
      <w:r w:rsidR="00C84586" w:rsidRPr="00653AFE">
        <w:rPr>
          <w:sz w:val="22"/>
          <w:szCs w:val="22"/>
        </w:rPr>
        <w:t>DIČ: CZ</w:t>
      </w:r>
      <w:r w:rsidR="00AC3E8F" w:rsidRPr="00653AFE">
        <w:rPr>
          <w:sz w:val="22"/>
          <w:szCs w:val="22"/>
        </w:rPr>
        <w:t>24787426</w:t>
      </w:r>
    </w:p>
    <w:p w:rsidR="00E762F5" w:rsidRPr="00653AFE" w:rsidRDefault="00E762F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zapsaná v obchodním rejstříku vedeném Městským soudem v Praze,</w:t>
      </w:r>
      <w:r w:rsidR="00C84586" w:rsidRPr="00653AFE">
        <w:rPr>
          <w:sz w:val="22"/>
          <w:szCs w:val="22"/>
        </w:rPr>
        <w:t xml:space="preserve"> </w:t>
      </w:r>
      <w:r w:rsidRPr="00653AFE">
        <w:rPr>
          <w:sz w:val="22"/>
          <w:szCs w:val="22"/>
        </w:rPr>
        <w:t xml:space="preserve">oddíl B, vložka </w:t>
      </w:r>
      <w:r w:rsidR="00AC3E8F" w:rsidRPr="00653AFE">
        <w:rPr>
          <w:sz w:val="22"/>
          <w:szCs w:val="22"/>
        </w:rPr>
        <w:t>16</w:t>
      </w:r>
      <w:r w:rsidR="00F331A4" w:rsidRPr="00653AFE">
        <w:rPr>
          <w:sz w:val="22"/>
          <w:szCs w:val="22"/>
        </w:rPr>
        <w:t xml:space="preserve"> </w:t>
      </w:r>
      <w:r w:rsidR="00AC3E8F" w:rsidRPr="00653AFE">
        <w:rPr>
          <w:sz w:val="22"/>
          <w:szCs w:val="22"/>
        </w:rPr>
        <w:t>801</w:t>
      </w:r>
    </w:p>
    <w:p w:rsidR="00E762F5" w:rsidRPr="00653AFE" w:rsidRDefault="00411359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zastoupena</w:t>
      </w:r>
      <w:r w:rsidR="00C84586" w:rsidRPr="00653AFE">
        <w:rPr>
          <w:sz w:val="22"/>
          <w:szCs w:val="22"/>
        </w:rPr>
        <w:t xml:space="preserve">: </w:t>
      </w:r>
      <w:r w:rsidR="00892FC8">
        <w:rPr>
          <w:sz w:val="22"/>
          <w:szCs w:val="22"/>
        </w:rPr>
        <w:t xml:space="preserve">Tomášem </w:t>
      </w:r>
      <w:proofErr w:type="spellStart"/>
      <w:r w:rsidR="00892FC8">
        <w:rPr>
          <w:sz w:val="22"/>
          <w:szCs w:val="22"/>
        </w:rPr>
        <w:t>Kabrhelem</w:t>
      </w:r>
      <w:proofErr w:type="spellEnd"/>
      <w:r w:rsidR="001D0B6B">
        <w:rPr>
          <w:sz w:val="22"/>
          <w:szCs w:val="22"/>
        </w:rPr>
        <w:t>, na základě plné moci</w:t>
      </w:r>
    </w:p>
    <w:p w:rsidR="00C84586" w:rsidRPr="00653AFE" w:rsidRDefault="00C84586" w:rsidP="00AB0E9C">
      <w:pPr>
        <w:rPr>
          <w:sz w:val="22"/>
          <w:szCs w:val="22"/>
        </w:rPr>
      </w:pPr>
    </w:p>
    <w:p w:rsidR="00E762F5" w:rsidRPr="00653AFE" w:rsidRDefault="00E762F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 xml:space="preserve">na straně jedné (dál </w:t>
      </w:r>
      <w:r w:rsidR="000C1EE7" w:rsidRPr="00653AFE">
        <w:rPr>
          <w:sz w:val="22"/>
          <w:szCs w:val="22"/>
        </w:rPr>
        <w:t>je</w:t>
      </w:r>
      <w:r w:rsidRPr="00653AFE">
        <w:rPr>
          <w:sz w:val="22"/>
          <w:szCs w:val="22"/>
        </w:rPr>
        <w:t>n „</w:t>
      </w:r>
      <w:r w:rsidR="00D56FE1" w:rsidRPr="00653AFE">
        <w:rPr>
          <w:b/>
          <w:sz w:val="22"/>
          <w:szCs w:val="22"/>
        </w:rPr>
        <w:t>AK</w:t>
      </w:r>
      <w:r w:rsidR="00787265" w:rsidRPr="00653AFE">
        <w:rPr>
          <w:sz w:val="22"/>
          <w:szCs w:val="22"/>
        </w:rPr>
        <w:t>“)</w:t>
      </w:r>
    </w:p>
    <w:p w:rsidR="00E762F5" w:rsidRPr="00653AFE" w:rsidRDefault="00E762F5" w:rsidP="00AB0E9C">
      <w:pPr>
        <w:rPr>
          <w:sz w:val="22"/>
          <w:szCs w:val="22"/>
        </w:rPr>
      </w:pPr>
    </w:p>
    <w:p w:rsidR="00E762F5" w:rsidRPr="00653AFE" w:rsidRDefault="00E762F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a</w:t>
      </w:r>
    </w:p>
    <w:p w:rsidR="00847C07" w:rsidRPr="00653AFE" w:rsidRDefault="00847C07" w:rsidP="00AB0E9C">
      <w:pPr>
        <w:rPr>
          <w:sz w:val="22"/>
          <w:szCs w:val="22"/>
        </w:rPr>
      </w:pPr>
    </w:p>
    <w:p w:rsidR="009117A0" w:rsidRPr="00866F66" w:rsidRDefault="009117A0" w:rsidP="009117A0">
      <w:pPr>
        <w:pStyle w:val="Default"/>
        <w:spacing w:before="120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866F6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Veterinární a farmaceutická univerzita Brno</w:t>
      </w:r>
    </w:p>
    <w:p w:rsidR="009117A0" w:rsidRPr="00866F66" w:rsidRDefault="009117A0" w:rsidP="009117A0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866F6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Školní zemědělský podnik Nový Jičín</w:t>
      </w:r>
    </w:p>
    <w:p w:rsidR="009117A0" w:rsidRPr="00866F66" w:rsidRDefault="009117A0" w:rsidP="009117A0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866F6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se sídlem Elišky Krásnohorské 178, PSČ 742 42 Šenov u Nového Jičína</w:t>
      </w:r>
    </w:p>
    <w:p w:rsidR="00866F66" w:rsidRPr="00866F66" w:rsidRDefault="00866F66" w:rsidP="00866F6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866F6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IČ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</w:t>
      </w:r>
      <w:r w:rsidRPr="00866F6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:  62157124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ab/>
      </w:r>
      <w:r w:rsidRPr="00866F6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DIČ: CZ 62157124</w:t>
      </w:r>
    </w:p>
    <w:p w:rsidR="009117A0" w:rsidRPr="00866F66" w:rsidRDefault="009117A0" w:rsidP="009117A0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866F6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zastoupený Ing. Radkem Haasem, ředitelem podniku</w:t>
      </w:r>
    </w:p>
    <w:p w:rsidR="00981610" w:rsidRPr="00653AFE" w:rsidRDefault="00981610" w:rsidP="00AB0E9C">
      <w:pPr>
        <w:rPr>
          <w:sz w:val="22"/>
          <w:szCs w:val="22"/>
        </w:rPr>
      </w:pPr>
    </w:p>
    <w:p w:rsidR="00787265" w:rsidRDefault="00787265" w:rsidP="00AB0E9C">
      <w:pPr>
        <w:rPr>
          <w:sz w:val="22"/>
          <w:szCs w:val="22"/>
        </w:rPr>
      </w:pPr>
      <w:r w:rsidRPr="00653AFE">
        <w:rPr>
          <w:sz w:val="22"/>
          <w:szCs w:val="22"/>
        </w:rPr>
        <w:t>na straně druhé (</w:t>
      </w:r>
      <w:r w:rsidR="00D56FE1" w:rsidRPr="00653AFE">
        <w:rPr>
          <w:sz w:val="22"/>
          <w:szCs w:val="22"/>
        </w:rPr>
        <w:t xml:space="preserve">Auto </w:t>
      </w:r>
      <w:proofErr w:type="spellStart"/>
      <w:r w:rsidR="00D56FE1" w:rsidRPr="00653AFE">
        <w:rPr>
          <w:sz w:val="22"/>
          <w:szCs w:val="22"/>
        </w:rPr>
        <w:t>Kelly</w:t>
      </w:r>
      <w:proofErr w:type="spellEnd"/>
      <w:r w:rsidR="00D56FE1" w:rsidRPr="00653AFE">
        <w:rPr>
          <w:sz w:val="22"/>
          <w:szCs w:val="22"/>
        </w:rPr>
        <w:t xml:space="preserve"> Autoservis,</w:t>
      </w:r>
      <w:r w:rsidR="00867B4A" w:rsidRPr="00653AFE">
        <w:rPr>
          <w:sz w:val="22"/>
          <w:szCs w:val="22"/>
        </w:rPr>
        <w:t xml:space="preserve"> nebo Smluvní Zákazník</w:t>
      </w:r>
      <w:r w:rsidR="008E58BF" w:rsidRPr="00653AFE">
        <w:rPr>
          <w:sz w:val="22"/>
          <w:szCs w:val="22"/>
        </w:rPr>
        <w:t>)</w:t>
      </w:r>
      <w:r w:rsidR="00D56FE1" w:rsidRPr="00653AFE">
        <w:rPr>
          <w:sz w:val="22"/>
          <w:szCs w:val="22"/>
        </w:rPr>
        <w:t xml:space="preserve"> </w:t>
      </w:r>
      <w:r w:rsidRPr="00653AFE">
        <w:rPr>
          <w:sz w:val="22"/>
          <w:szCs w:val="22"/>
        </w:rPr>
        <w:t>dále jen „</w:t>
      </w:r>
      <w:r w:rsidR="004A2232">
        <w:rPr>
          <w:b/>
          <w:sz w:val="22"/>
          <w:szCs w:val="22"/>
        </w:rPr>
        <w:t>AKAS/SZ</w:t>
      </w:r>
      <w:r w:rsidRPr="00653AFE">
        <w:rPr>
          <w:sz w:val="22"/>
          <w:szCs w:val="22"/>
        </w:rPr>
        <w:t>“</w:t>
      </w:r>
    </w:p>
    <w:p w:rsidR="00106DBC" w:rsidRDefault="00106DBC" w:rsidP="00AB0E9C">
      <w:pPr>
        <w:rPr>
          <w:sz w:val="22"/>
          <w:szCs w:val="22"/>
        </w:rPr>
      </w:pPr>
      <w:r>
        <w:rPr>
          <w:sz w:val="22"/>
          <w:szCs w:val="22"/>
        </w:rPr>
        <w:t>uzavírají tuto</w:t>
      </w:r>
    </w:p>
    <w:p w:rsidR="00F03EBF" w:rsidRDefault="00F03EBF" w:rsidP="00106DBC">
      <w:pPr>
        <w:jc w:val="center"/>
        <w:outlineLvl w:val="0"/>
        <w:rPr>
          <w:b/>
          <w:sz w:val="28"/>
          <w:szCs w:val="28"/>
        </w:rPr>
      </w:pPr>
    </w:p>
    <w:p w:rsidR="00106DBC" w:rsidRPr="00B45102" w:rsidRDefault="00106DBC" w:rsidP="00106DBC">
      <w:pPr>
        <w:jc w:val="center"/>
        <w:outlineLvl w:val="0"/>
        <w:rPr>
          <w:b/>
          <w:sz w:val="28"/>
          <w:szCs w:val="28"/>
        </w:rPr>
      </w:pPr>
      <w:r w:rsidRPr="00B45102">
        <w:rPr>
          <w:b/>
          <w:sz w:val="28"/>
          <w:szCs w:val="28"/>
        </w:rPr>
        <w:t xml:space="preserve">SMLOUVU O OBCHODNÍ SPOLUPRÁCI </w:t>
      </w:r>
    </w:p>
    <w:p w:rsidR="00106DBC" w:rsidRPr="00B45102" w:rsidRDefault="00106DBC" w:rsidP="00106DBC">
      <w:pPr>
        <w:jc w:val="center"/>
        <w:rPr>
          <w:sz w:val="28"/>
          <w:szCs w:val="28"/>
        </w:rPr>
      </w:pPr>
      <w:r w:rsidRPr="00B45102">
        <w:rPr>
          <w:b/>
          <w:sz w:val="28"/>
          <w:szCs w:val="28"/>
        </w:rPr>
        <w:t xml:space="preserve">PŘI ÚDRŽBĚ A OPRAVĚ SILNIČNÍCH VOZIDEL </w:t>
      </w:r>
    </w:p>
    <w:p w:rsidR="00106DBC" w:rsidRPr="00653AFE" w:rsidRDefault="00106DBC" w:rsidP="00AB0E9C">
      <w:pPr>
        <w:rPr>
          <w:sz w:val="22"/>
          <w:szCs w:val="22"/>
        </w:rPr>
      </w:pPr>
    </w:p>
    <w:p w:rsidR="00787265" w:rsidRPr="00653AFE" w:rsidRDefault="00787265" w:rsidP="00AB0E9C">
      <w:pPr>
        <w:rPr>
          <w:sz w:val="22"/>
          <w:szCs w:val="22"/>
        </w:rPr>
      </w:pPr>
    </w:p>
    <w:p w:rsidR="00C84586" w:rsidRPr="00F03EBF" w:rsidRDefault="00106DBC" w:rsidP="00F03EBF">
      <w:pPr>
        <w:jc w:val="center"/>
        <w:outlineLvl w:val="0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PREAMBULE</w:t>
      </w:r>
    </w:p>
    <w:p w:rsidR="00C84586" w:rsidRPr="00653AFE" w:rsidRDefault="00C84586" w:rsidP="00AB0E9C">
      <w:pPr>
        <w:rPr>
          <w:sz w:val="22"/>
          <w:szCs w:val="22"/>
        </w:rPr>
      </w:pPr>
    </w:p>
    <w:p w:rsidR="00C84586" w:rsidRPr="00653AFE" w:rsidRDefault="00C84586" w:rsidP="00C84586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653AFE">
        <w:rPr>
          <w:sz w:val="22"/>
          <w:szCs w:val="22"/>
        </w:rPr>
        <w:t xml:space="preserve">AK je právnickou osobou založenou podle práva České republiky, která podniká zejména v oblasti nákupu a prodeje náhradních dílů na motorová vozidla, včetně jejich příslušenství a včetně zboží souvisejícího s danou činností či vhodně doplňující prodejní sortiment k uvedené činnosti; </w:t>
      </w:r>
    </w:p>
    <w:p w:rsidR="00C84586" w:rsidRPr="00653AFE" w:rsidRDefault="00C84586" w:rsidP="00C84586">
      <w:pPr>
        <w:jc w:val="both"/>
        <w:rPr>
          <w:sz w:val="22"/>
          <w:szCs w:val="22"/>
        </w:rPr>
      </w:pPr>
    </w:p>
    <w:p w:rsidR="00F03EBF" w:rsidRDefault="004A2232" w:rsidP="00F03EBF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="00C84586" w:rsidRPr="00653AFE">
        <w:rPr>
          <w:sz w:val="22"/>
          <w:szCs w:val="22"/>
        </w:rPr>
        <w:t xml:space="preserve"> je podnikatelským subjektem s místem podnikání na území české republiky, který podniká zejména v oblasti opravy </w:t>
      </w:r>
      <w:r w:rsidR="00106DBC">
        <w:rPr>
          <w:sz w:val="22"/>
          <w:szCs w:val="22"/>
        </w:rPr>
        <w:t xml:space="preserve">a údržby </w:t>
      </w:r>
      <w:r w:rsidR="00C84586" w:rsidRPr="00653AFE">
        <w:rPr>
          <w:sz w:val="22"/>
          <w:szCs w:val="22"/>
        </w:rPr>
        <w:t xml:space="preserve">motorových vozidel; </w:t>
      </w:r>
    </w:p>
    <w:p w:rsidR="00F03EBF" w:rsidRDefault="00F03EBF" w:rsidP="00F03EBF">
      <w:pPr>
        <w:pStyle w:val="Odstavecseseznamem"/>
        <w:rPr>
          <w:sz w:val="22"/>
          <w:szCs w:val="22"/>
        </w:rPr>
      </w:pPr>
    </w:p>
    <w:p w:rsidR="007A32AE" w:rsidRPr="00F03EBF" w:rsidRDefault="004A2232" w:rsidP="00F03EBF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>AKAS/SZ</w:t>
      </w:r>
      <w:r w:rsidR="00C84586" w:rsidRPr="00F03EBF">
        <w:rPr>
          <w:sz w:val="22"/>
          <w:szCs w:val="22"/>
        </w:rPr>
        <w:t xml:space="preserve"> je odběratelem náhradních dílů a jiného zboží z prodejního sortimentu AK a využívá při odběru zboží zvýhodněných podmínek, které jsou poskytovány v souladu se Smlouvou o obchodní spolupráci, </w:t>
      </w:r>
      <w:r w:rsidRPr="00F03EBF">
        <w:rPr>
          <w:sz w:val="22"/>
          <w:szCs w:val="22"/>
        </w:rPr>
        <w:t>AKAS/SZ</w:t>
      </w:r>
      <w:r w:rsidR="00F03EBF">
        <w:rPr>
          <w:sz w:val="22"/>
          <w:szCs w:val="22"/>
        </w:rPr>
        <w:t>.</w:t>
      </w:r>
    </w:p>
    <w:p w:rsidR="007A32AE" w:rsidRDefault="007A32AE" w:rsidP="00F03EBF">
      <w:pPr>
        <w:ind w:left="567"/>
        <w:jc w:val="both"/>
        <w:rPr>
          <w:sz w:val="22"/>
          <w:szCs w:val="22"/>
        </w:rPr>
      </w:pPr>
    </w:p>
    <w:p w:rsidR="00F03EBF" w:rsidRPr="00F03EBF" w:rsidRDefault="00F03EBF" w:rsidP="00F03EBF">
      <w:pPr>
        <w:ind w:left="567"/>
        <w:jc w:val="both"/>
        <w:rPr>
          <w:sz w:val="22"/>
          <w:szCs w:val="22"/>
        </w:rPr>
      </w:pPr>
    </w:p>
    <w:p w:rsidR="007A32AE" w:rsidRPr="00F03EBF" w:rsidRDefault="007A32AE" w:rsidP="00F03EBF">
      <w:pPr>
        <w:numPr>
          <w:ilvl w:val="0"/>
          <w:numId w:val="25"/>
        </w:numPr>
        <w:tabs>
          <w:tab w:val="clear" w:pos="1080"/>
          <w:tab w:val="num" w:pos="567"/>
        </w:tabs>
        <w:ind w:left="567" w:hanging="567"/>
        <w:jc w:val="center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Předmět smlouvy</w:t>
      </w:r>
    </w:p>
    <w:p w:rsidR="007A32AE" w:rsidRPr="00B45102" w:rsidRDefault="007A32AE" w:rsidP="00F03EBF">
      <w:pPr>
        <w:ind w:left="567"/>
        <w:jc w:val="both"/>
        <w:rPr>
          <w:sz w:val="22"/>
          <w:szCs w:val="22"/>
        </w:rPr>
      </w:pPr>
    </w:p>
    <w:p w:rsidR="00C84586" w:rsidRPr="00F03EBF" w:rsidRDefault="00C84586" w:rsidP="00F03EBF">
      <w:pPr>
        <w:ind w:left="567"/>
        <w:jc w:val="both"/>
        <w:rPr>
          <w:b/>
          <w:sz w:val="22"/>
          <w:szCs w:val="22"/>
        </w:rPr>
      </w:pPr>
    </w:p>
    <w:p w:rsidR="00F03EBF" w:rsidRDefault="00C84586" w:rsidP="00C127ED">
      <w:pPr>
        <w:pStyle w:val="Odstavecseseznamem"/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 xml:space="preserve">AK </w:t>
      </w:r>
      <w:r w:rsidR="00C45878" w:rsidRPr="00F03EBF">
        <w:rPr>
          <w:sz w:val="22"/>
          <w:szCs w:val="22"/>
        </w:rPr>
        <w:t>již uzavřel</w:t>
      </w:r>
      <w:r w:rsidR="00C30CE0" w:rsidRPr="00F03EBF">
        <w:rPr>
          <w:sz w:val="22"/>
          <w:szCs w:val="22"/>
        </w:rPr>
        <w:t>a</w:t>
      </w:r>
      <w:r w:rsidR="00C45878" w:rsidRPr="00F03EBF">
        <w:rPr>
          <w:sz w:val="22"/>
          <w:szCs w:val="22"/>
        </w:rPr>
        <w:t xml:space="preserve"> a dále v budoucnu má záměr uzavírat s třetími osobami, které v rámci své podnikatelské činnosti využívají pro vlastní dopravu a/nebo dopravu ve prospěch třetích osob osobní a/nebo nákladní motorová vozidla (dále též jen „Provozovatel vozového parku“), smlouvu o zajištění podmínek servisu motorových vozidel</w:t>
      </w:r>
      <w:r w:rsidR="00106DBC" w:rsidRPr="00F03EBF">
        <w:rPr>
          <w:sz w:val="22"/>
          <w:szCs w:val="22"/>
        </w:rPr>
        <w:t xml:space="preserve">, přičemž servis motorových vozidel spočívá zejména </w:t>
      </w:r>
      <w:r w:rsidR="00106DBC" w:rsidRPr="00F03EBF">
        <w:rPr>
          <w:sz w:val="22"/>
          <w:szCs w:val="22"/>
        </w:rPr>
        <w:lastRenderedPageBreak/>
        <w:t>v provedení oprav a údržby silničních motorových vozidel</w:t>
      </w:r>
      <w:r w:rsidR="007A32AE" w:rsidRPr="00F03EBF">
        <w:rPr>
          <w:sz w:val="22"/>
          <w:szCs w:val="22"/>
        </w:rPr>
        <w:t>, a tuto službu bude zajišťovat prostřednictvím smluvních partnerů</w:t>
      </w:r>
      <w:r w:rsidR="00C45878" w:rsidRPr="00F03EBF">
        <w:rPr>
          <w:sz w:val="22"/>
          <w:szCs w:val="22"/>
        </w:rPr>
        <w:t>; a</w:t>
      </w:r>
    </w:p>
    <w:p w:rsidR="00F03EBF" w:rsidRPr="00F03EBF" w:rsidRDefault="00F03EBF" w:rsidP="00C127ED">
      <w:pPr>
        <w:pStyle w:val="Odstavecseseznamem"/>
        <w:tabs>
          <w:tab w:val="num" w:pos="567"/>
        </w:tabs>
        <w:ind w:left="567" w:hanging="567"/>
        <w:jc w:val="both"/>
        <w:rPr>
          <w:sz w:val="22"/>
          <w:szCs w:val="22"/>
        </w:rPr>
      </w:pPr>
    </w:p>
    <w:p w:rsidR="00C45878" w:rsidRPr="00F03EBF" w:rsidRDefault="004A2232" w:rsidP="00C127ED">
      <w:pPr>
        <w:pStyle w:val="Odstavecseseznamem"/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>AKAS/SZ</w:t>
      </w:r>
      <w:r w:rsidR="00C45878" w:rsidRPr="00F03EBF">
        <w:rPr>
          <w:sz w:val="22"/>
          <w:szCs w:val="22"/>
        </w:rPr>
        <w:t xml:space="preserve"> má zájem zajišťovat ve smyslu a za podmínek dále uvedených servis motorových vozidel pro Provozovatele vozového parku, s nímž AK již uzavřel </w:t>
      </w:r>
      <w:r w:rsidR="00F70ACA" w:rsidRPr="00F03EBF">
        <w:rPr>
          <w:sz w:val="22"/>
          <w:szCs w:val="22"/>
        </w:rPr>
        <w:t>smlouvu nebo</w:t>
      </w:r>
      <w:r w:rsidR="00F70ACA">
        <w:rPr>
          <w:sz w:val="22"/>
          <w:szCs w:val="22"/>
        </w:rPr>
        <w:t xml:space="preserve"> s nímž takovouto </w:t>
      </w:r>
      <w:r w:rsidR="00C45878" w:rsidRPr="00F03EBF">
        <w:rPr>
          <w:sz w:val="22"/>
          <w:szCs w:val="22"/>
        </w:rPr>
        <w:t xml:space="preserve">smlouvu uzavře v průběhu trvání této smlouvy, </w:t>
      </w:r>
    </w:p>
    <w:p w:rsidR="00B460FD" w:rsidRDefault="00B460FD" w:rsidP="00F03EBF">
      <w:pPr>
        <w:jc w:val="both"/>
        <w:rPr>
          <w:sz w:val="22"/>
          <w:szCs w:val="22"/>
        </w:rPr>
      </w:pPr>
    </w:p>
    <w:p w:rsidR="00D56FE1" w:rsidRPr="00F03EBF" w:rsidRDefault="007A32AE" w:rsidP="00F03EBF">
      <w:pPr>
        <w:numPr>
          <w:ilvl w:val="0"/>
          <w:numId w:val="25"/>
        </w:numPr>
        <w:tabs>
          <w:tab w:val="clear" w:pos="1080"/>
          <w:tab w:val="num" w:pos="567"/>
        </w:tabs>
        <w:ind w:left="567" w:hanging="567"/>
        <w:jc w:val="center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Povinnosti AKAS/SZ</w:t>
      </w:r>
    </w:p>
    <w:p w:rsidR="00D24C37" w:rsidRPr="00B45102" w:rsidRDefault="00D24C37" w:rsidP="00D24C37">
      <w:pPr>
        <w:ind w:left="360"/>
        <w:jc w:val="both"/>
        <w:rPr>
          <w:b/>
          <w:sz w:val="22"/>
          <w:szCs w:val="22"/>
        </w:rPr>
      </w:pPr>
    </w:p>
    <w:p w:rsidR="006519E2" w:rsidRPr="00B45102" w:rsidRDefault="004A2232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="006519E2" w:rsidRPr="00B45102">
        <w:rPr>
          <w:sz w:val="22"/>
          <w:szCs w:val="22"/>
        </w:rPr>
        <w:t xml:space="preserve"> deklaruje, že je materiálně a technicky schopen zajišťovat pro Provozovatele vozových parků řádným způsobem údržbu a opravy silničních motorových vozidel (dále jen „servisní práce“), přičemž při realizaci servisních prací bude využívat v souladu se Smlouvou o spolupráci výhodných podmínek poskytovaných AK pro dodávky náhrad</w:t>
      </w:r>
      <w:r w:rsidR="006519E2">
        <w:rPr>
          <w:sz w:val="22"/>
          <w:szCs w:val="22"/>
        </w:rPr>
        <w:t>n</w:t>
      </w:r>
      <w:r w:rsidR="006519E2" w:rsidRPr="00B45102">
        <w:rPr>
          <w:sz w:val="22"/>
          <w:szCs w:val="22"/>
        </w:rPr>
        <w:t>ích dílů a dalšího zboží z prodejního sortimentu AK.</w:t>
      </w:r>
    </w:p>
    <w:p w:rsidR="006519E2" w:rsidRDefault="006519E2" w:rsidP="00F03EBF">
      <w:pPr>
        <w:ind w:left="567"/>
        <w:jc w:val="both"/>
        <w:rPr>
          <w:sz w:val="22"/>
          <w:szCs w:val="22"/>
        </w:rPr>
      </w:pPr>
    </w:p>
    <w:p w:rsidR="008F45D5" w:rsidRDefault="004A2232" w:rsidP="00D24C37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="00D24C37" w:rsidRPr="00B45102">
        <w:rPr>
          <w:sz w:val="22"/>
          <w:szCs w:val="22"/>
        </w:rPr>
        <w:t xml:space="preserve"> se zavazuje provádět </w:t>
      </w:r>
      <w:r w:rsidR="00803E7B" w:rsidRPr="00B45102">
        <w:rPr>
          <w:sz w:val="22"/>
          <w:szCs w:val="22"/>
        </w:rPr>
        <w:t>servisní práce na</w:t>
      </w:r>
      <w:r w:rsidR="00D24C37" w:rsidRPr="00B45102">
        <w:rPr>
          <w:sz w:val="22"/>
          <w:szCs w:val="22"/>
        </w:rPr>
        <w:t xml:space="preserve"> silničních vozidl</w:t>
      </w:r>
      <w:r w:rsidR="00803E7B" w:rsidRPr="00B45102">
        <w:rPr>
          <w:sz w:val="22"/>
          <w:szCs w:val="22"/>
        </w:rPr>
        <w:t>ech</w:t>
      </w:r>
      <w:r w:rsidR="00D24C37" w:rsidRPr="00B45102">
        <w:rPr>
          <w:sz w:val="22"/>
          <w:szCs w:val="22"/>
        </w:rPr>
        <w:t xml:space="preserve"> provozovaných </w:t>
      </w:r>
      <w:r w:rsidR="005A5503" w:rsidRPr="00B45102">
        <w:rPr>
          <w:sz w:val="22"/>
          <w:szCs w:val="22"/>
        </w:rPr>
        <w:t>Provozovateli vozového parku, a to v rozsahu a</w:t>
      </w:r>
      <w:r w:rsidR="00D24C37" w:rsidRPr="00B45102">
        <w:rPr>
          <w:sz w:val="22"/>
          <w:szCs w:val="22"/>
        </w:rPr>
        <w:t xml:space="preserve"> v souladu</w:t>
      </w:r>
      <w:r w:rsidR="00EC1B89" w:rsidRPr="00B45102">
        <w:rPr>
          <w:sz w:val="22"/>
          <w:szCs w:val="22"/>
        </w:rPr>
        <w:t xml:space="preserve"> s </w:t>
      </w:r>
      <w:r w:rsidR="00767EA6" w:rsidRPr="00B45102">
        <w:rPr>
          <w:sz w:val="22"/>
          <w:szCs w:val="22"/>
        </w:rPr>
        <w:t>konkrétní</w:t>
      </w:r>
      <w:r w:rsidR="00EC1B89" w:rsidRPr="00B45102">
        <w:rPr>
          <w:sz w:val="22"/>
          <w:szCs w:val="22"/>
        </w:rPr>
        <w:t>mi</w:t>
      </w:r>
      <w:r w:rsidR="00767EA6" w:rsidRPr="00B45102">
        <w:rPr>
          <w:sz w:val="22"/>
          <w:szCs w:val="22"/>
        </w:rPr>
        <w:t xml:space="preserve"> objednáv</w:t>
      </w:r>
      <w:r w:rsidR="00EC1B89" w:rsidRPr="00B45102">
        <w:rPr>
          <w:sz w:val="22"/>
          <w:szCs w:val="22"/>
        </w:rPr>
        <w:t>kami</w:t>
      </w:r>
      <w:r w:rsidR="008F45D5">
        <w:rPr>
          <w:sz w:val="22"/>
          <w:szCs w:val="22"/>
        </w:rPr>
        <w:t xml:space="preserve"> od Provozovatele</w:t>
      </w:r>
      <w:r>
        <w:rPr>
          <w:sz w:val="22"/>
          <w:szCs w:val="22"/>
        </w:rPr>
        <w:t xml:space="preserve"> vozových parků nebo od AK</w:t>
      </w:r>
      <w:r w:rsidR="008F45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A2232" w:rsidRDefault="004A2232" w:rsidP="00F03EBF">
      <w:pPr>
        <w:pStyle w:val="Odstavecseseznamem"/>
        <w:rPr>
          <w:sz w:val="22"/>
          <w:szCs w:val="22"/>
        </w:rPr>
      </w:pPr>
    </w:p>
    <w:p w:rsidR="004A2232" w:rsidRPr="00B45102" w:rsidRDefault="004A2232" w:rsidP="004A2232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Pr="00B45102">
        <w:rPr>
          <w:sz w:val="22"/>
          <w:szCs w:val="22"/>
        </w:rPr>
        <w:t xml:space="preserve"> se zavazuje pro účely této smlouvy používat program „</w:t>
      </w:r>
      <w:r>
        <w:rPr>
          <w:sz w:val="22"/>
          <w:szCs w:val="22"/>
        </w:rPr>
        <w:t>GT Net</w:t>
      </w:r>
      <w:r w:rsidRPr="00B45102">
        <w:rPr>
          <w:sz w:val="22"/>
          <w:szCs w:val="22"/>
        </w:rPr>
        <w:t>“</w:t>
      </w:r>
      <w:r>
        <w:rPr>
          <w:sz w:val="22"/>
          <w:szCs w:val="22"/>
        </w:rPr>
        <w:t xml:space="preserve">. V tomto programu realizuje zakázky od jejich schválení, nákupu náhradních dílů </w:t>
      </w:r>
      <w:r w:rsidR="007A32AE">
        <w:rPr>
          <w:sz w:val="22"/>
          <w:szCs w:val="22"/>
        </w:rPr>
        <w:t xml:space="preserve">až </w:t>
      </w:r>
      <w:r>
        <w:rPr>
          <w:sz w:val="22"/>
          <w:szCs w:val="22"/>
        </w:rPr>
        <w:t>po fakturaci</w:t>
      </w:r>
      <w:r w:rsidR="007A32AE">
        <w:rPr>
          <w:sz w:val="22"/>
          <w:szCs w:val="22"/>
        </w:rPr>
        <w:t>.</w:t>
      </w:r>
    </w:p>
    <w:p w:rsidR="00D24C37" w:rsidRPr="00B45102" w:rsidRDefault="00D24C37" w:rsidP="00D24C37">
      <w:pPr>
        <w:jc w:val="both"/>
        <w:rPr>
          <w:sz w:val="22"/>
          <w:szCs w:val="22"/>
        </w:rPr>
      </w:pPr>
    </w:p>
    <w:p w:rsidR="005946D8" w:rsidRDefault="004A2232" w:rsidP="005A5503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="00824E3C" w:rsidRPr="00B45102">
        <w:rPr>
          <w:sz w:val="22"/>
          <w:szCs w:val="22"/>
        </w:rPr>
        <w:t xml:space="preserve"> se zavazuje </w:t>
      </w:r>
      <w:r w:rsidR="00803E7B" w:rsidRPr="00B45102">
        <w:rPr>
          <w:sz w:val="22"/>
          <w:szCs w:val="22"/>
        </w:rPr>
        <w:t>provádět servisní práce</w:t>
      </w:r>
      <w:r w:rsidR="00824E3C" w:rsidRPr="00B45102">
        <w:rPr>
          <w:sz w:val="22"/>
          <w:szCs w:val="22"/>
        </w:rPr>
        <w:t xml:space="preserve"> dle odst. </w:t>
      </w:r>
      <w:proofErr w:type="gramStart"/>
      <w:r>
        <w:rPr>
          <w:sz w:val="22"/>
          <w:szCs w:val="22"/>
        </w:rPr>
        <w:t>1</w:t>
      </w:r>
      <w:r w:rsidR="00824E3C" w:rsidRPr="00B45102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F70ACA">
        <w:rPr>
          <w:sz w:val="22"/>
          <w:szCs w:val="22"/>
        </w:rPr>
        <w:t xml:space="preserve">. </w:t>
      </w:r>
      <w:r w:rsidR="00824E3C" w:rsidRPr="00B45102">
        <w:rPr>
          <w:sz w:val="22"/>
          <w:szCs w:val="22"/>
        </w:rPr>
        <w:t>tohoto</w:t>
      </w:r>
      <w:proofErr w:type="gramEnd"/>
      <w:r w:rsidR="00824E3C" w:rsidRPr="00B45102">
        <w:rPr>
          <w:sz w:val="22"/>
          <w:szCs w:val="22"/>
        </w:rPr>
        <w:t xml:space="preserve"> článku smlouvy tak, aby </w:t>
      </w:r>
      <w:r w:rsidR="005A5503" w:rsidRPr="00B45102">
        <w:rPr>
          <w:sz w:val="22"/>
          <w:szCs w:val="22"/>
        </w:rPr>
        <w:t>Provozovatelé vozového parku n</w:t>
      </w:r>
      <w:r w:rsidR="00824E3C" w:rsidRPr="00B45102">
        <w:rPr>
          <w:sz w:val="22"/>
          <w:szCs w:val="22"/>
        </w:rPr>
        <w:t>eměli</w:t>
      </w:r>
      <w:r w:rsidR="005A5503" w:rsidRPr="00B45102">
        <w:rPr>
          <w:sz w:val="22"/>
          <w:szCs w:val="22"/>
        </w:rPr>
        <w:t xml:space="preserve"> oprávněný</w:t>
      </w:r>
      <w:r w:rsidR="00824E3C" w:rsidRPr="00B45102">
        <w:rPr>
          <w:sz w:val="22"/>
          <w:szCs w:val="22"/>
        </w:rPr>
        <w:t xml:space="preserve"> důvod k nespokojenosti v důsledku nekvalitního </w:t>
      </w:r>
      <w:r w:rsidR="00803E7B" w:rsidRPr="00B45102">
        <w:rPr>
          <w:sz w:val="22"/>
          <w:szCs w:val="22"/>
        </w:rPr>
        <w:t>a/</w:t>
      </w:r>
      <w:r w:rsidR="00824E3C" w:rsidRPr="00B45102">
        <w:rPr>
          <w:sz w:val="22"/>
          <w:szCs w:val="22"/>
        </w:rPr>
        <w:t xml:space="preserve">nebo opožděného provedení </w:t>
      </w:r>
      <w:r w:rsidR="00272F76" w:rsidRPr="00B45102">
        <w:rPr>
          <w:sz w:val="22"/>
          <w:szCs w:val="22"/>
        </w:rPr>
        <w:t xml:space="preserve">servisních </w:t>
      </w:r>
      <w:r w:rsidR="00824E3C" w:rsidRPr="00B45102">
        <w:rPr>
          <w:sz w:val="22"/>
          <w:szCs w:val="22"/>
        </w:rPr>
        <w:t>prací a</w:t>
      </w:r>
      <w:r w:rsidR="00803E7B" w:rsidRPr="00B45102">
        <w:rPr>
          <w:sz w:val="22"/>
          <w:szCs w:val="22"/>
        </w:rPr>
        <w:t>/nebo</w:t>
      </w:r>
      <w:r w:rsidR="00824E3C" w:rsidRPr="00B45102">
        <w:rPr>
          <w:sz w:val="22"/>
          <w:szCs w:val="22"/>
        </w:rPr>
        <w:t xml:space="preserve"> nev</w:t>
      </w:r>
      <w:r w:rsidR="005A5503" w:rsidRPr="00B45102">
        <w:rPr>
          <w:sz w:val="22"/>
          <w:szCs w:val="22"/>
        </w:rPr>
        <w:t xml:space="preserve">hodného zacházení s Provozovateli vozového parku. </w:t>
      </w:r>
    </w:p>
    <w:p w:rsidR="007A32AE" w:rsidRDefault="007A32AE" w:rsidP="00F03EBF">
      <w:pPr>
        <w:ind w:left="567"/>
        <w:jc w:val="both"/>
        <w:rPr>
          <w:sz w:val="22"/>
          <w:szCs w:val="22"/>
        </w:rPr>
      </w:pPr>
    </w:p>
    <w:p w:rsidR="007A32AE" w:rsidRDefault="007A32AE" w:rsidP="007A32A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FC0A2E">
        <w:rPr>
          <w:b/>
          <w:sz w:val="22"/>
          <w:szCs w:val="22"/>
        </w:rPr>
        <w:t xml:space="preserve">Je-li vozidlo provozovatele v tovární záruce, zavazuje se </w:t>
      </w:r>
      <w:r>
        <w:rPr>
          <w:b/>
          <w:sz w:val="22"/>
          <w:szCs w:val="22"/>
        </w:rPr>
        <w:t>AKAS/SZ</w:t>
      </w:r>
      <w:r w:rsidRPr="00FC0A2E">
        <w:rPr>
          <w:b/>
          <w:sz w:val="22"/>
          <w:szCs w:val="22"/>
        </w:rPr>
        <w:t xml:space="preserve"> používat pro servisní činnosti kvalitativně rovnocenné díly, které byly vyrobeny podle specifikací a výrobních norem výrobce vozidla dle Nařízení Komise (EU) 461/2010</w:t>
      </w:r>
      <w:r>
        <w:rPr>
          <w:b/>
          <w:sz w:val="22"/>
          <w:szCs w:val="22"/>
        </w:rPr>
        <w:t>.</w:t>
      </w:r>
      <w:r w:rsidRPr="00FC0A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FC0A2E">
        <w:rPr>
          <w:b/>
          <w:sz w:val="22"/>
          <w:szCs w:val="22"/>
        </w:rPr>
        <w:t xml:space="preserve">ři pravidelných servisních kontrolách postupovat </w:t>
      </w:r>
      <w:r>
        <w:rPr>
          <w:b/>
          <w:sz w:val="22"/>
          <w:szCs w:val="22"/>
        </w:rPr>
        <w:t xml:space="preserve">vždy </w:t>
      </w:r>
      <w:r w:rsidRPr="00FC0A2E">
        <w:rPr>
          <w:b/>
          <w:sz w:val="22"/>
          <w:szCs w:val="22"/>
        </w:rPr>
        <w:t>dle metodiky výrobce automobilu.</w:t>
      </w:r>
    </w:p>
    <w:p w:rsidR="007A32AE" w:rsidRDefault="007A32AE" w:rsidP="007A32AE">
      <w:pPr>
        <w:ind w:left="567"/>
        <w:jc w:val="both"/>
        <w:rPr>
          <w:b/>
          <w:sz w:val="22"/>
          <w:szCs w:val="22"/>
        </w:rPr>
      </w:pPr>
    </w:p>
    <w:p w:rsidR="007A32AE" w:rsidRDefault="007A32AE" w:rsidP="007A32A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AKAS/SZ bude vždy při pravidelných servisních prohlídkách evidovat tuto prohlídku do servisní knížky. To platí v případě papírové tak i elektronické variantě servisní knížky. Pokud Provozovatel nedodá AKAS/SZ papírovou servisní knížku, doplní AKAS/SZ na předávací protokol formou poznámky nedodání servisní knížky Provozovatelem.</w:t>
      </w:r>
    </w:p>
    <w:p w:rsidR="007A32AE" w:rsidRDefault="007A32AE" w:rsidP="00F03EBF">
      <w:pPr>
        <w:pStyle w:val="Odstavecseseznamem"/>
        <w:rPr>
          <w:b/>
          <w:sz w:val="22"/>
          <w:szCs w:val="22"/>
        </w:rPr>
      </w:pPr>
    </w:p>
    <w:p w:rsidR="007A32AE" w:rsidRDefault="007A32AE" w:rsidP="005A5503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AKAS/SZ</w:t>
      </w:r>
      <w:r w:rsidRPr="00A84355">
        <w:rPr>
          <w:b/>
          <w:sz w:val="22"/>
          <w:szCs w:val="22"/>
        </w:rPr>
        <w:t xml:space="preserve"> se zavazuje nakupovat autodíly a materiál určené pro provedení servisních prací dle této smlouvy především v AK</w:t>
      </w:r>
      <w:r w:rsidRPr="00B45102">
        <w:rPr>
          <w:sz w:val="22"/>
          <w:szCs w:val="22"/>
        </w:rPr>
        <w:t xml:space="preserve">. V případě nemožnosti dodání AK řádně a včas dle povahy jednotlivé opravy může objednat a zakoupit potřebný materiál jinde dle vlastního uvážení s přihlédnutím </w:t>
      </w:r>
      <w:proofErr w:type="gramStart"/>
      <w:r>
        <w:rPr>
          <w:sz w:val="22"/>
          <w:szCs w:val="22"/>
        </w:rPr>
        <w:t>ku</w:t>
      </w:r>
      <w:proofErr w:type="gramEnd"/>
      <w:r>
        <w:rPr>
          <w:sz w:val="22"/>
          <w:szCs w:val="22"/>
        </w:rPr>
        <w:t xml:space="preserve"> spokojenosti Provozovatele vozového parku</w:t>
      </w:r>
      <w:r w:rsidRPr="00B45102">
        <w:rPr>
          <w:sz w:val="22"/>
          <w:szCs w:val="22"/>
        </w:rPr>
        <w:t xml:space="preserve">. Současně </w:t>
      </w:r>
      <w:r>
        <w:rPr>
          <w:sz w:val="22"/>
          <w:szCs w:val="22"/>
        </w:rPr>
        <w:t>AKAS/SZ</w:t>
      </w:r>
      <w:r w:rsidRPr="00B45102">
        <w:rPr>
          <w:sz w:val="22"/>
          <w:szCs w:val="22"/>
        </w:rPr>
        <w:t xml:space="preserve"> se zavazuje používat při fakturaci v systému </w:t>
      </w:r>
      <w:r>
        <w:rPr>
          <w:sz w:val="22"/>
          <w:szCs w:val="22"/>
        </w:rPr>
        <w:t>GT Net</w:t>
      </w:r>
      <w:r w:rsidRPr="00B45102">
        <w:rPr>
          <w:sz w:val="22"/>
          <w:szCs w:val="22"/>
        </w:rPr>
        <w:t xml:space="preserve"> originální kódy materiálu (myšleno kódy AK</w:t>
      </w:r>
      <w:r>
        <w:rPr>
          <w:sz w:val="22"/>
          <w:szCs w:val="22"/>
        </w:rPr>
        <w:t>)</w:t>
      </w:r>
      <w:r w:rsidRPr="00B45102">
        <w:rPr>
          <w:sz w:val="22"/>
          <w:szCs w:val="22"/>
        </w:rPr>
        <w:t>, popřípadě takové</w:t>
      </w:r>
      <w:r>
        <w:rPr>
          <w:sz w:val="22"/>
          <w:szCs w:val="22"/>
        </w:rPr>
        <w:t>,</w:t>
      </w:r>
      <w:r w:rsidRPr="00B45102">
        <w:rPr>
          <w:sz w:val="22"/>
          <w:szCs w:val="22"/>
        </w:rPr>
        <w:t xml:space="preserve"> po</w:t>
      </w:r>
      <w:r>
        <w:rPr>
          <w:sz w:val="22"/>
          <w:szCs w:val="22"/>
        </w:rPr>
        <w:t>d</w:t>
      </w:r>
      <w:r w:rsidRPr="00B45102">
        <w:rPr>
          <w:sz w:val="22"/>
          <w:szCs w:val="22"/>
        </w:rPr>
        <w:t xml:space="preserve"> jakými byl materiál </w:t>
      </w:r>
      <w:r>
        <w:rPr>
          <w:sz w:val="22"/>
          <w:szCs w:val="22"/>
        </w:rPr>
        <w:t>AKAS/SZ</w:t>
      </w:r>
      <w:r w:rsidRPr="00B45102">
        <w:rPr>
          <w:sz w:val="22"/>
          <w:szCs w:val="22"/>
        </w:rPr>
        <w:t xml:space="preserve"> zakoupen. Při zjištění nedodržení tohoto závazku, bude tato skutečnost považována jako vážné porušení této smlouvy</w:t>
      </w:r>
    </w:p>
    <w:p w:rsidR="00564DD9" w:rsidRDefault="00564DD9" w:rsidP="00F03EBF">
      <w:pPr>
        <w:ind w:left="567"/>
        <w:jc w:val="both"/>
        <w:rPr>
          <w:sz w:val="22"/>
          <w:szCs w:val="22"/>
        </w:rPr>
      </w:pPr>
    </w:p>
    <w:p w:rsidR="00564DD9" w:rsidRDefault="00564DD9" w:rsidP="00564DD9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Poškozené a vyměněné díly je AKAS/SZ povinen uskladnit po dobu, než bude automobil předán Provozovateli vozového parku z opravy. Na jeho žádost AKAS/SZ předloží díly ke kontrole.</w:t>
      </w:r>
    </w:p>
    <w:p w:rsidR="00564DD9" w:rsidRDefault="00564DD9" w:rsidP="00564DD9">
      <w:pPr>
        <w:pStyle w:val="Odstavecseseznamem"/>
        <w:rPr>
          <w:sz w:val="22"/>
          <w:szCs w:val="22"/>
        </w:rPr>
      </w:pPr>
    </w:p>
    <w:p w:rsidR="00564DD9" w:rsidRDefault="00564DD9" w:rsidP="00564DD9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AKAS/SZ </w:t>
      </w:r>
      <w:r w:rsidRPr="000E2E27">
        <w:rPr>
          <w:sz w:val="22"/>
          <w:szCs w:val="22"/>
        </w:rPr>
        <w:t xml:space="preserve">je povinen mít po celou dobu platnosti této </w:t>
      </w:r>
      <w:r>
        <w:rPr>
          <w:sz w:val="22"/>
          <w:szCs w:val="22"/>
        </w:rPr>
        <w:t>smlouvy</w:t>
      </w:r>
      <w:r w:rsidRPr="000E2E27">
        <w:rPr>
          <w:sz w:val="22"/>
          <w:szCs w:val="22"/>
        </w:rPr>
        <w:t xml:space="preserve"> sjednané pojištění odpovědnosti za škody způsobené svou činností třetí osobě v minimální výši jednoho milionu Kč.</w:t>
      </w:r>
    </w:p>
    <w:p w:rsidR="00564DD9" w:rsidRDefault="00564DD9" w:rsidP="00564DD9">
      <w:pPr>
        <w:pStyle w:val="Odstavecseseznamem"/>
        <w:rPr>
          <w:sz w:val="22"/>
          <w:szCs w:val="22"/>
        </w:rPr>
      </w:pPr>
    </w:p>
    <w:p w:rsidR="00F03EBF" w:rsidRDefault="00564DD9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AKAS/SZ</w:t>
      </w:r>
      <w:r w:rsidRPr="00115585">
        <w:rPr>
          <w:b/>
          <w:sz w:val="22"/>
          <w:szCs w:val="22"/>
        </w:rPr>
        <w:t xml:space="preserve"> musí zabezpečit kompletní servisní služby pro Provozovatele</w:t>
      </w:r>
      <w:r w:rsidR="00D51DDE">
        <w:rPr>
          <w:b/>
          <w:sz w:val="22"/>
          <w:szCs w:val="22"/>
        </w:rPr>
        <w:t xml:space="preserve"> vozového park</w:t>
      </w:r>
      <w:r w:rsidR="00F03EBF">
        <w:rPr>
          <w:b/>
          <w:sz w:val="22"/>
          <w:szCs w:val="22"/>
        </w:rPr>
        <w:t>u</w:t>
      </w:r>
      <w:r w:rsidRPr="0011558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V případě činností, které nedokáže zajistit z jakéhokoli důvodu vlastními silami, musí využít subdodavatele. Vynaložené náklady budou Provozovateli fakturovány (vyjma samotného převozu vozidla k subdodavateli a zpět do AKAS/SZ). Jako příklad lze uvést lakýrnické práce, servis </w:t>
      </w:r>
      <w:r>
        <w:rPr>
          <w:sz w:val="22"/>
          <w:szCs w:val="22"/>
        </w:rPr>
        <w:lastRenderedPageBreak/>
        <w:t xml:space="preserve">klimatizace vozidla s novým chladivem </w:t>
      </w:r>
      <w:r w:rsidRPr="00C84302">
        <w:rPr>
          <w:sz w:val="22"/>
          <w:szCs w:val="22"/>
        </w:rPr>
        <w:t>R1234yf</w:t>
      </w:r>
      <w:r>
        <w:rPr>
          <w:sz w:val="22"/>
          <w:szCs w:val="22"/>
        </w:rPr>
        <w:t>, kdy AKAS/SZ nedisponuje vhodným vybavením, záruční opravu v autorizovaném servise apod.</w:t>
      </w:r>
    </w:p>
    <w:p w:rsidR="00F03EBF" w:rsidRDefault="00F03EBF" w:rsidP="00F03EBF">
      <w:pPr>
        <w:pStyle w:val="Odstavecseseznamem"/>
        <w:rPr>
          <w:sz w:val="22"/>
          <w:szCs w:val="22"/>
        </w:rPr>
      </w:pPr>
    </w:p>
    <w:p w:rsidR="00F03EBF" w:rsidRDefault="00564DD9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>Mezi kompletní servisní služby patří Pick</w:t>
      </w:r>
      <w:r w:rsidR="00F03EBF">
        <w:rPr>
          <w:sz w:val="22"/>
          <w:szCs w:val="22"/>
        </w:rPr>
        <w:t>-</w:t>
      </w:r>
      <w:r w:rsidRPr="00F03EBF">
        <w:rPr>
          <w:sz w:val="22"/>
          <w:szCs w:val="22"/>
        </w:rPr>
        <w:t>up servis zdarma v případě, že o něj Provozovatel požádá.</w:t>
      </w:r>
      <w:r w:rsidR="00F03EBF">
        <w:rPr>
          <w:sz w:val="22"/>
          <w:szCs w:val="22"/>
        </w:rPr>
        <w:t xml:space="preserve"> </w:t>
      </w:r>
      <w:r w:rsidR="00D51DDE" w:rsidRPr="00F03EBF">
        <w:rPr>
          <w:sz w:val="22"/>
          <w:szCs w:val="22"/>
        </w:rPr>
        <w:t xml:space="preserve">AKAS/SZ nebude vůči Provozovateli vozového parku požadovat úhradu za provedení servisních prací, úhradu řeší vždy s AK. Toto platí i při řešení pojistných nebo jiných </w:t>
      </w:r>
      <w:proofErr w:type="spellStart"/>
      <w:r w:rsidR="00D51DDE" w:rsidRPr="00F03EBF">
        <w:rPr>
          <w:sz w:val="22"/>
          <w:szCs w:val="22"/>
        </w:rPr>
        <w:t>škodních</w:t>
      </w:r>
      <w:proofErr w:type="spellEnd"/>
      <w:r w:rsidR="00D51DDE" w:rsidRPr="00F03EBF">
        <w:rPr>
          <w:sz w:val="22"/>
          <w:szCs w:val="22"/>
        </w:rPr>
        <w:t xml:space="preserve"> událostech, řešených pro Provozovatele vozového parku.</w:t>
      </w:r>
    </w:p>
    <w:p w:rsidR="00F03EBF" w:rsidRDefault="00F03EBF" w:rsidP="00F03EBF">
      <w:pPr>
        <w:pStyle w:val="Odstavecseseznamem"/>
        <w:rPr>
          <w:sz w:val="22"/>
          <w:szCs w:val="22"/>
        </w:rPr>
      </w:pPr>
    </w:p>
    <w:p w:rsidR="008831A6" w:rsidRPr="00F03EBF" w:rsidRDefault="008831A6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 xml:space="preserve">V rámci jednotlivých zakázek nesmějí smluvní ujednání mezi AKAS/SZ a Provozovatelem vozového parku vybočovat z mezí norem poctivého obchodního styku v neprospěch Provozovatelů vozového parku. </w:t>
      </w:r>
    </w:p>
    <w:p w:rsidR="005A5503" w:rsidRPr="00564DD9" w:rsidRDefault="005A5503" w:rsidP="00F03EBF">
      <w:pPr>
        <w:ind w:left="567"/>
        <w:jc w:val="both"/>
        <w:rPr>
          <w:sz w:val="22"/>
          <w:szCs w:val="22"/>
        </w:rPr>
      </w:pPr>
    </w:p>
    <w:p w:rsidR="005A5503" w:rsidRDefault="004A2232" w:rsidP="005A5503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="005A5503" w:rsidRPr="00B45102">
        <w:rPr>
          <w:sz w:val="22"/>
          <w:szCs w:val="22"/>
        </w:rPr>
        <w:t xml:space="preserve"> se zavazuje, že k plnění svých závazků bude přistupovat tak, aby bylo chráněno dobré jméno AK a aby byl též dosažen záměr sledovaný AK vyplývající z této smlouvy, tzn. zajištění komplexního pokrytí potřeb Provozovatelů vozového parku v oblasti provádění servisních prací po celém území České republiky prostřednictvím sítě</w:t>
      </w:r>
      <w:r>
        <w:rPr>
          <w:sz w:val="22"/>
          <w:szCs w:val="22"/>
        </w:rPr>
        <w:t xml:space="preserve"> smluvních servisů</w:t>
      </w:r>
      <w:r w:rsidR="005A5503" w:rsidRPr="00B45102">
        <w:rPr>
          <w:sz w:val="22"/>
          <w:szCs w:val="22"/>
        </w:rPr>
        <w:t>.</w:t>
      </w:r>
    </w:p>
    <w:p w:rsidR="00F03EBF" w:rsidRDefault="00F03EBF" w:rsidP="00F03EBF">
      <w:pPr>
        <w:jc w:val="both"/>
        <w:rPr>
          <w:sz w:val="22"/>
          <w:szCs w:val="22"/>
        </w:rPr>
      </w:pPr>
    </w:p>
    <w:p w:rsidR="000056C4" w:rsidRPr="000056C4" w:rsidRDefault="000056C4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A84355">
        <w:rPr>
          <w:sz w:val="22"/>
          <w:szCs w:val="22"/>
        </w:rPr>
        <w:t>V</w:t>
      </w:r>
      <w:r w:rsidR="006B6C96">
        <w:rPr>
          <w:sz w:val="22"/>
          <w:szCs w:val="22"/>
        </w:rPr>
        <w:t>z</w:t>
      </w:r>
      <w:r w:rsidRPr="00A84355">
        <w:rPr>
          <w:sz w:val="22"/>
          <w:szCs w:val="22"/>
        </w:rPr>
        <w:t>nikne-li v důsl</w:t>
      </w:r>
      <w:r>
        <w:rPr>
          <w:sz w:val="22"/>
          <w:szCs w:val="22"/>
        </w:rPr>
        <w:t xml:space="preserve">edku jednání AKAS/SZ na automobilu </w:t>
      </w:r>
      <w:r w:rsidR="00F03EBF">
        <w:rPr>
          <w:sz w:val="22"/>
          <w:szCs w:val="22"/>
        </w:rPr>
        <w:t>P</w:t>
      </w:r>
      <w:r>
        <w:rPr>
          <w:sz w:val="22"/>
          <w:szCs w:val="22"/>
        </w:rPr>
        <w:t xml:space="preserve">rovozovatele vozového parku škoda, uhradí ji AKAS/SZ kompletně </w:t>
      </w:r>
      <w:r w:rsidR="00F03EBF">
        <w:rPr>
          <w:sz w:val="22"/>
          <w:szCs w:val="22"/>
        </w:rPr>
        <w:t xml:space="preserve">AK </w:t>
      </w:r>
      <w:r>
        <w:rPr>
          <w:sz w:val="22"/>
          <w:szCs w:val="22"/>
        </w:rPr>
        <w:t>v prokázané výši, nebude-li mezi smluvními stranami domluveno jinak.</w:t>
      </w:r>
    </w:p>
    <w:p w:rsidR="00E832F5" w:rsidRPr="00B45102" w:rsidRDefault="00E832F5" w:rsidP="003A0FFB">
      <w:pPr>
        <w:pStyle w:val="Odstavecseseznamem"/>
        <w:rPr>
          <w:sz w:val="22"/>
          <w:szCs w:val="22"/>
        </w:rPr>
      </w:pPr>
    </w:p>
    <w:p w:rsidR="00E832F5" w:rsidRPr="00B45102" w:rsidRDefault="00E832F5" w:rsidP="00F03EBF">
      <w:pPr>
        <w:pStyle w:val="Odstavecseseznamem"/>
        <w:ind w:left="567"/>
      </w:pPr>
    </w:p>
    <w:p w:rsidR="00B024B1" w:rsidRDefault="00D07FA1" w:rsidP="00F03EBF">
      <w:pPr>
        <w:pStyle w:val="Odstavecseseznamem"/>
        <w:numPr>
          <w:ilvl w:val="0"/>
          <w:numId w:val="25"/>
        </w:numPr>
        <w:jc w:val="center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Smluvní ceny</w:t>
      </w:r>
      <w:r w:rsidR="008831A6" w:rsidRPr="00F03EBF">
        <w:rPr>
          <w:b/>
          <w:sz w:val="24"/>
          <w:szCs w:val="22"/>
        </w:rPr>
        <w:t xml:space="preserve"> a odměna</w:t>
      </w:r>
    </w:p>
    <w:p w:rsidR="00F03EBF" w:rsidRPr="00F03EBF" w:rsidRDefault="00F03EBF" w:rsidP="00F03EBF">
      <w:pPr>
        <w:pStyle w:val="Odstavecseseznamem"/>
        <w:ind w:left="1080"/>
        <w:rPr>
          <w:b/>
          <w:sz w:val="24"/>
          <w:szCs w:val="22"/>
        </w:rPr>
      </w:pPr>
    </w:p>
    <w:p w:rsidR="008831A6" w:rsidRDefault="008831A6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</w:t>
      </w:r>
      <w:r w:rsidRPr="00B45102">
        <w:rPr>
          <w:sz w:val="22"/>
          <w:szCs w:val="22"/>
        </w:rPr>
        <w:t xml:space="preserve"> nebude vůči Provozovateli vozového parku požadovat úhradu za provedení servisních prací</w:t>
      </w:r>
      <w:r>
        <w:rPr>
          <w:sz w:val="22"/>
          <w:szCs w:val="22"/>
        </w:rPr>
        <w:t xml:space="preserve">, úhradu řeší vždy s AK. Toto platí i při řešení pojistných nebo jiných </w:t>
      </w:r>
      <w:proofErr w:type="spellStart"/>
      <w:r>
        <w:rPr>
          <w:sz w:val="22"/>
          <w:szCs w:val="22"/>
        </w:rPr>
        <w:t>škodních</w:t>
      </w:r>
      <w:proofErr w:type="spellEnd"/>
      <w:r>
        <w:rPr>
          <w:sz w:val="22"/>
          <w:szCs w:val="22"/>
        </w:rPr>
        <w:t xml:space="preserve"> událostech, řešených pro Provozovatele vozového parku.</w:t>
      </w:r>
      <w:r w:rsidR="00D07FA1" w:rsidRPr="008831A6">
        <w:rPr>
          <w:sz w:val="22"/>
          <w:szCs w:val="22"/>
        </w:rPr>
        <w:t xml:space="preserve"> </w:t>
      </w:r>
    </w:p>
    <w:p w:rsidR="00C127ED" w:rsidRDefault="00C127ED" w:rsidP="00C127ED">
      <w:pPr>
        <w:ind w:left="567"/>
        <w:jc w:val="both"/>
        <w:rPr>
          <w:sz w:val="22"/>
          <w:szCs w:val="22"/>
        </w:rPr>
      </w:pPr>
    </w:p>
    <w:p w:rsidR="008831A6" w:rsidRDefault="00D07FA1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 xml:space="preserve">Úplná cena za provedení servisních prací </w:t>
      </w:r>
      <w:r w:rsidR="008831A6" w:rsidRPr="00F03EBF">
        <w:rPr>
          <w:sz w:val="22"/>
          <w:szCs w:val="22"/>
        </w:rPr>
        <w:t xml:space="preserve">pro konkrétního Provozovatele vozového parku </w:t>
      </w:r>
      <w:r w:rsidRPr="00F03EBF">
        <w:rPr>
          <w:sz w:val="22"/>
          <w:szCs w:val="22"/>
        </w:rPr>
        <w:t>bude uvedena v</w:t>
      </w:r>
      <w:r w:rsidR="008831A6" w:rsidRPr="00F03EBF">
        <w:rPr>
          <w:sz w:val="22"/>
          <w:szCs w:val="22"/>
        </w:rPr>
        <w:t xml:space="preserve"> samostatném </w:t>
      </w:r>
      <w:r w:rsidRPr="00F03EBF">
        <w:rPr>
          <w:sz w:val="22"/>
          <w:szCs w:val="22"/>
        </w:rPr>
        <w:t xml:space="preserve">dodatku </w:t>
      </w:r>
      <w:r w:rsidR="008831A6" w:rsidRPr="00F03EBF">
        <w:rPr>
          <w:sz w:val="22"/>
          <w:szCs w:val="22"/>
        </w:rPr>
        <w:t xml:space="preserve">k </w:t>
      </w:r>
      <w:r w:rsidRPr="00F03EBF">
        <w:rPr>
          <w:sz w:val="22"/>
          <w:szCs w:val="22"/>
        </w:rPr>
        <w:t>této smlouv</w:t>
      </w:r>
      <w:r w:rsidR="008831A6" w:rsidRPr="00F03EBF">
        <w:rPr>
          <w:sz w:val="22"/>
          <w:szCs w:val="22"/>
        </w:rPr>
        <w:t>ě</w:t>
      </w:r>
      <w:r w:rsidRPr="00F03EBF">
        <w:rPr>
          <w:sz w:val="22"/>
          <w:szCs w:val="22"/>
        </w:rPr>
        <w:t xml:space="preserve">. </w:t>
      </w:r>
    </w:p>
    <w:p w:rsidR="00C127ED" w:rsidRDefault="00C127ED" w:rsidP="00C127ED">
      <w:pPr>
        <w:ind w:left="567"/>
        <w:jc w:val="both"/>
        <w:rPr>
          <w:sz w:val="22"/>
          <w:szCs w:val="22"/>
        </w:rPr>
      </w:pPr>
    </w:p>
    <w:p w:rsidR="002528BC" w:rsidRDefault="002528BC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si dohodly jednotný a výhradní způsob fakturace a způsob odesílání faktur AKAS/SZ společnosti AK, a to použitím elektronického systé</w:t>
      </w:r>
      <w:r w:rsidR="00542D86">
        <w:rPr>
          <w:sz w:val="22"/>
          <w:szCs w:val="22"/>
        </w:rPr>
        <w:t xml:space="preserve">mu </w:t>
      </w:r>
      <w:r w:rsidR="00542D86" w:rsidRPr="00542D86">
        <w:rPr>
          <w:b/>
          <w:sz w:val="22"/>
          <w:szCs w:val="22"/>
        </w:rPr>
        <w:t>CFS FAKTURY</w:t>
      </w:r>
      <w:r>
        <w:rPr>
          <w:sz w:val="22"/>
          <w:szCs w:val="22"/>
        </w:rPr>
        <w:t>, který je AKAS/SZ povinen používat</w:t>
      </w:r>
      <w:r w:rsidR="00542D8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42D86">
        <w:rPr>
          <w:sz w:val="22"/>
          <w:szCs w:val="22"/>
        </w:rPr>
        <w:t xml:space="preserve">K </w:t>
      </w:r>
      <w:r w:rsidR="00177BD8">
        <w:rPr>
          <w:sz w:val="22"/>
          <w:szCs w:val="22"/>
        </w:rPr>
        <w:t>objednání náhradních dílů</w:t>
      </w:r>
      <w:r w:rsidR="00542D86">
        <w:rPr>
          <w:sz w:val="22"/>
          <w:szCs w:val="22"/>
        </w:rPr>
        <w:t xml:space="preserve"> bude </w:t>
      </w:r>
      <w:r w:rsidR="00542D86">
        <w:rPr>
          <w:sz w:val="22"/>
          <w:szCs w:val="22"/>
        </w:rPr>
        <w:t>AKAS/SZ</w:t>
      </w:r>
      <w:r w:rsidR="00542D86">
        <w:rPr>
          <w:sz w:val="22"/>
          <w:szCs w:val="22"/>
        </w:rPr>
        <w:t xml:space="preserve"> používat elektronický katalog AK </w:t>
      </w:r>
      <w:proofErr w:type="spellStart"/>
      <w:r w:rsidR="00542D86">
        <w:rPr>
          <w:sz w:val="22"/>
          <w:szCs w:val="22"/>
        </w:rPr>
        <w:t>eShop</w:t>
      </w:r>
      <w:proofErr w:type="spellEnd"/>
      <w:r w:rsidR="00177BD8">
        <w:rPr>
          <w:sz w:val="22"/>
          <w:szCs w:val="22"/>
        </w:rPr>
        <w:t>.</w:t>
      </w:r>
    </w:p>
    <w:p w:rsidR="00177BD8" w:rsidRDefault="00177BD8" w:rsidP="00177BD8">
      <w:pPr>
        <w:pStyle w:val="Odstavecseseznamem"/>
        <w:rPr>
          <w:sz w:val="22"/>
          <w:szCs w:val="22"/>
        </w:rPr>
      </w:pPr>
    </w:p>
    <w:p w:rsidR="00177BD8" w:rsidRDefault="00177BD8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AKAS/SZ se zavazuje, že faktury vystaví a zašle společnosti AK výhradn</w:t>
      </w:r>
      <w:r w:rsidR="00542D86">
        <w:rPr>
          <w:sz w:val="22"/>
          <w:szCs w:val="22"/>
        </w:rPr>
        <w:t xml:space="preserve">ě prostřednictvím systému </w:t>
      </w:r>
      <w:r w:rsidR="00542D86" w:rsidRPr="00542D86">
        <w:rPr>
          <w:b/>
          <w:sz w:val="22"/>
          <w:szCs w:val="22"/>
        </w:rPr>
        <w:t>cfsfaktury.elit.cz</w:t>
      </w:r>
      <w:r w:rsidR="00542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 dokončení zadaných/objednaných prací. AKAS/SZ je povinen uvedené faktury doručit nejpozději do 14. dne měsíce následujícího po měsíci, za který se provádí vyúčtování údržby a oprav vozidla.</w:t>
      </w:r>
    </w:p>
    <w:p w:rsidR="00177BD8" w:rsidRDefault="00177BD8" w:rsidP="00177BD8">
      <w:pPr>
        <w:pStyle w:val="Odstavecseseznamem"/>
        <w:rPr>
          <w:sz w:val="22"/>
          <w:szCs w:val="22"/>
        </w:rPr>
      </w:pPr>
    </w:p>
    <w:p w:rsidR="00177BD8" w:rsidRDefault="00177BD8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případě, že faktura nebo její příloha nebude vystavena a doručena v souladu s předchozím článkem této smlouvy, je AK oprávněna ji nepřijmout a neevidovat ve svém účetnictví jako závazek. Splatnost faktury běží nejdříve doručením faktury sjednaným způsobem. AKAS/SZ bere na vědomí, že AK nebude akceptovat jiný než dohodnutý způsob vys</w:t>
      </w:r>
      <w:r w:rsidR="004A264C">
        <w:rPr>
          <w:sz w:val="22"/>
          <w:szCs w:val="22"/>
        </w:rPr>
        <w:t xml:space="preserve">tavování faktur v systému </w:t>
      </w:r>
      <w:r w:rsidR="004A264C" w:rsidRPr="004A264C">
        <w:rPr>
          <w:sz w:val="22"/>
          <w:szCs w:val="22"/>
        </w:rPr>
        <w:t>cfsfaktury.elit.cz</w:t>
      </w:r>
      <w:r w:rsidR="004A264C">
        <w:rPr>
          <w:sz w:val="22"/>
          <w:szCs w:val="22"/>
        </w:rPr>
        <w:t xml:space="preserve">  </w:t>
      </w:r>
      <w:r>
        <w:rPr>
          <w:sz w:val="22"/>
          <w:szCs w:val="22"/>
        </w:rPr>
        <w:t>a jejich doručování</w:t>
      </w:r>
      <w:r w:rsidR="004A264C">
        <w:rPr>
          <w:sz w:val="22"/>
          <w:szCs w:val="22"/>
        </w:rPr>
        <w:t xml:space="preserve"> prostřednictvím tohoto systému.</w:t>
      </w:r>
    </w:p>
    <w:p w:rsidR="00177BD8" w:rsidRPr="00ED6827" w:rsidRDefault="00177BD8" w:rsidP="00177BD8">
      <w:pPr>
        <w:pStyle w:val="Odstavecseseznamem"/>
        <w:rPr>
          <w:sz w:val="22"/>
          <w:szCs w:val="22"/>
        </w:rPr>
      </w:pPr>
    </w:p>
    <w:p w:rsidR="00177BD8" w:rsidRDefault="00177BD8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ED6827">
        <w:rPr>
          <w:sz w:val="22"/>
          <w:szCs w:val="22"/>
        </w:rPr>
        <w:t>AKAS/SZ se zavazuje používat fakturační systém</w:t>
      </w:r>
      <w:r w:rsidR="00ED6827" w:rsidRPr="00ED6827">
        <w:rPr>
          <w:sz w:val="22"/>
          <w:szCs w:val="22"/>
        </w:rPr>
        <w:t xml:space="preserve"> </w:t>
      </w:r>
      <w:r w:rsidR="00ED6827" w:rsidRPr="00ED6827">
        <w:rPr>
          <w:sz w:val="22"/>
          <w:szCs w:val="22"/>
        </w:rPr>
        <w:t>cfsfaktury.elit.cz</w:t>
      </w:r>
      <w:r w:rsidR="00ED6827">
        <w:rPr>
          <w:sz w:val="22"/>
          <w:szCs w:val="22"/>
        </w:rPr>
        <w:t xml:space="preserve">  </w:t>
      </w:r>
      <w:r>
        <w:rPr>
          <w:sz w:val="22"/>
          <w:szCs w:val="22"/>
        </w:rPr>
        <w:t>, jehož licenci mu společnost AK poskytuje po dobu účinnosti této smlouvy. Faktury je AKAS/SZ povinen vytvářet pod svým unikátním přihlášení</w:t>
      </w:r>
      <w:r w:rsidR="00F70ACA">
        <w:rPr>
          <w:sz w:val="22"/>
          <w:szCs w:val="22"/>
        </w:rPr>
        <w:t>m</w:t>
      </w:r>
      <w:r>
        <w:rPr>
          <w:sz w:val="22"/>
          <w:szCs w:val="22"/>
        </w:rPr>
        <w:t xml:space="preserve">. </w:t>
      </w:r>
    </w:p>
    <w:p w:rsidR="002528BC" w:rsidRDefault="002528BC" w:rsidP="002528BC">
      <w:pPr>
        <w:pStyle w:val="Odstavecseseznamem"/>
        <w:rPr>
          <w:sz w:val="22"/>
          <w:szCs w:val="22"/>
        </w:rPr>
      </w:pPr>
    </w:p>
    <w:p w:rsidR="008831A6" w:rsidRDefault="008831A6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>Ú</w:t>
      </w:r>
      <w:r w:rsidR="00D07FA1" w:rsidRPr="00F03EBF">
        <w:rPr>
          <w:sz w:val="22"/>
          <w:szCs w:val="22"/>
        </w:rPr>
        <w:t>plná cena za provedení servisních prací bude AK účtována řádným daňovým dokladem-fakturou, obsahujícím veškeré náležitosti řádného daňového dokladu stanovené zákonem č. 235/2004 Sb., o DPH, ve znění pozdějších právních předpisů (dále jen „faktura“). Fakturu vystavuje AKAS/SZ v systému</w:t>
      </w:r>
      <w:r w:rsidR="00ED6827" w:rsidRPr="00ED6827">
        <w:rPr>
          <w:b/>
          <w:sz w:val="22"/>
          <w:szCs w:val="22"/>
        </w:rPr>
        <w:t xml:space="preserve"> </w:t>
      </w:r>
      <w:r w:rsidR="00ED6827" w:rsidRPr="00223288">
        <w:rPr>
          <w:b/>
          <w:sz w:val="22"/>
          <w:szCs w:val="22"/>
        </w:rPr>
        <w:t>cfsfaktury.elit.cz</w:t>
      </w:r>
      <w:r w:rsidR="00ED6827">
        <w:rPr>
          <w:sz w:val="22"/>
          <w:szCs w:val="22"/>
        </w:rPr>
        <w:t xml:space="preserve"> </w:t>
      </w:r>
      <w:r w:rsidR="00D07FA1" w:rsidRPr="00F03EBF">
        <w:rPr>
          <w:sz w:val="22"/>
          <w:szCs w:val="22"/>
        </w:rPr>
        <w:t xml:space="preserve">. </w:t>
      </w:r>
    </w:p>
    <w:p w:rsidR="00C127ED" w:rsidRDefault="00C127ED" w:rsidP="00C127ED">
      <w:pPr>
        <w:ind w:left="567"/>
        <w:jc w:val="both"/>
        <w:rPr>
          <w:sz w:val="22"/>
          <w:szCs w:val="22"/>
        </w:rPr>
      </w:pPr>
    </w:p>
    <w:p w:rsidR="00D07FA1" w:rsidRDefault="00D07FA1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lastRenderedPageBreak/>
        <w:t>Lhůta splatnosti účtované částky bude činit minimálně 30 (třicet) kalendářních dnů od odeslání faktury do AK prostřednictvím</w:t>
      </w:r>
      <w:r w:rsidR="00223288" w:rsidRPr="00223288">
        <w:rPr>
          <w:b/>
          <w:sz w:val="22"/>
          <w:szCs w:val="22"/>
        </w:rPr>
        <w:t xml:space="preserve"> </w:t>
      </w:r>
      <w:r w:rsidR="00223288" w:rsidRPr="00223288">
        <w:rPr>
          <w:sz w:val="22"/>
          <w:szCs w:val="22"/>
        </w:rPr>
        <w:t>cfsfaktury.elit.cz</w:t>
      </w:r>
      <w:r w:rsidR="00223288">
        <w:rPr>
          <w:sz w:val="22"/>
          <w:szCs w:val="22"/>
        </w:rPr>
        <w:t xml:space="preserve">  </w:t>
      </w:r>
      <w:r w:rsidRPr="00F03EBF">
        <w:rPr>
          <w:sz w:val="22"/>
          <w:szCs w:val="22"/>
        </w:rPr>
        <w:t>. Podmínkou je podepsaný zakázkový list provozovatelem vozového parku.</w:t>
      </w:r>
    </w:p>
    <w:p w:rsidR="00C127ED" w:rsidRDefault="00C127ED" w:rsidP="00C127ED">
      <w:pPr>
        <w:ind w:left="567"/>
        <w:jc w:val="both"/>
        <w:rPr>
          <w:sz w:val="22"/>
          <w:szCs w:val="22"/>
        </w:rPr>
      </w:pPr>
    </w:p>
    <w:p w:rsidR="008831A6" w:rsidRPr="00F03EBF" w:rsidRDefault="008831A6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zprostředkování zakázek pro AKAS/SZ náleží AK odměna. </w:t>
      </w:r>
      <w:r w:rsidR="000056C4">
        <w:rPr>
          <w:sz w:val="22"/>
          <w:szCs w:val="22"/>
        </w:rPr>
        <w:t xml:space="preserve">Ta se definuje jako procentuální částka z fakturované částky za zakázky. Procento odměny bude uvedeno v dodatku ke smlouvě. </w:t>
      </w:r>
    </w:p>
    <w:p w:rsidR="00D07FA1" w:rsidRDefault="00D07FA1" w:rsidP="00F03EBF">
      <w:pPr>
        <w:pStyle w:val="Odstavecseseznamem"/>
        <w:ind w:left="1065"/>
        <w:rPr>
          <w:b/>
          <w:sz w:val="22"/>
          <w:szCs w:val="22"/>
        </w:rPr>
      </w:pPr>
    </w:p>
    <w:p w:rsidR="00B024B1" w:rsidRDefault="00B024B1" w:rsidP="00CA07E6">
      <w:pPr>
        <w:pStyle w:val="Odstavecseseznamem"/>
        <w:rPr>
          <w:b/>
          <w:sz w:val="22"/>
          <w:szCs w:val="22"/>
        </w:rPr>
      </w:pPr>
    </w:p>
    <w:p w:rsidR="0040122D" w:rsidRPr="00F03EBF" w:rsidRDefault="001F4B52" w:rsidP="00F03EBF">
      <w:pPr>
        <w:numPr>
          <w:ilvl w:val="0"/>
          <w:numId w:val="25"/>
        </w:numPr>
        <w:tabs>
          <w:tab w:val="clear" w:pos="1080"/>
          <w:tab w:val="num" w:pos="567"/>
        </w:tabs>
        <w:ind w:left="567" w:hanging="567"/>
        <w:jc w:val="center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Vznik smluvního vztahu a odstoupení od smlouvy</w:t>
      </w:r>
    </w:p>
    <w:p w:rsidR="0040122D" w:rsidRPr="00B45102" w:rsidRDefault="0040122D" w:rsidP="0040122D">
      <w:pPr>
        <w:jc w:val="both"/>
        <w:rPr>
          <w:b/>
          <w:sz w:val="22"/>
          <w:szCs w:val="22"/>
        </w:rPr>
      </w:pPr>
    </w:p>
    <w:p w:rsidR="0040122D" w:rsidRPr="00B45102" w:rsidRDefault="0040122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 xml:space="preserve">Smlouva se uzavírá na dobu neurčitou, a to počínaje dnem účinnosti této smlouvy dle čl. </w:t>
      </w:r>
      <w:proofErr w:type="gramStart"/>
      <w:r w:rsidR="00D9030B">
        <w:rPr>
          <w:sz w:val="22"/>
          <w:szCs w:val="22"/>
        </w:rPr>
        <w:t>4</w:t>
      </w:r>
      <w:r w:rsidRPr="00B45102">
        <w:rPr>
          <w:sz w:val="22"/>
          <w:szCs w:val="22"/>
        </w:rPr>
        <w:t>.2</w:t>
      </w:r>
      <w:r w:rsidR="00A07FDE">
        <w:rPr>
          <w:sz w:val="22"/>
          <w:szCs w:val="22"/>
        </w:rPr>
        <w:t xml:space="preserve">. </w:t>
      </w:r>
      <w:r w:rsidRPr="00B45102">
        <w:rPr>
          <w:sz w:val="22"/>
          <w:szCs w:val="22"/>
        </w:rPr>
        <w:t>této</w:t>
      </w:r>
      <w:proofErr w:type="gramEnd"/>
      <w:r w:rsidRPr="00B45102">
        <w:rPr>
          <w:sz w:val="22"/>
          <w:szCs w:val="22"/>
        </w:rPr>
        <w:t xml:space="preserve"> smlouvy.</w:t>
      </w:r>
    </w:p>
    <w:p w:rsidR="0040122D" w:rsidRPr="00B45102" w:rsidRDefault="0040122D" w:rsidP="0040122D">
      <w:pPr>
        <w:jc w:val="both"/>
        <w:rPr>
          <w:sz w:val="22"/>
          <w:szCs w:val="22"/>
        </w:rPr>
      </w:pPr>
    </w:p>
    <w:p w:rsidR="0040122D" w:rsidRPr="00B45102" w:rsidRDefault="0040122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>Smlou</w:t>
      </w:r>
      <w:r w:rsidR="00F70ACA">
        <w:rPr>
          <w:sz w:val="22"/>
          <w:szCs w:val="22"/>
        </w:rPr>
        <w:t xml:space="preserve">va nabývá platnosti </w:t>
      </w:r>
      <w:r w:rsidRPr="00B45102">
        <w:rPr>
          <w:sz w:val="22"/>
          <w:szCs w:val="22"/>
        </w:rPr>
        <w:t xml:space="preserve">dnem jejího podpisu oběma smluvními stranami. </w:t>
      </w:r>
      <w:r w:rsidR="00F70ACA" w:rsidRPr="00F70ACA">
        <w:rPr>
          <w:sz w:val="22"/>
          <w:szCs w:val="22"/>
        </w:rPr>
        <w:t>Smlouva je účinná ode dne uveřejnění v Národním registru smluv.</w:t>
      </w:r>
      <w:r w:rsidR="00F70ACA">
        <w:rPr>
          <w:sz w:val="22"/>
          <w:szCs w:val="22"/>
        </w:rPr>
        <w:t xml:space="preserve"> </w:t>
      </w:r>
      <w:r w:rsidRPr="00B45102">
        <w:rPr>
          <w:sz w:val="22"/>
          <w:szCs w:val="22"/>
        </w:rPr>
        <w:t>Od tohoto dne jsou obě smluvní strany svými smluvními projevy vázány.</w:t>
      </w:r>
    </w:p>
    <w:p w:rsidR="0040122D" w:rsidRPr="00B45102" w:rsidRDefault="0040122D" w:rsidP="00D9030B">
      <w:pPr>
        <w:ind w:left="567"/>
        <w:jc w:val="both"/>
        <w:rPr>
          <w:sz w:val="22"/>
          <w:szCs w:val="22"/>
        </w:rPr>
      </w:pPr>
    </w:p>
    <w:p w:rsidR="0040122D" w:rsidRPr="00B45102" w:rsidRDefault="0040122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 xml:space="preserve">Kterákoli ze smluvních stran je oprávněna tuto smlouvu svým písemným jednostranným právním úkonem vypovědět, a to i bez uvedení důvodu. V daném případě činí výpovědní doba </w:t>
      </w:r>
      <w:r w:rsidR="00D61BDD" w:rsidRPr="00B45102">
        <w:rPr>
          <w:sz w:val="22"/>
          <w:szCs w:val="22"/>
        </w:rPr>
        <w:t xml:space="preserve">3 </w:t>
      </w:r>
      <w:r w:rsidRPr="00B45102">
        <w:rPr>
          <w:sz w:val="22"/>
          <w:szCs w:val="22"/>
        </w:rPr>
        <w:t>(</w:t>
      </w:r>
      <w:r w:rsidR="00D61BDD" w:rsidRPr="00B45102">
        <w:rPr>
          <w:sz w:val="22"/>
          <w:szCs w:val="22"/>
        </w:rPr>
        <w:t>tři</w:t>
      </w:r>
      <w:r w:rsidRPr="00B45102">
        <w:rPr>
          <w:sz w:val="22"/>
          <w:szCs w:val="22"/>
        </w:rPr>
        <w:t xml:space="preserve">) </w:t>
      </w:r>
      <w:r w:rsidR="00D61BDD" w:rsidRPr="00B45102">
        <w:rPr>
          <w:sz w:val="22"/>
          <w:szCs w:val="22"/>
        </w:rPr>
        <w:t xml:space="preserve">měsíce </w:t>
      </w:r>
      <w:r w:rsidRPr="00B45102">
        <w:rPr>
          <w:sz w:val="22"/>
          <w:szCs w:val="22"/>
        </w:rPr>
        <w:t>a počíná běžet prvního dne měsíce následujícího po měsíci, v němž byla výpověď druhé smluvní straně doručena.</w:t>
      </w:r>
    </w:p>
    <w:p w:rsidR="0040122D" w:rsidRPr="00B45102" w:rsidRDefault="0040122D" w:rsidP="00D9030B">
      <w:pPr>
        <w:ind w:left="567"/>
        <w:jc w:val="both"/>
        <w:rPr>
          <w:sz w:val="22"/>
          <w:szCs w:val="22"/>
        </w:rPr>
      </w:pPr>
    </w:p>
    <w:p w:rsidR="00F03EBF" w:rsidRDefault="0040122D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 xml:space="preserve">Kterákoli ze smluvních stran je oprávněna od této smlouvy svým jednostranným právním úkonem odstoupit v případě, že druhá smluvní strana porušuje své závazky, které jí vyplývají z této smlouvy, a tento stav neodstraní ani v náhradní lhůtě, která jí k tomuto účelu byla poskytnuta, přičemž náhradní lhůta ke splnění závazku nesmí být kratší jak 14 (čtrnáct) kalendářních dní. </w:t>
      </w:r>
    </w:p>
    <w:p w:rsidR="00F03EBF" w:rsidRDefault="00F03EBF" w:rsidP="00F03EBF">
      <w:pPr>
        <w:pStyle w:val="Odstavecseseznamem"/>
        <w:rPr>
          <w:sz w:val="22"/>
          <w:szCs w:val="22"/>
        </w:rPr>
      </w:pPr>
    </w:p>
    <w:p w:rsidR="004F4F25" w:rsidRPr="00F03EBF" w:rsidRDefault="0040122D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F03EBF">
        <w:rPr>
          <w:sz w:val="22"/>
          <w:szCs w:val="22"/>
        </w:rPr>
        <w:t>AK je oprávněn odstoupit od této smlouvy též v případě, pokud</w:t>
      </w:r>
      <w:r w:rsidR="004F4F25" w:rsidRPr="00F03EBF">
        <w:rPr>
          <w:sz w:val="22"/>
          <w:szCs w:val="22"/>
        </w:rPr>
        <w:t>:</w:t>
      </w:r>
    </w:p>
    <w:p w:rsidR="004F4F25" w:rsidRPr="00B45102" w:rsidRDefault="0040122D" w:rsidP="004F4F25">
      <w:pPr>
        <w:numPr>
          <w:ilvl w:val="0"/>
          <w:numId w:val="40"/>
        </w:numPr>
        <w:tabs>
          <w:tab w:val="clear" w:pos="927"/>
          <w:tab w:val="num" w:pos="1134"/>
        </w:tabs>
        <w:ind w:left="1134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 xml:space="preserve">nebudou poskytnuty </w:t>
      </w:r>
      <w:r w:rsidR="004F4F25" w:rsidRPr="00B45102">
        <w:rPr>
          <w:sz w:val="22"/>
          <w:szCs w:val="22"/>
        </w:rPr>
        <w:t xml:space="preserve">kterémukoli Provozovateli vozového parku ze strany </w:t>
      </w:r>
      <w:r w:rsidR="004A2232">
        <w:rPr>
          <w:sz w:val="22"/>
          <w:szCs w:val="22"/>
        </w:rPr>
        <w:t>AKAS/SZ</w:t>
      </w:r>
      <w:r w:rsidR="004F4F25" w:rsidRPr="00B45102">
        <w:rPr>
          <w:sz w:val="22"/>
          <w:szCs w:val="22"/>
        </w:rPr>
        <w:t xml:space="preserve"> servisní služby v kvalitě, rozsahu a/nebo podmínek předvídaných touto smlouvou; a/nebo </w:t>
      </w:r>
    </w:p>
    <w:p w:rsidR="004F4F25" w:rsidRPr="00B45102" w:rsidRDefault="004F4F25" w:rsidP="004F4F25">
      <w:pPr>
        <w:ind w:left="567"/>
        <w:jc w:val="both"/>
        <w:rPr>
          <w:sz w:val="22"/>
          <w:szCs w:val="22"/>
        </w:rPr>
      </w:pPr>
    </w:p>
    <w:p w:rsidR="004F4F25" w:rsidRPr="00B45102" w:rsidRDefault="004F4F25" w:rsidP="004F4F25">
      <w:pPr>
        <w:numPr>
          <w:ilvl w:val="0"/>
          <w:numId w:val="40"/>
        </w:numPr>
        <w:tabs>
          <w:tab w:val="clear" w:pos="927"/>
          <w:tab w:val="num" w:pos="1134"/>
        </w:tabs>
        <w:ind w:left="1134" w:hanging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 xml:space="preserve">ze strany </w:t>
      </w:r>
      <w:r w:rsidR="004A2232">
        <w:rPr>
          <w:sz w:val="22"/>
          <w:szCs w:val="22"/>
        </w:rPr>
        <w:t>AKAS/SZ</w:t>
      </w:r>
      <w:r w:rsidRPr="00B45102">
        <w:rPr>
          <w:sz w:val="22"/>
          <w:szCs w:val="22"/>
        </w:rPr>
        <w:t xml:space="preserve"> nebudou uspokojeny řádně a důvodně uplatněné nároky kteréhokoli z Provozovatelů vozového parku z odpovědnosti za vady provedených servisních prací.</w:t>
      </w:r>
    </w:p>
    <w:p w:rsidR="0040122D" w:rsidRPr="00B45102" w:rsidRDefault="0040122D" w:rsidP="0040122D">
      <w:pPr>
        <w:ind w:left="567"/>
        <w:jc w:val="both"/>
        <w:rPr>
          <w:sz w:val="22"/>
          <w:szCs w:val="22"/>
        </w:rPr>
      </w:pPr>
    </w:p>
    <w:p w:rsidR="0040122D" w:rsidRDefault="0040122D" w:rsidP="0040122D">
      <w:pPr>
        <w:ind w:left="567"/>
        <w:jc w:val="both"/>
        <w:rPr>
          <w:sz w:val="22"/>
          <w:szCs w:val="22"/>
        </w:rPr>
      </w:pPr>
      <w:r w:rsidRPr="00B45102">
        <w:rPr>
          <w:sz w:val="22"/>
          <w:szCs w:val="22"/>
        </w:rPr>
        <w:t>Pro účinky odstoupení od smlouvy, jakož i právní důsledky s tím spojené, se použijí příslušná ustanovení obchodního zákoníku.</w:t>
      </w:r>
    </w:p>
    <w:p w:rsidR="00B24191" w:rsidRDefault="00B24191" w:rsidP="0040122D">
      <w:pPr>
        <w:ind w:left="567"/>
        <w:jc w:val="both"/>
        <w:rPr>
          <w:sz w:val="22"/>
          <w:szCs w:val="22"/>
        </w:rPr>
      </w:pPr>
    </w:p>
    <w:p w:rsidR="00B24191" w:rsidRPr="00B45102" w:rsidRDefault="00B24191" w:rsidP="00F03EBF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Smlouvu lze ukončit vzájemnou písemnou dohodou obou stran, a to ke dni uvedenému v dané dohodě.</w:t>
      </w:r>
    </w:p>
    <w:p w:rsidR="0040122D" w:rsidRPr="00B45102" w:rsidRDefault="0040122D" w:rsidP="00DC00D7">
      <w:pPr>
        <w:jc w:val="both"/>
        <w:rPr>
          <w:b/>
          <w:sz w:val="22"/>
          <w:szCs w:val="22"/>
        </w:rPr>
      </w:pPr>
    </w:p>
    <w:p w:rsidR="00AD02BD" w:rsidRPr="00F03EBF" w:rsidRDefault="00AD02BD" w:rsidP="00F03EBF">
      <w:pPr>
        <w:numPr>
          <w:ilvl w:val="0"/>
          <w:numId w:val="25"/>
        </w:numPr>
        <w:tabs>
          <w:tab w:val="clear" w:pos="1080"/>
          <w:tab w:val="num" w:pos="567"/>
        </w:tabs>
        <w:ind w:left="567" w:hanging="567"/>
        <w:jc w:val="center"/>
        <w:rPr>
          <w:b/>
          <w:sz w:val="24"/>
          <w:szCs w:val="22"/>
        </w:rPr>
      </w:pPr>
      <w:r w:rsidRPr="00F03EBF">
        <w:rPr>
          <w:b/>
          <w:sz w:val="24"/>
          <w:szCs w:val="22"/>
        </w:rPr>
        <w:t>Doručování</w:t>
      </w:r>
    </w:p>
    <w:p w:rsidR="00AD02BD" w:rsidRPr="00B45102" w:rsidRDefault="00AD02BD" w:rsidP="00AD02BD">
      <w:pPr>
        <w:widowControl w:val="0"/>
        <w:jc w:val="both"/>
        <w:rPr>
          <w:b/>
          <w:snapToGrid w:val="0"/>
          <w:sz w:val="22"/>
        </w:rPr>
      </w:pPr>
    </w:p>
    <w:p w:rsidR="00AD02BD" w:rsidRPr="003B621E" w:rsidRDefault="00AD02B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3B621E">
        <w:rPr>
          <w:sz w:val="22"/>
          <w:szCs w:val="22"/>
        </w:rPr>
        <w:t>Veškerá podání a jiná oznámení, která se doručují smluvním stranám</w:t>
      </w:r>
      <w:r w:rsidR="00F70ACA">
        <w:rPr>
          <w:sz w:val="22"/>
          <w:szCs w:val="22"/>
        </w:rPr>
        <w:t>,</w:t>
      </w:r>
      <w:r w:rsidRPr="003B621E">
        <w:rPr>
          <w:sz w:val="22"/>
          <w:szCs w:val="22"/>
        </w:rPr>
        <w:t xml:space="preserve"> je třeba doručit osobně, nebo doporučenou listovní zásilkou.</w:t>
      </w:r>
    </w:p>
    <w:p w:rsidR="00AD02BD" w:rsidRPr="00B45102" w:rsidRDefault="00AD02BD" w:rsidP="00AD02BD">
      <w:pPr>
        <w:widowControl w:val="0"/>
        <w:tabs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 w:val="22"/>
        </w:rPr>
      </w:pPr>
    </w:p>
    <w:p w:rsidR="00AD02BD" w:rsidRPr="003B621E" w:rsidRDefault="00AD02B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3B621E">
        <w:rPr>
          <w:sz w:val="22"/>
          <w:szCs w:val="22"/>
        </w:rPr>
        <w:t>Aniž by tím byly dotčeny další prostředky, kterými lze prokázat doručení, má se za to, že oznámení bylo řádně doručené:</w:t>
      </w:r>
    </w:p>
    <w:p w:rsidR="00AD02BD" w:rsidRPr="00B45102" w:rsidRDefault="00AD02BD" w:rsidP="00AD02BD">
      <w:pPr>
        <w:widowControl w:val="0"/>
        <w:tabs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2208" w:hanging="1641"/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>(</w:t>
      </w:r>
      <w:r w:rsidR="006B7D97">
        <w:rPr>
          <w:snapToGrid w:val="0"/>
          <w:sz w:val="22"/>
        </w:rPr>
        <w:t>a</w:t>
      </w:r>
      <w:r w:rsidRPr="00B45102">
        <w:rPr>
          <w:snapToGrid w:val="0"/>
          <w:sz w:val="22"/>
        </w:rPr>
        <w:t>)</w:t>
      </w:r>
      <w:r w:rsidRPr="00B45102">
        <w:rPr>
          <w:snapToGrid w:val="0"/>
          <w:sz w:val="22"/>
        </w:rPr>
        <w:tab/>
        <w:t>při doručování osobně:</w:t>
      </w:r>
    </w:p>
    <w:p w:rsidR="00AD02BD" w:rsidRPr="00B45102" w:rsidRDefault="00AD02BD" w:rsidP="00AD02BD">
      <w:pPr>
        <w:widowControl w:val="0"/>
        <w:tabs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2776" w:hanging="1499"/>
        <w:jc w:val="both"/>
        <w:rPr>
          <w:snapToGrid w:val="0"/>
          <w:sz w:val="22"/>
        </w:rPr>
      </w:pPr>
      <w:r w:rsidRPr="00B45102">
        <w:rPr>
          <w:rFonts w:ascii="CG Times" w:hAnsi="CG Times"/>
          <w:snapToGrid w:val="0"/>
          <w:sz w:val="22"/>
        </w:rPr>
        <w:t>-</w:t>
      </w:r>
      <w:r w:rsidRPr="00B45102">
        <w:rPr>
          <w:rFonts w:ascii="CG Times" w:hAnsi="CG Times"/>
          <w:snapToGrid w:val="0"/>
          <w:sz w:val="22"/>
        </w:rPr>
        <w:tab/>
      </w:r>
      <w:r w:rsidRPr="00B45102">
        <w:rPr>
          <w:snapToGrid w:val="0"/>
          <w:sz w:val="22"/>
        </w:rPr>
        <w:t>dnem faktického přijetí oznámení příjemcem; nebo</w:t>
      </w:r>
    </w:p>
    <w:p w:rsidR="00AD02BD" w:rsidRPr="00B45102" w:rsidRDefault="00AD02BD" w:rsidP="00AD02BD">
      <w:pPr>
        <w:widowControl w:val="0"/>
        <w:numPr>
          <w:ilvl w:val="0"/>
          <w:numId w:val="27"/>
        </w:numPr>
        <w:tabs>
          <w:tab w:val="clear" w:pos="2211"/>
          <w:tab w:val="left" w:pos="1076"/>
          <w:tab w:val="left" w:pos="1642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1701" w:hanging="425"/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>dnem, v němž bylo doručeno osobě příjemcově adrese, která je oprávněna k přebírání listovních zásilek; nebo</w:t>
      </w:r>
    </w:p>
    <w:p w:rsidR="00AD02BD" w:rsidRPr="00B45102" w:rsidRDefault="00AD02BD" w:rsidP="00AD02BD">
      <w:pPr>
        <w:widowControl w:val="0"/>
        <w:tabs>
          <w:tab w:val="left" w:pos="0"/>
          <w:tab w:val="left" w:pos="1076"/>
          <w:tab w:val="left" w:pos="1701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1701" w:hanging="424"/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>-</w:t>
      </w:r>
      <w:r w:rsidRPr="00B45102">
        <w:rPr>
          <w:snapToGrid w:val="0"/>
          <w:sz w:val="22"/>
        </w:rPr>
        <w:tab/>
        <w:t xml:space="preserve">dnem, kdy bylo doručováno osobě na příjemcově adrese určené k přebírání listovních </w:t>
      </w:r>
      <w:proofErr w:type="gramStart"/>
      <w:r w:rsidRPr="00B45102">
        <w:rPr>
          <w:snapToGrid w:val="0"/>
          <w:sz w:val="22"/>
        </w:rPr>
        <w:t>zásilek a tato</w:t>
      </w:r>
      <w:proofErr w:type="gramEnd"/>
      <w:r w:rsidRPr="00B45102">
        <w:rPr>
          <w:snapToGrid w:val="0"/>
          <w:sz w:val="22"/>
        </w:rPr>
        <w:t xml:space="preserve"> osoba odmítla listovní zásilku převzít.</w:t>
      </w:r>
    </w:p>
    <w:p w:rsidR="004F4F25" w:rsidRPr="00B45102" w:rsidRDefault="004F4F25" w:rsidP="00AD02BD">
      <w:pPr>
        <w:widowControl w:val="0"/>
        <w:tabs>
          <w:tab w:val="left" w:pos="0"/>
          <w:tab w:val="left" w:pos="10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1134" w:hanging="424"/>
        <w:jc w:val="both"/>
        <w:rPr>
          <w:snapToGrid w:val="0"/>
          <w:sz w:val="22"/>
        </w:rPr>
      </w:pPr>
    </w:p>
    <w:p w:rsidR="00AD02BD" w:rsidRPr="00B45102" w:rsidRDefault="00AD02BD" w:rsidP="006B7D97">
      <w:pPr>
        <w:widowControl w:val="0"/>
        <w:numPr>
          <w:ilvl w:val="0"/>
          <w:numId w:val="45"/>
        </w:numPr>
        <w:tabs>
          <w:tab w:val="left" w:pos="1076"/>
          <w:tab w:val="left" w:pos="1642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 xml:space="preserve">při doručování poštou: </w:t>
      </w:r>
    </w:p>
    <w:p w:rsidR="00AD02BD" w:rsidRPr="00B45102" w:rsidRDefault="00AD02BD" w:rsidP="00AD02BD">
      <w:pPr>
        <w:widowControl w:val="0"/>
        <w:numPr>
          <w:ilvl w:val="0"/>
          <w:numId w:val="29"/>
        </w:numPr>
        <w:tabs>
          <w:tab w:val="left" w:pos="0"/>
          <w:tab w:val="left" w:pos="1076"/>
          <w:tab w:val="left" w:pos="2208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1701" w:hanging="425"/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>dnem předání listovní zásilky příjemci; nebo</w:t>
      </w:r>
    </w:p>
    <w:p w:rsidR="00AD02BD" w:rsidRPr="00B45102" w:rsidRDefault="00AD02BD" w:rsidP="00AD02BD">
      <w:pPr>
        <w:widowControl w:val="0"/>
        <w:numPr>
          <w:ilvl w:val="0"/>
          <w:numId w:val="29"/>
        </w:numPr>
        <w:tabs>
          <w:tab w:val="left" w:pos="0"/>
          <w:tab w:val="left" w:pos="1076"/>
          <w:tab w:val="left" w:pos="1843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1843" w:hanging="567"/>
        <w:jc w:val="both"/>
        <w:rPr>
          <w:snapToGrid w:val="0"/>
          <w:sz w:val="22"/>
        </w:rPr>
      </w:pPr>
      <w:r w:rsidRPr="00B45102">
        <w:rPr>
          <w:snapToGrid w:val="0"/>
          <w:sz w:val="22"/>
        </w:rPr>
        <w:t xml:space="preserve">dnem, kdy příjemce při prvním pokusu o doručení zásilku z jakýchkoli důvodů </w:t>
      </w:r>
      <w:r w:rsidRPr="00B45102">
        <w:rPr>
          <w:snapToGrid w:val="0"/>
          <w:sz w:val="22"/>
        </w:rPr>
        <w:lastRenderedPageBreak/>
        <w:t xml:space="preserve">nepřevzal či odmítl zásilku převzít, a to i přesto, že se v místě doručení nezdržuje, pokud byla na zásilce uvedena adresa pro doručování dle článku V. odst. </w:t>
      </w:r>
      <w:proofErr w:type="gramStart"/>
      <w:r w:rsidR="004F4F25" w:rsidRPr="00B45102">
        <w:rPr>
          <w:snapToGrid w:val="0"/>
          <w:sz w:val="22"/>
        </w:rPr>
        <w:t>6</w:t>
      </w:r>
      <w:r w:rsidRPr="00B45102">
        <w:rPr>
          <w:snapToGrid w:val="0"/>
          <w:sz w:val="22"/>
        </w:rPr>
        <w:t>.3., resp.</w:t>
      </w:r>
      <w:proofErr w:type="gramEnd"/>
      <w:r w:rsidRPr="00B45102">
        <w:rPr>
          <w:snapToGrid w:val="0"/>
          <w:sz w:val="22"/>
        </w:rPr>
        <w:t xml:space="preserve"> </w:t>
      </w:r>
      <w:r w:rsidR="004F4F25" w:rsidRPr="00B45102">
        <w:rPr>
          <w:snapToGrid w:val="0"/>
          <w:sz w:val="22"/>
        </w:rPr>
        <w:t>6</w:t>
      </w:r>
      <w:r w:rsidRPr="00B45102">
        <w:rPr>
          <w:snapToGrid w:val="0"/>
          <w:sz w:val="22"/>
        </w:rPr>
        <w:t>.4. této smlouvy a pokud strana, jíž byla zásilka doručována, neprokáže, že se v době doručování v místě k tomu určeném nezdržovala.</w:t>
      </w:r>
    </w:p>
    <w:p w:rsidR="00AD02BD" w:rsidRPr="00B45102" w:rsidRDefault="00AD02BD" w:rsidP="00AD02BD">
      <w:pPr>
        <w:pStyle w:val="Zkladntextodsazen3"/>
        <w:widowControl w:val="0"/>
        <w:tabs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ind w:left="567" w:hanging="567"/>
        <w:rPr>
          <w:b/>
          <w:snapToGrid w:val="0"/>
        </w:rPr>
      </w:pPr>
    </w:p>
    <w:p w:rsidR="00AD02BD" w:rsidRPr="003B621E" w:rsidRDefault="00E45320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3B621E">
        <w:rPr>
          <w:sz w:val="22"/>
          <w:szCs w:val="22"/>
        </w:rPr>
        <w:t xml:space="preserve">Adresy pro doručování smluvním stranám ke dni uzavření této smlouvy jsou uvedeny na první straně této smlouvy. </w:t>
      </w:r>
      <w:r w:rsidR="00AD02BD" w:rsidRPr="003B621E">
        <w:rPr>
          <w:sz w:val="22"/>
          <w:szCs w:val="22"/>
        </w:rPr>
        <w:t xml:space="preserve"> </w:t>
      </w:r>
    </w:p>
    <w:p w:rsidR="00AD02BD" w:rsidRPr="00B45102" w:rsidRDefault="00AD02BD" w:rsidP="00AD02BD">
      <w:pPr>
        <w:ind w:left="708" w:firstLine="376"/>
        <w:jc w:val="both"/>
        <w:rPr>
          <w:sz w:val="22"/>
        </w:rPr>
      </w:pPr>
    </w:p>
    <w:p w:rsidR="00AD02BD" w:rsidRPr="003B621E" w:rsidRDefault="00AD02BD" w:rsidP="003B621E">
      <w:pPr>
        <w:numPr>
          <w:ilvl w:val="1"/>
          <w:numId w:val="25"/>
        </w:numPr>
        <w:tabs>
          <w:tab w:val="clear" w:pos="1065"/>
          <w:tab w:val="num" w:pos="567"/>
        </w:tabs>
        <w:ind w:left="567" w:hanging="567"/>
        <w:jc w:val="both"/>
        <w:rPr>
          <w:sz w:val="22"/>
          <w:szCs w:val="22"/>
        </w:rPr>
      </w:pPr>
      <w:r w:rsidRPr="003B621E">
        <w:rPr>
          <w:sz w:val="22"/>
          <w:szCs w:val="22"/>
        </w:rPr>
        <w:t>Smluvní strany se dohodly, že v případě změny sídla či místa pro doručování, a tím i adresy pro doručování, budou písemně informovat o této skutečnosti bez zbytečného odkladu druhou smluvní stranu.</w:t>
      </w:r>
    </w:p>
    <w:p w:rsidR="004F4F25" w:rsidRDefault="004F4F25" w:rsidP="00AD02BD">
      <w:pPr>
        <w:pStyle w:val="Zkladntext"/>
        <w:ind w:left="567" w:hanging="567"/>
        <w:rPr>
          <w:snapToGrid/>
        </w:rPr>
      </w:pPr>
    </w:p>
    <w:p w:rsidR="00AD02BD" w:rsidRPr="00C127ED" w:rsidRDefault="00AD02BD" w:rsidP="00C127ED">
      <w:pPr>
        <w:numPr>
          <w:ilvl w:val="0"/>
          <w:numId w:val="25"/>
        </w:numPr>
        <w:tabs>
          <w:tab w:val="clear" w:pos="1080"/>
          <w:tab w:val="num" w:pos="567"/>
        </w:tabs>
        <w:ind w:left="567" w:hanging="567"/>
        <w:jc w:val="center"/>
        <w:rPr>
          <w:b/>
          <w:sz w:val="24"/>
          <w:szCs w:val="22"/>
        </w:rPr>
      </w:pPr>
      <w:r w:rsidRPr="00C127ED">
        <w:rPr>
          <w:b/>
          <w:sz w:val="24"/>
          <w:szCs w:val="22"/>
        </w:rPr>
        <w:t>Společná a závěrečná ustanovení</w:t>
      </w:r>
    </w:p>
    <w:p w:rsidR="00AD02BD" w:rsidRPr="00B45102" w:rsidRDefault="00AD02BD" w:rsidP="00AD02BD">
      <w:pPr>
        <w:pStyle w:val="Zkladntext"/>
        <w:ind w:left="567" w:hanging="567"/>
        <w:rPr>
          <w:b/>
          <w:snapToGrid/>
        </w:rPr>
      </w:pPr>
    </w:p>
    <w:p w:rsidR="00AD02BD" w:rsidRPr="00B45102" w:rsidRDefault="00AD02BD" w:rsidP="004F4F25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</w:pPr>
      <w:r w:rsidRPr="00B45102">
        <w:t xml:space="preserve">Tato </w:t>
      </w:r>
      <w:r w:rsidR="004F4F25" w:rsidRPr="00B45102">
        <w:t>smlouva</w:t>
      </w:r>
      <w:r w:rsidRPr="00B45102">
        <w:t xml:space="preserve"> se řídí právním řádem České republiky.</w:t>
      </w:r>
    </w:p>
    <w:p w:rsidR="004F4F25" w:rsidRPr="00B45102" w:rsidRDefault="004F4F25" w:rsidP="004F4F25">
      <w:pPr>
        <w:pStyle w:val="Zkladntext"/>
        <w:tabs>
          <w:tab w:val="clear" w:pos="1642"/>
        </w:tabs>
      </w:pPr>
    </w:p>
    <w:p w:rsidR="000056C4" w:rsidRDefault="00AD02BD" w:rsidP="000056C4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</w:pPr>
      <w:r w:rsidRPr="00B45102">
        <w:t>V případě sporů souvisejících s</w:t>
      </w:r>
      <w:r w:rsidR="004F4F25" w:rsidRPr="00B45102">
        <w:t> touto smlouvou</w:t>
      </w:r>
      <w:r w:rsidRPr="00B45102">
        <w:t xml:space="preserve"> se smluvní strany vždy pokusí o smírné řešení. Nedojde-li k takovému řešení a není-li dále uvedeno jinak, rozhodne o sporu místně a věcně příslušný soud v České republice.</w:t>
      </w:r>
    </w:p>
    <w:p w:rsidR="000056C4" w:rsidRDefault="000056C4" w:rsidP="00F03EBF">
      <w:pPr>
        <w:pStyle w:val="Odstavecseseznamem"/>
        <w:rPr>
          <w:szCs w:val="22"/>
        </w:rPr>
      </w:pPr>
    </w:p>
    <w:p w:rsidR="00C127ED" w:rsidRPr="00C127ED" w:rsidRDefault="000056C4" w:rsidP="00C127ED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</w:pPr>
      <w:r w:rsidRPr="000056C4">
        <w:rPr>
          <w:szCs w:val="22"/>
        </w:rPr>
        <w:t>AK je za účelem kontroly plnění závazků z této smlouvy oprávněn na základě podkladů poskytnutých Provozovatelem vozového parku a/nebo na základě podkladů poskytnutých AKAS/SZ na žádost AK sledovat respektování podmínek sjednaných v této smlouvě, případně požadovat informace či vysvětlení od AKAS/SZ. Bude-li shledáno porušení závazků, je AK oprávněn činit opatření ke zjednání nápravy a odstranění důsledků porušení této smlouvy.</w:t>
      </w:r>
    </w:p>
    <w:p w:rsidR="00C127ED" w:rsidRDefault="00C127ED" w:rsidP="00C127ED">
      <w:pPr>
        <w:pStyle w:val="Odstavecseseznamem"/>
        <w:rPr>
          <w:szCs w:val="22"/>
        </w:rPr>
      </w:pPr>
    </w:p>
    <w:p w:rsidR="00C127ED" w:rsidRDefault="000056C4" w:rsidP="00F03EBF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</w:pPr>
      <w:r w:rsidRPr="00C127ED">
        <w:rPr>
          <w:szCs w:val="22"/>
        </w:rPr>
        <w:t>AKAS/SZ se zavazuje respektovat oprávnění AK a poskytnout AK veškerou potřebnou a spravedlivě požadovanou součinnost proto, aby AK mohl řádně vykonávat kontrolní činnost a/nebo aby mohl aktivně činit opatření ke zjednání nápravy a odstranění důsledků případného shledaného porušení této smlouvy.</w:t>
      </w:r>
    </w:p>
    <w:p w:rsidR="00C127ED" w:rsidRDefault="00C127ED" w:rsidP="00C127ED">
      <w:pPr>
        <w:pStyle w:val="Odstavecseseznamem"/>
      </w:pPr>
    </w:p>
    <w:p w:rsidR="00AD02BD" w:rsidRPr="00B45102" w:rsidRDefault="00AD02BD" w:rsidP="00F03EBF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</w:pPr>
      <w:r w:rsidRPr="00C127ED">
        <w:rPr>
          <w:snapToGrid/>
        </w:rPr>
        <w:t xml:space="preserve">Pokud kterékoliv ustanovení </w:t>
      </w:r>
      <w:r w:rsidR="004F4F25" w:rsidRPr="00C127ED">
        <w:rPr>
          <w:snapToGrid/>
        </w:rPr>
        <w:t>této smlouvy</w:t>
      </w:r>
      <w:r w:rsidRPr="00C127ED">
        <w:rPr>
          <w:snapToGrid/>
        </w:rPr>
        <w:t xml:space="preserve"> nebo jeho část</w:t>
      </w:r>
    </w:p>
    <w:p w:rsidR="00070AA6" w:rsidRPr="00B45102" w:rsidRDefault="00070AA6" w:rsidP="004F4F25">
      <w:pPr>
        <w:pStyle w:val="Zkladntext"/>
        <w:tabs>
          <w:tab w:val="clear" w:pos="1642"/>
          <w:tab w:val="left" w:pos="567"/>
        </w:tabs>
      </w:pPr>
      <w:r w:rsidRPr="00B45102">
        <w:rPr>
          <w:snapToGrid/>
        </w:rPr>
        <w:tab/>
        <w:t>(a) bude</w:t>
      </w:r>
      <w:r w:rsidRPr="00B45102">
        <w:t xml:space="preserve"> neplatné či nevynutitelné, nebo </w:t>
      </w:r>
    </w:p>
    <w:p w:rsidR="00070AA6" w:rsidRPr="00B45102" w:rsidRDefault="00070AA6" w:rsidP="004F4F25">
      <w:pPr>
        <w:pStyle w:val="Zkladntext"/>
        <w:tabs>
          <w:tab w:val="clear" w:pos="1642"/>
          <w:tab w:val="left" w:pos="567"/>
        </w:tabs>
      </w:pPr>
      <w:r w:rsidRPr="00B45102">
        <w:tab/>
        <w:t xml:space="preserve">(b) stane se neplatným či nevynutitelným, nebo </w:t>
      </w:r>
    </w:p>
    <w:p w:rsidR="00070AA6" w:rsidRPr="00B45102" w:rsidRDefault="00070AA6" w:rsidP="004F4F25">
      <w:pPr>
        <w:pStyle w:val="Zkladntext"/>
        <w:tabs>
          <w:tab w:val="clear" w:pos="1642"/>
          <w:tab w:val="left" w:pos="567"/>
        </w:tabs>
      </w:pPr>
      <w:r w:rsidRPr="00B45102">
        <w:tab/>
        <w:t xml:space="preserve">(c) bude shledáno neplatným či nevynutitelným soudem či jiným příslušným orgánem, </w:t>
      </w:r>
    </w:p>
    <w:p w:rsidR="00C127ED" w:rsidRDefault="00070AA6" w:rsidP="00C127ED">
      <w:pPr>
        <w:pStyle w:val="Zkladntext"/>
        <w:tabs>
          <w:tab w:val="clear" w:pos="1642"/>
        </w:tabs>
        <w:ind w:left="567"/>
      </w:pPr>
      <w:r w:rsidRPr="00B45102">
        <w:t>tato neplatnost či nevynutitelnost nebude mít vliv na platnost či vynutitelnost ostatních ustanovení smlouvy nebo jejich částí.</w:t>
      </w:r>
    </w:p>
    <w:p w:rsidR="00C127ED" w:rsidRDefault="00C127ED" w:rsidP="00C127ED">
      <w:pPr>
        <w:pStyle w:val="Zkladntext"/>
        <w:tabs>
          <w:tab w:val="clear" w:pos="1642"/>
        </w:tabs>
        <w:ind w:left="567"/>
        <w:rPr>
          <w:szCs w:val="22"/>
        </w:rPr>
      </w:pPr>
    </w:p>
    <w:p w:rsidR="00C127ED" w:rsidRDefault="00AD02BD" w:rsidP="00C127ED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  <w:rPr>
          <w:szCs w:val="22"/>
        </w:rPr>
      </w:pPr>
      <w:r w:rsidRPr="00C127ED">
        <w:rPr>
          <w:szCs w:val="22"/>
        </w:rPr>
        <w:t xml:space="preserve">Změny </w:t>
      </w:r>
      <w:r w:rsidR="004F4F25" w:rsidRPr="00C127ED">
        <w:rPr>
          <w:szCs w:val="22"/>
        </w:rPr>
        <w:t>smlouvy</w:t>
      </w:r>
      <w:r w:rsidRPr="00C127ED">
        <w:rPr>
          <w:szCs w:val="22"/>
        </w:rPr>
        <w:t xml:space="preserve"> jsou možné pouze písemnou formou s projevy vůle smluvních stran na téže listině. Veškeré dodatky musí být chronologicky číslovány.</w:t>
      </w:r>
    </w:p>
    <w:p w:rsidR="00C127ED" w:rsidRDefault="00C127ED" w:rsidP="00C127ED">
      <w:pPr>
        <w:pStyle w:val="Zkladntext"/>
        <w:tabs>
          <w:tab w:val="clear" w:pos="1642"/>
        </w:tabs>
        <w:ind w:left="567"/>
        <w:rPr>
          <w:szCs w:val="22"/>
        </w:rPr>
      </w:pPr>
    </w:p>
    <w:p w:rsidR="00C127ED" w:rsidRDefault="00D51DDE" w:rsidP="00C127ED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  <w:rPr>
          <w:szCs w:val="22"/>
        </w:rPr>
      </w:pPr>
      <w:r w:rsidRPr="00C127ED">
        <w:rPr>
          <w:szCs w:val="22"/>
        </w:rPr>
        <w:t xml:space="preserve">Pokud na základě jakékoli právní skutečnosti zanikne smlouva o zajištění podmínek servisu motorových vozidel uzavřená mezi AK a Provozovatelem vozového parku, bude takovýto Provozovatel vozového parku neprodleně odstraněn z databáze GT Net. V tom okamžiku pozbývá takováto osoba postavení Provozovatele vozového parku ve smyslu této smlouvy a na provedené servisní práce převzaté AKAS/SZ se nepoužijí ustanovení této smlouvy. </w:t>
      </w:r>
    </w:p>
    <w:p w:rsidR="00C127ED" w:rsidRPr="00C127ED" w:rsidRDefault="00C127ED" w:rsidP="00C127ED">
      <w:pPr>
        <w:pStyle w:val="Zkladntext"/>
        <w:tabs>
          <w:tab w:val="clear" w:pos="1642"/>
        </w:tabs>
        <w:ind w:left="567"/>
        <w:rPr>
          <w:szCs w:val="22"/>
        </w:rPr>
      </w:pPr>
    </w:p>
    <w:p w:rsidR="00C127ED" w:rsidRDefault="004F4F25" w:rsidP="00C127ED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  <w:rPr>
          <w:szCs w:val="22"/>
        </w:rPr>
      </w:pPr>
      <w:r w:rsidRPr="00B45102">
        <w:t>Smlouva</w:t>
      </w:r>
      <w:r w:rsidR="00AD02BD" w:rsidRPr="00B45102">
        <w:t xml:space="preserve"> je vyhotovena ve dvou stejnopisech, z nichž každý z účastníků při podpisu </w:t>
      </w:r>
      <w:r w:rsidRPr="00B45102">
        <w:t>smlouvy</w:t>
      </w:r>
      <w:r w:rsidR="00AD02BD" w:rsidRPr="00B45102">
        <w:t xml:space="preserve"> obdrží po jednom. Každý stejnopis má právní sílu originálu.</w:t>
      </w:r>
    </w:p>
    <w:p w:rsidR="00C127ED" w:rsidRPr="00C127ED" w:rsidRDefault="00C127ED" w:rsidP="00C127ED">
      <w:pPr>
        <w:pStyle w:val="Zkladntext"/>
        <w:tabs>
          <w:tab w:val="clear" w:pos="1642"/>
        </w:tabs>
        <w:ind w:left="360"/>
        <w:rPr>
          <w:szCs w:val="22"/>
        </w:rPr>
      </w:pPr>
    </w:p>
    <w:p w:rsidR="00AD02BD" w:rsidRPr="00C127ED" w:rsidRDefault="00AD02BD" w:rsidP="00C127ED">
      <w:pPr>
        <w:pStyle w:val="Zkladntext"/>
        <w:numPr>
          <w:ilvl w:val="1"/>
          <w:numId w:val="41"/>
        </w:numPr>
        <w:tabs>
          <w:tab w:val="clear" w:pos="360"/>
          <w:tab w:val="clear" w:pos="1642"/>
          <w:tab w:val="num" w:pos="567"/>
        </w:tabs>
        <w:ind w:left="567" w:hanging="567"/>
        <w:rPr>
          <w:szCs w:val="22"/>
        </w:rPr>
      </w:pPr>
      <w:r w:rsidRPr="00B45102">
        <w:t xml:space="preserve">Smluvní strany potvrzují autentičnost </w:t>
      </w:r>
      <w:r w:rsidR="0015299E" w:rsidRPr="00B45102">
        <w:t>smlouvy</w:t>
      </w:r>
      <w:r w:rsidRPr="00B45102">
        <w:t xml:space="preserve"> a prohlašují, že si </w:t>
      </w:r>
      <w:r w:rsidR="0015299E" w:rsidRPr="00B45102">
        <w:t>smlouvu</w:t>
      </w:r>
      <w:r w:rsidRPr="00B45102">
        <w:t xml:space="preserve"> přečetly, s jejím obsahem souhlasí, že </w:t>
      </w:r>
      <w:r w:rsidR="0015299E" w:rsidRPr="00B45102">
        <w:t>smlouva</w:t>
      </w:r>
      <w:r w:rsidRPr="00B45102">
        <w:t xml:space="preserve"> byla sepsána na základě domluvy stran, z jejich pravé a svobodné vůle a nebyla uzavřena v tísni ani za jinak jednostranně nevýhodných podmínek, což stvrzují svým podpisem či podpisem svého oprávněného zástupce.</w:t>
      </w:r>
    </w:p>
    <w:p w:rsidR="00BF343A" w:rsidRDefault="00BF343A" w:rsidP="0015299E">
      <w:pPr>
        <w:pStyle w:val="Zkladntext"/>
        <w:tabs>
          <w:tab w:val="clear" w:pos="1642"/>
        </w:tabs>
      </w:pPr>
    </w:p>
    <w:p w:rsidR="00C127ED" w:rsidRPr="00B45102" w:rsidRDefault="00C127ED" w:rsidP="0015299E">
      <w:pPr>
        <w:pStyle w:val="Zkladntext"/>
        <w:tabs>
          <w:tab w:val="clear" w:pos="1642"/>
        </w:tabs>
      </w:pPr>
    </w:p>
    <w:p w:rsidR="0015299E" w:rsidRPr="00B45102" w:rsidRDefault="0015299E" w:rsidP="00C30CE0">
      <w:pPr>
        <w:pStyle w:val="Zkladntext"/>
        <w:tabs>
          <w:tab w:val="clear" w:pos="1642"/>
        </w:tabs>
        <w:outlineLvl w:val="0"/>
      </w:pPr>
      <w:r w:rsidRPr="00B45102">
        <w:lastRenderedPageBreak/>
        <w:t>V </w:t>
      </w:r>
      <w:r w:rsidR="00741D8B">
        <w:t>………………… dne………………</w:t>
      </w:r>
      <w:r w:rsidR="00741D8B">
        <w:tab/>
      </w:r>
      <w:r w:rsidR="00741D8B">
        <w:tab/>
      </w:r>
      <w:r w:rsidR="00741D8B">
        <w:tab/>
      </w:r>
      <w:r w:rsidR="00E2178A">
        <w:t xml:space="preserve">V </w:t>
      </w:r>
      <w:r w:rsidR="00C63EF0">
        <w:t>Praze</w:t>
      </w:r>
      <w:r w:rsidRPr="00B45102">
        <w:t xml:space="preserve"> dne</w:t>
      </w:r>
      <w:r w:rsidR="00C63EF0">
        <w:t xml:space="preserve"> </w:t>
      </w:r>
      <w:proofErr w:type="gramStart"/>
      <w:r w:rsidR="00C81543">
        <w:t>13.3.2020</w:t>
      </w:r>
      <w:proofErr w:type="gramEnd"/>
    </w:p>
    <w:p w:rsidR="00BF343A" w:rsidRPr="00B45102" w:rsidRDefault="00BF343A" w:rsidP="0015299E">
      <w:pPr>
        <w:pStyle w:val="Zkladntext"/>
        <w:tabs>
          <w:tab w:val="clear" w:pos="1642"/>
        </w:tabs>
      </w:pPr>
    </w:p>
    <w:p w:rsidR="0015299E" w:rsidRPr="00B45102" w:rsidRDefault="004A2232" w:rsidP="0015299E">
      <w:pPr>
        <w:pStyle w:val="Zkladntext"/>
        <w:tabs>
          <w:tab w:val="clear" w:pos="1642"/>
        </w:tabs>
        <w:rPr>
          <w:b/>
        </w:rPr>
      </w:pPr>
      <w:r>
        <w:rPr>
          <w:b/>
        </w:rPr>
        <w:t>AKAS/SZ</w:t>
      </w:r>
      <w:r w:rsidR="0015299E" w:rsidRPr="00B45102">
        <w:rPr>
          <w:b/>
        </w:rPr>
        <w:tab/>
      </w:r>
      <w:r w:rsidR="0015299E" w:rsidRPr="00B45102">
        <w:rPr>
          <w:b/>
        </w:rPr>
        <w:tab/>
      </w:r>
      <w:r w:rsidR="0015299E" w:rsidRPr="00B45102">
        <w:rPr>
          <w:b/>
        </w:rPr>
        <w:tab/>
      </w:r>
      <w:r w:rsidR="0015299E" w:rsidRPr="00B45102">
        <w:rPr>
          <w:b/>
        </w:rPr>
        <w:tab/>
      </w:r>
      <w:r w:rsidR="0015299E" w:rsidRPr="00B45102">
        <w:rPr>
          <w:b/>
        </w:rPr>
        <w:tab/>
      </w:r>
      <w:r w:rsidR="0015299E" w:rsidRPr="00B45102">
        <w:rPr>
          <w:b/>
        </w:rPr>
        <w:tab/>
        <w:t>AK</w:t>
      </w:r>
    </w:p>
    <w:p w:rsidR="0015299E" w:rsidRPr="00B45102" w:rsidRDefault="0015299E" w:rsidP="0015299E">
      <w:pPr>
        <w:jc w:val="both"/>
        <w:rPr>
          <w:sz w:val="22"/>
          <w:szCs w:val="22"/>
        </w:rPr>
      </w:pPr>
    </w:p>
    <w:p w:rsidR="0015299E" w:rsidRPr="00B45102" w:rsidRDefault="0015299E" w:rsidP="0015299E">
      <w:pPr>
        <w:jc w:val="both"/>
        <w:rPr>
          <w:sz w:val="22"/>
          <w:szCs w:val="22"/>
        </w:rPr>
      </w:pPr>
      <w:r w:rsidRPr="00B45102">
        <w:rPr>
          <w:sz w:val="22"/>
          <w:szCs w:val="22"/>
        </w:rPr>
        <w:t>______________________________</w:t>
      </w:r>
      <w:r w:rsidRPr="00B45102">
        <w:rPr>
          <w:sz w:val="22"/>
          <w:szCs w:val="22"/>
        </w:rPr>
        <w:tab/>
      </w:r>
      <w:r w:rsidRPr="00B45102">
        <w:rPr>
          <w:sz w:val="22"/>
          <w:szCs w:val="22"/>
        </w:rPr>
        <w:tab/>
      </w:r>
      <w:r w:rsidRPr="00B45102">
        <w:rPr>
          <w:sz w:val="22"/>
          <w:szCs w:val="22"/>
        </w:rPr>
        <w:tab/>
        <w:t xml:space="preserve">  ______________________________</w:t>
      </w:r>
    </w:p>
    <w:p w:rsidR="0015299E" w:rsidRPr="00B45102" w:rsidRDefault="00C63EF0" w:rsidP="0015299E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299E" w:rsidRPr="00B45102">
        <w:rPr>
          <w:sz w:val="22"/>
          <w:szCs w:val="22"/>
        </w:rPr>
        <w:tab/>
      </w:r>
      <w:r w:rsidR="0015299E" w:rsidRPr="00B45102">
        <w:rPr>
          <w:sz w:val="22"/>
          <w:szCs w:val="22"/>
        </w:rPr>
        <w:tab/>
      </w:r>
      <w:r w:rsidR="0015299E" w:rsidRPr="00B45102">
        <w:rPr>
          <w:sz w:val="22"/>
          <w:szCs w:val="22"/>
        </w:rPr>
        <w:tab/>
      </w:r>
      <w:r w:rsidR="0015299E" w:rsidRPr="00B45102">
        <w:rPr>
          <w:sz w:val="22"/>
          <w:szCs w:val="22"/>
        </w:rPr>
        <w:tab/>
      </w:r>
      <w:r w:rsidR="0015299E" w:rsidRPr="00B45102">
        <w:rPr>
          <w:sz w:val="22"/>
          <w:szCs w:val="22"/>
        </w:rPr>
        <w:tab/>
        <w:t xml:space="preserve"> </w:t>
      </w:r>
      <w:r w:rsidR="0015299E" w:rsidRPr="00B45102">
        <w:rPr>
          <w:b/>
          <w:sz w:val="22"/>
          <w:szCs w:val="22"/>
        </w:rPr>
        <w:t xml:space="preserve">Auto </w:t>
      </w:r>
      <w:proofErr w:type="spellStart"/>
      <w:r w:rsidR="0015299E" w:rsidRPr="00B45102">
        <w:rPr>
          <w:b/>
          <w:sz w:val="22"/>
          <w:szCs w:val="22"/>
        </w:rPr>
        <w:t>Kelly</w:t>
      </w:r>
      <w:proofErr w:type="spellEnd"/>
      <w:r w:rsidR="0015299E" w:rsidRPr="00B45102">
        <w:rPr>
          <w:b/>
          <w:sz w:val="22"/>
          <w:szCs w:val="22"/>
        </w:rPr>
        <w:t xml:space="preserve"> a.s.</w:t>
      </w:r>
    </w:p>
    <w:p w:rsidR="0015299E" w:rsidRPr="00B45102" w:rsidRDefault="00892FC8" w:rsidP="00B4241A">
      <w:pPr>
        <w:ind w:left="424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Tomáš </w:t>
      </w:r>
      <w:proofErr w:type="spellStart"/>
      <w:r>
        <w:rPr>
          <w:sz w:val="22"/>
          <w:szCs w:val="22"/>
        </w:rPr>
        <w:t>Kabrhel</w:t>
      </w:r>
      <w:proofErr w:type="spellEnd"/>
    </w:p>
    <w:sectPr w:rsidR="0015299E" w:rsidRPr="00B45102" w:rsidSect="00E217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2F" w:rsidRDefault="001F302F">
      <w:r>
        <w:separator/>
      </w:r>
    </w:p>
  </w:endnote>
  <w:endnote w:type="continuationSeparator" w:id="0">
    <w:p w:rsidR="001F302F" w:rsidRDefault="001F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35" w:rsidRDefault="00C3763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7635" w:rsidRDefault="00C3763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35" w:rsidRPr="005E4ADE" w:rsidRDefault="00C37635" w:rsidP="005E4ADE">
    <w:pPr>
      <w:pStyle w:val="Zpat"/>
      <w:ind w:right="-2"/>
      <w:jc w:val="right"/>
      <w:rPr>
        <w:sz w:val="18"/>
        <w:szCs w:val="18"/>
      </w:rPr>
    </w:pPr>
    <w:r w:rsidRPr="005E4ADE">
      <w:rPr>
        <w:sz w:val="18"/>
        <w:szCs w:val="18"/>
      </w:rPr>
      <w:t xml:space="preserve">Strana </w:t>
    </w:r>
    <w:r w:rsidRPr="005E4ADE">
      <w:rPr>
        <w:sz w:val="18"/>
        <w:szCs w:val="18"/>
      </w:rPr>
      <w:fldChar w:fldCharType="begin"/>
    </w:r>
    <w:r w:rsidRPr="005E4ADE">
      <w:rPr>
        <w:sz w:val="18"/>
        <w:szCs w:val="18"/>
      </w:rPr>
      <w:instrText xml:space="preserve"> PAGE </w:instrText>
    </w:r>
    <w:r w:rsidRPr="005E4ADE">
      <w:rPr>
        <w:sz w:val="18"/>
        <w:szCs w:val="18"/>
      </w:rPr>
      <w:fldChar w:fldCharType="separate"/>
    </w:r>
    <w:r w:rsidR="00C81543">
      <w:rPr>
        <w:noProof/>
        <w:sz w:val="18"/>
        <w:szCs w:val="18"/>
      </w:rPr>
      <w:t>6</w:t>
    </w:r>
    <w:r w:rsidRPr="005E4ADE">
      <w:rPr>
        <w:sz w:val="18"/>
        <w:szCs w:val="18"/>
      </w:rPr>
      <w:fldChar w:fldCharType="end"/>
    </w:r>
    <w:r w:rsidRPr="005E4ADE">
      <w:rPr>
        <w:sz w:val="18"/>
        <w:szCs w:val="18"/>
      </w:rPr>
      <w:t xml:space="preserve"> (celkem </w:t>
    </w:r>
    <w:r w:rsidRPr="005E4ADE">
      <w:rPr>
        <w:sz w:val="18"/>
        <w:szCs w:val="18"/>
      </w:rPr>
      <w:fldChar w:fldCharType="begin"/>
    </w:r>
    <w:r w:rsidRPr="005E4ADE">
      <w:rPr>
        <w:sz w:val="18"/>
        <w:szCs w:val="18"/>
      </w:rPr>
      <w:instrText xml:space="preserve"> NUMPAGES </w:instrText>
    </w:r>
    <w:r w:rsidRPr="005E4ADE">
      <w:rPr>
        <w:sz w:val="18"/>
        <w:szCs w:val="18"/>
      </w:rPr>
      <w:fldChar w:fldCharType="separate"/>
    </w:r>
    <w:r w:rsidR="00C81543">
      <w:rPr>
        <w:noProof/>
        <w:sz w:val="18"/>
        <w:szCs w:val="18"/>
      </w:rPr>
      <w:t>6</w:t>
    </w:r>
    <w:r w:rsidRPr="005E4ADE">
      <w:rPr>
        <w:sz w:val="18"/>
        <w:szCs w:val="18"/>
      </w:rPr>
      <w:fldChar w:fldCharType="end"/>
    </w:r>
    <w:r w:rsidRPr="005E4ADE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35" w:rsidRDefault="00C37635" w:rsidP="00237ADB"/>
  <w:p w:rsidR="00FA68D1" w:rsidRPr="00BF7EC0" w:rsidRDefault="00FA68D1" w:rsidP="00FA68D1">
    <w:pPr>
      <w:spacing w:before="120"/>
      <w:ind w:right="-108"/>
      <w:rPr>
        <w:b/>
      </w:rPr>
    </w:pPr>
    <w:r w:rsidRPr="006B4537">
      <w:rPr>
        <w:rFonts w:cs="Arial"/>
      </w:rPr>
      <w:t xml:space="preserve">Auto </w:t>
    </w:r>
    <w:proofErr w:type="spellStart"/>
    <w:r w:rsidRPr="006B4537">
      <w:rPr>
        <w:rFonts w:cs="Arial"/>
      </w:rPr>
      <w:t>Kelly</w:t>
    </w:r>
    <w:proofErr w:type="spellEnd"/>
    <w:r w:rsidRPr="006B4537">
      <w:rPr>
        <w:rFonts w:cs="Arial"/>
      </w:rPr>
      <w:t xml:space="preserve"> a.s. </w:t>
    </w:r>
    <w:r>
      <w:rPr>
        <w:rStyle w:val="Normln-tun"/>
        <w:sz w:val="16"/>
        <w:szCs w:val="16"/>
      </w:rPr>
      <w:t xml:space="preserve"> Ocelářská 16  </w:t>
    </w:r>
    <w:r>
      <w:t xml:space="preserve">  190 00, </w:t>
    </w:r>
    <w:r w:rsidRPr="006B4537">
      <w:t>Praha 9</w:t>
    </w:r>
  </w:p>
  <w:p w:rsidR="00C37635" w:rsidRDefault="00C37635" w:rsidP="00237ADB"/>
  <w:p w:rsidR="00C37635" w:rsidRDefault="00646FAD" w:rsidP="00237ADB"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23288">
      <w:rPr>
        <w:rStyle w:val="slostrnky"/>
        <w:noProof/>
      </w:rPr>
      <w:t>1</w:t>
    </w:r>
    <w:r>
      <w:rPr>
        <w:rStyle w:val="slostrnky"/>
      </w:rPr>
      <w:fldChar w:fldCharType="end"/>
    </w:r>
  </w:p>
  <w:p w:rsidR="00C37635" w:rsidRDefault="00C37635" w:rsidP="00237ADB"/>
  <w:p w:rsidR="00C37635" w:rsidRDefault="00C37635">
    <w:pPr>
      <w:pStyle w:val="Zpat"/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2F" w:rsidRDefault="001F302F">
      <w:r>
        <w:separator/>
      </w:r>
    </w:p>
  </w:footnote>
  <w:footnote w:type="continuationSeparator" w:id="0">
    <w:p w:rsidR="001F302F" w:rsidRDefault="001F3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35" w:rsidRDefault="00925916">
    <w:pPr>
      <w:jc w:val="both"/>
    </w:pPr>
    <w:r w:rsidRPr="00925916">
      <w:rPr>
        <w:noProof/>
      </w:rPr>
      <w:t xml:space="preserve"> </w:t>
    </w:r>
    <w:r w:rsidR="00821499" w:rsidRPr="00B76B8D">
      <w:rPr>
        <w:noProof/>
      </w:rPr>
      <w:drawing>
        <wp:inline distT="0" distB="0" distL="0" distR="0">
          <wp:extent cx="1767840" cy="502920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8D1">
      <w:rPr>
        <w:rFonts w:ascii="Tahoma" w:hAnsi="Tahoma" w:cs="Tahoma"/>
        <w:b/>
      </w:rPr>
      <w:t xml:space="preserve">                            </w:t>
    </w:r>
    <w:r w:rsidR="005B0DB8">
      <w:rPr>
        <w:rFonts w:ascii="Tahoma" w:hAnsi="Tahoma" w:cs="Tahoma"/>
        <w:b/>
      </w:rPr>
      <w:t xml:space="preserve">                          </w:t>
    </w:r>
    <w:r w:rsidR="003201E3" w:rsidRPr="00BB17FD">
      <w:rPr>
        <w:noProof/>
      </w:rPr>
      <w:drawing>
        <wp:inline distT="0" distB="0" distL="0" distR="0">
          <wp:extent cx="1924594" cy="5181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44" cy="51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0DB8">
      <w:rPr>
        <w:rFonts w:ascii="Tahoma" w:hAnsi="Tahoma" w:cs="Tahoma"/>
        <w:b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11B83"/>
    <w:multiLevelType w:val="singleLevel"/>
    <w:tmpl w:val="340C05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2D609A1"/>
    <w:multiLevelType w:val="hybridMultilevel"/>
    <w:tmpl w:val="4C360CC6"/>
    <w:lvl w:ilvl="0" w:tplc="69E6284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8B44910">
      <w:start w:val="6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5786D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0AFE"/>
    <w:multiLevelType w:val="singleLevel"/>
    <w:tmpl w:val="CCBAA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6">
    <w:nsid w:val="1B594DED"/>
    <w:multiLevelType w:val="hybridMultilevel"/>
    <w:tmpl w:val="62DE672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0DA0AED"/>
    <w:multiLevelType w:val="multilevel"/>
    <w:tmpl w:val="64EC1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1085E64"/>
    <w:multiLevelType w:val="hybridMultilevel"/>
    <w:tmpl w:val="08062918"/>
    <w:lvl w:ilvl="0" w:tplc="2984F2A4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4E222B8"/>
    <w:multiLevelType w:val="multilevel"/>
    <w:tmpl w:val="37DA020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B4956"/>
    <w:multiLevelType w:val="hybridMultilevel"/>
    <w:tmpl w:val="08121066"/>
    <w:lvl w:ilvl="0" w:tplc="36943EA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F2F67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6C44A8"/>
    <w:multiLevelType w:val="multilevel"/>
    <w:tmpl w:val="35FA0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7D0C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64E0E23"/>
    <w:multiLevelType w:val="hybridMultilevel"/>
    <w:tmpl w:val="A150243A"/>
    <w:lvl w:ilvl="0" w:tplc="8AFC89B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81A6F48"/>
    <w:multiLevelType w:val="singleLevel"/>
    <w:tmpl w:val="BFA0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39DA2CF5"/>
    <w:multiLevelType w:val="singleLevel"/>
    <w:tmpl w:val="B9FC758E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>
    <w:nsid w:val="39FD59B4"/>
    <w:multiLevelType w:val="singleLevel"/>
    <w:tmpl w:val="135624C8"/>
    <w:lvl w:ilvl="0">
      <w:start w:val="9"/>
      <w:numFmt w:val="lowerLetter"/>
      <w:lvlText w:val="(%1)"/>
      <w:lvlJc w:val="left"/>
      <w:pPr>
        <w:tabs>
          <w:tab w:val="num" w:pos="2166"/>
        </w:tabs>
        <w:ind w:left="2166" w:hanging="465"/>
      </w:pPr>
      <w:rPr>
        <w:rFonts w:hint="default"/>
      </w:rPr>
    </w:lvl>
  </w:abstractNum>
  <w:abstractNum w:abstractNumId="18">
    <w:nsid w:val="3DF05EF8"/>
    <w:multiLevelType w:val="multilevel"/>
    <w:tmpl w:val="1DC6840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>
    <w:nsid w:val="3FC352D3"/>
    <w:multiLevelType w:val="multilevel"/>
    <w:tmpl w:val="FA5C4F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3FC35C44"/>
    <w:multiLevelType w:val="singleLevel"/>
    <w:tmpl w:val="BAE69D24"/>
    <w:lvl w:ilvl="0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1">
    <w:nsid w:val="41800A2C"/>
    <w:multiLevelType w:val="hybridMultilevel"/>
    <w:tmpl w:val="4DECBC98"/>
    <w:lvl w:ilvl="0" w:tplc="0405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A5310"/>
    <w:multiLevelType w:val="multilevel"/>
    <w:tmpl w:val="A1966AF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3BF464F"/>
    <w:multiLevelType w:val="hybridMultilevel"/>
    <w:tmpl w:val="85CECB00"/>
    <w:lvl w:ilvl="0" w:tplc="0712B7B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443C6DE4"/>
    <w:multiLevelType w:val="hybridMultilevel"/>
    <w:tmpl w:val="4498CEDE"/>
    <w:lvl w:ilvl="0" w:tplc="ACA6EB5A">
      <w:start w:val="2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E533D"/>
    <w:multiLevelType w:val="singleLevel"/>
    <w:tmpl w:val="2EBC2E5A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4C9B1D6A"/>
    <w:multiLevelType w:val="multilevel"/>
    <w:tmpl w:val="45E25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>
    <w:nsid w:val="4CF64766"/>
    <w:multiLevelType w:val="hybridMultilevel"/>
    <w:tmpl w:val="3BD4AE60"/>
    <w:lvl w:ilvl="0" w:tplc="E69225B6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4D296216"/>
    <w:multiLevelType w:val="hybridMultilevel"/>
    <w:tmpl w:val="89BC67D4"/>
    <w:lvl w:ilvl="0" w:tplc="F33A9D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63940"/>
    <w:multiLevelType w:val="hybridMultilevel"/>
    <w:tmpl w:val="AAB45E42"/>
    <w:lvl w:ilvl="0" w:tplc="E4285D16">
      <w:start w:val="1"/>
      <w:numFmt w:val="lowerLetter"/>
      <w:lvlText w:val="(%1)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4655D58"/>
    <w:multiLevelType w:val="hybridMultilevel"/>
    <w:tmpl w:val="079E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5E345D"/>
    <w:multiLevelType w:val="multilevel"/>
    <w:tmpl w:val="FFC0151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5AD0B1D"/>
    <w:multiLevelType w:val="multilevel"/>
    <w:tmpl w:val="1B5050F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74529B8"/>
    <w:multiLevelType w:val="multilevel"/>
    <w:tmpl w:val="5860DC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BE41A3"/>
    <w:multiLevelType w:val="multilevel"/>
    <w:tmpl w:val="B96E48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7065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E6760D2"/>
    <w:multiLevelType w:val="hybridMultilevel"/>
    <w:tmpl w:val="CD804040"/>
    <w:lvl w:ilvl="0" w:tplc="074418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F679A"/>
    <w:multiLevelType w:val="hybridMultilevel"/>
    <w:tmpl w:val="7270AFB4"/>
    <w:lvl w:ilvl="0" w:tplc="D0284776">
      <w:start w:val="2"/>
      <w:numFmt w:val="bullet"/>
      <w:lvlText w:val="-"/>
      <w:lvlJc w:val="left"/>
      <w:pPr>
        <w:ind w:left="1854" w:hanging="360"/>
      </w:pPr>
      <w:rPr>
        <w:rFonts w:ascii="CG Times" w:hAnsi="CG Time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69407D7A"/>
    <w:multiLevelType w:val="multilevel"/>
    <w:tmpl w:val="0C06814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09640A"/>
    <w:multiLevelType w:val="singleLevel"/>
    <w:tmpl w:val="4CE8D3CE"/>
    <w:lvl w:ilvl="0">
      <w:start w:val="2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40">
    <w:nsid w:val="74A24350"/>
    <w:multiLevelType w:val="hybridMultilevel"/>
    <w:tmpl w:val="6694D6AA"/>
    <w:lvl w:ilvl="0" w:tplc="69E6284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8B44910">
      <w:start w:val="6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7234730"/>
    <w:multiLevelType w:val="hybridMultilevel"/>
    <w:tmpl w:val="1B1ED5F8"/>
    <w:lvl w:ilvl="0" w:tplc="58EA8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43D6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5A12EA"/>
    <w:multiLevelType w:val="multilevel"/>
    <w:tmpl w:val="923C9A5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B792748"/>
    <w:multiLevelType w:val="multilevel"/>
    <w:tmpl w:val="30604C4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0"/>
    <w:lvlOverride w:ilvl="0">
      <w:lvl w:ilvl="0">
        <w:numFmt w:val="bullet"/>
        <w:lvlText w:val="-"/>
        <w:legacy w:legacy="1" w:legacySpace="0" w:legacyIndent="568"/>
        <w:lvlJc w:val="left"/>
        <w:pPr>
          <w:ind w:left="2776" w:hanging="568"/>
        </w:pPr>
        <w:rPr>
          <w:rFonts w:ascii="CG Times" w:hAnsi="CG Times" w:hint="default"/>
        </w:rPr>
      </w:lvl>
    </w:lvlOverride>
  </w:num>
  <w:num w:numId="5">
    <w:abstractNumId w:val="5"/>
  </w:num>
  <w:num w:numId="6">
    <w:abstractNumId w:val="25"/>
  </w:num>
  <w:num w:numId="7">
    <w:abstractNumId w:val="32"/>
  </w:num>
  <w:num w:numId="8">
    <w:abstractNumId w:val="42"/>
  </w:num>
  <w:num w:numId="9">
    <w:abstractNumId w:val="1"/>
  </w:num>
  <w:num w:numId="10">
    <w:abstractNumId w:val="35"/>
  </w:num>
  <w:num w:numId="11">
    <w:abstractNumId w:val="31"/>
  </w:num>
  <w:num w:numId="12">
    <w:abstractNumId w:val="13"/>
  </w:num>
  <w:num w:numId="13">
    <w:abstractNumId w:val="15"/>
  </w:num>
  <w:num w:numId="14">
    <w:abstractNumId w:val="3"/>
  </w:num>
  <w:num w:numId="15">
    <w:abstractNumId w:val="20"/>
  </w:num>
  <w:num w:numId="16">
    <w:abstractNumId w:val="17"/>
  </w:num>
  <w:num w:numId="17">
    <w:abstractNumId w:val="38"/>
  </w:num>
  <w:num w:numId="18">
    <w:abstractNumId w:val="4"/>
  </w:num>
  <w:num w:numId="19">
    <w:abstractNumId w:val="11"/>
  </w:num>
  <w:num w:numId="20">
    <w:abstractNumId w:val="30"/>
  </w:num>
  <w:num w:numId="21">
    <w:abstractNumId w:val="18"/>
  </w:num>
  <w:num w:numId="22">
    <w:abstractNumId w:val="33"/>
  </w:num>
  <w:num w:numId="23">
    <w:abstractNumId w:val="41"/>
  </w:num>
  <w:num w:numId="24">
    <w:abstractNumId w:val="34"/>
  </w:num>
  <w:num w:numId="25">
    <w:abstractNumId w:val="19"/>
  </w:num>
  <w:num w:numId="26">
    <w:abstractNumId w:val="23"/>
  </w:num>
  <w:num w:numId="27">
    <w:abstractNumId w:val="5"/>
  </w:num>
  <w:num w:numId="28">
    <w:abstractNumId w:val="39"/>
    <w:lvlOverride w:ilvl="0">
      <w:startOverride w:val="2"/>
    </w:lvlOverride>
  </w:num>
  <w:num w:numId="29">
    <w:abstractNumId w:val="0"/>
    <w:lvlOverride w:ilvl="0">
      <w:lvl w:ilvl="0">
        <w:numFmt w:val="bullet"/>
        <w:lvlText w:val="-"/>
        <w:legacy w:legacy="1" w:legacySpace="0" w:legacyIndent="568"/>
        <w:lvlJc w:val="left"/>
        <w:pPr>
          <w:ind w:left="2776" w:hanging="568"/>
        </w:pPr>
        <w:rPr>
          <w:rFonts w:ascii="CG Times" w:hAnsi="CG Times" w:hint="default"/>
        </w:rPr>
      </w:lvl>
    </w:lvlOverride>
  </w:num>
  <w:num w:numId="30">
    <w:abstractNumId w:val="25"/>
    <w:lvlOverride w:ilvl="0">
      <w:startOverride w:val="1"/>
    </w:lvlOverride>
  </w:num>
  <w:num w:numId="31">
    <w:abstractNumId w:val="43"/>
  </w:num>
  <w:num w:numId="32">
    <w:abstractNumId w:val="36"/>
  </w:num>
  <w:num w:numId="33">
    <w:abstractNumId w:val="10"/>
  </w:num>
  <w:num w:numId="34">
    <w:abstractNumId w:val="29"/>
  </w:num>
  <w:num w:numId="35">
    <w:abstractNumId w:val="14"/>
  </w:num>
  <w:num w:numId="36">
    <w:abstractNumId w:val="8"/>
  </w:num>
  <w:num w:numId="37">
    <w:abstractNumId w:val="27"/>
  </w:num>
  <w:num w:numId="38">
    <w:abstractNumId w:val="9"/>
  </w:num>
  <w:num w:numId="39">
    <w:abstractNumId w:val="12"/>
  </w:num>
  <w:num w:numId="40">
    <w:abstractNumId w:val="2"/>
  </w:num>
  <w:num w:numId="41">
    <w:abstractNumId w:val="7"/>
  </w:num>
  <w:num w:numId="42">
    <w:abstractNumId w:val="37"/>
  </w:num>
  <w:num w:numId="43">
    <w:abstractNumId w:val="6"/>
  </w:num>
  <w:num w:numId="44">
    <w:abstractNumId w:val="40"/>
  </w:num>
  <w:num w:numId="45">
    <w:abstractNumId w:val="24"/>
  </w:num>
  <w:num w:numId="46">
    <w:abstractNumId w:val="28"/>
  </w:num>
  <w:num w:numId="47">
    <w:abstractNumId w:val="2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2E"/>
    <w:rsid w:val="000056C4"/>
    <w:rsid w:val="00015F6A"/>
    <w:rsid w:val="00016AE0"/>
    <w:rsid w:val="00016CC6"/>
    <w:rsid w:val="00025003"/>
    <w:rsid w:val="00030AD3"/>
    <w:rsid w:val="00034416"/>
    <w:rsid w:val="0005043B"/>
    <w:rsid w:val="000617A1"/>
    <w:rsid w:val="00065D82"/>
    <w:rsid w:val="00070AA6"/>
    <w:rsid w:val="00077150"/>
    <w:rsid w:val="000843D0"/>
    <w:rsid w:val="00086305"/>
    <w:rsid w:val="000C1EE7"/>
    <w:rsid w:val="000C514A"/>
    <w:rsid w:val="000C71A0"/>
    <w:rsid w:val="000C76A7"/>
    <w:rsid w:val="000E2E27"/>
    <w:rsid w:val="000E4197"/>
    <w:rsid w:val="000F6D42"/>
    <w:rsid w:val="00106DBC"/>
    <w:rsid w:val="00110D17"/>
    <w:rsid w:val="0013112D"/>
    <w:rsid w:val="00131BB8"/>
    <w:rsid w:val="001419D9"/>
    <w:rsid w:val="00144C1B"/>
    <w:rsid w:val="00145437"/>
    <w:rsid w:val="0015299E"/>
    <w:rsid w:val="00155753"/>
    <w:rsid w:val="00177BD8"/>
    <w:rsid w:val="00181708"/>
    <w:rsid w:val="00184016"/>
    <w:rsid w:val="00191A41"/>
    <w:rsid w:val="001A1B29"/>
    <w:rsid w:val="001D0B6B"/>
    <w:rsid w:val="001D5EE2"/>
    <w:rsid w:val="001F302F"/>
    <w:rsid w:val="001F4B00"/>
    <w:rsid w:val="001F4B52"/>
    <w:rsid w:val="001F57E9"/>
    <w:rsid w:val="00200CEA"/>
    <w:rsid w:val="00220E3A"/>
    <w:rsid w:val="00223288"/>
    <w:rsid w:val="0022374B"/>
    <w:rsid w:val="00234190"/>
    <w:rsid w:val="00234D9F"/>
    <w:rsid w:val="00237ADB"/>
    <w:rsid w:val="00243D42"/>
    <w:rsid w:val="00245657"/>
    <w:rsid w:val="002528BC"/>
    <w:rsid w:val="002556A3"/>
    <w:rsid w:val="00256BB0"/>
    <w:rsid w:val="002576AF"/>
    <w:rsid w:val="00263FFD"/>
    <w:rsid w:val="002704BE"/>
    <w:rsid w:val="00272F76"/>
    <w:rsid w:val="00281EE1"/>
    <w:rsid w:val="00290E17"/>
    <w:rsid w:val="00294B87"/>
    <w:rsid w:val="002968E8"/>
    <w:rsid w:val="002A539A"/>
    <w:rsid w:val="002B01BC"/>
    <w:rsid w:val="002B42DB"/>
    <w:rsid w:val="002C25CF"/>
    <w:rsid w:val="002C7E28"/>
    <w:rsid w:val="002D2166"/>
    <w:rsid w:val="002D56EC"/>
    <w:rsid w:val="002E0474"/>
    <w:rsid w:val="002E68B6"/>
    <w:rsid w:val="002F478E"/>
    <w:rsid w:val="002F484B"/>
    <w:rsid w:val="00306DCF"/>
    <w:rsid w:val="00314E84"/>
    <w:rsid w:val="003201E3"/>
    <w:rsid w:val="00326A0F"/>
    <w:rsid w:val="00333292"/>
    <w:rsid w:val="00333722"/>
    <w:rsid w:val="00333CEA"/>
    <w:rsid w:val="003359CD"/>
    <w:rsid w:val="003607BC"/>
    <w:rsid w:val="00381373"/>
    <w:rsid w:val="00383257"/>
    <w:rsid w:val="003875A9"/>
    <w:rsid w:val="00391C7B"/>
    <w:rsid w:val="003A0FFB"/>
    <w:rsid w:val="003A22AA"/>
    <w:rsid w:val="003A54A9"/>
    <w:rsid w:val="003B0EE5"/>
    <w:rsid w:val="003B200C"/>
    <w:rsid w:val="003B3305"/>
    <w:rsid w:val="003B621E"/>
    <w:rsid w:val="003F0F75"/>
    <w:rsid w:val="0040122D"/>
    <w:rsid w:val="00402650"/>
    <w:rsid w:val="00411310"/>
    <w:rsid w:val="00411359"/>
    <w:rsid w:val="004425CA"/>
    <w:rsid w:val="00445163"/>
    <w:rsid w:val="00450C7A"/>
    <w:rsid w:val="00452581"/>
    <w:rsid w:val="00452A1B"/>
    <w:rsid w:val="00456247"/>
    <w:rsid w:val="004646E8"/>
    <w:rsid w:val="00465DD1"/>
    <w:rsid w:val="0047113E"/>
    <w:rsid w:val="00491171"/>
    <w:rsid w:val="004A2232"/>
    <w:rsid w:val="004A264C"/>
    <w:rsid w:val="004B0595"/>
    <w:rsid w:val="004B3B5C"/>
    <w:rsid w:val="004B6B1A"/>
    <w:rsid w:val="004D29BF"/>
    <w:rsid w:val="004D37DB"/>
    <w:rsid w:val="004E707D"/>
    <w:rsid w:val="004F4F25"/>
    <w:rsid w:val="00507434"/>
    <w:rsid w:val="005133FB"/>
    <w:rsid w:val="00516181"/>
    <w:rsid w:val="00516221"/>
    <w:rsid w:val="00542D86"/>
    <w:rsid w:val="0054301F"/>
    <w:rsid w:val="005435A2"/>
    <w:rsid w:val="00555326"/>
    <w:rsid w:val="00564DD9"/>
    <w:rsid w:val="00570595"/>
    <w:rsid w:val="005744BF"/>
    <w:rsid w:val="005813DD"/>
    <w:rsid w:val="005946D8"/>
    <w:rsid w:val="005A5503"/>
    <w:rsid w:val="005A6F9C"/>
    <w:rsid w:val="005B0DB8"/>
    <w:rsid w:val="005B167C"/>
    <w:rsid w:val="005D4FAA"/>
    <w:rsid w:val="005E4ADE"/>
    <w:rsid w:val="005F7445"/>
    <w:rsid w:val="00610799"/>
    <w:rsid w:val="006160ED"/>
    <w:rsid w:val="006216D8"/>
    <w:rsid w:val="00624424"/>
    <w:rsid w:val="00635C8D"/>
    <w:rsid w:val="00646FAD"/>
    <w:rsid w:val="006519E2"/>
    <w:rsid w:val="00653AFE"/>
    <w:rsid w:val="00655D7D"/>
    <w:rsid w:val="006575BF"/>
    <w:rsid w:val="00666AA2"/>
    <w:rsid w:val="00673BCA"/>
    <w:rsid w:val="006800AE"/>
    <w:rsid w:val="00683CA2"/>
    <w:rsid w:val="00684D84"/>
    <w:rsid w:val="00685495"/>
    <w:rsid w:val="00691A29"/>
    <w:rsid w:val="006A04EA"/>
    <w:rsid w:val="006B216F"/>
    <w:rsid w:val="006B6C96"/>
    <w:rsid w:val="006B7D97"/>
    <w:rsid w:val="006C479A"/>
    <w:rsid w:val="006D2635"/>
    <w:rsid w:val="006D2B42"/>
    <w:rsid w:val="006E3E19"/>
    <w:rsid w:val="006E40C9"/>
    <w:rsid w:val="006F7F1E"/>
    <w:rsid w:val="00715C9A"/>
    <w:rsid w:val="00725DC8"/>
    <w:rsid w:val="007316E3"/>
    <w:rsid w:val="00737BB5"/>
    <w:rsid w:val="00741D8B"/>
    <w:rsid w:val="00750C47"/>
    <w:rsid w:val="00750FF8"/>
    <w:rsid w:val="00752CC3"/>
    <w:rsid w:val="00767EA6"/>
    <w:rsid w:val="00773053"/>
    <w:rsid w:val="0077701B"/>
    <w:rsid w:val="007839F5"/>
    <w:rsid w:val="00787265"/>
    <w:rsid w:val="00793796"/>
    <w:rsid w:val="0079673E"/>
    <w:rsid w:val="007A0701"/>
    <w:rsid w:val="007A3203"/>
    <w:rsid w:val="007A32AE"/>
    <w:rsid w:val="007C0A09"/>
    <w:rsid w:val="007C792E"/>
    <w:rsid w:val="007D357A"/>
    <w:rsid w:val="007E6B26"/>
    <w:rsid w:val="007F1877"/>
    <w:rsid w:val="007F4297"/>
    <w:rsid w:val="007F4803"/>
    <w:rsid w:val="00803E7B"/>
    <w:rsid w:val="00813710"/>
    <w:rsid w:val="00821499"/>
    <w:rsid w:val="00822758"/>
    <w:rsid w:val="00824E3C"/>
    <w:rsid w:val="0083334A"/>
    <w:rsid w:val="00836504"/>
    <w:rsid w:val="00836EAE"/>
    <w:rsid w:val="00840F28"/>
    <w:rsid w:val="0084348B"/>
    <w:rsid w:val="00847C07"/>
    <w:rsid w:val="00854290"/>
    <w:rsid w:val="008570CB"/>
    <w:rsid w:val="008576B4"/>
    <w:rsid w:val="00866F66"/>
    <w:rsid w:val="00867B4A"/>
    <w:rsid w:val="00870D52"/>
    <w:rsid w:val="008831A6"/>
    <w:rsid w:val="008919A3"/>
    <w:rsid w:val="00891AB4"/>
    <w:rsid w:val="00892FC8"/>
    <w:rsid w:val="00893BBE"/>
    <w:rsid w:val="008B23A4"/>
    <w:rsid w:val="008B7D65"/>
    <w:rsid w:val="008D1AE2"/>
    <w:rsid w:val="008E31B3"/>
    <w:rsid w:val="008E58BF"/>
    <w:rsid w:val="008F3556"/>
    <w:rsid w:val="008F45D5"/>
    <w:rsid w:val="009117A0"/>
    <w:rsid w:val="009164A0"/>
    <w:rsid w:val="00921DAF"/>
    <w:rsid w:val="00922DCF"/>
    <w:rsid w:val="00925916"/>
    <w:rsid w:val="00926CF9"/>
    <w:rsid w:val="00933DE0"/>
    <w:rsid w:val="00936893"/>
    <w:rsid w:val="00944FE5"/>
    <w:rsid w:val="00955957"/>
    <w:rsid w:val="00957C7D"/>
    <w:rsid w:val="009608CA"/>
    <w:rsid w:val="00965E75"/>
    <w:rsid w:val="00970559"/>
    <w:rsid w:val="009763A4"/>
    <w:rsid w:val="00981610"/>
    <w:rsid w:val="00983330"/>
    <w:rsid w:val="0099791A"/>
    <w:rsid w:val="009D02DB"/>
    <w:rsid w:val="009D2A96"/>
    <w:rsid w:val="009D4B77"/>
    <w:rsid w:val="009E7B2F"/>
    <w:rsid w:val="00A07FDE"/>
    <w:rsid w:val="00A24FB8"/>
    <w:rsid w:val="00A372E5"/>
    <w:rsid w:val="00A421BA"/>
    <w:rsid w:val="00A76DCA"/>
    <w:rsid w:val="00A821A2"/>
    <w:rsid w:val="00A8347F"/>
    <w:rsid w:val="00A84355"/>
    <w:rsid w:val="00AB0E9C"/>
    <w:rsid w:val="00AB4428"/>
    <w:rsid w:val="00AC3E8F"/>
    <w:rsid w:val="00AD02BD"/>
    <w:rsid w:val="00AE019B"/>
    <w:rsid w:val="00AE12D9"/>
    <w:rsid w:val="00AE6483"/>
    <w:rsid w:val="00AF6F87"/>
    <w:rsid w:val="00B024B1"/>
    <w:rsid w:val="00B04776"/>
    <w:rsid w:val="00B230F6"/>
    <w:rsid w:val="00B24191"/>
    <w:rsid w:val="00B36A13"/>
    <w:rsid w:val="00B4241A"/>
    <w:rsid w:val="00B45102"/>
    <w:rsid w:val="00B460FD"/>
    <w:rsid w:val="00B50C9F"/>
    <w:rsid w:val="00B60774"/>
    <w:rsid w:val="00B621DC"/>
    <w:rsid w:val="00B63376"/>
    <w:rsid w:val="00B73EF4"/>
    <w:rsid w:val="00B755D4"/>
    <w:rsid w:val="00B77A36"/>
    <w:rsid w:val="00B9292A"/>
    <w:rsid w:val="00BA1448"/>
    <w:rsid w:val="00BC289C"/>
    <w:rsid w:val="00BC5BCF"/>
    <w:rsid w:val="00BE62AB"/>
    <w:rsid w:val="00BE6666"/>
    <w:rsid w:val="00BF1BBB"/>
    <w:rsid w:val="00BF2A4B"/>
    <w:rsid w:val="00BF343A"/>
    <w:rsid w:val="00C019F3"/>
    <w:rsid w:val="00C113BD"/>
    <w:rsid w:val="00C127ED"/>
    <w:rsid w:val="00C141AE"/>
    <w:rsid w:val="00C15081"/>
    <w:rsid w:val="00C17AB6"/>
    <w:rsid w:val="00C24E34"/>
    <w:rsid w:val="00C30CE0"/>
    <w:rsid w:val="00C3589B"/>
    <w:rsid w:val="00C37635"/>
    <w:rsid w:val="00C45878"/>
    <w:rsid w:val="00C50929"/>
    <w:rsid w:val="00C57B61"/>
    <w:rsid w:val="00C63EF0"/>
    <w:rsid w:val="00C642F8"/>
    <w:rsid w:val="00C710F7"/>
    <w:rsid w:val="00C744D5"/>
    <w:rsid w:val="00C75804"/>
    <w:rsid w:val="00C81543"/>
    <w:rsid w:val="00C82A11"/>
    <w:rsid w:val="00C84302"/>
    <w:rsid w:val="00C84586"/>
    <w:rsid w:val="00C851AC"/>
    <w:rsid w:val="00CA07E6"/>
    <w:rsid w:val="00CA349E"/>
    <w:rsid w:val="00CA7A76"/>
    <w:rsid w:val="00CC0991"/>
    <w:rsid w:val="00CD4F10"/>
    <w:rsid w:val="00CD517C"/>
    <w:rsid w:val="00CE15D2"/>
    <w:rsid w:val="00CF3987"/>
    <w:rsid w:val="00D01AB5"/>
    <w:rsid w:val="00D07FA1"/>
    <w:rsid w:val="00D11EDE"/>
    <w:rsid w:val="00D1387C"/>
    <w:rsid w:val="00D16190"/>
    <w:rsid w:val="00D24C37"/>
    <w:rsid w:val="00D26CE1"/>
    <w:rsid w:val="00D34571"/>
    <w:rsid w:val="00D35466"/>
    <w:rsid w:val="00D4154E"/>
    <w:rsid w:val="00D51DDE"/>
    <w:rsid w:val="00D535C1"/>
    <w:rsid w:val="00D566D8"/>
    <w:rsid w:val="00D56FE1"/>
    <w:rsid w:val="00D61BDD"/>
    <w:rsid w:val="00D63F90"/>
    <w:rsid w:val="00D722FB"/>
    <w:rsid w:val="00D803A5"/>
    <w:rsid w:val="00D81192"/>
    <w:rsid w:val="00D9030B"/>
    <w:rsid w:val="00D956E4"/>
    <w:rsid w:val="00DA0772"/>
    <w:rsid w:val="00DA2D38"/>
    <w:rsid w:val="00DB2D3B"/>
    <w:rsid w:val="00DC00D7"/>
    <w:rsid w:val="00DC5E88"/>
    <w:rsid w:val="00DE3B02"/>
    <w:rsid w:val="00DF0E31"/>
    <w:rsid w:val="00E1168B"/>
    <w:rsid w:val="00E2178A"/>
    <w:rsid w:val="00E277E8"/>
    <w:rsid w:val="00E30B28"/>
    <w:rsid w:val="00E32948"/>
    <w:rsid w:val="00E33371"/>
    <w:rsid w:val="00E34312"/>
    <w:rsid w:val="00E442CA"/>
    <w:rsid w:val="00E45320"/>
    <w:rsid w:val="00E4623C"/>
    <w:rsid w:val="00E530E2"/>
    <w:rsid w:val="00E64B71"/>
    <w:rsid w:val="00E75B48"/>
    <w:rsid w:val="00E762F5"/>
    <w:rsid w:val="00E832F5"/>
    <w:rsid w:val="00E84F2E"/>
    <w:rsid w:val="00E9220E"/>
    <w:rsid w:val="00E97FA2"/>
    <w:rsid w:val="00EA36AF"/>
    <w:rsid w:val="00EB1413"/>
    <w:rsid w:val="00EB2A19"/>
    <w:rsid w:val="00EB48C0"/>
    <w:rsid w:val="00EC1B89"/>
    <w:rsid w:val="00EC6641"/>
    <w:rsid w:val="00ED069F"/>
    <w:rsid w:val="00ED6827"/>
    <w:rsid w:val="00EE5183"/>
    <w:rsid w:val="00EF14D7"/>
    <w:rsid w:val="00EF793E"/>
    <w:rsid w:val="00F012E5"/>
    <w:rsid w:val="00F0288B"/>
    <w:rsid w:val="00F03EBF"/>
    <w:rsid w:val="00F123DE"/>
    <w:rsid w:val="00F13DE3"/>
    <w:rsid w:val="00F179AB"/>
    <w:rsid w:val="00F331A4"/>
    <w:rsid w:val="00F336E5"/>
    <w:rsid w:val="00F33BC9"/>
    <w:rsid w:val="00F35F9C"/>
    <w:rsid w:val="00F43C95"/>
    <w:rsid w:val="00F67BBD"/>
    <w:rsid w:val="00F70ACA"/>
    <w:rsid w:val="00F753E3"/>
    <w:rsid w:val="00F75AE2"/>
    <w:rsid w:val="00F76D2C"/>
    <w:rsid w:val="00F859EC"/>
    <w:rsid w:val="00F936B6"/>
    <w:rsid w:val="00FA442B"/>
    <w:rsid w:val="00FA68D1"/>
    <w:rsid w:val="00FB00A3"/>
    <w:rsid w:val="00FB0F5B"/>
    <w:rsid w:val="00FB6336"/>
    <w:rsid w:val="00FC0A2E"/>
    <w:rsid w:val="00FC44F7"/>
    <w:rsid w:val="00FC763F"/>
    <w:rsid w:val="00FD7017"/>
    <w:rsid w:val="00FE1DB0"/>
    <w:rsid w:val="00FE78E8"/>
    <w:rsid w:val="00FF4377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snapToGrid w:val="0"/>
      <w:sz w:val="18"/>
    </w:rPr>
  </w:style>
  <w:style w:type="paragraph" w:styleId="Nadpis2">
    <w:name w:val="heading 2"/>
    <w:basedOn w:val="Normln"/>
    <w:next w:val="Normln"/>
    <w:qFormat/>
    <w:rsid w:val="007C79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snapToGrid w:val="0"/>
      <w:color w:val="000000"/>
      <w:sz w:val="22"/>
    </w:rPr>
  </w:style>
  <w:style w:type="paragraph" w:styleId="Nadpis4">
    <w:name w:val="heading 4"/>
    <w:basedOn w:val="Normln"/>
    <w:qFormat/>
    <w:pPr>
      <w:spacing w:after="240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84"/>
      <w:jc w:val="both"/>
      <w:outlineLvl w:val="4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ind w:left="284" w:hanging="284"/>
      <w:jc w:val="both"/>
    </w:pPr>
    <w:rPr>
      <w:snapToGrid w:val="0"/>
      <w:sz w:val="22"/>
    </w:rPr>
  </w:style>
  <w:style w:type="paragraph" w:styleId="Zkladntext">
    <w:name w:val="Body Text"/>
    <w:basedOn w:val="Normln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napToGrid w:val="0"/>
      <w:sz w:val="22"/>
    </w:rPr>
  </w:style>
  <w:style w:type="paragraph" w:styleId="Zkladntextodsazen2">
    <w:name w:val="Body Text Indent 2"/>
    <w:basedOn w:val="Normln"/>
    <w:pPr>
      <w:ind w:left="993" w:hanging="288"/>
      <w:jc w:val="both"/>
    </w:pPr>
    <w:rPr>
      <w:sz w:val="22"/>
      <w:lang w:eastAsia="en-US"/>
    </w:rPr>
  </w:style>
  <w:style w:type="paragraph" w:styleId="Zkladntextodsazen3">
    <w:name w:val="Body Text Indent 3"/>
    <w:basedOn w:val="Normln"/>
    <w:pPr>
      <w:ind w:left="709" w:hanging="709"/>
      <w:jc w:val="both"/>
    </w:pPr>
    <w:rPr>
      <w:sz w:val="22"/>
      <w:lang w:eastAsia="en-US"/>
    </w:rPr>
  </w:style>
  <w:style w:type="paragraph" w:styleId="Normlnodsazen">
    <w:name w:val="Normal Indent"/>
    <w:basedOn w:val="Normln"/>
    <w:pPr>
      <w:spacing w:after="240"/>
      <w:ind w:left="1134"/>
    </w:pPr>
    <w:rPr>
      <w:sz w:val="22"/>
      <w:lang w:eastAsia="en-US"/>
    </w:rPr>
  </w:style>
  <w:style w:type="paragraph" w:styleId="Zkladntext2">
    <w:name w:val="Body Text 2"/>
    <w:basedOn w:val="Normln"/>
    <w:rsid w:val="007C792E"/>
    <w:pPr>
      <w:spacing w:after="120" w:line="480" w:lineRule="auto"/>
    </w:pPr>
  </w:style>
  <w:style w:type="paragraph" w:styleId="Textbubliny">
    <w:name w:val="Balloon Text"/>
    <w:basedOn w:val="Normln"/>
    <w:semiHidden/>
    <w:rsid w:val="00D722F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30CE0"/>
    <w:pPr>
      <w:shd w:val="clear" w:color="auto" w:fill="000080"/>
    </w:pPr>
    <w:rPr>
      <w:rFonts w:ascii="Tahoma" w:hAnsi="Tahoma" w:cs="Tahoma"/>
    </w:rPr>
  </w:style>
  <w:style w:type="character" w:customStyle="1" w:styleId="Normln-tun">
    <w:name w:val="Normální - tučné"/>
    <w:rsid w:val="00FA68D1"/>
    <w:rPr>
      <w:rFonts w:ascii="Arial" w:hAnsi="Arial"/>
      <w:b/>
      <w:bCs/>
      <w:sz w:val="20"/>
    </w:rPr>
  </w:style>
  <w:style w:type="paragraph" w:styleId="Revize">
    <w:name w:val="Revision"/>
    <w:hidden/>
    <w:uiPriority w:val="99"/>
    <w:semiHidden/>
    <w:rsid w:val="00635C8D"/>
  </w:style>
  <w:style w:type="character" w:styleId="Odkaznakoment">
    <w:name w:val="annotation reference"/>
    <w:rsid w:val="00034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4416"/>
  </w:style>
  <w:style w:type="character" w:customStyle="1" w:styleId="TextkomenteChar">
    <w:name w:val="Text komentáře Char"/>
    <w:basedOn w:val="Standardnpsmoodstavce"/>
    <w:link w:val="Textkomente"/>
    <w:rsid w:val="00034416"/>
  </w:style>
  <w:style w:type="paragraph" w:styleId="Pedmtkomente">
    <w:name w:val="annotation subject"/>
    <w:basedOn w:val="Textkomente"/>
    <w:next w:val="Textkomente"/>
    <w:link w:val="PedmtkomenteChar"/>
    <w:rsid w:val="00034416"/>
    <w:rPr>
      <w:b/>
      <w:bCs/>
    </w:rPr>
  </w:style>
  <w:style w:type="character" w:customStyle="1" w:styleId="PedmtkomenteChar">
    <w:name w:val="Předmět komentáře Char"/>
    <w:link w:val="Pedmtkomente"/>
    <w:rsid w:val="00034416"/>
    <w:rPr>
      <w:b/>
      <w:bCs/>
    </w:rPr>
  </w:style>
  <w:style w:type="paragraph" w:styleId="Odstavecseseznamem">
    <w:name w:val="List Paragraph"/>
    <w:basedOn w:val="Normln"/>
    <w:uiPriority w:val="34"/>
    <w:qFormat/>
    <w:rsid w:val="00E832F5"/>
    <w:pPr>
      <w:ind w:left="708"/>
    </w:pPr>
  </w:style>
  <w:style w:type="paragraph" w:customStyle="1" w:styleId="Default">
    <w:name w:val="Default"/>
    <w:rsid w:val="009117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snapToGrid w:val="0"/>
      <w:sz w:val="18"/>
    </w:rPr>
  </w:style>
  <w:style w:type="paragraph" w:styleId="Nadpis2">
    <w:name w:val="heading 2"/>
    <w:basedOn w:val="Normln"/>
    <w:next w:val="Normln"/>
    <w:qFormat/>
    <w:rsid w:val="007C79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snapToGrid w:val="0"/>
      <w:color w:val="000000"/>
      <w:sz w:val="22"/>
    </w:rPr>
  </w:style>
  <w:style w:type="paragraph" w:styleId="Nadpis4">
    <w:name w:val="heading 4"/>
    <w:basedOn w:val="Normln"/>
    <w:qFormat/>
    <w:pPr>
      <w:spacing w:after="240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84"/>
      <w:jc w:val="both"/>
      <w:outlineLvl w:val="4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ind w:left="284" w:hanging="284"/>
      <w:jc w:val="both"/>
    </w:pPr>
    <w:rPr>
      <w:snapToGrid w:val="0"/>
      <w:sz w:val="22"/>
    </w:rPr>
  </w:style>
  <w:style w:type="paragraph" w:styleId="Zkladntext">
    <w:name w:val="Body Text"/>
    <w:basedOn w:val="Normln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napToGrid w:val="0"/>
      <w:sz w:val="22"/>
    </w:rPr>
  </w:style>
  <w:style w:type="paragraph" w:styleId="Zkladntextodsazen2">
    <w:name w:val="Body Text Indent 2"/>
    <w:basedOn w:val="Normln"/>
    <w:pPr>
      <w:ind w:left="993" w:hanging="288"/>
      <w:jc w:val="both"/>
    </w:pPr>
    <w:rPr>
      <w:sz w:val="22"/>
      <w:lang w:eastAsia="en-US"/>
    </w:rPr>
  </w:style>
  <w:style w:type="paragraph" w:styleId="Zkladntextodsazen3">
    <w:name w:val="Body Text Indent 3"/>
    <w:basedOn w:val="Normln"/>
    <w:pPr>
      <w:ind w:left="709" w:hanging="709"/>
      <w:jc w:val="both"/>
    </w:pPr>
    <w:rPr>
      <w:sz w:val="22"/>
      <w:lang w:eastAsia="en-US"/>
    </w:rPr>
  </w:style>
  <w:style w:type="paragraph" w:styleId="Normlnodsazen">
    <w:name w:val="Normal Indent"/>
    <w:basedOn w:val="Normln"/>
    <w:pPr>
      <w:spacing w:after="240"/>
      <w:ind w:left="1134"/>
    </w:pPr>
    <w:rPr>
      <w:sz w:val="22"/>
      <w:lang w:eastAsia="en-US"/>
    </w:rPr>
  </w:style>
  <w:style w:type="paragraph" w:styleId="Zkladntext2">
    <w:name w:val="Body Text 2"/>
    <w:basedOn w:val="Normln"/>
    <w:rsid w:val="007C792E"/>
    <w:pPr>
      <w:spacing w:after="120" w:line="480" w:lineRule="auto"/>
    </w:pPr>
  </w:style>
  <w:style w:type="paragraph" w:styleId="Textbubliny">
    <w:name w:val="Balloon Text"/>
    <w:basedOn w:val="Normln"/>
    <w:semiHidden/>
    <w:rsid w:val="00D722F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30CE0"/>
    <w:pPr>
      <w:shd w:val="clear" w:color="auto" w:fill="000080"/>
    </w:pPr>
    <w:rPr>
      <w:rFonts w:ascii="Tahoma" w:hAnsi="Tahoma" w:cs="Tahoma"/>
    </w:rPr>
  </w:style>
  <w:style w:type="character" w:customStyle="1" w:styleId="Normln-tun">
    <w:name w:val="Normální - tučné"/>
    <w:rsid w:val="00FA68D1"/>
    <w:rPr>
      <w:rFonts w:ascii="Arial" w:hAnsi="Arial"/>
      <w:b/>
      <w:bCs/>
      <w:sz w:val="20"/>
    </w:rPr>
  </w:style>
  <w:style w:type="paragraph" w:styleId="Revize">
    <w:name w:val="Revision"/>
    <w:hidden/>
    <w:uiPriority w:val="99"/>
    <w:semiHidden/>
    <w:rsid w:val="00635C8D"/>
  </w:style>
  <w:style w:type="character" w:styleId="Odkaznakoment">
    <w:name w:val="annotation reference"/>
    <w:rsid w:val="00034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4416"/>
  </w:style>
  <w:style w:type="character" w:customStyle="1" w:styleId="TextkomenteChar">
    <w:name w:val="Text komentáře Char"/>
    <w:basedOn w:val="Standardnpsmoodstavce"/>
    <w:link w:val="Textkomente"/>
    <w:rsid w:val="00034416"/>
  </w:style>
  <w:style w:type="paragraph" w:styleId="Pedmtkomente">
    <w:name w:val="annotation subject"/>
    <w:basedOn w:val="Textkomente"/>
    <w:next w:val="Textkomente"/>
    <w:link w:val="PedmtkomenteChar"/>
    <w:rsid w:val="00034416"/>
    <w:rPr>
      <w:b/>
      <w:bCs/>
    </w:rPr>
  </w:style>
  <w:style w:type="character" w:customStyle="1" w:styleId="PedmtkomenteChar">
    <w:name w:val="Předmět komentáře Char"/>
    <w:link w:val="Pedmtkomente"/>
    <w:rsid w:val="00034416"/>
    <w:rPr>
      <w:b/>
      <w:bCs/>
    </w:rPr>
  </w:style>
  <w:style w:type="paragraph" w:styleId="Odstavecseseznamem">
    <w:name w:val="List Paragraph"/>
    <w:basedOn w:val="Normln"/>
    <w:uiPriority w:val="34"/>
    <w:qFormat/>
    <w:rsid w:val="00E832F5"/>
    <w:pPr>
      <w:ind w:left="708"/>
    </w:pPr>
  </w:style>
  <w:style w:type="paragraph" w:customStyle="1" w:styleId="Default">
    <w:name w:val="Default"/>
    <w:rsid w:val="009117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A-hlavi&#269;kov&#253;%20pap&#237;r-smlouvy%20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AF4B-AB59-4567-AA78-34EF6781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A-hlavičkový papír-smlouvy 1</Template>
  <TotalTime>21</TotalTime>
  <Pages>6</Pages>
  <Words>2082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Mgr.Pavel Tomek, advokátní kancelář,Karlovy Vary,Bulharská 5,tel/fax017-25568</vt:lpstr>
    </vt:vector>
  </TitlesOfParts>
  <Company>Advokátní poradna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Mgr.Pavel Tomek, advokátní kancelář,Karlovy Vary,Bulharská 5,tel/fax017-25568</dc:title>
  <dc:creator>Mgr. Pavel Tomek</dc:creator>
  <cp:lastModifiedBy>PC-Kristýna</cp:lastModifiedBy>
  <cp:revision>11</cp:revision>
  <cp:lastPrinted>2014-10-21T12:55:00Z</cp:lastPrinted>
  <dcterms:created xsi:type="dcterms:W3CDTF">2020-01-15T12:01:00Z</dcterms:created>
  <dcterms:modified xsi:type="dcterms:W3CDTF">2020-04-27T08:44:00Z</dcterms:modified>
</cp:coreProperties>
</file>