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C28A6">
        <w:t>PRA-JZ-15/2020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FC28A6" w:rsidRPr="00E04A65" w:rsidRDefault="00FC28A6" w:rsidP="00FC28A6">
      <w:pPr>
        <w:tabs>
          <w:tab w:val="left" w:pos="2520"/>
        </w:tabs>
        <w:spacing w:after="120"/>
        <w:ind w:left="2517" w:hanging="2517"/>
        <w:rPr>
          <w:rFonts w:cs="Arial"/>
          <w:b/>
          <w:szCs w:val="20"/>
        </w:rPr>
      </w:pPr>
      <w:r>
        <w:rPr>
          <w:b/>
          <w:szCs w:val="20"/>
        </w:rPr>
        <w:t>Úřadem práce České republiky</w:t>
      </w:r>
    </w:p>
    <w:p w:rsidR="00FC28A6" w:rsidRDefault="00FC28A6" w:rsidP="00FC28A6">
      <w:pPr>
        <w:ind w:left="2211" w:hanging="2211"/>
        <w:jc w:val="left"/>
      </w:pPr>
      <w:r w:rsidRPr="00A3020E">
        <w:rPr>
          <w:rFonts w:cs="Arial"/>
          <w:szCs w:val="20"/>
        </w:rPr>
        <w:t>zastupující osoba:</w:t>
      </w:r>
      <w:r w:rsidRPr="00A3020E">
        <w:rPr>
          <w:rFonts w:cs="Arial"/>
          <w:szCs w:val="20"/>
        </w:rPr>
        <w:tab/>
      </w:r>
      <w:r>
        <w:t>Ing. Bořivoj Novotný, ředitel Odboru zaměstnanosti a EU krajské pobočky v Olomouci</w:t>
      </w:r>
    </w:p>
    <w:p w:rsidR="00FC28A6" w:rsidRDefault="00FC28A6" w:rsidP="00FC28A6">
      <w:pPr>
        <w:ind w:left="2211" w:hanging="2211"/>
        <w:jc w:val="left"/>
      </w:pPr>
      <w:r>
        <w:t>sídlo:                               Dobrovského 1278/25, 170 00 Praha 7</w:t>
      </w:r>
    </w:p>
    <w:p w:rsidR="00FC28A6" w:rsidRDefault="00FC28A6" w:rsidP="00FC28A6">
      <w:pPr>
        <w:ind w:left="2211" w:hanging="2211"/>
        <w:jc w:val="left"/>
      </w:pPr>
      <w:r>
        <w:t>IČO:                                72496991</w:t>
      </w:r>
    </w:p>
    <w:p w:rsidR="00FC28A6" w:rsidRDefault="00FC28A6" w:rsidP="00FC28A6">
      <w:pPr>
        <w:ind w:left="2211" w:hanging="2211"/>
        <w:jc w:val="left"/>
      </w:pPr>
      <w:r>
        <w:t>adresa pro doručování:  Úřad práce ČR – Krajská pobočka Olomouc, Vejdovského č.p. 988/4, Hodolany, 779 00 Olomouc 9</w:t>
      </w:r>
    </w:p>
    <w:p w:rsidR="00FC28A6" w:rsidRDefault="00FC28A6" w:rsidP="00FC28A6">
      <w:pPr>
        <w:tabs>
          <w:tab w:val="left" w:pos="2520"/>
        </w:tabs>
        <w:spacing w:before="60"/>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C28A6"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C28A6" w:rsidRPr="00FC28A6">
        <w:rPr>
          <w:rFonts w:cs="Arial"/>
          <w:szCs w:val="20"/>
        </w:rPr>
        <w:t>FORCORP GROUP</w:t>
      </w:r>
      <w:r w:rsidR="00FC28A6">
        <w:t xml:space="preserve"> spol. s r.o.</w:t>
      </w:r>
    </w:p>
    <w:p w:rsidR="00246AE5" w:rsidRPr="00A3020E" w:rsidRDefault="00FC28A6"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C28A6">
        <w:rPr>
          <w:rFonts w:cs="Arial"/>
          <w:noProof/>
          <w:szCs w:val="20"/>
        </w:rPr>
        <w:t xml:space="preserve">Mgr. </w:t>
      </w:r>
      <w:r>
        <w:rPr>
          <w:noProof/>
        </w:rPr>
        <w:t>Irena Jelínková, jednatel</w:t>
      </w:r>
    </w:p>
    <w:p w:rsidR="00246AE5" w:rsidRPr="00A3020E" w:rsidRDefault="00FC28A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00352E77">
        <w:rPr>
          <w:rFonts w:cs="Arial"/>
          <w:szCs w:val="20"/>
        </w:rPr>
        <w:t>Hodolanská</w:t>
      </w:r>
      <w:r w:rsidRPr="00FC28A6">
        <w:rPr>
          <w:rFonts w:cs="Arial"/>
          <w:szCs w:val="20"/>
        </w:rPr>
        <w:t xml:space="preserve"> č</w:t>
      </w:r>
      <w:r w:rsidR="00352E77">
        <w:t xml:space="preserve">.p. 413/32, Hodolany, 779 00 Olomouc </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C28A6" w:rsidRPr="00FC28A6">
        <w:rPr>
          <w:rFonts w:cs="Arial"/>
          <w:szCs w:val="20"/>
        </w:rPr>
        <w:t>27841031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FC28A6">
      <w:pPr>
        <w:pStyle w:val="lnek"/>
        <w:spacing w:before="120" w:after="120"/>
      </w:pPr>
      <w:r w:rsidRPr="00912E3A">
        <w:t>Článek I</w:t>
      </w:r>
    </w:p>
    <w:p w:rsidR="00205BCF" w:rsidRPr="00912E3A" w:rsidRDefault="00205BCF" w:rsidP="00FC28A6">
      <w:pPr>
        <w:pStyle w:val="lnek"/>
        <w:spacing w:before="120" w:after="120"/>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FC28A6">
        <w:t>CZ.03.1.48/0.0/0.0/15_010/0000030</w:t>
      </w:r>
      <w:r>
        <w:rPr>
          <w:i/>
          <w:iCs/>
        </w:rPr>
        <w:t xml:space="preserve"> - </w:t>
      </w:r>
      <w:r w:rsidR="00FC28A6">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F2567">
        <w:rPr>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F2567">
        <w:t>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C28A6">
        <w:rPr>
          <w:noProof/>
        </w:rPr>
        <w:t>Uklízečka</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C28A6">
        <w:t>Tovačov, 751 01 Tovačov</w:t>
      </w:r>
    </w:p>
    <w:p w:rsidR="0049132E" w:rsidRDefault="0049132E" w:rsidP="0049132E">
      <w:pPr>
        <w:pStyle w:val="Daltextbodudohody"/>
        <w:tabs>
          <w:tab w:val="clear" w:pos="2520"/>
        </w:tabs>
        <w:ind w:left="3119" w:hanging="2263"/>
      </w:pPr>
      <w:r>
        <w:t>Den nástupu do práce:</w:t>
      </w:r>
      <w:r>
        <w:tab/>
      </w:r>
      <w:r w:rsidR="00FC28A6">
        <w:t>1.5.2020</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FC28A6">
        <w:rPr>
          <w:noProof/>
        </w:rPr>
        <w:t>určitou od 1.5.2020 do 30.4.2021</w:t>
      </w:r>
      <w:r>
        <w:t xml:space="preserve">, s týdenní pracovní dobou </w:t>
      </w:r>
      <w:r w:rsidR="00FC28A6">
        <w:rPr>
          <w:noProof/>
        </w:rPr>
        <w:t>30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C28A6">
        <w:rPr>
          <w:noProof/>
        </w:rPr>
        <w:t>30.4.2021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FC28A6">
        <w:rPr>
          <w:noProof/>
        </w:rPr>
        <w:t>50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C28A6">
        <w:rPr>
          <w:noProof/>
        </w:rPr>
        <w:t>7 619</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C28A6">
        <w:t>91 428</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C28A6">
        <w:rPr>
          <w:noProof/>
        </w:rPr>
        <w:t>1.5.2020</w:t>
      </w:r>
      <w:r w:rsidR="00781CAC">
        <w:t xml:space="preserve"> do</w:t>
      </w:r>
      <w:r w:rsidRPr="0058691B">
        <w:t> </w:t>
      </w:r>
      <w:r w:rsidR="00FC28A6">
        <w:rPr>
          <w:noProof/>
        </w:rPr>
        <w:t>30.4.2021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FC28A6">
        <w:t>1.5.2020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F2567">
        <w:t>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FC28A6">
      <w:pPr>
        <w:pStyle w:val="lnek"/>
        <w:spacing w:before="120" w:after="120"/>
      </w:pPr>
      <w:r>
        <w:t>Článek IV</w:t>
      </w:r>
    </w:p>
    <w:p w:rsidR="0041570C" w:rsidRDefault="0041570C" w:rsidP="00FC28A6">
      <w:pPr>
        <w:pStyle w:val="lnek"/>
        <w:spacing w:before="120" w:after="120"/>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28A6">
      <w:pPr>
        <w:pStyle w:val="lnek"/>
        <w:spacing w:before="120" w:after="120"/>
      </w:pPr>
      <w:r>
        <w:t>Článek V</w:t>
      </w:r>
    </w:p>
    <w:p w:rsidR="00FC55F1" w:rsidRDefault="00FC55F1" w:rsidP="00FC28A6">
      <w:pPr>
        <w:pStyle w:val="lnek"/>
        <w:spacing w:before="120" w:after="120"/>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FC28A6">
      <w:pPr>
        <w:pStyle w:val="lnek"/>
        <w:spacing w:before="120" w:after="120"/>
      </w:pPr>
      <w:r>
        <w:lastRenderedPageBreak/>
        <w:t>Článek VII</w:t>
      </w:r>
    </w:p>
    <w:p w:rsidR="007F538F" w:rsidRDefault="007F538F" w:rsidP="00FC28A6">
      <w:pPr>
        <w:pStyle w:val="lnek"/>
        <w:spacing w:before="120" w:after="120"/>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FC28A6">
      <w:pPr>
        <w:pStyle w:val="lnek"/>
        <w:spacing w:before="120" w:after="0"/>
      </w:pPr>
      <w:r w:rsidRPr="00952316">
        <w:t>Článek VIII</w:t>
      </w:r>
    </w:p>
    <w:p w:rsidR="007F538F" w:rsidRDefault="007F538F" w:rsidP="00FC28A6">
      <w:pPr>
        <w:pStyle w:val="lnek"/>
        <w:spacing w:before="120" w:after="0"/>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C28A6" w:rsidP="009B751F">
      <w:pPr>
        <w:keepNext/>
        <w:keepLines/>
        <w:tabs>
          <w:tab w:val="left" w:pos="2520"/>
        </w:tabs>
        <w:rPr>
          <w:rFonts w:cs="Arial"/>
          <w:szCs w:val="20"/>
        </w:rPr>
      </w:pPr>
      <w:r>
        <w:rPr>
          <w:noProof/>
        </w:rPr>
        <w:t>V Přerově</w:t>
      </w:r>
      <w:r w:rsidR="000378AA" w:rsidRPr="003F2F6D">
        <w:rPr>
          <w:rFonts w:cs="Arial"/>
          <w:szCs w:val="20"/>
        </w:rPr>
        <w:t xml:space="preserve"> dne </w:t>
      </w:r>
      <w:r w:rsidR="007F2567">
        <w:rPr>
          <w:rFonts w:cs="Arial"/>
          <w:szCs w:val="20"/>
        </w:rPr>
        <w:t>27. 4. 2020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FC28A6" w:rsidRDefault="00FC28A6">
      <w:pPr>
        <w:keepNext/>
        <w:keepLines/>
        <w:rPr>
          <w:rFonts w:cs="Arial"/>
          <w:szCs w:val="20"/>
        </w:rPr>
      </w:pPr>
    </w:p>
    <w:p w:rsidR="00FC28A6" w:rsidRDefault="00FC28A6">
      <w:pPr>
        <w:keepNext/>
        <w:keepLines/>
        <w:rPr>
          <w:rFonts w:cs="Arial"/>
          <w:szCs w:val="20"/>
        </w:rPr>
      </w:pPr>
    </w:p>
    <w:p w:rsidR="00FC28A6" w:rsidRDefault="00FC28A6">
      <w:pPr>
        <w:keepNext/>
        <w:keepLines/>
        <w:rPr>
          <w:rFonts w:cs="Arial"/>
          <w:szCs w:val="20"/>
        </w:rPr>
      </w:pPr>
    </w:p>
    <w:p w:rsidR="00FC28A6" w:rsidRDefault="00FC28A6">
      <w:pPr>
        <w:keepNext/>
        <w:keepLines/>
        <w:rPr>
          <w:rFonts w:cs="Arial"/>
          <w:szCs w:val="20"/>
        </w:rPr>
      </w:pPr>
    </w:p>
    <w:p w:rsidR="00FC28A6" w:rsidRDefault="00FC28A6">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352E77">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FC28A6" w:rsidP="00EF1F67">
      <w:pPr>
        <w:keepNext/>
        <w:keepLines/>
        <w:jc w:val="center"/>
        <w:rPr>
          <w:rFonts w:cs="Arial"/>
          <w:szCs w:val="20"/>
        </w:rPr>
      </w:pPr>
      <w:r w:rsidRPr="00FC28A6">
        <w:rPr>
          <w:rFonts w:cs="Arial"/>
          <w:szCs w:val="20"/>
        </w:rPr>
        <w:t xml:space="preserve">Mgr. </w:t>
      </w:r>
      <w:r>
        <w:t>Irena Jelínková</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FC28A6" w:rsidRPr="00676776" w:rsidRDefault="00FC28A6" w:rsidP="00FC28A6">
      <w:pPr>
        <w:keepNext/>
        <w:keepLines/>
        <w:jc w:val="center"/>
        <w:rPr>
          <w:rFonts w:cs="Arial"/>
          <w:szCs w:val="20"/>
        </w:rPr>
      </w:pPr>
      <w:r w:rsidRPr="00676776">
        <w:rPr>
          <w:rFonts w:cs="Arial"/>
          <w:szCs w:val="20"/>
        </w:rPr>
        <w:t>Ing. Bořivoj Novotný</w:t>
      </w:r>
    </w:p>
    <w:p w:rsidR="00FC28A6" w:rsidRDefault="00FC28A6" w:rsidP="00FC28A6">
      <w:pPr>
        <w:keepNext/>
        <w:keepLines/>
        <w:jc w:val="center"/>
        <w:rPr>
          <w:rFonts w:cs="Arial"/>
          <w:szCs w:val="20"/>
        </w:rPr>
      </w:pPr>
      <w:r w:rsidRPr="00676776">
        <w:rPr>
          <w:rFonts w:cs="Arial"/>
          <w:szCs w:val="20"/>
        </w:rPr>
        <w:t xml:space="preserve">     ředitel Odboru zaměstnanosti </w:t>
      </w:r>
      <w:r>
        <w:rPr>
          <w:rFonts w:cs="Arial"/>
          <w:szCs w:val="20"/>
        </w:rPr>
        <w:t xml:space="preserve">a EU Krajské pobočky v Olomouci </w:t>
      </w:r>
    </w:p>
    <w:p w:rsidR="00FC28A6" w:rsidRPr="00F2642D" w:rsidRDefault="00FC28A6" w:rsidP="00FC28A6">
      <w:pPr>
        <w:keepNext/>
        <w:keepLines/>
        <w:jc w:val="center"/>
        <w:rPr>
          <w:rFonts w:cs="Arial"/>
          <w:szCs w:val="20"/>
        </w:rPr>
      </w:pPr>
      <w:r w:rsidRPr="00676776">
        <w:rPr>
          <w:rFonts w:cs="Arial"/>
          <w:szCs w:val="20"/>
        </w:rPr>
        <w:t>za Úřad práce ČR</w:t>
      </w:r>
    </w:p>
    <w:p w:rsidR="00CF1C3F" w:rsidRPr="00F2642D" w:rsidRDefault="00CF1C3F" w:rsidP="00EF1F67">
      <w:pPr>
        <w:keepNext/>
        <w:keepLines/>
        <w:jc w:val="center"/>
        <w:rPr>
          <w:rFonts w:cs="Arial"/>
          <w:szCs w:val="20"/>
        </w:rPr>
        <w:sectPr w:rsidR="00CF1C3F" w:rsidRPr="00F2642D" w:rsidSect="00352E77">
          <w:type w:val="continuous"/>
          <w:pgSz w:w="1223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C28A6" w:rsidRPr="00FC28A6">
        <w:rPr>
          <w:rFonts w:cs="Arial"/>
          <w:szCs w:val="20"/>
        </w:rPr>
        <w:t>Veronika Machačová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C28A6" w:rsidRPr="00FC28A6">
        <w:rPr>
          <w:rFonts w:cs="Arial"/>
          <w:szCs w:val="20"/>
        </w:rPr>
        <w:t>950 155</w:t>
      </w:r>
      <w:r w:rsidR="00FC28A6">
        <w:t xml:space="preserve"> 265</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352E7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BB0" w:rsidRDefault="006D5BB0">
      <w:r>
        <w:separator/>
      </w:r>
    </w:p>
  </w:endnote>
  <w:endnote w:type="continuationSeparator" w:id="0">
    <w:p w:rsidR="006D5BB0" w:rsidRDefault="006D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tab/>
      <w:t xml:space="preserve">- </w:t>
    </w:r>
    <w:r>
      <w:fldChar w:fldCharType="begin"/>
    </w:r>
    <w:r>
      <w:instrText xml:space="preserve"> PAGE </w:instrText>
    </w:r>
    <w:r>
      <w:fldChar w:fldCharType="separate"/>
    </w:r>
    <w:r w:rsidR="007F2567">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7F2567">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BB0" w:rsidRDefault="006D5BB0">
      <w:r>
        <w:separator/>
      </w:r>
    </w:p>
  </w:footnote>
  <w:footnote w:type="continuationSeparator" w:id="0">
    <w:p w:rsidR="006D5BB0" w:rsidRDefault="006D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CD7117">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1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843"/>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2E77"/>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0F1C"/>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182C"/>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D5BB0"/>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2567"/>
    <w:rsid w:val="007F538F"/>
    <w:rsid w:val="008039A9"/>
    <w:rsid w:val="00803D19"/>
    <w:rsid w:val="00806CAD"/>
    <w:rsid w:val="00807E08"/>
    <w:rsid w:val="00810779"/>
    <w:rsid w:val="0081490E"/>
    <w:rsid w:val="008150C7"/>
    <w:rsid w:val="008178F6"/>
    <w:rsid w:val="00820AFB"/>
    <w:rsid w:val="00820F1A"/>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994"/>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7117"/>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28A6"/>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446D4"/>
  <w15:chartTrackingRefBased/>
  <w15:docId w15:val="{822177A4-DDCA-47FF-96CA-E0EA0F44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84A9E-B23B-4BCA-9796-8650F164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12964</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Machačová Veronika (UPM-PRA)</cp:lastModifiedBy>
  <cp:revision>2</cp:revision>
  <cp:lastPrinted>2020-04-27T05:48:00Z</cp:lastPrinted>
  <dcterms:created xsi:type="dcterms:W3CDTF">2020-04-27T05:57:00Z</dcterms:created>
  <dcterms:modified xsi:type="dcterms:W3CDTF">2020-04-27T05:57:00Z</dcterms:modified>
</cp:coreProperties>
</file>