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D33F2" w14:textId="77777777" w:rsidR="00EB5BE6" w:rsidRPr="00ED311C" w:rsidRDefault="00EB5BE6" w:rsidP="00D45092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Theme="majorHAnsi" w:hAnsiTheme="majorHAnsi" w:cs="Times New Roman"/>
          <w:b/>
          <w:bCs/>
          <w:iCs/>
          <w:color w:val="000000"/>
        </w:rPr>
      </w:pPr>
      <w:proofErr w:type="spellStart"/>
      <w:r w:rsidRPr="00ED311C">
        <w:rPr>
          <w:rFonts w:asciiTheme="majorHAnsi" w:hAnsiTheme="majorHAnsi" w:cs="Times New Roman"/>
          <w:b/>
          <w:bCs/>
          <w:iCs/>
          <w:color w:val="000000"/>
        </w:rPr>
        <w:t>Příloha</w:t>
      </w:r>
      <w:proofErr w:type="spellEnd"/>
      <w:r w:rsidRPr="00ED311C">
        <w:rPr>
          <w:rFonts w:asciiTheme="majorHAnsi" w:hAnsiTheme="majorHAnsi" w:cs="Times New Roman"/>
          <w:b/>
          <w:bCs/>
          <w:iCs/>
          <w:color w:val="000000"/>
        </w:rPr>
        <w:t xml:space="preserve"> č. 1</w:t>
      </w:r>
      <w:r w:rsidRPr="00ED311C">
        <w:rPr>
          <w:rFonts w:asciiTheme="majorHAnsi" w:hAnsiTheme="majorHAnsi" w:cs="Times New Roman"/>
          <w:b/>
          <w:bCs/>
          <w:iCs/>
          <w:color w:val="000000"/>
        </w:rPr>
        <w:tab/>
      </w:r>
    </w:p>
    <w:p w14:paraId="48054717" w14:textId="1357312F" w:rsidR="00EB5BE6" w:rsidRPr="00ED311C" w:rsidRDefault="008A6242" w:rsidP="00D45092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Theme="majorHAnsi" w:hAnsiTheme="majorHAnsi" w:cs="Times New Roman"/>
          <w:bCs/>
          <w:iCs/>
          <w:color w:val="000000"/>
        </w:rPr>
      </w:pPr>
      <w:proofErr w:type="spellStart"/>
      <w:r w:rsidRPr="00ED311C">
        <w:rPr>
          <w:rFonts w:asciiTheme="majorHAnsi" w:hAnsiTheme="majorHAnsi" w:cs="Calibri"/>
          <w:bCs/>
          <w:iCs/>
          <w:color w:val="000000"/>
        </w:rPr>
        <w:t>Technická</w:t>
      </w:r>
      <w:proofErr w:type="spellEnd"/>
      <w:r w:rsidRPr="00ED311C">
        <w:rPr>
          <w:rFonts w:asciiTheme="majorHAnsi" w:hAnsiTheme="majorHAnsi" w:cs="Calibri"/>
          <w:bCs/>
          <w:iCs/>
          <w:color w:val="000000"/>
        </w:rPr>
        <w:t xml:space="preserve"> </w:t>
      </w:r>
      <w:proofErr w:type="spellStart"/>
      <w:r w:rsidRPr="00ED311C">
        <w:rPr>
          <w:rFonts w:asciiTheme="majorHAnsi" w:hAnsiTheme="majorHAnsi" w:cs="Calibri"/>
          <w:bCs/>
          <w:iCs/>
          <w:color w:val="000000"/>
        </w:rPr>
        <w:t>specifikace</w:t>
      </w:r>
      <w:proofErr w:type="spellEnd"/>
      <w:r w:rsidR="00EB5BE6" w:rsidRPr="00ED311C">
        <w:rPr>
          <w:rFonts w:asciiTheme="majorHAnsi" w:hAnsiTheme="majorHAnsi" w:cs="Times New Roman"/>
          <w:bCs/>
          <w:iCs/>
          <w:color w:val="000000"/>
        </w:rPr>
        <w:t xml:space="preserve"> </w:t>
      </w:r>
      <w:proofErr w:type="spellStart"/>
      <w:r w:rsidR="00EB5BE6" w:rsidRPr="00ED311C">
        <w:rPr>
          <w:rFonts w:asciiTheme="majorHAnsi" w:hAnsiTheme="majorHAnsi" w:cs="Times New Roman"/>
          <w:bCs/>
          <w:iCs/>
          <w:color w:val="000000"/>
        </w:rPr>
        <w:t>předmětu</w:t>
      </w:r>
      <w:proofErr w:type="spellEnd"/>
      <w:r w:rsidR="00EB5BE6" w:rsidRPr="00ED311C">
        <w:rPr>
          <w:rFonts w:asciiTheme="majorHAnsi" w:hAnsiTheme="majorHAnsi" w:cs="Times New Roman"/>
          <w:bCs/>
          <w:iCs/>
          <w:color w:val="000000"/>
        </w:rPr>
        <w:t xml:space="preserve"> </w:t>
      </w:r>
      <w:proofErr w:type="spellStart"/>
      <w:r w:rsidR="00EB5BE6" w:rsidRPr="00ED311C">
        <w:rPr>
          <w:rFonts w:asciiTheme="majorHAnsi" w:hAnsiTheme="majorHAnsi" w:cs="Times New Roman"/>
          <w:bCs/>
          <w:iCs/>
          <w:color w:val="000000"/>
        </w:rPr>
        <w:t>plnění</w:t>
      </w:r>
      <w:proofErr w:type="spellEnd"/>
      <w:r w:rsidRPr="00ED311C">
        <w:rPr>
          <w:rFonts w:asciiTheme="majorHAnsi" w:hAnsiTheme="majorHAnsi" w:cs="Calibri"/>
          <w:bCs/>
          <w:iCs/>
          <w:color w:val="000000"/>
        </w:rPr>
        <w:t xml:space="preserve"> </w:t>
      </w:r>
      <w:r w:rsidR="00EB5BE6" w:rsidRPr="00ED311C">
        <w:rPr>
          <w:rFonts w:asciiTheme="majorHAnsi" w:hAnsiTheme="majorHAnsi" w:cs="Times New Roman"/>
          <w:bCs/>
          <w:iCs/>
          <w:color w:val="000000"/>
        </w:rPr>
        <w:t xml:space="preserve">VZMR </w:t>
      </w:r>
      <w:r w:rsidRPr="00ED311C">
        <w:rPr>
          <w:rFonts w:asciiTheme="majorHAnsi" w:hAnsiTheme="majorHAnsi" w:cs="Calibri"/>
          <w:bCs/>
          <w:iCs/>
          <w:color w:val="000000"/>
        </w:rPr>
        <w:t>„</w:t>
      </w:r>
      <w:proofErr w:type="spellStart"/>
      <w:r w:rsidR="00EB5BE6" w:rsidRPr="00ED311C">
        <w:rPr>
          <w:rFonts w:asciiTheme="majorHAnsi" w:hAnsiTheme="majorHAnsi" w:cs="Times New Roman"/>
          <w:bCs/>
          <w:iCs/>
          <w:color w:val="000000"/>
        </w:rPr>
        <w:t>Nákup</w:t>
      </w:r>
      <w:proofErr w:type="spellEnd"/>
      <w:r w:rsidR="00EB5BE6" w:rsidRPr="00ED311C">
        <w:rPr>
          <w:rFonts w:asciiTheme="majorHAnsi" w:hAnsiTheme="majorHAnsi" w:cs="Times New Roman"/>
          <w:bCs/>
          <w:iCs/>
          <w:color w:val="000000"/>
        </w:rPr>
        <w:t xml:space="preserve"> </w:t>
      </w:r>
      <w:proofErr w:type="spellStart"/>
      <w:r w:rsidR="00EB5BE6" w:rsidRPr="00ED311C">
        <w:rPr>
          <w:rFonts w:asciiTheme="majorHAnsi" w:hAnsiTheme="majorHAnsi" w:cs="Times New Roman"/>
          <w:bCs/>
          <w:iCs/>
          <w:color w:val="000000"/>
        </w:rPr>
        <w:t>osobního</w:t>
      </w:r>
      <w:proofErr w:type="spellEnd"/>
      <w:r w:rsidR="00EB5BE6" w:rsidRPr="00ED311C">
        <w:rPr>
          <w:rFonts w:asciiTheme="majorHAnsi" w:hAnsiTheme="majorHAnsi" w:cs="Times New Roman"/>
          <w:bCs/>
          <w:iCs/>
          <w:color w:val="000000"/>
        </w:rPr>
        <w:t xml:space="preserve"> </w:t>
      </w:r>
      <w:proofErr w:type="spellStart"/>
      <w:proofErr w:type="gramStart"/>
      <w:r w:rsidR="00EB5BE6" w:rsidRPr="00ED311C">
        <w:rPr>
          <w:rFonts w:asciiTheme="majorHAnsi" w:hAnsiTheme="majorHAnsi" w:cs="Times New Roman"/>
          <w:bCs/>
          <w:iCs/>
          <w:color w:val="000000"/>
        </w:rPr>
        <w:t>automobilu</w:t>
      </w:r>
      <w:proofErr w:type="spellEnd"/>
      <w:r w:rsidR="00EB5BE6" w:rsidRPr="00ED311C">
        <w:rPr>
          <w:rFonts w:asciiTheme="majorHAnsi" w:hAnsiTheme="majorHAnsi" w:cs="Times New Roman"/>
          <w:bCs/>
          <w:iCs/>
          <w:color w:val="000000"/>
        </w:rPr>
        <w:t>”</w:t>
      </w:r>
      <w:r w:rsidRPr="00ED311C">
        <w:rPr>
          <w:rFonts w:asciiTheme="majorHAnsi" w:hAnsiTheme="majorHAnsi" w:cs="Calibri"/>
          <w:bCs/>
          <w:iCs/>
          <w:color w:val="000000"/>
        </w:rPr>
        <w:t>“</w:t>
      </w:r>
      <w:proofErr w:type="gramEnd"/>
      <w:r w:rsidRPr="00ED311C">
        <w:rPr>
          <w:rFonts w:asciiTheme="majorHAnsi" w:hAnsiTheme="majorHAnsi" w:cs="Calibri"/>
          <w:bCs/>
          <w:iCs/>
          <w:color w:val="000000"/>
        </w:rPr>
        <w:t xml:space="preserve">. </w:t>
      </w:r>
    </w:p>
    <w:p w14:paraId="37D8BAE5" w14:textId="0EFC9CF5" w:rsidR="00D45092" w:rsidRPr="00ED311C" w:rsidRDefault="008A6242" w:rsidP="00D45092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Theme="majorHAnsi" w:hAnsiTheme="majorHAnsi" w:cs="Times New Roman"/>
          <w:bCs/>
          <w:color w:val="000000"/>
        </w:rPr>
      </w:pPr>
      <w:proofErr w:type="spellStart"/>
      <w:r w:rsidRPr="00ED311C">
        <w:rPr>
          <w:rFonts w:asciiTheme="majorHAnsi" w:hAnsiTheme="majorHAnsi" w:cs="Calibri"/>
          <w:color w:val="000000"/>
        </w:rPr>
        <w:t>V</w:t>
      </w:r>
      <w:r w:rsidR="00D45092" w:rsidRPr="00ED311C">
        <w:rPr>
          <w:rFonts w:asciiTheme="majorHAnsi" w:hAnsiTheme="majorHAnsi" w:cs="Times New Roman"/>
          <w:color w:val="000000"/>
        </w:rPr>
        <w:t>e</w:t>
      </w:r>
      <w:proofErr w:type="spellEnd"/>
      <w:r w:rsidR="00D45092" w:rsidRPr="00ED311C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="00D45092" w:rsidRPr="00ED311C">
        <w:rPr>
          <w:rFonts w:asciiTheme="majorHAnsi" w:hAnsiTheme="majorHAnsi" w:cs="Calibri"/>
          <w:color w:val="000000"/>
        </w:rPr>
        <w:t>veřejné</w:t>
      </w:r>
      <w:proofErr w:type="spellEnd"/>
      <w:r w:rsidR="00D45092" w:rsidRPr="00ED311C">
        <w:rPr>
          <w:rFonts w:asciiTheme="majorHAnsi" w:hAnsiTheme="majorHAnsi" w:cs="Calibri"/>
          <w:color w:val="000000"/>
        </w:rPr>
        <w:t xml:space="preserve"> </w:t>
      </w:r>
      <w:proofErr w:type="spellStart"/>
      <w:r w:rsidR="00D45092" w:rsidRPr="00ED311C">
        <w:rPr>
          <w:rFonts w:asciiTheme="majorHAnsi" w:hAnsiTheme="majorHAnsi" w:cs="Calibri"/>
          <w:color w:val="000000"/>
        </w:rPr>
        <w:t>zakázce</w:t>
      </w:r>
      <w:proofErr w:type="spellEnd"/>
      <w:r w:rsidRPr="00ED311C">
        <w:rPr>
          <w:rFonts w:asciiTheme="majorHAnsi" w:hAnsiTheme="majorHAnsi" w:cs="Calibri"/>
          <w:color w:val="000000"/>
        </w:rPr>
        <w:t xml:space="preserve"> se </w:t>
      </w:r>
      <w:proofErr w:type="spellStart"/>
      <w:r w:rsidRPr="00ED311C">
        <w:rPr>
          <w:rFonts w:asciiTheme="majorHAnsi" w:hAnsiTheme="majorHAnsi" w:cs="Calibri"/>
          <w:color w:val="000000"/>
        </w:rPr>
        <w:t>požaduje</w:t>
      </w:r>
      <w:proofErr w:type="spellEnd"/>
      <w:r w:rsidRPr="00ED311C">
        <w:rPr>
          <w:rFonts w:asciiTheme="majorHAnsi" w:hAnsiTheme="majorHAnsi" w:cs="Calibri"/>
          <w:color w:val="000000"/>
        </w:rPr>
        <w:t xml:space="preserve"> se </w:t>
      </w:r>
      <w:proofErr w:type="spellStart"/>
      <w:r w:rsidRPr="00ED311C">
        <w:rPr>
          <w:rFonts w:asciiTheme="majorHAnsi" w:hAnsiTheme="majorHAnsi" w:cs="Calibri"/>
          <w:color w:val="000000"/>
        </w:rPr>
        <w:t>dodání</w:t>
      </w:r>
      <w:proofErr w:type="spellEnd"/>
      <w:r w:rsidRPr="00ED311C">
        <w:rPr>
          <w:rFonts w:asciiTheme="majorHAnsi" w:hAnsiTheme="majorHAnsi" w:cs="Calibri"/>
          <w:color w:val="000000"/>
        </w:rPr>
        <w:t xml:space="preserve"> </w:t>
      </w:r>
      <w:r w:rsidRPr="00ED311C">
        <w:rPr>
          <w:rFonts w:asciiTheme="majorHAnsi" w:hAnsiTheme="majorHAnsi" w:cs="Calibri"/>
          <w:bCs/>
          <w:color w:val="000000"/>
        </w:rPr>
        <w:t>1 (</w:t>
      </w:r>
      <w:proofErr w:type="spellStart"/>
      <w:r w:rsidRPr="00ED311C">
        <w:rPr>
          <w:rFonts w:asciiTheme="majorHAnsi" w:hAnsiTheme="majorHAnsi" w:cs="Calibri"/>
          <w:bCs/>
          <w:color w:val="000000"/>
        </w:rPr>
        <w:t>jednoho</w:t>
      </w:r>
      <w:proofErr w:type="spellEnd"/>
      <w:r w:rsidRPr="00ED311C">
        <w:rPr>
          <w:rFonts w:asciiTheme="majorHAnsi" w:hAnsiTheme="majorHAnsi" w:cs="Calibri"/>
          <w:bCs/>
          <w:color w:val="000000"/>
        </w:rPr>
        <w:t xml:space="preserve">) </w:t>
      </w:r>
      <w:proofErr w:type="spellStart"/>
      <w:r w:rsidRPr="00ED311C">
        <w:rPr>
          <w:rFonts w:asciiTheme="majorHAnsi" w:hAnsiTheme="majorHAnsi" w:cs="Calibri"/>
          <w:bCs/>
          <w:color w:val="000000"/>
        </w:rPr>
        <w:t>automobilu</w:t>
      </w:r>
      <w:proofErr w:type="spellEnd"/>
      <w:r w:rsidRPr="00ED311C">
        <w:rPr>
          <w:rFonts w:asciiTheme="majorHAnsi" w:hAnsiTheme="majorHAnsi" w:cs="Calibri"/>
          <w:bCs/>
          <w:color w:val="000000"/>
        </w:rPr>
        <w:t xml:space="preserve"> </w:t>
      </w:r>
      <w:r w:rsidR="006D29B1" w:rsidRPr="00ED311C">
        <w:rPr>
          <w:rFonts w:asciiTheme="majorHAnsi" w:hAnsiTheme="majorHAnsi" w:cs="Calibri"/>
          <w:color w:val="000000"/>
        </w:rPr>
        <w:t xml:space="preserve">v </w:t>
      </w:r>
      <w:proofErr w:type="spellStart"/>
      <w:proofErr w:type="gramStart"/>
      <w:r w:rsidR="006D29B1" w:rsidRPr="00ED311C">
        <w:rPr>
          <w:rFonts w:asciiTheme="majorHAnsi" w:hAnsiTheme="majorHAnsi" w:cs="Calibri"/>
          <w:color w:val="000000"/>
        </w:rPr>
        <w:t>provedení</w:t>
      </w:r>
      <w:proofErr w:type="spellEnd"/>
      <w:r w:rsidR="006D29B1" w:rsidRPr="00ED311C">
        <w:rPr>
          <w:rFonts w:asciiTheme="majorHAnsi" w:hAnsiTheme="majorHAnsi" w:cs="Calibri"/>
          <w:color w:val="000000"/>
        </w:rPr>
        <w:t xml:space="preserve"> </w:t>
      </w:r>
      <w:r w:rsidR="006D29B1" w:rsidRPr="00ED311C">
        <w:rPr>
          <w:rFonts w:asciiTheme="majorHAnsi" w:hAnsiTheme="majorHAnsi" w:cs="Times New Roman"/>
          <w:bCs/>
          <w:color w:val="000000"/>
        </w:rPr>
        <w:t xml:space="preserve"> </w:t>
      </w:r>
      <w:proofErr w:type="spellStart"/>
      <w:r w:rsidR="006D29B1" w:rsidRPr="00ED311C">
        <w:rPr>
          <w:rFonts w:asciiTheme="majorHAnsi" w:hAnsiTheme="majorHAnsi" w:cs="Times New Roman"/>
          <w:bCs/>
          <w:color w:val="000000"/>
        </w:rPr>
        <w:t>typu</w:t>
      </w:r>
      <w:proofErr w:type="spellEnd"/>
      <w:proofErr w:type="gramEnd"/>
      <w:r w:rsidR="006D29B1" w:rsidRPr="00ED311C">
        <w:rPr>
          <w:rFonts w:asciiTheme="majorHAnsi" w:hAnsiTheme="majorHAnsi" w:cs="Times New Roman"/>
          <w:bCs/>
          <w:color w:val="000000"/>
        </w:rPr>
        <w:t xml:space="preserve"> VAN pro </w:t>
      </w:r>
      <w:proofErr w:type="spellStart"/>
      <w:r w:rsidR="006D29B1" w:rsidRPr="00ED311C">
        <w:rPr>
          <w:rFonts w:asciiTheme="majorHAnsi" w:hAnsiTheme="majorHAnsi" w:cs="Times New Roman"/>
          <w:bCs/>
          <w:color w:val="000000"/>
        </w:rPr>
        <w:t>přepravu</w:t>
      </w:r>
      <w:proofErr w:type="spellEnd"/>
      <w:r w:rsidR="006D29B1" w:rsidRPr="00ED311C">
        <w:rPr>
          <w:rFonts w:asciiTheme="majorHAnsi" w:hAnsiTheme="majorHAnsi" w:cs="Times New Roman"/>
          <w:bCs/>
          <w:color w:val="000000"/>
        </w:rPr>
        <w:t xml:space="preserve"> 9</w:t>
      </w:r>
      <w:r w:rsidRPr="00ED311C">
        <w:rPr>
          <w:rFonts w:asciiTheme="majorHAnsi" w:hAnsiTheme="majorHAnsi" w:cs="Times New Roman"/>
          <w:bCs/>
          <w:color w:val="000000"/>
        </w:rPr>
        <w:t xml:space="preserve"> </w:t>
      </w:r>
      <w:proofErr w:type="spellStart"/>
      <w:r w:rsidRPr="00ED311C">
        <w:rPr>
          <w:rFonts w:asciiTheme="majorHAnsi" w:hAnsiTheme="majorHAnsi" w:cs="Times New Roman"/>
          <w:bCs/>
          <w:color w:val="000000"/>
        </w:rPr>
        <w:t>osob</w:t>
      </w:r>
      <w:proofErr w:type="spellEnd"/>
      <w:r w:rsidRPr="00ED311C">
        <w:rPr>
          <w:rFonts w:asciiTheme="majorHAnsi" w:hAnsiTheme="majorHAnsi" w:cs="Times New Roman"/>
          <w:bCs/>
          <w:color w:val="000000"/>
        </w:rPr>
        <w:t xml:space="preserve"> </w:t>
      </w:r>
      <w:r w:rsidR="006D29B1" w:rsidRPr="00ED311C">
        <w:rPr>
          <w:rFonts w:asciiTheme="majorHAnsi" w:hAnsiTheme="majorHAnsi" w:cs="Times New Roman"/>
          <w:bCs/>
          <w:color w:val="000000"/>
        </w:rPr>
        <w:t xml:space="preserve"> ( 8+1)</w:t>
      </w:r>
    </w:p>
    <w:p w14:paraId="49177A3D" w14:textId="3992B99D" w:rsidR="0023234A" w:rsidRPr="00ED311C" w:rsidRDefault="008A6242" w:rsidP="00D45092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Theme="majorHAnsi" w:hAnsiTheme="majorHAnsi" w:cs="Calibri"/>
          <w:iCs/>
          <w:color w:val="000000"/>
        </w:rPr>
      </w:pPr>
      <w:proofErr w:type="spellStart"/>
      <w:r w:rsidRPr="00ED311C">
        <w:rPr>
          <w:rFonts w:asciiTheme="majorHAnsi" w:hAnsiTheme="majorHAnsi" w:cs="Calibri"/>
          <w:iCs/>
          <w:color w:val="000000"/>
        </w:rPr>
        <w:t>Zadavatel</w:t>
      </w:r>
      <w:proofErr w:type="spellEnd"/>
      <w:r w:rsidRPr="00ED311C">
        <w:rPr>
          <w:rFonts w:asciiTheme="majorHAnsi" w:hAnsiTheme="majorHAnsi" w:cs="Calibri"/>
          <w:iCs/>
          <w:color w:val="000000"/>
        </w:rPr>
        <w:t xml:space="preserve"> </w:t>
      </w:r>
      <w:proofErr w:type="spellStart"/>
      <w:r w:rsidRPr="00ED311C">
        <w:rPr>
          <w:rFonts w:asciiTheme="majorHAnsi" w:hAnsiTheme="majorHAnsi" w:cs="Calibri"/>
          <w:iCs/>
          <w:color w:val="000000"/>
        </w:rPr>
        <w:t>stanovuje</w:t>
      </w:r>
      <w:proofErr w:type="spellEnd"/>
      <w:r w:rsidRPr="00ED311C">
        <w:rPr>
          <w:rFonts w:asciiTheme="majorHAnsi" w:hAnsiTheme="majorHAnsi" w:cs="Calibri"/>
          <w:iCs/>
          <w:color w:val="000000"/>
        </w:rPr>
        <w:t xml:space="preserve"> </w:t>
      </w:r>
      <w:proofErr w:type="spellStart"/>
      <w:r w:rsidRPr="00ED311C">
        <w:rPr>
          <w:rFonts w:asciiTheme="majorHAnsi" w:hAnsiTheme="majorHAnsi" w:cs="Calibri"/>
          <w:iCs/>
          <w:color w:val="000000"/>
        </w:rPr>
        <w:t>tyto</w:t>
      </w:r>
      <w:proofErr w:type="spellEnd"/>
      <w:r w:rsidRPr="00ED311C">
        <w:rPr>
          <w:rFonts w:asciiTheme="majorHAnsi" w:hAnsiTheme="majorHAnsi" w:cs="Calibri"/>
          <w:iCs/>
          <w:color w:val="000000"/>
        </w:rPr>
        <w:t xml:space="preserve"> </w:t>
      </w:r>
      <w:proofErr w:type="spellStart"/>
      <w:r w:rsidRPr="00ED311C">
        <w:rPr>
          <w:rFonts w:asciiTheme="majorHAnsi" w:hAnsiTheme="majorHAnsi" w:cs="Calibri"/>
          <w:iCs/>
          <w:color w:val="000000"/>
        </w:rPr>
        <w:t>minimální</w:t>
      </w:r>
      <w:proofErr w:type="spellEnd"/>
      <w:r w:rsidRPr="00ED311C">
        <w:rPr>
          <w:rFonts w:asciiTheme="majorHAnsi" w:hAnsiTheme="majorHAnsi" w:cs="Calibri"/>
          <w:iCs/>
          <w:color w:val="000000"/>
        </w:rPr>
        <w:t xml:space="preserve"> </w:t>
      </w:r>
      <w:proofErr w:type="spellStart"/>
      <w:r w:rsidRPr="00ED311C">
        <w:rPr>
          <w:rFonts w:asciiTheme="majorHAnsi" w:hAnsiTheme="majorHAnsi" w:cs="Calibri"/>
          <w:iCs/>
          <w:color w:val="000000"/>
        </w:rPr>
        <w:t>požadavky</w:t>
      </w:r>
      <w:proofErr w:type="spellEnd"/>
      <w:r w:rsidRPr="00ED311C">
        <w:rPr>
          <w:rFonts w:asciiTheme="majorHAnsi" w:hAnsiTheme="majorHAnsi" w:cs="Calibri"/>
          <w:iCs/>
          <w:color w:val="000000"/>
        </w:rPr>
        <w:t xml:space="preserve"> </w:t>
      </w:r>
      <w:proofErr w:type="spellStart"/>
      <w:r w:rsidRPr="00ED311C">
        <w:rPr>
          <w:rFonts w:asciiTheme="majorHAnsi" w:hAnsiTheme="majorHAnsi" w:cs="Calibri"/>
          <w:iCs/>
          <w:color w:val="000000"/>
        </w:rPr>
        <w:t>na</w:t>
      </w:r>
      <w:proofErr w:type="spellEnd"/>
      <w:r w:rsidRPr="00ED311C">
        <w:rPr>
          <w:rFonts w:asciiTheme="majorHAnsi" w:hAnsiTheme="majorHAnsi" w:cs="Calibri"/>
          <w:iCs/>
          <w:color w:val="000000"/>
        </w:rPr>
        <w:t xml:space="preserve"> </w:t>
      </w:r>
      <w:proofErr w:type="spellStart"/>
      <w:r w:rsidRPr="00ED311C">
        <w:rPr>
          <w:rFonts w:asciiTheme="majorHAnsi" w:hAnsiTheme="majorHAnsi" w:cs="Calibri"/>
          <w:iCs/>
          <w:color w:val="000000"/>
        </w:rPr>
        <w:t>vybavení</w:t>
      </w:r>
      <w:proofErr w:type="spellEnd"/>
      <w:r w:rsidRPr="00ED311C">
        <w:rPr>
          <w:rFonts w:asciiTheme="majorHAnsi" w:hAnsiTheme="majorHAnsi" w:cs="Calibri"/>
          <w:iCs/>
          <w:color w:val="000000"/>
        </w:rPr>
        <w:t xml:space="preserve"> </w:t>
      </w:r>
      <w:proofErr w:type="spellStart"/>
      <w:r w:rsidRPr="00ED311C">
        <w:rPr>
          <w:rFonts w:asciiTheme="majorHAnsi" w:hAnsiTheme="majorHAnsi" w:cs="Calibri"/>
          <w:iCs/>
          <w:color w:val="000000"/>
        </w:rPr>
        <w:t>tohoto</w:t>
      </w:r>
      <w:proofErr w:type="spellEnd"/>
      <w:r w:rsidRPr="00ED311C">
        <w:rPr>
          <w:rFonts w:asciiTheme="majorHAnsi" w:hAnsiTheme="majorHAnsi" w:cs="Calibri"/>
          <w:iCs/>
          <w:color w:val="000000"/>
        </w:rPr>
        <w:t xml:space="preserve"> </w:t>
      </w:r>
      <w:proofErr w:type="spellStart"/>
      <w:r w:rsidRPr="00ED311C">
        <w:rPr>
          <w:rFonts w:asciiTheme="majorHAnsi" w:hAnsiTheme="majorHAnsi" w:cs="Calibri"/>
          <w:iCs/>
          <w:color w:val="000000"/>
        </w:rPr>
        <w:t>osobního</w:t>
      </w:r>
      <w:proofErr w:type="spellEnd"/>
      <w:r w:rsidRPr="00ED311C">
        <w:rPr>
          <w:rFonts w:asciiTheme="majorHAnsi" w:hAnsiTheme="majorHAnsi" w:cs="Calibri"/>
          <w:iCs/>
          <w:color w:val="000000"/>
        </w:rPr>
        <w:t xml:space="preserve"> </w:t>
      </w:r>
      <w:proofErr w:type="spellStart"/>
      <w:r w:rsidRPr="00ED311C">
        <w:rPr>
          <w:rFonts w:asciiTheme="majorHAnsi" w:hAnsiTheme="majorHAnsi" w:cs="Calibri"/>
          <w:iCs/>
          <w:color w:val="000000"/>
        </w:rPr>
        <w:t>automobilu</w:t>
      </w:r>
      <w:proofErr w:type="spellEnd"/>
      <w:r w:rsidRPr="00ED311C">
        <w:rPr>
          <w:rFonts w:asciiTheme="majorHAnsi" w:hAnsiTheme="majorHAnsi" w:cs="Calibri"/>
          <w:iCs/>
          <w:color w:val="000000"/>
        </w:rPr>
        <w:t>:</w:t>
      </w:r>
    </w:p>
    <w:p w14:paraId="4CE7846A" w14:textId="68CFC22D" w:rsidR="00ED311C" w:rsidRDefault="00ED311C" w:rsidP="00D45092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Theme="majorHAnsi" w:hAnsiTheme="majorHAnsi" w:cs="Calibri"/>
          <w:iCs/>
          <w:color w:val="000000"/>
          <w:sz w:val="20"/>
          <w:szCs w:val="20"/>
        </w:rPr>
      </w:pPr>
    </w:p>
    <w:p w14:paraId="0559393A" w14:textId="6A07E5F2" w:rsidR="00ED311C" w:rsidRDefault="00ED311C" w:rsidP="00ED311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  <w:iCs/>
          <w:color w:val="000000"/>
        </w:rPr>
      </w:pPr>
      <w:r w:rsidRPr="00ED311C"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 w:rsidRPr="00ED311C">
        <w:rPr>
          <w:rFonts w:asciiTheme="majorHAnsi" w:hAnsiTheme="majorHAnsi" w:cs="Times New Roman"/>
          <w:iCs/>
          <w:color w:val="000000"/>
        </w:rPr>
        <w:t>Nákladový</w:t>
      </w:r>
      <w:proofErr w:type="spellEnd"/>
      <w:r w:rsidRPr="00ED311C"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pros</w:t>
      </w:r>
      <w:r w:rsidRPr="00ED311C">
        <w:rPr>
          <w:rFonts w:asciiTheme="majorHAnsi" w:hAnsiTheme="majorHAnsi" w:cs="Times New Roman"/>
          <w:iCs/>
          <w:color w:val="000000"/>
        </w:rPr>
        <w:t>tor</w:t>
      </w:r>
      <w:proofErr w:type="spellEnd"/>
      <w:r w:rsidRPr="00ED311C">
        <w:rPr>
          <w:rFonts w:asciiTheme="majorHAnsi" w:hAnsiTheme="majorHAnsi" w:cs="Times New Roman"/>
          <w:iCs/>
          <w:color w:val="000000"/>
        </w:rPr>
        <w:t xml:space="preserve"> 10m3</w:t>
      </w:r>
    </w:p>
    <w:p w14:paraId="4C0D5F9D" w14:textId="1C2C8AA4" w:rsidR="00ED311C" w:rsidRDefault="00ED311C" w:rsidP="00ED311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  <w:iCs/>
          <w:color w:val="000000"/>
        </w:rPr>
      </w:pPr>
      <w:proofErr w:type="spellStart"/>
      <w:r>
        <w:rPr>
          <w:rFonts w:asciiTheme="majorHAnsi" w:hAnsiTheme="majorHAnsi" w:cs="Times New Roman"/>
          <w:iCs/>
          <w:color w:val="000000"/>
        </w:rPr>
        <w:t>Odolná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podlahová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krytina</w:t>
      </w:r>
      <w:proofErr w:type="spellEnd"/>
    </w:p>
    <w:p w14:paraId="73CF6B4D" w14:textId="4745CD07" w:rsidR="00ED311C" w:rsidRDefault="00ED311C" w:rsidP="00ED311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  <w:iCs/>
          <w:color w:val="000000"/>
        </w:rPr>
      </w:pPr>
      <w:proofErr w:type="spellStart"/>
      <w:r>
        <w:rPr>
          <w:rFonts w:asciiTheme="majorHAnsi" w:hAnsiTheme="majorHAnsi" w:cs="Times New Roman"/>
          <w:iCs/>
          <w:color w:val="000000"/>
        </w:rPr>
        <w:t>Obložení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stěn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nákladového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prostoru</w:t>
      </w:r>
      <w:proofErr w:type="spellEnd"/>
    </w:p>
    <w:p w14:paraId="5BD76B25" w14:textId="31F3A405" w:rsidR="00ED311C" w:rsidRDefault="00ED311C" w:rsidP="00ED311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  <w:iCs/>
          <w:color w:val="000000"/>
        </w:rPr>
      </w:pPr>
      <w:proofErr w:type="spellStart"/>
      <w:r>
        <w:rPr>
          <w:rFonts w:asciiTheme="majorHAnsi" w:hAnsiTheme="majorHAnsi" w:cs="Times New Roman"/>
          <w:iCs/>
          <w:color w:val="000000"/>
        </w:rPr>
        <w:t>Výkon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min 130k a 385 Nm</w:t>
      </w:r>
    </w:p>
    <w:p w14:paraId="6AE81BBF" w14:textId="0C6C1FCC" w:rsidR="00ED311C" w:rsidRDefault="00ED311C" w:rsidP="00ED311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  <w:iCs/>
          <w:color w:val="000000"/>
        </w:rPr>
      </w:pPr>
      <w:proofErr w:type="spellStart"/>
      <w:r>
        <w:rPr>
          <w:rFonts w:asciiTheme="majorHAnsi" w:hAnsiTheme="majorHAnsi" w:cs="Times New Roman"/>
          <w:iCs/>
          <w:color w:val="000000"/>
        </w:rPr>
        <w:t>Rozvor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náprav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3300mm</w:t>
      </w:r>
    </w:p>
    <w:p w14:paraId="2B0C7C00" w14:textId="6EA03595" w:rsidR="00ED311C" w:rsidRDefault="00ED311C" w:rsidP="00ED311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  <w:iCs/>
          <w:color w:val="000000"/>
        </w:rPr>
      </w:pPr>
      <w:proofErr w:type="spellStart"/>
      <w:r>
        <w:rPr>
          <w:rFonts w:asciiTheme="majorHAnsi" w:hAnsiTheme="majorHAnsi" w:cs="Times New Roman"/>
          <w:iCs/>
          <w:color w:val="000000"/>
        </w:rPr>
        <w:t>Přípustná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hmotnost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vozidla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3500 kg</w:t>
      </w:r>
    </w:p>
    <w:p w14:paraId="13347B69" w14:textId="725902E9" w:rsidR="00ED311C" w:rsidRDefault="00ED311C" w:rsidP="00ED311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  <w:iCs/>
          <w:color w:val="000000"/>
        </w:rPr>
      </w:pPr>
      <w:proofErr w:type="spellStart"/>
      <w:r>
        <w:rPr>
          <w:rFonts w:asciiTheme="majorHAnsi" w:hAnsiTheme="majorHAnsi" w:cs="Times New Roman"/>
          <w:iCs/>
          <w:color w:val="000000"/>
        </w:rPr>
        <w:t>Karoserie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kombi M1</w:t>
      </w:r>
    </w:p>
    <w:p w14:paraId="5BD1A871" w14:textId="09500C49" w:rsidR="00ED311C" w:rsidRDefault="00ED311C" w:rsidP="00ED311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  <w:iCs/>
          <w:color w:val="000000"/>
        </w:rPr>
      </w:pPr>
      <w:proofErr w:type="spellStart"/>
      <w:r>
        <w:rPr>
          <w:rFonts w:asciiTheme="majorHAnsi" w:hAnsiTheme="majorHAnsi" w:cs="Times New Roman"/>
          <w:iCs/>
          <w:color w:val="000000"/>
        </w:rPr>
        <w:t>Pohon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nafta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mild hybrid pro </w:t>
      </w:r>
      <w:proofErr w:type="spellStart"/>
      <w:r>
        <w:rPr>
          <w:rFonts w:asciiTheme="majorHAnsi" w:hAnsiTheme="majorHAnsi" w:cs="Times New Roman"/>
          <w:iCs/>
          <w:color w:val="000000"/>
        </w:rPr>
        <w:t>snížení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CO2 a </w:t>
      </w:r>
      <w:proofErr w:type="spellStart"/>
      <w:r>
        <w:rPr>
          <w:rFonts w:asciiTheme="majorHAnsi" w:hAnsiTheme="majorHAnsi" w:cs="Times New Roman"/>
          <w:iCs/>
          <w:color w:val="000000"/>
        </w:rPr>
        <w:t>spotřeby</w:t>
      </w:r>
      <w:proofErr w:type="spellEnd"/>
    </w:p>
    <w:p w14:paraId="5EF3FE6C" w14:textId="5607317E" w:rsidR="00ED311C" w:rsidRDefault="00ED311C" w:rsidP="00ED311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>16” kola</w:t>
      </w:r>
    </w:p>
    <w:p w14:paraId="6D028444" w14:textId="3745C6E4" w:rsidR="00ED311C" w:rsidRDefault="00ED311C" w:rsidP="00ED311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  <w:iCs/>
          <w:color w:val="000000"/>
        </w:rPr>
      </w:pPr>
      <w:proofErr w:type="spellStart"/>
      <w:r>
        <w:rPr>
          <w:rFonts w:asciiTheme="majorHAnsi" w:hAnsiTheme="majorHAnsi" w:cs="Times New Roman"/>
          <w:iCs/>
          <w:color w:val="000000"/>
        </w:rPr>
        <w:t>Tónová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skla</w:t>
      </w:r>
      <w:proofErr w:type="spellEnd"/>
    </w:p>
    <w:p w14:paraId="0AEBDD77" w14:textId="4D53BD9F" w:rsidR="00ED311C" w:rsidRDefault="00ED311C" w:rsidP="00ED311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  <w:iCs/>
          <w:color w:val="000000"/>
        </w:rPr>
      </w:pPr>
      <w:proofErr w:type="spellStart"/>
      <w:r>
        <w:rPr>
          <w:rFonts w:asciiTheme="majorHAnsi" w:hAnsiTheme="majorHAnsi" w:cs="Times New Roman"/>
          <w:iCs/>
          <w:color w:val="000000"/>
        </w:rPr>
        <w:t>Manuální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klimatizace</w:t>
      </w:r>
      <w:proofErr w:type="spellEnd"/>
    </w:p>
    <w:p w14:paraId="209E679D" w14:textId="7ED0944D" w:rsidR="00ED311C" w:rsidRDefault="00ED311C" w:rsidP="00ED311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  <w:iCs/>
          <w:color w:val="000000"/>
        </w:rPr>
      </w:pPr>
      <w:proofErr w:type="spellStart"/>
      <w:r>
        <w:rPr>
          <w:rFonts w:asciiTheme="majorHAnsi" w:hAnsiTheme="majorHAnsi" w:cs="Times New Roman"/>
          <w:iCs/>
          <w:color w:val="000000"/>
        </w:rPr>
        <w:t>Rádio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s USB a Bluetooth</w:t>
      </w:r>
    </w:p>
    <w:p w14:paraId="22D65824" w14:textId="130D73E2" w:rsidR="00ED311C" w:rsidRDefault="00ED311C" w:rsidP="00ED311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  <w:iCs/>
          <w:color w:val="000000"/>
        </w:rPr>
      </w:pPr>
      <w:proofErr w:type="spellStart"/>
      <w:r>
        <w:rPr>
          <w:rFonts w:asciiTheme="majorHAnsi" w:hAnsiTheme="majorHAnsi" w:cs="Times New Roman"/>
          <w:iCs/>
          <w:color w:val="000000"/>
        </w:rPr>
        <w:t>Tempomat</w:t>
      </w:r>
      <w:proofErr w:type="spellEnd"/>
    </w:p>
    <w:p w14:paraId="06235030" w14:textId="7E046512" w:rsidR="00ED311C" w:rsidRDefault="00ED311C" w:rsidP="00ED311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  <w:iCs/>
          <w:color w:val="000000"/>
        </w:rPr>
      </w:pPr>
      <w:proofErr w:type="spellStart"/>
      <w:r>
        <w:rPr>
          <w:rFonts w:asciiTheme="majorHAnsi" w:hAnsiTheme="majorHAnsi" w:cs="Times New Roman"/>
          <w:iCs/>
          <w:color w:val="000000"/>
        </w:rPr>
        <w:t>Vyhřívané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čelní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sklo</w:t>
      </w:r>
      <w:proofErr w:type="spellEnd"/>
    </w:p>
    <w:p w14:paraId="09A66BC3" w14:textId="748C45BB" w:rsidR="00ED311C" w:rsidRDefault="00ED311C" w:rsidP="00ED311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  <w:iCs/>
          <w:color w:val="000000"/>
        </w:rPr>
      </w:pPr>
      <w:proofErr w:type="spellStart"/>
      <w:r>
        <w:rPr>
          <w:rFonts w:asciiTheme="majorHAnsi" w:hAnsiTheme="majorHAnsi" w:cs="Times New Roman"/>
          <w:iCs/>
          <w:color w:val="000000"/>
        </w:rPr>
        <w:t>Parkovací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senzory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vpředu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, </w:t>
      </w:r>
      <w:proofErr w:type="spellStart"/>
      <w:r>
        <w:rPr>
          <w:rFonts w:asciiTheme="majorHAnsi" w:hAnsiTheme="majorHAnsi" w:cs="Times New Roman"/>
          <w:iCs/>
          <w:color w:val="000000"/>
        </w:rPr>
        <w:t>vzadu</w:t>
      </w:r>
      <w:proofErr w:type="spellEnd"/>
    </w:p>
    <w:p w14:paraId="3B6E20FA" w14:textId="02719945" w:rsidR="00ED311C" w:rsidRDefault="00ED311C" w:rsidP="00ED311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  <w:iCs/>
          <w:color w:val="000000"/>
        </w:rPr>
      </w:pPr>
      <w:proofErr w:type="spellStart"/>
      <w:r>
        <w:rPr>
          <w:rFonts w:asciiTheme="majorHAnsi" w:hAnsiTheme="majorHAnsi" w:cs="Times New Roman"/>
          <w:iCs/>
          <w:color w:val="000000"/>
        </w:rPr>
        <w:t>Elektrické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přídavné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topení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vpředu</w:t>
      </w:r>
      <w:proofErr w:type="spellEnd"/>
    </w:p>
    <w:p w14:paraId="5B118F95" w14:textId="6E253D88" w:rsidR="00ED311C" w:rsidRDefault="00ED311C" w:rsidP="00ED311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  <w:iCs/>
          <w:color w:val="000000"/>
        </w:rPr>
      </w:pPr>
      <w:proofErr w:type="spellStart"/>
      <w:r>
        <w:rPr>
          <w:rFonts w:asciiTheme="majorHAnsi" w:hAnsiTheme="majorHAnsi" w:cs="Times New Roman"/>
          <w:iCs/>
          <w:color w:val="000000"/>
        </w:rPr>
        <w:t>Boční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posuvné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dveře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na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pravé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strabě</w:t>
      </w:r>
      <w:proofErr w:type="spellEnd"/>
    </w:p>
    <w:p w14:paraId="25B6897D" w14:textId="5AF19A37" w:rsidR="00ED311C" w:rsidRDefault="00ED311C" w:rsidP="00ED311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  <w:iCs/>
          <w:color w:val="000000"/>
        </w:rPr>
      </w:pPr>
      <w:proofErr w:type="spellStart"/>
      <w:r>
        <w:rPr>
          <w:rFonts w:asciiTheme="majorHAnsi" w:hAnsiTheme="majorHAnsi" w:cs="Times New Roman"/>
          <w:iCs/>
          <w:color w:val="000000"/>
        </w:rPr>
        <w:t>Zadní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závěsné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dveře</w:t>
      </w:r>
      <w:proofErr w:type="spellEnd"/>
    </w:p>
    <w:p w14:paraId="3601FD55" w14:textId="68FA45F1" w:rsidR="00ED311C" w:rsidRDefault="00ED311C" w:rsidP="00ED311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  <w:iCs/>
          <w:color w:val="000000"/>
        </w:rPr>
      </w:pPr>
      <w:proofErr w:type="spellStart"/>
      <w:r>
        <w:rPr>
          <w:rFonts w:asciiTheme="majorHAnsi" w:hAnsiTheme="majorHAnsi" w:cs="Times New Roman"/>
          <w:iCs/>
          <w:color w:val="000000"/>
        </w:rPr>
        <w:t>Bezzátkový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systém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tankování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iCs/>
          <w:color w:val="000000"/>
        </w:rPr>
        <w:t>paliva</w:t>
      </w:r>
      <w:proofErr w:type="spellEnd"/>
    </w:p>
    <w:p w14:paraId="645A2277" w14:textId="2E4777DE" w:rsidR="00ED311C" w:rsidRPr="00ED311C" w:rsidRDefault="00ED311C" w:rsidP="00ED311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  <w:iCs/>
          <w:color w:val="000000"/>
        </w:rPr>
      </w:pPr>
      <w:r>
        <w:rPr>
          <w:rFonts w:asciiTheme="majorHAnsi" w:hAnsiTheme="majorHAnsi" w:cs="Times New Roman"/>
          <w:iCs/>
          <w:color w:val="000000"/>
        </w:rPr>
        <w:t xml:space="preserve">Monitoring </w:t>
      </w:r>
      <w:proofErr w:type="spellStart"/>
      <w:r>
        <w:rPr>
          <w:rFonts w:asciiTheme="majorHAnsi" w:hAnsiTheme="majorHAnsi" w:cs="Times New Roman"/>
          <w:iCs/>
          <w:color w:val="000000"/>
        </w:rPr>
        <w:t>tlaku</w:t>
      </w:r>
      <w:proofErr w:type="spellEnd"/>
      <w:r>
        <w:rPr>
          <w:rFonts w:asciiTheme="majorHAnsi" w:hAnsiTheme="majorHAnsi" w:cs="Times New Roman"/>
          <w:iCs/>
          <w:color w:val="000000"/>
        </w:rPr>
        <w:t xml:space="preserve"> v </w:t>
      </w:r>
      <w:proofErr w:type="spellStart"/>
      <w:r>
        <w:rPr>
          <w:rFonts w:asciiTheme="majorHAnsi" w:hAnsiTheme="majorHAnsi" w:cs="Times New Roman"/>
          <w:iCs/>
          <w:color w:val="000000"/>
        </w:rPr>
        <w:t>pneumatikách</w:t>
      </w:r>
      <w:proofErr w:type="spellEnd"/>
    </w:p>
    <w:p w14:paraId="2BEA59FE" w14:textId="19D0B42F" w:rsidR="00D45092" w:rsidRPr="002B7235" w:rsidRDefault="00D45092" w:rsidP="002B7235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ascii="Times Roman" w:hAnsi="Times Roman" w:cs="Times Roman"/>
          <w:color w:val="000000"/>
          <w:sz w:val="18"/>
          <w:szCs w:val="18"/>
        </w:rPr>
      </w:pPr>
    </w:p>
    <w:p w14:paraId="588B2EDA" w14:textId="77777777" w:rsidR="00D45092" w:rsidRPr="0023234A" w:rsidRDefault="00D45092" w:rsidP="00D450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  <w:contextualSpacing/>
        <w:rPr>
          <w:rFonts w:asciiTheme="majorHAnsi" w:hAnsiTheme="majorHAnsi" w:cs="Times New Roman"/>
          <w:color w:val="000000"/>
        </w:rPr>
      </w:pPr>
      <w:proofErr w:type="spellStart"/>
      <w:r w:rsidRPr="0023234A">
        <w:rPr>
          <w:rFonts w:asciiTheme="majorHAnsi" w:hAnsiTheme="majorHAnsi" w:cs="Times New Roman"/>
          <w:color w:val="000000"/>
        </w:rPr>
        <w:t>Záruční</w:t>
      </w:r>
      <w:proofErr w:type="spellEnd"/>
      <w:r w:rsidRPr="0023234A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Pr="0023234A">
        <w:rPr>
          <w:rFonts w:asciiTheme="majorHAnsi" w:hAnsiTheme="majorHAnsi" w:cs="Times New Roman"/>
          <w:color w:val="000000"/>
        </w:rPr>
        <w:t>podmínky</w:t>
      </w:r>
      <w:proofErr w:type="spellEnd"/>
      <w:r w:rsidRPr="0023234A">
        <w:rPr>
          <w:rFonts w:asciiTheme="majorHAnsi" w:hAnsiTheme="majorHAnsi" w:cs="Times New Roman"/>
          <w:color w:val="000000"/>
        </w:rPr>
        <w:t>:</w:t>
      </w:r>
    </w:p>
    <w:p w14:paraId="56B4C15E" w14:textId="28C40D35" w:rsidR="00D45092" w:rsidRPr="0023234A" w:rsidRDefault="00EB5BE6" w:rsidP="00D450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  <w:contextualSpacing/>
        <w:rPr>
          <w:rFonts w:asciiTheme="majorHAnsi" w:hAnsiTheme="majorHAnsi" w:cs="Times New Roman"/>
          <w:color w:val="000000"/>
        </w:rPr>
      </w:pPr>
      <w:proofErr w:type="spellStart"/>
      <w:r>
        <w:rPr>
          <w:rFonts w:asciiTheme="majorHAnsi" w:hAnsiTheme="majorHAnsi" w:cs="Times New Roman"/>
          <w:color w:val="000000"/>
        </w:rPr>
        <w:t>Základní</w:t>
      </w:r>
      <w:proofErr w:type="spellEnd"/>
      <w:r>
        <w:rPr>
          <w:rFonts w:asciiTheme="majorHAnsi" w:hAnsiTheme="majorHAnsi" w:cs="Times New Roman"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color w:val="000000"/>
        </w:rPr>
        <w:t>záruka</w:t>
      </w:r>
      <w:proofErr w:type="spellEnd"/>
      <w:r>
        <w:rPr>
          <w:rFonts w:asciiTheme="majorHAnsi" w:hAnsiTheme="majorHAnsi" w:cs="Times New Roman"/>
          <w:color w:val="000000"/>
        </w:rPr>
        <w:t xml:space="preserve"> 24 </w:t>
      </w:r>
      <w:proofErr w:type="spellStart"/>
      <w:r>
        <w:rPr>
          <w:rFonts w:asciiTheme="majorHAnsi" w:hAnsiTheme="majorHAnsi" w:cs="Times New Roman"/>
          <w:color w:val="000000"/>
        </w:rPr>
        <w:t>měsíců</w:t>
      </w:r>
      <w:proofErr w:type="spellEnd"/>
      <w:r>
        <w:rPr>
          <w:rFonts w:asciiTheme="majorHAnsi" w:hAnsiTheme="majorHAnsi" w:cs="Times New Roman"/>
          <w:color w:val="000000"/>
        </w:rPr>
        <w:t xml:space="preserve">, </w:t>
      </w:r>
      <w:r w:rsidR="00D45092" w:rsidRPr="0023234A">
        <w:rPr>
          <w:rFonts w:asciiTheme="majorHAnsi" w:hAnsiTheme="majorHAnsi" w:cs="Times New Roman"/>
          <w:color w:val="000000"/>
        </w:rPr>
        <w:t xml:space="preserve">po </w:t>
      </w:r>
      <w:proofErr w:type="spellStart"/>
      <w:r w:rsidR="00D45092" w:rsidRPr="0023234A">
        <w:rPr>
          <w:rFonts w:asciiTheme="majorHAnsi" w:hAnsiTheme="majorHAnsi" w:cs="Times New Roman"/>
          <w:color w:val="000000"/>
        </w:rPr>
        <w:t>tuto</w:t>
      </w:r>
      <w:proofErr w:type="spellEnd"/>
      <w:r w:rsidR="00D45092" w:rsidRPr="0023234A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="00D45092" w:rsidRPr="0023234A">
        <w:rPr>
          <w:rFonts w:asciiTheme="majorHAnsi" w:hAnsiTheme="majorHAnsi" w:cs="Times New Roman"/>
          <w:color w:val="000000"/>
        </w:rPr>
        <w:t>dobu</w:t>
      </w:r>
      <w:proofErr w:type="spellEnd"/>
      <w:r w:rsidR="00D45092" w:rsidRPr="0023234A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="00874E8F" w:rsidRPr="0023234A">
        <w:rPr>
          <w:rFonts w:asciiTheme="majorHAnsi" w:hAnsiTheme="majorHAnsi" w:cs="Times New Roman"/>
          <w:color w:val="000000"/>
        </w:rPr>
        <w:t>asistenční</w:t>
      </w:r>
      <w:proofErr w:type="spellEnd"/>
      <w:r w:rsidR="00874E8F" w:rsidRPr="0023234A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="00874E8F" w:rsidRPr="0023234A">
        <w:rPr>
          <w:rFonts w:asciiTheme="majorHAnsi" w:hAnsiTheme="majorHAnsi" w:cs="Times New Roman"/>
          <w:color w:val="000000"/>
        </w:rPr>
        <w:t>služby</w:t>
      </w:r>
      <w:proofErr w:type="spellEnd"/>
      <w:r w:rsidR="00874E8F" w:rsidRPr="0023234A">
        <w:rPr>
          <w:rFonts w:asciiTheme="majorHAnsi" w:hAnsiTheme="majorHAnsi" w:cs="Times New Roman"/>
          <w:color w:val="000000"/>
        </w:rPr>
        <w:t xml:space="preserve"> a </w:t>
      </w:r>
      <w:proofErr w:type="spellStart"/>
      <w:r w:rsidR="00D45092" w:rsidRPr="0023234A">
        <w:rPr>
          <w:rFonts w:asciiTheme="majorHAnsi" w:hAnsiTheme="majorHAnsi" w:cs="Times New Roman"/>
          <w:color w:val="000000"/>
        </w:rPr>
        <w:t>garance</w:t>
      </w:r>
      <w:proofErr w:type="spellEnd"/>
      <w:r w:rsidR="00D45092" w:rsidRPr="0023234A">
        <w:rPr>
          <w:rFonts w:asciiTheme="majorHAnsi" w:hAnsiTheme="majorHAnsi" w:cs="Times New Roman"/>
          <w:color w:val="000000"/>
        </w:rPr>
        <w:t xml:space="preserve"> mobility</w:t>
      </w:r>
      <w:r w:rsidR="00874E8F" w:rsidRPr="0023234A">
        <w:rPr>
          <w:rFonts w:asciiTheme="majorHAnsi" w:hAnsiTheme="majorHAnsi" w:cs="Times New Roman"/>
          <w:color w:val="000000"/>
        </w:rPr>
        <w:t xml:space="preserve">, </w:t>
      </w:r>
    </w:p>
    <w:p w14:paraId="6F6B232A" w14:textId="2638B768" w:rsidR="00D45092" w:rsidRDefault="00D45092" w:rsidP="00D450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  <w:contextualSpacing/>
        <w:rPr>
          <w:rFonts w:asciiTheme="majorHAnsi" w:hAnsiTheme="majorHAnsi" w:cs="Times New Roman"/>
          <w:color w:val="000000"/>
        </w:rPr>
      </w:pPr>
      <w:proofErr w:type="spellStart"/>
      <w:r w:rsidRPr="0023234A">
        <w:rPr>
          <w:rFonts w:asciiTheme="majorHAnsi" w:hAnsiTheme="majorHAnsi" w:cs="Times New Roman"/>
          <w:color w:val="000000"/>
        </w:rPr>
        <w:t>Garanční</w:t>
      </w:r>
      <w:proofErr w:type="spellEnd"/>
      <w:r w:rsidRPr="0023234A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Pr="0023234A">
        <w:rPr>
          <w:rFonts w:asciiTheme="majorHAnsi" w:hAnsiTheme="majorHAnsi" w:cs="Times New Roman"/>
          <w:color w:val="000000"/>
        </w:rPr>
        <w:t>prohlídky</w:t>
      </w:r>
      <w:proofErr w:type="spellEnd"/>
      <w:r w:rsidRPr="0023234A">
        <w:rPr>
          <w:rFonts w:asciiTheme="majorHAnsi" w:hAnsiTheme="majorHAnsi" w:cs="Times New Roman"/>
          <w:color w:val="000000"/>
        </w:rPr>
        <w:t xml:space="preserve"> v </w:t>
      </w:r>
      <w:proofErr w:type="spellStart"/>
      <w:r w:rsidRPr="0023234A">
        <w:rPr>
          <w:rFonts w:asciiTheme="majorHAnsi" w:hAnsiTheme="majorHAnsi" w:cs="Times New Roman"/>
          <w:color w:val="000000"/>
        </w:rPr>
        <w:t>ceně</w:t>
      </w:r>
      <w:proofErr w:type="spellEnd"/>
      <w:r w:rsidRPr="0023234A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Pr="0023234A">
        <w:rPr>
          <w:rFonts w:asciiTheme="majorHAnsi" w:hAnsiTheme="majorHAnsi" w:cs="Times New Roman"/>
          <w:color w:val="000000"/>
        </w:rPr>
        <w:t>zakázky</w:t>
      </w:r>
      <w:proofErr w:type="spellEnd"/>
      <w:r w:rsidRPr="0023234A">
        <w:rPr>
          <w:rFonts w:asciiTheme="majorHAnsi" w:hAnsiTheme="majorHAnsi" w:cs="Times New Roman"/>
          <w:color w:val="000000"/>
        </w:rPr>
        <w:t xml:space="preserve"> (</w:t>
      </w:r>
      <w:proofErr w:type="spellStart"/>
      <w:r w:rsidRPr="0023234A">
        <w:rPr>
          <w:rFonts w:asciiTheme="majorHAnsi" w:hAnsiTheme="majorHAnsi" w:cs="Times New Roman"/>
          <w:color w:val="000000"/>
        </w:rPr>
        <w:t>mimo</w:t>
      </w:r>
      <w:proofErr w:type="spellEnd"/>
      <w:r w:rsidRPr="0023234A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Pr="0023234A">
        <w:rPr>
          <w:rFonts w:asciiTheme="majorHAnsi" w:hAnsiTheme="majorHAnsi" w:cs="Times New Roman"/>
          <w:color w:val="000000"/>
        </w:rPr>
        <w:t>spotřebovaných</w:t>
      </w:r>
      <w:proofErr w:type="spellEnd"/>
      <w:r w:rsidRPr="0023234A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Pr="0023234A">
        <w:rPr>
          <w:rFonts w:asciiTheme="majorHAnsi" w:hAnsiTheme="majorHAnsi" w:cs="Times New Roman"/>
          <w:color w:val="000000"/>
        </w:rPr>
        <w:t>náhradních</w:t>
      </w:r>
      <w:proofErr w:type="spellEnd"/>
      <w:r w:rsidRPr="0023234A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Pr="0023234A">
        <w:rPr>
          <w:rFonts w:asciiTheme="majorHAnsi" w:hAnsiTheme="majorHAnsi" w:cs="Times New Roman"/>
          <w:color w:val="000000"/>
        </w:rPr>
        <w:t>dílů</w:t>
      </w:r>
      <w:proofErr w:type="spellEnd"/>
      <w:r w:rsidRPr="0023234A">
        <w:rPr>
          <w:rFonts w:asciiTheme="majorHAnsi" w:hAnsiTheme="majorHAnsi" w:cs="Times New Roman"/>
          <w:color w:val="000000"/>
        </w:rPr>
        <w:t xml:space="preserve">), v </w:t>
      </w:r>
      <w:proofErr w:type="spellStart"/>
      <w:r w:rsidRPr="0023234A">
        <w:rPr>
          <w:rFonts w:asciiTheme="majorHAnsi" w:hAnsiTheme="majorHAnsi" w:cs="Times New Roman"/>
          <w:color w:val="000000"/>
        </w:rPr>
        <w:t>případě</w:t>
      </w:r>
      <w:proofErr w:type="spellEnd"/>
      <w:r w:rsidRPr="0023234A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Pr="0023234A">
        <w:rPr>
          <w:rFonts w:asciiTheme="majorHAnsi" w:hAnsiTheme="majorHAnsi" w:cs="Times New Roman"/>
          <w:color w:val="000000"/>
        </w:rPr>
        <w:t>opravy</w:t>
      </w:r>
      <w:proofErr w:type="spellEnd"/>
      <w:r w:rsidRPr="0023234A">
        <w:rPr>
          <w:rFonts w:asciiTheme="majorHAnsi" w:hAnsiTheme="majorHAnsi" w:cs="Times New Roman"/>
          <w:color w:val="000000"/>
        </w:rPr>
        <w:t xml:space="preserve"> v </w:t>
      </w:r>
      <w:proofErr w:type="spellStart"/>
      <w:r w:rsidRPr="0023234A">
        <w:rPr>
          <w:rFonts w:asciiTheme="majorHAnsi" w:hAnsiTheme="majorHAnsi" w:cs="Times New Roman"/>
          <w:color w:val="000000"/>
        </w:rPr>
        <w:t>záruční</w:t>
      </w:r>
      <w:proofErr w:type="spellEnd"/>
      <w:r w:rsidR="00874E8F" w:rsidRPr="0023234A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="00874E8F" w:rsidRPr="0023234A">
        <w:rPr>
          <w:rFonts w:asciiTheme="majorHAnsi" w:hAnsiTheme="majorHAnsi" w:cs="Times New Roman"/>
          <w:color w:val="000000"/>
        </w:rPr>
        <w:t>době</w:t>
      </w:r>
      <w:proofErr w:type="spellEnd"/>
      <w:r w:rsidR="00874E8F" w:rsidRPr="0023234A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="00874E8F" w:rsidRPr="0023234A">
        <w:rPr>
          <w:rFonts w:asciiTheme="majorHAnsi" w:hAnsiTheme="majorHAnsi" w:cs="Times New Roman"/>
          <w:color w:val="000000"/>
        </w:rPr>
        <w:t>zdarma</w:t>
      </w:r>
      <w:proofErr w:type="spellEnd"/>
      <w:r w:rsidR="00874E8F" w:rsidRPr="0023234A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="00874E8F" w:rsidRPr="0023234A">
        <w:rPr>
          <w:rFonts w:asciiTheme="majorHAnsi" w:hAnsiTheme="majorHAnsi" w:cs="Times New Roman"/>
          <w:color w:val="000000"/>
        </w:rPr>
        <w:t>zapůjčení</w:t>
      </w:r>
      <w:proofErr w:type="spellEnd"/>
      <w:r w:rsidR="00874E8F" w:rsidRPr="0023234A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="00874E8F" w:rsidRPr="0023234A">
        <w:rPr>
          <w:rFonts w:asciiTheme="majorHAnsi" w:hAnsiTheme="majorHAnsi" w:cs="Times New Roman"/>
          <w:color w:val="000000"/>
        </w:rPr>
        <w:t>náhradní</w:t>
      </w:r>
      <w:r w:rsidRPr="0023234A">
        <w:rPr>
          <w:rFonts w:asciiTheme="majorHAnsi" w:hAnsiTheme="majorHAnsi" w:cs="Times New Roman"/>
          <w:color w:val="000000"/>
        </w:rPr>
        <w:t>ho</w:t>
      </w:r>
      <w:proofErr w:type="spellEnd"/>
      <w:r w:rsidRPr="0023234A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Pr="0023234A">
        <w:rPr>
          <w:rFonts w:asciiTheme="majorHAnsi" w:hAnsiTheme="majorHAnsi" w:cs="Times New Roman"/>
          <w:color w:val="000000"/>
        </w:rPr>
        <w:t>vozidla</w:t>
      </w:r>
      <w:proofErr w:type="spellEnd"/>
      <w:r w:rsidRPr="0023234A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Pr="0023234A">
        <w:rPr>
          <w:rFonts w:asciiTheme="majorHAnsi" w:hAnsiTheme="majorHAnsi" w:cs="Times New Roman"/>
          <w:color w:val="000000"/>
        </w:rPr>
        <w:t>obdobných</w:t>
      </w:r>
      <w:proofErr w:type="spellEnd"/>
      <w:r w:rsidRPr="0023234A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Pr="0023234A">
        <w:rPr>
          <w:rFonts w:asciiTheme="majorHAnsi" w:hAnsiTheme="majorHAnsi" w:cs="Times New Roman"/>
          <w:color w:val="000000"/>
        </w:rPr>
        <w:t>parametrů</w:t>
      </w:r>
      <w:proofErr w:type="spellEnd"/>
    </w:p>
    <w:p w14:paraId="1F558823" w14:textId="77777777" w:rsidR="00EA75E5" w:rsidRDefault="00EA75E5" w:rsidP="00D450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  <w:contextualSpacing/>
        <w:rPr>
          <w:rFonts w:asciiTheme="majorHAnsi" w:hAnsiTheme="majorHAnsi" w:cs="Times New Roman"/>
          <w:color w:val="000000"/>
        </w:rPr>
      </w:pPr>
    </w:p>
    <w:p w14:paraId="2F545F36" w14:textId="77777777" w:rsidR="00EA75E5" w:rsidRDefault="00EA75E5" w:rsidP="00D450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  <w:contextualSpacing/>
        <w:rPr>
          <w:rFonts w:asciiTheme="majorHAnsi" w:hAnsiTheme="majorHAnsi" w:cs="Times New Roman"/>
          <w:color w:val="000000"/>
        </w:rPr>
      </w:pPr>
    </w:p>
    <w:p w14:paraId="5D167AF3" w14:textId="020584FD" w:rsidR="00EA75E5" w:rsidRDefault="00EA75E5" w:rsidP="00EA75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  <w:contextualSpacing/>
        <w:rPr>
          <w:rFonts w:asciiTheme="majorHAnsi" w:hAnsiTheme="majorHAnsi" w:cs="Times New Roman"/>
          <w:color w:val="000000"/>
        </w:rPr>
      </w:pPr>
      <w:proofErr w:type="spellStart"/>
      <w:r>
        <w:rPr>
          <w:rFonts w:asciiTheme="majorHAnsi" w:hAnsiTheme="majorHAnsi" w:cs="Times New Roman"/>
          <w:color w:val="000000"/>
        </w:rPr>
        <w:t>Uchazeč</w:t>
      </w:r>
      <w:proofErr w:type="spellEnd"/>
      <w:r>
        <w:rPr>
          <w:rFonts w:asciiTheme="majorHAnsi" w:hAnsiTheme="majorHAnsi" w:cs="Times New Roman"/>
          <w:color w:val="000000"/>
        </w:rPr>
        <w:t>:</w:t>
      </w:r>
      <w:r w:rsidR="00240CED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="00240CED">
        <w:rPr>
          <w:rFonts w:asciiTheme="majorHAnsi" w:hAnsiTheme="majorHAnsi" w:cs="Times New Roman"/>
          <w:color w:val="000000"/>
        </w:rPr>
        <w:t>potvrzuji</w:t>
      </w:r>
      <w:proofErr w:type="spellEnd"/>
      <w:r w:rsidR="00240CED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="00240CED">
        <w:rPr>
          <w:rFonts w:asciiTheme="majorHAnsi" w:hAnsiTheme="majorHAnsi" w:cs="Times New Roman"/>
          <w:color w:val="000000"/>
        </w:rPr>
        <w:t>splnění</w:t>
      </w:r>
      <w:proofErr w:type="spellEnd"/>
      <w:r w:rsidR="00240CED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="00240CED">
        <w:rPr>
          <w:rFonts w:asciiTheme="majorHAnsi" w:hAnsiTheme="majorHAnsi" w:cs="Times New Roman"/>
          <w:color w:val="000000"/>
        </w:rPr>
        <w:t>všech</w:t>
      </w:r>
      <w:proofErr w:type="spellEnd"/>
      <w:r w:rsidR="00240CED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="00240CED">
        <w:rPr>
          <w:rFonts w:asciiTheme="majorHAnsi" w:hAnsiTheme="majorHAnsi" w:cs="Times New Roman"/>
          <w:color w:val="000000"/>
        </w:rPr>
        <w:t>požadovaných</w:t>
      </w:r>
      <w:proofErr w:type="spellEnd"/>
      <w:r w:rsidR="00240CED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="00240CED">
        <w:rPr>
          <w:rFonts w:asciiTheme="majorHAnsi" w:hAnsiTheme="majorHAnsi" w:cs="Times New Roman"/>
          <w:color w:val="000000"/>
        </w:rPr>
        <w:t>bodů</w:t>
      </w:r>
      <w:proofErr w:type="spellEnd"/>
      <w:r w:rsidR="00240CED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="00240CED">
        <w:rPr>
          <w:rFonts w:asciiTheme="majorHAnsi" w:hAnsiTheme="majorHAnsi" w:cs="Times New Roman"/>
          <w:color w:val="000000"/>
        </w:rPr>
        <w:t>specifikace</w:t>
      </w:r>
      <w:proofErr w:type="spellEnd"/>
    </w:p>
    <w:p w14:paraId="28CB9D87" w14:textId="2666FFB1" w:rsidR="00240CED" w:rsidRDefault="00240CED" w:rsidP="00EA75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  <w:contextualSpacing/>
        <w:rPr>
          <w:rFonts w:asciiTheme="majorHAnsi" w:hAnsiTheme="majorHAnsi" w:cs="Times New Roman"/>
          <w:color w:val="000000"/>
        </w:rPr>
      </w:pPr>
    </w:p>
    <w:p w14:paraId="586BE3E5" w14:textId="3E12A3AE" w:rsidR="00240CED" w:rsidRDefault="00240CED" w:rsidP="00EA75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  <w:contextualSpacing/>
        <w:rPr>
          <w:rFonts w:asciiTheme="majorHAnsi" w:hAnsiTheme="majorHAnsi" w:cs="Times New Roman"/>
          <w:color w:val="000000"/>
        </w:rPr>
      </w:pPr>
    </w:p>
    <w:p w14:paraId="6C1E1BBB" w14:textId="5A1AC6C0" w:rsidR="00240CED" w:rsidRDefault="00240CED" w:rsidP="00EA75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  <w:contextualSpacing/>
        <w:rPr>
          <w:rFonts w:asciiTheme="majorHAnsi" w:hAnsiTheme="majorHAnsi" w:cs="Times New Roman"/>
          <w:color w:val="000000"/>
        </w:rPr>
      </w:pPr>
    </w:p>
    <w:p w14:paraId="50478A4B" w14:textId="63913137" w:rsidR="00240CED" w:rsidRDefault="00240CED" w:rsidP="00EA75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  <w:contextualSpacing/>
        <w:rPr>
          <w:rFonts w:asciiTheme="majorHAnsi" w:hAnsiTheme="majorHAnsi" w:cs="Times New Roman"/>
          <w:color w:val="000000"/>
        </w:rPr>
      </w:pPr>
    </w:p>
    <w:p w14:paraId="541A003E" w14:textId="3791A5CF" w:rsidR="00240CED" w:rsidRPr="00EA75E5" w:rsidRDefault="00240CED" w:rsidP="00EA75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  <w:contextualSpacing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Za auto </w:t>
      </w:r>
      <w:proofErr w:type="spellStart"/>
      <w:r>
        <w:rPr>
          <w:rFonts w:asciiTheme="majorHAnsi" w:hAnsiTheme="majorHAnsi" w:cs="Times New Roman"/>
          <w:color w:val="000000"/>
        </w:rPr>
        <w:t>Vinkler</w:t>
      </w:r>
      <w:proofErr w:type="spellEnd"/>
      <w:r>
        <w:rPr>
          <w:rFonts w:asciiTheme="majorHAnsi" w:hAnsiTheme="majorHAnsi" w:cs="Times New Roman"/>
          <w:color w:val="000000"/>
        </w:rPr>
        <w:t xml:space="preserve">, </w:t>
      </w:r>
      <w:proofErr w:type="spellStart"/>
      <w:r>
        <w:rPr>
          <w:rFonts w:asciiTheme="majorHAnsi" w:hAnsiTheme="majorHAnsi" w:cs="Times New Roman"/>
          <w:color w:val="000000"/>
        </w:rPr>
        <w:t>s.r.o.</w:t>
      </w:r>
      <w:proofErr w:type="spellEnd"/>
      <w:r>
        <w:rPr>
          <w:rFonts w:asciiTheme="majorHAnsi" w:hAnsiTheme="majorHAnsi" w:cs="Times New Roman"/>
          <w:color w:val="000000"/>
        </w:rPr>
        <w:t xml:space="preserve">- </w:t>
      </w:r>
      <w:proofErr w:type="spellStart"/>
      <w:r>
        <w:rPr>
          <w:rFonts w:asciiTheme="majorHAnsi" w:hAnsiTheme="majorHAnsi" w:cs="Times New Roman"/>
          <w:color w:val="000000"/>
        </w:rPr>
        <w:t>Bc</w:t>
      </w:r>
      <w:proofErr w:type="spellEnd"/>
      <w:r w:rsidR="00A35CB7">
        <w:rPr>
          <w:rFonts w:asciiTheme="majorHAnsi" w:hAnsiTheme="majorHAnsi" w:cs="Times New Roman"/>
          <w:color w:val="000000"/>
        </w:rPr>
        <w:t>.</w:t>
      </w:r>
      <w:r>
        <w:rPr>
          <w:rFonts w:asciiTheme="majorHAnsi" w:hAnsiTheme="majorHAnsi" w:cs="Times New Roman"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color w:val="000000"/>
        </w:rPr>
        <w:t>Štěpánka</w:t>
      </w:r>
      <w:proofErr w:type="spellEnd"/>
      <w:r>
        <w:rPr>
          <w:rFonts w:asciiTheme="majorHAnsi" w:hAnsiTheme="majorHAnsi" w:cs="Times New Roman"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color w:val="000000"/>
        </w:rPr>
        <w:t>Smíšková</w:t>
      </w:r>
      <w:proofErr w:type="spellEnd"/>
      <w:r>
        <w:rPr>
          <w:rFonts w:asciiTheme="majorHAnsi" w:hAnsiTheme="majorHAnsi" w:cs="Times New Roman"/>
          <w:color w:val="000000"/>
        </w:rPr>
        <w:t xml:space="preserve"> ………………………………………………….</w:t>
      </w:r>
    </w:p>
    <w:sectPr w:rsidR="00240CED" w:rsidRPr="00EA75E5" w:rsidSect="00EA75E5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2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5B7F82"/>
    <w:multiLevelType w:val="hybridMultilevel"/>
    <w:tmpl w:val="DDBAA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31EEA"/>
    <w:multiLevelType w:val="hybridMultilevel"/>
    <w:tmpl w:val="FCDC29BA"/>
    <w:lvl w:ilvl="0" w:tplc="544E87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F0F34"/>
    <w:multiLevelType w:val="hybridMultilevel"/>
    <w:tmpl w:val="C6486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E1F27"/>
    <w:multiLevelType w:val="hybridMultilevel"/>
    <w:tmpl w:val="C244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42"/>
    <w:rsid w:val="0001403C"/>
    <w:rsid w:val="000517CB"/>
    <w:rsid w:val="000E32D6"/>
    <w:rsid w:val="001577DB"/>
    <w:rsid w:val="0023234A"/>
    <w:rsid w:val="00240CED"/>
    <w:rsid w:val="002B7235"/>
    <w:rsid w:val="002F51BE"/>
    <w:rsid w:val="002F70A8"/>
    <w:rsid w:val="003D10B8"/>
    <w:rsid w:val="004B0507"/>
    <w:rsid w:val="004D0099"/>
    <w:rsid w:val="004E69D9"/>
    <w:rsid w:val="004F5B41"/>
    <w:rsid w:val="00546516"/>
    <w:rsid w:val="006D29B1"/>
    <w:rsid w:val="0075383D"/>
    <w:rsid w:val="00874E8F"/>
    <w:rsid w:val="008A6242"/>
    <w:rsid w:val="008C78C2"/>
    <w:rsid w:val="00957482"/>
    <w:rsid w:val="00A018AA"/>
    <w:rsid w:val="00A32414"/>
    <w:rsid w:val="00A35CB7"/>
    <w:rsid w:val="00B25261"/>
    <w:rsid w:val="00B73E3F"/>
    <w:rsid w:val="00BD1A18"/>
    <w:rsid w:val="00CA377D"/>
    <w:rsid w:val="00D45092"/>
    <w:rsid w:val="00DD6194"/>
    <w:rsid w:val="00EA75E5"/>
    <w:rsid w:val="00EB5BE6"/>
    <w:rsid w:val="00E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2B647"/>
  <w14:defaultImageDpi w14:val="300"/>
  <w15:docId w15:val="{C30AA544-C3FF-4736-943D-E8B30C9E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624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24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5092"/>
    <w:pPr>
      <w:ind w:left="720"/>
      <w:contextualSpacing/>
    </w:pPr>
  </w:style>
  <w:style w:type="table" w:styleId="Mkatabulky">
    <w:name w:val="Table Grid"/>
    <w:basedOn w:val="Normlntabulka"/>
    <w:uiPriority w:val="59"/>
    <w:rsid w:val="00EB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Ivana</cp:lastModifiedBy>
  <cp:revision>5</cp:revision>
  <cp:lastPrinted>2020-04-24T10:54:00Z</cp:lastPrinted>
  <dcterms:created xsi:type="dcterms:W3CDTF">2020-04-24T10:50:00Z</dcterms:created>
  <dcterms:modified xsi:type="dcterms:W3CDTF">2020-04-24T11:03:00Z</dcterms:modified>
</cp:coreProperties>
</file>