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28AC" w14:textId="47A4DB1E" w:rsidR="00D81E7E" w:rsidRPr="00DA1420" w:rsidRDefault="00D81E7E" w:rsidP="00DA1420">
      <w:pPr>
        <w:ind w:left="0" w:firstLine="0"/>
        <w:jc w:val="center"/>
        <w:rPr>
          <w:rFonts w:asciiTheme="minorHAnsi" w:hAnsiTheme="minorHAnsi"/>
        </w:rPr>
      </w:pPr>
      <w:r w:rsidRPr="00DA1420">
        <w:rPr>
          <w:rFonts w:asciiTheme="minorHAnsi" w:hAnsiTheme="minorHAnsi"/>
          <w:b/>
        </w:rPr>
        <w:t>Kupní smlouva</w:t>
      </w:r>
    </w:p>
    <w:p w14:paraId="62D939A1" w14:textId="77777777" w:rsidR="00D81E7E" w:rsidRPr="00DA1420" w:rsidRDefault="00D81E7E" w:rsidP="00D81E7E">
      <w:pPr>
        <w:jc w:val="center"/>
        <w:rPr>
          <w:rFonts w:asciiTheme="minorHAnsi" w:hAnsiTheme="minorHAnsi"/>
        </w:rPr>
      </w:pPr>
    </w:p>
    <w:p w14:paraId="4284CBF3" w14:textId="77777777" w:rsidR="00D81E7E" w:rsidRPr="00DA1420" w:rsidRDefault="00D81E7E" w:rsidP="00D81E7E">
      <w:pPr>
        <w:jc w:val="center"/>
        <w:rPr>
          <w:rFonts w:asciiTheme="minorHAnsi" w:hAnsiTheme="minorHAnsi"/>
        </w:rPr>
      </w:pPr>
    </w:p>
    <w:p w14:paraId="7B9109C8" w14:textId="77777777" w:rsidR="00D81E7E" w:rsidRPr="00DA1420" w:rsidRDefault="00D81E7E" w:rsidP="00D81E7E">
      <w:pPr>
        <w:jc w:val="center"/>
        <w:rPr>
          <w:rFonts w:asciiTheme="minorHAnsi" w:hAnsiTheme="minorHAnsi"/>
        </w:rPr>
      </w:pPr>
      <w:r w:rsidRPr="00DA1420">
        <w:rPr>
          <w:rFonts w:asciiTheme="minorHAnsi" w:hAnsiTheme="minorHAnsi"/>
        </w:rPr>
        <w:t>podle § 2079 zák. č. 89/2012 Sb., občanského zákoníku</w:t>
      </w:r>
      <w:r w:rsidRPr="00DA1420">
        <w:rPr>
          <w:rFonts w:asciiTheme="minorHAnsi" w:hAnsiTheme="minorHAnsi"/>
          <w:color w:val="auto"/>
        </w:rPr>
        <w:t>, v platném znění.</w:t>
      </w:r>
    </w:p>
    <w:p w14:paraId="06313C10" w14:textId="77777777" w:rsidR="00D81E7E" w:rsidRPr="00DA1420" w:rsidRDefault="00D81E7E" w:rsidP="00D81E7E">
      <w:pPr>
        <w:rPr>
          <w:rFonts w:asciiTheme="minorHAnsi" w:hAnsiTheme="minorHAnsi"/>
        </w:rPr>
      </w:pPr>
    </w:p>
    <w:p w14:paraId="29D9F5C6" w14:textId="77777777" w:rsidR="00D81E7E" w:rsidRPr="00DA1420" w:rsidRDefault="00D81E7E" w:rsidP="00D81E7E">
      <w:pPr>
        <w:rPr>
          <w:rFonts w:asciiTheme="minorHAnsi" w:hAnsiTheme="minorHAnsi"/>
        </w:rPr>
      </w:pPr>
    </w:p>
    <w:p w14:paraId="29B67D1B" w14:textId="06D507FB" w:rsidR="00D81E7E" w:rsidRPr="00DA1420" w:rsidRDefault="00D81E7E" w:rsidP="00D81E7E">
      <w:pPr>
        <w:rPr>
          <w:rFonts w:asciiTheme="minorHAnsi" w:hAnsiTheme="minorHAnsi"/>
          <w:b/>
        </w:rPr>
      </w:pPr>
      <w:proofErr w:type="gramStart"/>
      <w:r w:rsidRPr="00DA1420">
        <w:rPr>
          <w:rFonts w:asciiTheme="minorHAnsi" w:hAnsiTheme="minorHAnsi"/>
          <w:b/>
        </w:rPr>
        <w:t>Kupující:</w:t>
      </w:r>
      <w:r w:rsidR="008C67A3" w:rsidRPr="00DA1420">
        <w:rPr>
          <w:rFonts w:asciiTheme="minorHAnsi" w:hAnsiTheme="minorHAnsi"/>
          <w:b/>
        </w:rPr>
        <w:t xml:space="preserve">   </w:t>
      </w:r>
      <w:proofErr w:type="gramEnd"/>
      <w:r w:rsidR="008C67A3" w:rsidRPr="00DA1420">
        <w:rPr>
          <w:rFonts w:asciiTheme="minorHAnsi" w:hAnsiTheme="minorHAnsi"/>
          <w:b/>
        </w:rPr>
        <w:t xml:space="preserve">   </w:t>
      </w:r>
      <w:r w:rsidR="0058049B">
        <w:rPr>
          <w:rFonts w:asciiTheme="minorHAnsi" w:hAnsiTheme="minorHAnsi"/>
          <w:b/>
        </w:rPr>
        <w:t>Zvoneček Bylany</w:t>
      </w:r>
      <w:r w:rsidR="00421E6E" w:rsidRPr="00DA1420">
        <w:rPr>
          <w:rFonts w:asciiTheme="minorHAnsi" w:hAnsiTheme="minorHAnsi"/>
          <w:b/>
        </w:rPr>
        <w:t>, poskytovatel sociálních služeb</w:t>
      </w:r>
      <w:r w:rsidRPr="00DA1420">
        <w:rPr>
          <w:rFonts w:asciiTheme="minorHAnsi" w:hAnsiTheme="minorHAnsi"/>
          <w:b/>
        </w:rPr>
        <w:tab/>
        <w:t xml:space="preserve"> </w:t>
      </w:r>
    </w:p>
    <w:p w14:paraId="58EA35EC" w14:textId="372AF87D" w:rsidR="00D81E7E" w:rsidRPr="00DA1420" w:rsidRDefault="00D81E7E" w:rsidP="00D81E7E">
      <w:pPr>
        <w:pStyle w:val="Zhlav"/>
        <w:rPr>
          <w:rFonts w:asciiTheme="minorHAnsi" w:hAnsiTheme="minorHAnsi"/>
        </w:rPr>
      </w:pPr>
      <w:r w:rsidRPr="00DA1420">
        <w:rPr>
          <w:rFonts w:asciiTheme="minorHAnsi" w:hAnsiTheme="minorHAnsi"/>
        </w:rPr>
        <w:t xml:space="preserve">Se </w:t>
      </w:r>
      <w:proofErr w:type="gramStart"/>
      <w:r w:rsidRPr="00DA1420">
        <w:rPr>
          <w:rFonts w:asciiTheme="minorHAnsi" w:hAnsiTheme="minorHAnsi"/>
        </w:rPr>
        <w:t>sídlem:</w:t>
      </w:r>
      <w:r w:rsidR="00DA1420">
        <w:rPr>
          <w:rFonts w:asciiTheme="minorHAnsi" w:hAnsiTheme="minorHAnsi"/>
        </w:rPr>
        <w:t xml:space="preserve">   </w:t>
      </w:r>
      <w:proofErr w:type="gramEnd"/>
      <w:r w:rsidR="0058049B">
        <w:rPr>
          <w:rFonts w:asciiTheme="minorHAnsi" w:hAnsiTheme="minorHAnsi"/>
        </w:rPr>
        <w:t>Pod Malým vrchem 1378, 282 01 Český Brod</w:t>
      </w:r>
      <w:r w:rsidRPr="00DA1420">
        <w:rPr>
          <w:rFonts w:asciiTheme="minorHAnsi" w:hAnsiTheme="minorHAnsi"/>
        </w:rPr>
        <w:tab/>
      </w:r>
    </w:p>
    <w:p w14:paraId="2C2372A8" w14:textId="7C8EDA2D" w:rsidR="00D81E7E" w:rsidRPr="00DA1420" w:rsidRDefault="00D81E7E" w:rsidP="00D81E7E">
      <w:pPr>
        <w:pStyle w:val="Zhlav"/>
        <w:rPr>
          <w:rFonts w:asciiTheme="minorHAnsi" w:hAnsiTheme="minorHAnsi"/>
        </w:rPr>
      </w:pPr>
      <w:r w:rsidRPr="00DA1420">
        <w:rPr>
          <w:rFonts w:asciiTheme="minorHAnsi" w:hAnsiTheme="minorHAnsi"/>
        </w:rPr>
        <w:t>Zastoupena:</w:t>
      </w:r>
      <w:r w:rsidR="008C67A3" w:rsidRPr="00DA1420">
        <w:rPr>
          <w:rFonts w:asciiTheme="minorHAnsi" w:hAnsiTheme="minorHAnsi"/>
        </w:rPr>
        <w:t xml:space="preserve"> ředitelkou, </w:t>
      </w:r>
      <w:r w:rsidR="0058049B">
        <w:rPr>
          <w:rFonts w:asciiTheme="minorHAnsi" w:hAnsiTheme="minorHAnsi"/>
        </w:rPr>
        <w:t>Ing. Iveta Blažková</w:t>
      </w:r>
      <w:r w:rsidRPr="00DA1420">
        <w:rPr>
          <w:rFonts w:asciiTheme="minorHAnsi" w:hAnsiTheme="minorHAnsi"/>
        </w:rPr>
        <w:tab/>
      </w:r>
    </w:p>
    <w:p w14:paraId="66F25B4A" w14:textId="06B9F851" w:rsidR="00D81E7E" w:rsidRPr="00DA1420" w:rsidRDefault="00D81E7E" w:rsidP="00D81E7E">
      <w:pPr>
        <w:pStyle w:val="Zhlav"/>
        <w:rPr>
          <w:rFonts w:asciiTheme="minorHAnsi" w:hAnsiTheme="minorHAnsi"/>
        </w:rPr>
      </w:pPr>
      <w:r w:rsidRPr="00DA1420">
        <w:rPr>
          <w:rFonts w:asciiTheme="minorHAnsi" w:hAnsiTheme="minorHAnsi"/>
        </w:rPr>
        <w:t xml:space="preserve">IČ: </w:t>
      </w:r>
      <w:r w:rsidRPr="00DA1420">
        <w:rPr>
          <w:rFonts w:asciiTheme="minorHAnsi" w:hAnsiTheme="minorHAnsi"/>
        </w:rPr>
        <w:tab/>
      </w:r>
      <w:r w:rsidRPr="00DA1420">
        <w:rPr>
          <w:rFonts w:asciiTheme="minorHAnsi" w:hAnsiTheme="minorHAnsi"/>
        </w:rPr>
        <w:tab/>
      </w:r>
      <w:r w:rsidR="00DA1420">
        <w:rPr>
          <w:rFonts w:asciiTheme="minorHAnsi" w:hAnsiTheme="minorHAnsi"/>
        </w:rPr>
        <w:t xml:space="preserve">         </w:t>
      </w:r>
      <w:r w:rsidR="0058049B">
        <w:rPr>
          <w:rFonts w:asciiTheme="minorHAnsi" w:hAnsiTheme="minorHAnsi"/>
        </w:rPr>
        <w:t>00873497</w:t>
      </w:r>
      <w:r w:rsidRPr="00DA1420">
        <w:rPr>
          <w:rFonts w:asciiTheme="minorHAnsi" w:hAnsiTheme="minorHAnsi"/>
        </w:rPr>
        <w:tab/>
      </w:r>
    </w:p>
    <w:p w14:paraId="7AA511ED" w14:textId="77777777" w:rsidR="00D81E7E" w:rsidRPr="00DA1420" w:rsidRDefault="00D81E7E" w:rsidP="00D81E7E">
      <w:pPr>
        <w:pStyle w:val="Zhlav"/>
        <w:rPr>
          <w:rFonts w:asciiTheme="minorHAnsi" w:hAnsiTheme="minorHAnsi"/>
        </w:rPr>
      </w:pPr>
      <w:r w:rsidRPr="00DA1420">
        <w:rPr>
          <w:rFonts w:asciiTheme="minorHAnsi" w:hAnsiTheme="minorHAnsi"/>
        </w:rPr>
        <w:t xml:space="preserve">DIČ: </w:t>
      </w:r>
      <w:r w:rsidRPr="00DA1420">
        <w:rPr>
          <w:rFonts w:asciiTheme="minorHAnsi" w:hAnsiTheme="minorHAnsi"/>
        </w:rPr>
        <w:tab/>
      </w:r>
      <w:r w:rsidRPr="00DA1420">
        <w:rPr>
          <w:rFonts w:asciiTheme="minorHAnsi" w:hAnsiTheme="minorHAnsi"/>
        </w:rPr>
        <w:tab/>
      </w:r>
      <w:r w:rsidRPr="00DA1420">
        <w:rPr>
          <w:rFonts w:asciiTheme="minorHAnsi" w:hAnsiTheme="minorHAnsi"/>
        </w:rPr>
        <w:tab/>
        <w:t xml:space="preserve"> </w:t>
      </w:r>
    </w:p>
    <w:p w14:paraId="29ADAE74" w14:textId="5F486E10" w:rsidR="00421E6E" w:rsidRPr="00DA1420" w:rsidRDefault="00D81E7E" w:rsidP="00D81E7E">
      <w:pPr>
        <w:pStyle w:val="Zhlav"/>
        <w:rPr>
          <w:rFonts w:asciiTheme="minorHAnsi" w:hAnsiTheme="minorHAnsi"/>
        </w:rPr>
      </w:pPr>
      <w:r w:rsidRPr="00DA1420">
        <w:rPr>
          <w:rFonts w:asciiTheme="minorHAnsi" w:hAnsiTheme="minorHAnsi"/>
        </w:rPr>
        <w:t xml:space="preserve">Číslo </w:t>
      </w:r>
      <w:proofErr w:type="gramStart"/>
      <w:r w:rsidRPr="00DA1420">
        <w:rPr>
          <w:rFonts w:asciiTheme="minorHAnsi" w:hAnsiTheme="minorHAnsi"/>
        </w:rPr>
        <w:t>účtu:</w:t>
      </w:r>
      <w:r w:rsidR="0058049B">
        <w:rPr>
          <w:rFonts w:asciiTheme="minorHAnsi" w:hAnsiTheme="minorHAnsi"/>
        </w:rPr>
        <w:t xml:space="preserve">   </w:t>
      </w:r>
      <w:proofErr w:type="gramEnd"/>
      <w:r w:rsidR="0058049B">
        <w:rPr>
          <w:rFonts w:asciiTheme="minorHAnsi" w:hAnsiTheme="minorHAnsi"/>
        </w:rPr>
        <w:t>0420496399</w:t>
      </w:r>
      <w:r w:rsidR="00421E6E" w:rsidRPr="00DA1420">
        <w:rPr>
          <w:rFonts w:asciiTheme="minorHAnsi" w:hAnsiTheme="minorHAnsi"/>
        </w:rPr>
        <w:t>/0800</w:t>
      </w:r>
    </w:p>
    <w:p w14:paraId="5EA2B77F" w14:textId="47B5BCB4" w:rsidR="0058049B" w:rsidRPr="0058049B" w:rsidRDefault="0058049B" w:rsidP="0058049B">
      <w:pPr>
        <w:tabs>
          <w:tab w:val="clear" w:pos="709"/>
          <w:tab w:val="clear" w:pos="3119"/>
        </w:tabs>
        <w:ind w:left="0" w:firstLine="0"/>
        <w:jc w:val="left"/>
        <w:rPr>
          <w:rFonts w:ascii="Times New Roman" w:hAnsi="Times New Roman" w:cs="Times New Roman"/>
          <w:color w:val="auto"/>
          <w:w w:val="100"/>
          <w:sz w:val="24"/>
          <w:szCs w:val="24"/>
          <w:lang w:eastAsia="cs-CZ"/>
        </w:rPr>
      </w:pPr>
      <w:r>
        <w:rPr>
          <w:rFonts w:asciiTheme="minorHAnsi" w:hAnsiTheme="minorHAnsi"/>
        </w:rPr>
        <w:t xml:space="preserve">Bankovní </w:t>
      </w:r>
      <w:proofErr w:type="gramStart"/>
      <w:r>
        <w:rPr>
          <w:rFonts w:asciiTheme="minorHAnsi" w:hAnsiTheme="minorHAnsi"/>
        </w:rPr>
        <w:t>spojení :</w:t>
      </w:r>
      <w:proofErr w:type="gramEnd"/>
      <w:r>
        <w:rPr>
          <w:rFonts w:asciiTheme="minorHAnsi" w:hAnsiTheme="minorHAnsi"/>
        </w:rPr>
        <w:t xml:space="preserve"> Česká spořitelna</w:t>
      </w:r>
      <w:r w:rsidRPr="0058049B">
        <w:rPr>
          <w:rFonts w:asciiTheme="minorHAnsi" w:hAnsiTheme="minorHAnsi"/>
        </w:rPr>
        <w:t xml:space="preserve">,  </w:t>
      </w:r>
      <w:r w:rsidRPr="0058049B">
        <w:rPr>
          <w:rFonts w:ascii="Times New Roman" w:hAnsi="Times New Roman" w:cs="Times New Roman"/>
          <w:color w:val="auto"/>
          <w:w w:val="100"/>
          <w:sz w:val="24"/>
          <w:szCs w:val="24"/>
          <w:lang w:eastAsia="cs-CZ"/>
        </w:rPr>
        <w:t xml:space="preserve"> </w:t>
      </w:r>
      <w:hyperlink r:id="rId8" w:history="1">
        <w:r w:rsidRPr="0058049B">
          <w:rPr>
            <w:rFonts w:ascii="Times New Roman" w:hAnsi="Times New Roman" w:cs="Times New Roman"/>
            <w:color w:val="auto"/>
            <w:w w:val="100"/>
            <w:sz w:val="24"/>
            <w:szCs w:val="24"/>
            <w:lang w:eastAsia="cs-CZ"/>
          </w:rPr>
          <w:t>nám. Arnošta z</w:t>
        </w:r>
        <w:r>
          <w:rPr>
            <w:rFonts w:ascii="Times New Roman" w:hAnsi="Times New Roman" w:cs="Times New Roman"/>
            <w:color w:val="auto"/>
            <w:w w:val="100"/>
            <w:sz w:val="24"/>
            <w:szCs w:val="24"/>
            <w:lang w:eastAsia="cs-CZ"/>
          </w:rPr>
          <w:t> </w:t>
        </w:r>
        <w:r w:rsidRPr="0058049B">
          <w:rPr>
            <w:rFonts w:ascii="Times New Roman" w:hAnsi="Times New Roman" w:cs="Times New Roman"/>
            <w:color w:val="auto"/>
            <w:w w:val="100"/>
            <w:sz w:val="24"/>
            <w:szCs w:val="24"/>
            <w:lang w:eastAsia="cs-CZ"/>
          </w:rPr>
          <w:t>Pardub</w:t>
        </w:r>
        <w:r>
          <w:rPr>
            <w:rFonts w:ascii="Times New Roman" w:hAnsi="Times New Roman" w:cs="Times New Roman"/>
            <w:color w:val="auto"/>
            <w:w w:val="100"/>
            <w:sz w:val="24"/>
            <w:szCs w:val="24"/>
            <w:lang w:eastAsia="cs-CZ"/>
          </w:rPr>
          <w:t xml:space="preserve">ic </w:t>
        </w:r>
        <w:r w:rsidRPr="0058049B">
          <w:rPr>
            <w:rFonts w:ascii="Times New Roman" w:hAnsi="Times New Roman" w:cs="Times New Roman"/>
            <w:color w:val="auto"/>
            <w:w w:val="100"/>
            <w:sz w:val="24"/>
            <w:szCs w:val="24"/>
            <w:lang w:eastAsia="cs-CZ"/>
          </w:rPr>
          <w:t xml:space="preserve"> 8, 282 01 Český Brod</w:t>
        </w:r>
      </w:hyperlink>
    </w:p>
    <w:p w14:paraId="070A6DA3" w14:textId="744FD2D5" w:rsidR="00D81E7E" w:rsidRPr="00DA1420" w:rsidRDefault="00421E6E" w:rsidP="00D81E7E">
      <w:pPr>
        <w:pStyle w:val="Zhlav"/>
        <w:rPr>
          <w:rFonts w:asciiTheme="minorHAnsi" w:hAnsiTheme="minorHAnsi"/>
        </w:rPr>
      </w:pPr>
      <w:r w:rsidRPr="00DA1420">
        <w:rPr>
          <w:rFonts w:asciiTheme="minorHAnsi" w:hAnsiTheme="minorHAnsi"/>
        </w:rPr>
        <w:tab/>
      </w:r>
      <w:r w:rsidR="00D81E7E" w:rsidRPr="00DA1420">
        <w:rPr>
          <w:rFonts w:asciiTheme="minorHAnsi" w:hAnsiTheme="minorHAnsi"/>
        </w:rPr>
        <w:tab/>
      </w:r>
    </w:p>
    <w:p w14:paraId="361CC35B" w14:textId="77777777" w:rsidR="00421E6E" w:rsidRPr="00DA1420" w:rsidRDefault="00421E6E" w:rsidP="00D81E7E">
      <w:pPr>
        <w:rPr>
          <w:rFonts w:asciiTheme="minorHAnsi" w:hAnsiTheme="minorHAnsi"/>
        </w:rPr>
      </w:pPr>
    </w:p>
    <w:p w14:paraId="087F5C4B" w14:textId="77777777" w:rsidR="00D81E7E" w:rsidRPr="00DA1420" w:rsidRDefault="00D81E7E" w:rsidP="00D81E7E">
      <w:pPr>
        <w:rPr>
          <w:rFonts w:asciiTheme="minorHAnsi" w:hAnsiTheme="minorHAnsi"/>
        </w:rPr>
      </w:pPr>
      <w:r w:rsidRPr="00DA1420">
        <w:rPr>
          <w:rFonts w:asciiTheme="minorHAnsi" w:hAnsiTheme="minorHAnsi"/>
        </w:rPr>
        <w:t>(dále jen „Kupující“)</w:t>
      </w:r>
    </w:p>
    <w:p w14:paraId="190461BF" w14:textId="77777777" w:rsidR="00D81E7E" w:rsidRPr="00DA1420" w:rsidRDefault="00D81E7E" w:rsidP="00D81E7E">
      <w:pPr>
        <w:rPr>
          <w:rFonts w:asciiTheme="minorHAnsi" w:hAnsiTheme="minorHAnsi"/>
        </w:rPr>
      </w:pPr>
    </w:p>
    <w:p w14:paraId="58268E36" w14:textId="77777777" w:rsidR="00D81E7E" w:rsidRPr="00DA1420" w:rsidRDefault="00D81E7E" w:rsidP="00D81E7E">
      <w:pPr>
        <w:rPr>
          <w:rFonts w:asciiTheme="minorHAnsi" w:hAnsiTheme="minorHAnsi"/>
        </w:rPr>
      </w:pPr>
      <w:r w:rsidRPr="00DA1420">
        <w:rPr>
          <w:rFonts w:asciiTheme="minorHAnsi" w:hAnsiTheme="minorHAnsi"/>
        </w:rPr>
        <w:t>a</w:t>
      </w:r>
    </w:p>
    <w:p w14:paraId="5A2AA5CD" w14:textId="77777777" w:rsidR="00D81E7E" w:rsidRPr="00DA1420" w:rsidRDefault="00D81E7E" w:rsidP="00D81E7E">
      <w:pPr>
        <w:rPr>
          <w:rFonts w:asciiTheme="minorHAnsi" w:hAnsiTheme="minorHAnsi"/>
        </w:rPr>
      </w:pPr>
    </w:p>
    <w:p w14:paraId="312790CD" w14:textId="11FD3D0E" w:rsidR="00D81E7E" w:rsidRPr="00DA1420" w:rsidRDefault="00D81E7E" w:rsidP="00D81E7E">
      <w:pPr>
        <w:rPr>
          <w:rFonts w:asciiTheme="minorHAnsi" w:hAnsiTheme="minorHAnsi"/>
        </w:rPr>
      </w:pPr>
      <w:r w:rsidRPr="00DA1420">
        <w:rPr>
          <w:rFonts w:asciiTheme="minorHAnsi" w:hAnsiTheme="minorHAnsi"/>
          <w:b/>
        </w:rPr>
        <w:t>Prodávající:</w:t>
      </w:r>
      <w:r w:rsidR="00BA5604">
        <w:rPr>
          <w:rFonts w:asciiTheme="minorHAnsi" w:hAnsiTheme="minorHAnsi"/>
        </w:rPr>
        <w:t xml:space="preserve"> Auto Vinkler, </w:t>
      </w:r>
      <w:proofErr w:type="spellStart"/>
      <w:r w:rsidR="00BA5604">
        <w:rPr>
          <w:rFonts w:asciiTheme="minorHAnsi" w:hAnsiTheme="minorHAnsi"/>
        </w:rPr>
        <w:t>s.r.o</w:t>
      </w:r>
      <w:proofErr w:type="spellEnd"/>
      <w:r w:rsidRPr="00DA1420">
        <w:rPr>
          <w:rFonts w:asciiTheme="minorHAnsi" w:hAnsiTheme="minorHAnsi"/>
        </w:rPr>
        <w:tab/>
      </w:r>
    </w:p>
    <w:p w14:paraId="55EACE74" w14:textId="609F41D9" w:rsidR="00D81E7E" w:rsidRPr="00BA5604" w:rsidRDefault="00D81E7E" w:rsidP="00D81E7E">
      <w:pPr>
        <w:pStyle w:val="Zhlav"/>
        <w:rPr>
          <w:rFonts w:asciiTheme="minorHAnsi" w:hAnsiTheme="minorHAnsi"/>
        </w:rPr>
      </w:pPr>
      <w:r w:rsidRPr="00BA5604">
        <w:rPr>
          <w:rFonts w:asciiTheme="minorHAnsi" w:hAnsiTheme="minorHAnsi"/>
        </w:rPr>
        <w:t>Se sídlem:</w:t>
      </w:r>
      <w:r w:rsidR="00DA1420" w:rsidRPr="00BA5604">
        <w:rPr>
          <w:rFonts w:asciiTheme="minorHAnsi" w:hAnsiTheme="minorHAnsi"/>
        </w:rPr>
        <w:t xml:space="preserve"> </w:t>
      </w:r>
      <w:r w:rsidR="00BA5604" w:rsidRPr="00BA5604">
        <w:rPr>
          <w:rFonts w:asciiTheme="minorHAnsi" w:hAnsiTheme="minorHAnsi"/>
        </w:rPr>
        <w:t>Lannova 2061/8 110 00 Praha 1</w:t>
      </w:r>
      <w:r w:rsidRPr="00BA5604">
        <w:rPr>
          <w:rFonts w:asciiTheme="minorHAnsi" w:hAnsiTheme="minorHAnsi"/>
        </w:rPr>
        <w:tab/>
      </w:r>
    </w:p>
    <w:p w14:paraId="2BFF2B02" w14:textId="27D85DF1" w:rsidR="00D81E7E" w:rsidRPr="00DA1420" w:rsidRDefault="00D81E7E" w:rsidP="00D81E7E">
      <w:pPr>
        <w:pStyle w:val="Zhlav"/>
        <w:rPr>
          <w:rFonts w:asciiTheme="minorHAnsi" w:hAnsiTheme="minorHAnsi"/>
        </w:rPr>
      </w:pPr>
      <w:r w:rsidRPr="00BA5604">
        <w:rPr>
          <w:rFonts w:asciiTheme="minorHAnsi" w:hAnsiTheme="minorHAnsi"/>
        </w:rPr>
        <w:t>Jednající:</w:t>
      </w:r>
      <w:r w:rsidR="00DA1420" w:rsidRPr="00BA5604">
        <w:rPr>
          <w:rFonts w:asciiTheme="minorHAnsi" w:hAnsiTheme="minorHAnsi"/>
        </w:rPr>
        <w:t xml:space="preserve"> </w:t>
      </w:r>
      <w:r w:rsidR="00BA5604" w:rsidRPr="00BA5604">
        <w:rPr>
          <w:rFonts w:asciiTheme="minorHAnsi" w:hAnsiTheme="minorHAnsi"/>
        </w:rPr>
        <w:t>Bc. Štěpánka Smíšková</w:t>
      </w:r>
    </w:p>
    <w:p w14:paraId="7721B0A8" w14:textId="705D38A3" w:rsidR="00D81E7E" w:rsidRPr="00DA1420" w:rsidRDefault="00D81E7E" w:rsidP="00D81E7E">
      <w:pPr>
        <w:pStyle w:val="Zhlav"/>
        <w:rPr>
          <w:rFonts w:asciiTheme="minorHAnsi" w:hAnsiTheme="minorHAnsi"/>
        </w:rPr>
      </w:pPr>
      <w:r w:rsidRPr="00DA1420">
        <w:rPr>
          <w:rFonts w:asciiTheme="minorHAnsi" w:hAnsiTheme="minorHAnsi"/>
        </w:rPr>
        <w:t>IČ:</w:t>
      </w:r>
      <w:r w:rsidRPr="00DA1420">
        <w:rPr>
          <w:rFonts w:asciiTheme="minorHAnsi" w:hAnsiTheme="minorHAnsi"/>
        </w:rPr>
        <w:tab/>
      </w:r>
      <w:r w:rsidRPr="00DA1420">
        <w:rPr>
          <w:rFonts w:asciiTheme="minorHAnsi" w:hAnsiTheme="minorHAnsi"/>
        </w:rPr>
        <w:tab/>
      </w:r>
      <w:r w:rsidR="00BA5604">
        <w:rPr>
          <w:rFonts w:asciiTheme="minorHAnsi" w:hAnsiTheme="minorHAnsi"/>
        </w:rPr>
        <w:t>28083831</w:t>
      </w:r>
      <w:r w:rsidRPr="00DA1420">
        <w:rPr>
          <w:rFonts w:asciiTheme="minorHAnsi" w:hAnsiTheme="minorHAnsi"/>
        </w:rPr>
        <w:tab/>
      </w:r>
    </w:p>
    <w:p w14:paraId="6283216E" w14:textId="0EA5F41D" w:rsidR="00D81E7E" w:rsidRPr="00DA1420" w:rsidRDefault="00D81E7E" w:rsidP="00D81E7E">
      <w:pPr>
        <w:pStyle w:val="Zhlav"/>
        <w:rPr>
          <w:rFonts w:asciiTheme="minorHAnsi" w:hAnsiTheme="minorHAnsi"/>
        </w:rPr>
      </w:pPr>
      <w:r w:rsidRPr="00DA1420">
        <w:rPr>
          <w:rFonts w:asciiTheme="minorHAnsi" w:hAnsiTheme="minorHAnsi"/>
        </w:rPr>
        <w:t>DIČ:</w:t>
      </w:r>
      <w:r w:rsidRPr="00DA1420">
        <w:rPr>
          <w:rFonts w:asciiTheme="minorHAnsi" w:hAnsiTheme="minorHAnsi"/>
        </w:rPr>
        <w:tab/>
      </w:r>
      <w:r w:rsidRPr="00DA1420">
        <w:rPr>
          <w:rFonts w:asciiTheme="minorHAnsi" w:hAnsiTheme="minorHAnsi"/>
        </w:rPr>
        <w:tab/>
      </w:r>
      <w:r w:rsidR="00BA5604">
        <w:rPr>
          <w:rFonts w:asciiTheme="minorHAnsi" w:hAnsiTheme="minorHAnsi"/>
        </w:rPr>
        <w:t>CZ28083831</w:t>
      </w:r>
      <w:r w:rsidRPr="00DA1420">
        <w:rPr>
          <w:rFonts w:asciiTheme="minorHAnsi" w:hAnsiTheme="minorHAnsi"/>
        </w:rPr>
        <w:tab/>
      </w:r>
    </w:p>
    <w:p w14:paraId="5BA6514D" w14:textId="7CA5C865" w:rsidR="00D81E7E" w:rsidRPr="00DA1420" w:rsidRDefault="00D81E7E" w:rsidP="00D81E7E">
      <w:pPr>
        <w:pStyle w:val="Zhlav"/>
        <w:rPr>
          <w:rFonts w:asciiTheme="minorHAnsi" w:hAnsiTheme="minorHAnsi"/>
        </w:rPr>
      </w:pPr>
      <w:r w:rsidRPr="00DA1420">
        <w:rPr>
          <w:rFonts w:asciiTheme="minorHAnsi" w:hAnsiTheme="minorHAnsi"/>
        </w:rPr>
        <w:t>Číslo účtu</w:t>
      </w:r>
      <w:r w:rsidRPr="00BA5604">
        <w:rPr>
          <w:rFonts w:asciiTheme="minorHAnsi" w:hAnsiTheme="minorHAnsi"/>
        </w:rPr>
        <w:t>:</w:t>
      </w:r>
      <w:r w:rsidR="00DA1420" w:rsidRPr="00BA5604">
        <w:rPr>
          <w:rFonts w:asciiTheme="minorHAnsi" w:hAnsiTheme="minorHAnsi"/>
        </w:rPr>
        <w:t xml:space="preserve"> </w:t>
      </w:r>
      <w:r w:rsidR="00BA5604">
        <w:rPr>
          <w:rFonts w:asciiTheme="minorHAnsi" w:hAnsiTheme="minorHAnsi"/>
        </w:rPr>
        <w:t>43-2527610277/0100</w:t>
      </w:r>
    </w:p>
    <w:p w14:paraId="1689D6BC" w14:textId="43256793" w:rsidR="00D81E7E" w:rsidRPr="00DA1420" w:rsidRDefault="00D81E7E" w:rsidP="00D81E7E">
      <w:pPr>
        <w:pStyle w:val="Zhlav"/>
        <w:rPr>
          <w:rFonts w:asciiTheme="minorHAnsi" w:hAnsiTheme="minorHAnsi"/>
        </w:rPr>
      </w:pPr>
      <w:r w:rsidRPr="00DA1420">
        <w:rPr>
          <w:rFonts w:asciiTheme="minorHAnsi" w:hAnsiTheme="minorHAnsi"/>
        </w:rPr>
        <w:t>Bankovní spojení</w:t>
      </w:r>
      <w:r w:rsidRPr="00BA5604">
        <w:rPr>
          <w:rFonts w:asciiTheme="minorHAnsi" w:hAnsiTheme="minorHAnsi"/>
        </w:rPr>
        <w:t>:</w:t>
      </w:r>
      <w:r w:rsidR="00DA1420" w:rsidRPr="00BA5604">
        <w:rPr>
          <w:rFonts w:asciiTheme="minorHAnsi" w:hAnsiTheme="minorHAnsi"/>
        </w:rPr>
        <w:t xml:space="preserve"> </w:t>
      </w:r>
      <w:r w:rsidR="00BA5604">
        <w:rPr>
          <w:rFonts w:asciiTheme="minorHAnsi" w:hAnsiTheme="minorHAnsi"/>
        </w:rPr>
        <w:t>Komerční banka, a.s.</w:t>
      </w:r>
      <w:r w:rsidRPr="00DA1420">
        <w:rPr>
          <w:rFonts w:asciiTheme="minorHAnsi" w:hAnsiTheme="minorHAnsi"/>
        </w:rPr>
        <w:tab/>
      </w:r>
    </w:p>
    <w:p w14:paraId="40FFA305" w14:textId="7B207D5A" w:rsidR="00D81E7E" w:rsidRPr="00DA1420" w:rsidRDefault="00D81E7E" w:rsidP="00D81E7E">
      <w:pPr>
        <w:pStyle w:val="Zhlav"/>
        <w:rPr>
          <w:rFonts w:asciiTheme="minorHAnsi" w:hAnsiTheme="minorHAnsi"/>
        </w:rPr>
      </w:pPr>
      <w:r w:rsidRPr="00DA1420">
        <w:rPr>
          <w:rFonts w:asciiTheme="minorHAnsi" w:hAnsiTheme="minorHAnsi"/>
        </w:rPr>
        <w:t xml:space="preserve">Zapsaná v Obchodním rejstříku vedeném Městským soudem </w:t>
      </w:r>
      <w:r w:rsidR="00BA5604">
        <w:rPr>
          <w:rFonts w:asciiTheme="minorHAnsi" w:hAnsiTheme="minorHAnsi"/>
        </w:rPr>
        <w:t>v Praze</w:t>
      </w:r>
      <w:r w:rsidRPr="00DA1420">
        <w:rPr>
          <w:rFonts w:asciiTheme="minorHAnsi" w:hAnsiTheme="minorHAnsi"/>
        </w:rPr>
        <w:t xml:space="preserve">, oddílu </w:t>
      </w:r>
      <w:r w:rsidR="00BA5604">
        <w:rPr>
          <w:rFonts w:asciiTheme="minorHAnsi" w:hAnsiTheme="minorHAnsi"/>
        </w:rPr>
        <w:t>C</w:t>
      </w:r>
      <w:r w:rsidRPr="00DA1420">
        <w:rPr>
          <w:rFonts w:asciiTheme="minorHAnsi" w:hAnsiTheme="minorHAnsi"/>
        </w:rPr>
        <w:t>, vložce</w:t>
      </w:r>
      <w:r w:rsidR="00BA5604">
        <w:rPr>
          <w:rFonts w:asciiTheme="minorHAnsi" w:hAnsiTheme="minorHAnsi"/>
        </w:rPr>
        <w:t xml:space="preserve"> 170311</w:t>
      </w:r>
    </w:p>
    <w:p w14:paraId="2A1DBD8D" w14:textId="77777777" w:rsidR="00D81E7E" w:rsidRPr="00DA1420" w:rsidRDefault="00D81E7E" w:rsidP="00D81E7E">
      <w:pPr>
        <w:rPr>
          <w:rFonts w:asciiTheme="minorHAnsi" w:hAnsiTheme="minorHAnsi"/>
          <w:vertAlign w:val="subscript"/>
        </w:rPr>
      </w:pPr>
    </w:p>
    <w:p w14:paraId="51FD8FAE" w14:textId="77777777" w:rsidR="00D81E7E" w:rsidRPr="00DA1420" w:rsidRDefault="00D81E7E" w:rsidP="00D81E7E">
      <w:pPr>
        <w:rPr>
          <w:rFonts w:asciiTheme="minorHAnsi" w:hAnsiTheme="minorHAnsi"/>
        </w:rPr>
      </w:pPr>
      <w:r w:rsidRPr="00DA1420">
        <w:rPr>
          <w:rFonts w:asciiTheme="minorHAnsi" w:hAnsiTheme="minorHAnsi"/>
        </w:rPr>
        <w:t>(dále jen „Prodávající“)</w:t>
      </w:r>
    </w:p>
    <w:p w14:paraId="077DEEAA" w14:textId="77777777" w:rsidR="00D81E7E" w:rsidRPr="00DA1420" w:rsidRDefault="00D81E7E" w:rsidP="00D81E7E">
      <w:pPr>
        <w:rPr>
          <w:rFonts w:asciiTheme="minorHAnsi" w:hAnsiTheme="minorHAnsi"/>
        </w:rPr>
      </w:pPr>
    </w:p>
    <w:p w14:paraId="0539AB2E" w14:textId="77777777" w:rsidR="00D81E7E" w:rsidRPr="00DA1420" w:rsidRDefault="00D81E7E" w:rsidP="0058049B">
      <w:pPr>
        <w:ind w:left="0" w:firstLine="0"/>
        <w:rPr>
          <w:rFonts w:asciiTheme="minorHAnsi" w:hAnsiTheme="minorHAnsi"/>
        </w:rPr>
      </w:pPr>
    </w:p>
    <w:p w14:paraId="1068B8C3"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1. Předmět smlouvy</w:t>
      </w:r>
    </w:p>
    <w:p w14:paraId="1C84DB65" w14:textId="77777777" w:rsidR="00D81E7E" w:rsidRPr="00DA1420" w:rsidRDefault="00D81E7E" w:rsidP="00D81E7E">
      <w:pPr>
        <w:rPr>
          <w:rFonts w:asciiTheme="minorHAnsi" w:hAnsiTheme="minorHAnsi"/>
        </w:rPr>
      </w:pPr>
    </w:p>
    <w:p w14:paraId="2FE18144" w14:textId="2C2F3565" w:rsidR="00D81E7E" w:rsidRPr="00DA1420" w:rsidRDefault="00D81E7E" w:rsidP="00D81E7E">
      <w:pPr>
        <w:pStyle w:val="Zkladntext3"/>
        <w:jc w:val="both"/>
        <w:rPr>
          <w:rFonts w:asciiTheme="minorHAnsi" w:hAnsiTheme="minorHAnsi"/>
        </w:rPr>
      </w:pPr>
      <w:r w:rsidRPr="00DA1420">
        <w:rPr>
          <w:rFonts w:asciiTheme="minorHAnsi" w:hAnsiTheme="minorHAnsi"/>
        </w:rPr>
        <w:t>1.1.</w:t>
      </w:r>
      <w:r w:rsidRPr="00DA1420">
        <w:rPr>
          <w:rFonts w:asciiTheme="minorHAnsi" w:hAnsiTheme="minorHAnsi"/>
        </w:rPr>
        <w:tab/>
        <w:t xml:space="preserve">Předmětem této Kupní smlouvy (dále jen „Smlouva“) je dodání 1 kusu </w:t>
      </w:r>
      <w:r w:rsidR="00421E6E" w:rsidRPr="00DA1420">
        <w:rPr>
          <w:rFonts w:asciiTheme="minorHAnsi" w:hAnsiTheme="minorHAnsi"/>
        </w:rPr>
        <w:t>osobního</w:t>
      </w:r>
      <w:r w:rsidRPr="00DA1420">
        <w:rPr>
          <w:rFonts w:asciiTheme="minorHAnsi" w:hAnsiTheme="minorHAnsi"/>
        </w:rPr>
        <w:t xml:space="preserve"> motorového vozidla</w:t>
      </w:r>
      <w:r w:rsidR="00DA1420">
        <w:rPr>
          <w:rFonts w:asciiTheme="minorHAnsi" w:hAnsiTheme="minorHAnsi"/>
        </w:rPr>
        <w:t xml:space="preserve"> (dále jen D</w:t>
      </w:r>
      <w:r w:rsidR="00421E6E" w:rsidRPr="00DA1420">
        <w:rPr>
          <w:rFonts w:asciiTheme="minorHAnsi" w:hAnsiTheme="minorHAnsi"/>
        </w:rPr>
        <w:t>odávka)</w:t>
      </w:r>
      <w:r w:rsidRPr="00DA1420">
        <w:rPr>
          <w:rFonts w:asciiTheme="minorHAnsi" w:hAnsiTheme="minorHAnsi"/>
        </w:rPr>
        <w:t xml:space="preserve"> Prodávajícím Kupujícímu za podmínek dále v této Smlouvě uvedených. Specifikace předmětu plnění je uvedena v Příloze č. 1, která je nedílnou součástí této Smlouvy.</w:t>
      </w:r>
    </w:p>
    <w:p w14:paraId="7928E3CB" w14:textId="77777777" w:rsidR="00D81E7E" w:rsidRPr="00DA1420" w:rsidRDefault="00D81E7E" w:rsidP="00D81E7E">
      <w:pPr>
        <w:spacing w:before="120"/>
        <w:rPr>
          <w:rFonts w:asciiTheme="minorHAnsi" w:hAnsiTheme="minorHAnsi"/>
        </w:rPr>
      </w:pPr>
      <w:r w:rsidRPr="00DA1420">
        <w:rPr>
          <w:rFonts w:asciiTheme="minorHAnsi" w:hAnsiTheme="minorHAnsi"/>
        </w:rPr>
        <w:t>1.2.</w:t>
      </w:r>
      <w:r w:rsidRPr="00DA1420">
        <w:rPr>
          <w:rFonts w:asciiTheme="minorHAnsi" w:hAnsiTheme="minorHAnsi"/>
        </w:rPr>
        <w:tab/>
        <w:t xml:space="preserve">Kupující se touto Smlouvou zavazuje </w:t>
      </w:r>
      <w:r w:rsidR="00421E6E" w:rsidRPr="00DA1420">
        <w:rPr>
          <w:rFonts w:asciiTheme="minorHAnsi" w:hAnsiTheme="minorHAnsi"/>
        </w:rPr>
        <w:t>dodávku</w:t>
      </w:r>
      <w:r w:rsidRPr="00DA1420">
        <w:rPr>
          <w:rFonts w:asciiTheme="minorHAnsi" w:hAnsiTheme="minorHAnsi"/>
        </w:rPr>
        <w:t xml:space="preserve"> od Prodávajícího převzít a zaplatit kupní cenu podle této Smlouvy.</w:t>
      </w:r>
    </w:p>
    <w:p w14:paraId="17D8497B" w14:textId="224D0A39" w:rsidR="00D81E7E" w:rsidRDefault="00D81E7E" w:rsidP="0058049B">
      <w:pPr>
        <w:spacing w:before="120"/>
        <w:rPr>
          <w:rFonts w:asciiTheme="minorHAnsi" w:hAnsiTheme="minorHAnsi"/>
        </w:rPr>
      </w:pPr>
      <w:r w:rsidRPr="00DA1420">
        <w:rPr>
          <w:rFonts w:asciiTheme="minorHAnsi" w:hAnsiTheme="minorHAnsi"/>
        </w:rPr>
        <w:t>1.3.</w:t>
      </w:r>
      <w:r w:rsidRPr="00DA1420">
        <w:rPr>
          <w:rFonts w:asciiTheme="minorHAnsi" w:hAnsiTheme="minorHAnsi"/>
        </w:rPr>
        <w:tab/>
        <w:t>Tato Smlouva je uzavřena na základě výběrového řízení k veřejné zakázce malého r</w:t>
      </w:r>
      <w:r w:rsidR="00421E6E" w:rsidRPr="00DA1420">
        <w:rPr>
          <w:rFonts w:asciiTheme="minorHAnsi" w:hAnsiTheme="minorHAnsi"/>
        </w:rPr>
        <w:t>ozsahu na dodávky ve smyslu § 31</w:t>
      </w:r>
      <w:r w:rsidRPr="00DA1420">
        <w:rPr>
          <w:rFonts w:asciiTheme="minorHAnsi" w:hAnsiTheme="minorHAnsi"/>
        </w:rPr>
        <w:t xml:space="preserve">, odst. 3 zákona č. </w:t>
      </w:r>
      <w:r w:rsidR="00421E6E" w:rsidRPr="00DA1420">
        <w:rPr>
          <w:rFonts w:asciiTheme="minorHAnsi" w:hAnsiTheme="minorHAnsi"/>
        </w:rPr>
        <w:t>134/2016</w:t>
      </w:r>
      <w:r w:rsidRPr="00DA1420">
        <w:rPr>
          <w:rFonts w:asciiTheme="minorHAnsi" w:hAnsiTheme="minorHAnsi"/>
        </w:rPr>
        <w:t xml:space="preserve"> Sb., o veřejných zakázkách, v platném znění, pod názvem „Nákup osobního automobilu“.</w:t>
      </w:r>
    </w:p>
    <w:p w14:paraId="6FE0459E" w14:textId="77777777" w:rsidR="00DA1420" w:rsidRPr="00DA1420" w:rsidRDefault="00DA1420" w:rsidP="00D81E7E">
      <w:pPr>
        <w:rPr>
          <w:rFonts w:asciiTheme="minorHAnsi" w:hAnsiTheme="minorHAnsi"/>
        </w:rPr>
      </w:pPr>
    </w:p>
    <w:p w14:paraId="5F87AF2D" w14:textId="5B3029E1"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 xml:space="preserve">2. Kupní cena </w:t>
      </w:r>
      <w:r w:rsidR="00DA1420">
        <w:rPr>
          <w:rFonts w:asciiTheme="minorHAnsi" w:hAnsiTheme="minorHAnsi"/>
          <w:sz w:val="22"/>
          <w:szCs w:val="22"/>
        </w:rPr>
        <w:t>Dodávky</w:t>
      </w:r>
    </w:p>
    <w:p w14:paraId="735833BA" w14:textId="77777777" w:rsidR="00D81E7E" w:rsidRPr="00DA1420" w:rsidRDefault="00D81E7E" w:rsidP="00D81E7E">
      <w:pPr>
        <w:rPr>
          <w:rFonts w:asciiTheme="minorHAnsi" w:hAnsiTheme="minorHAnsi"/>
          <w:vertAlign w:val="subscript"/>
        </w:rPr>
      </w:pPr>
    </w:p>
    <w:p w14:paraId="19C5535E" w14:textId="224441F7" w:rsidR="00D81E7E" w:rsidRPr="00DA1420" w:rsidRDefault="00D81E7E" w:rsidP="00D81E7E">
      <w:pPr>
        <w:pStyle w:val="Zkladntext3"/>
        <w:rPr>
          <w:rFonts w:asciiTheme="minorHAnsi" w:hAnsiTheme="minorHAnsi"/>
        </w:rPr>
      </w:pPr>
      <w:r w:rsidRPr="00DA1420">
        <w:rPr>
          <w:rFonts w:asciiTheme="minorHAnsi" w:hAnsiTheme="minorHAnsi"/>
        </w:rPr>
        <w:t>2.1.</w:t>
      </w:r>
      <w:r w:rsidRPr="00DA1420">
        <w:rPr>
          <w:rFonts w:asciiTheme="minorHAnsi" w:hAnsiTheme="minorHAnsi"/>
        </w:rPr>
        <w:tab/>
        <w:t xml:space="preserve">Kupní cena </w:t>
      </w:r>
      <w:r w:rsidR="00DA1420">
        <w:rPr>
          <w:rFonts w:asciiTheme="minorHAnsi" w:hAnsiTheme="minorHAnsi"/>
        </w:rPr>
        <w:t>Dodávky</w:t>
      </w:r>
      <w:r w:rsidRPr="00DA1420">
        <w:rPr>
          <w:rFonts w:asciiTheme="minorHAnsi" w:hAnsiTheme="minorHAnsi"/>
        </w:rPr>
        <w:t xml:space="preserve"> činí:</w:t>
      </w:r>
    </w:p>
    <w:p w14:paraId="421C0D19" w14:textId="140A5EF1" w:rsidR="00D81E7E" w:rsidRPr="00DA1420" w:rsidRDefault="00D81E7E" w:rsidP="00D81E7E">
      <w:pPr>
        <w:spacing w:before="120"/>
        <w:rPr>
          <w:rFonts w:asciiTheme="minorHAnsi" w:hAnsiTheme="minorHAnsi"/>
        </w:rPr>
      </w:pPr>
      <w:r w:rsidRPr="00DA1420">
        <w:rPr>
          <w:rFonts w:asciiTheme="minorHAnsi" w:hAnsiTheme="minorHAnsi"/>
        </w:rPr>
        <w:tab/>
        <w:t>Cena bez DPH</w:t>
      </w:r>
      <w:r w:rsidRPr="00DA1420">
        <w:rPr>
          <w:rFonts w:asciiTheme="minorHAnsi" w:hAnsiTheme="minorHAnsi"/>
        </w:rPr>
        <w:tab/>
        <w:t xml:space="preserve">      </w:t>
      </w:r>
      <w:r w:rsidR="00BA5604">
        <w:rPr>
          <w:rFonts w:asciiTheme="minorHAnsi" w:hAnsiTheme="minorHAnsi"/>
        </w:rPr>
        <w:t>595 087,61</w:t>
      </w:r>
      <w:r w:rsidRPr="00DA1420">
        <w:rPr>
          <w:rFonts w:asciiTheme="minorHAnsi" w:hAnsiTheme="minorHAnsi"/>
        </w:rPr>
        <w:t xml:space="preserve"> Kč</w:t>
      </w:r>
      <w:r w:rsidR="00E4316D" w:rsidRPr="00DA1420">
        <w:rPr>
          <w:rFonts w:asciiTheme="minorHAnsi" w:hAnsiTheme="minorHAnsi"/>
          <w:highlight w:val="yellow"/>
        </w:rPr>
        <w:t xml:space="preserve"> </w:t>
      </w:r>
    </w:p>
    <w:p w14:paraId="492F4AA7" w14:textId="4FF15A69" w:rsidR="00D81E7E" w:rsidRPr="00DA1420" w:rsidRDefault="00D81E7E" w:rsidP="00D81E7E">
      <w:pPr>
        <w:rPr>
          <w:rFonts w:asciiTheme="minorHAnsi" w:hAnsiTheme="minorHAnsi"/>
        </w:rPr>
      </w:pPr>
      <w:r w:rsidRPr="00DA1420">
        <w:rPr>
          <w:rFonts w:asciiTheme="minorHAnsi" w:hAnsiTheme="minorHAnsi"/>
        </w:rPr>
        <w:tab/>
        <w:t>DPH</w:t>
      </w:r>
      <w:r w:rsidRPr="00DA1420">
        <w:rPr>
          <w:rFonts w:asciiTheme="minorHAnsi" w:hAnsiTheme="minorHAnsi"/>
        </w:rPr>
        <w:tab/>
      </w:r>
      <w:r w:rsidR="00BA5604">
        <w:rPr>
          <w:rFonts w:asciiTheme="minorHAnsi" w:hAnsiTheme="minorHAnsi"/>
        </w:rPr>
        <w:t xml:space="preserve">      124 968,39</w:t>
      </w:r>
      <w:r w:rsidRPr="00DA1420">
        <w:rPr>
          <w:rFonts w:asciiTheme="minorHAnsi" w:hAnsiTheme="minorHAnsi"/>
        </w:rPr>
        <w:t xml:space="preserve"> Kč</w:t>
      </w:r>
      <w:r w:rsidR="00E4316D" w:rsidRPr="00DA1420">
        <w:rPr>
          <w:rFonts w:asciiTheme="minorHAnsi" w:hAnsiTheme="minorHAnsi"/>
          <w:highlight w:val="yellow"/>
        </w:rPr>
        <w:t xml:space="preserve"> </w:t>
      </w:r>
    </w:p>
    <w:p w14:paraId="364FC8F4" w14:textId="6D2F9E9A" w:rsidR="00D81E7E" w:rsidRPr="00DA1420" w:rsidRDefault="00D81E7E" w:rsidP="00D81E7E">
      <w:pPr>
        <w:rPr>
          <w:rFonts w:asciiTheme="minorHAnsi" w:hAnsiTheme="minorHAnsi"/>
        </w:rPr>
      </w:pPr>
      <w:r w:rsidRPr="00DA1420">
        <w:rPr>
          <w:rFonts w:asciiTheme="minorHAnsi" w:hAnsiTheme="minorHAnsi"/>
        </w:rPr>
        <w:tab/>
        <w:t>Cena celkem vč. DPH</w:t>
      </w:r>
      <w:r w:rsidRPr="00DA1420">
        <w:rPr>
          <w:rFonts w:asciiTheme="minorHAnsi" w:hAnsiTheme="minorHAnsi"/>
        </w:rPr>
        <w:tab/>
      </w:r>
      <w:r w:rsidR="00BA5604">
        <w:rPr>
          <w:rFonts w:asciiTheme="minorHAnsi" w:hAnsiTheme="minorHAnsi"/>
        </w:rPr>
        <w:t xml:space="preserve">      720 056,00</w:t>
      </w:r>
      <w:r w:rsidRPr="00DA1420">
        <w:rPr>
          <w:rFonts w:asciiTheme="minorHAnsi" w:hAnsiTheme="minorHAnsi"/>
        </w:rPr>
        <w:t xml:space="preserve"> Kč</w:t>
      </w:r>
      <w:r w:rsidR="00E4316D" w:rsidRPr="00DA1420">
        <w:rPr>
          <w:rFonts w:asciiTheme="minorHAnsi" w:hAnsiTheme="minorHAnsi"/>
          <w:highlight w:val="yellow"/>
        </w:rPr>
        <w:t xml:space="preserve"> </w:t>
      </w:r>
    </w:p>
    <w:p w14:paraId="2DDCFBC7" w14:textId="6EE020A6" w:rsidR="00D81E7E" w:rsidRDefault="00D81E7E" w:rsidP="001C45DE">
      <w:pPr>
        <w:rPr>
          <w:rFonts w:asciiTheme="minorHAnsi" w:hAnsiTheme="minorHAnsi"/>
        </w:rPr>
      </w:pPr>
      <w:r w:rsidRPr="00DA1420">
        <w:rPr>
          <w:rFonts w:asciiTheme="minorHAnsi" w:hAnsiTheme="minorHAnsi"/>
        </w:rPr>
        <w:tab/>
        <w:t>(slovy:</w:t>
      </w:r>
      <w:r w:rsidR="001A6FD3">
        <w:rPr>
          <w:rFonts w:asciiTheme="minorHAnsi" w:hAnsiTheme="minorHAnsi"/>
        </w:rPr>
        <w:t xml:space="preserve"> </w:t>
      </w:r>
      <w:proofErr w:type="spellStart"/>
      <w:proofErr w:type="gramStart"/>
      <w:r w:rsidR="001A6FD3">
        <w:rPr>
          <w:rFonts w:asciiTheme="minorHAnsi" w:hAnsiTheme="minorHAnsi"/>
        </w:rPr>
        <w:t>sedmsetdvacettisícpadesátšest</w:t>
      </w:r>
      <w:proofErr w:type="spellEnd"/>
      <w:r w:rsidR="001A6FD3">
        <w:rPr>
          <w:rFonts w:asciiTheme="minorHAnsi" w:hAnsiTheme="minorHAnsi"/>
        </w:rPr>
        <w:t xml:space="preserve"> </w:t>
      </w:r>
      <w:r w:rsidRPr="00DA1420">
        <w:rPr>
          <w:rFonts w:asciiTheme="minorHAnsi" w:hAnsiTheme="minorHAnsi"/>
        </w:rPr>
        <w:t xml:space="preserve"> korun</w:t>
      </w:r>
      <w:proofErr w:type="gramEnd"/>
      <w:r w:rsidRPr="00DA1420">
        <w:rPr>
          <w:rFonts w:asciiTheme="minorHAnsi" w:hAnsiTheme="minorHAnsi"/>
        </w:rPr>
        <w:t xml:space="preserve"> českých )</w:t>
      </w:r>
    </w:p>
    <w:p w14:paraId="1B42BD22" w14:textId="77777777" w:rsidR="001C45DE" w:rsidRDefault="001C45DE" w:rsidP="00D81E7E">
      <w:pPr>
        <w:rPr>
          <w:rFonts w:asciiTheme="minorHAnsi" w:hAnsiTheme="minorHAnsi"/>
        </w:rPr>
      </w:pPr>
    </w:p>
    <w:p w14:paraId="42AA0FA4" w14:textId="77777777" w:rsidR="001C45DE" w:rsidRPr="00DA1420" w:rsidRDefault="001C45DE" w:rsidP="00D81E7E">
      <w:pPr>
        <w:rPr>
          <w:rFonts w:asciiTheme="minorHAnsi" w:hAnsiTheme="minorHAnsi"/>
        </w:rPr>
      </w:pPr>
    </w:p>
    <w:p w14:paraId="11B3D18B" w14:textId="515D5BD0" w:rsidR="00D81E7E" w:rsidRPr="00DA1420" w:rsidRDefault="00D81E7E" w:rsidP="00D81E7E">
      <w:pPr>
        <w:spacing w:before="120"/>
        <w:rPr>
          <w:rFonts w:asciiTheme="minorHAnsi" w:hAnsiTheme="minorHAnsi"/>
        </w:rPr>
      </w:pPr>
      <w:r w:rsidRPr="00DA1420">
        <w:rPr>
          <w:rFonts w:asciiTheme="minorHAnsi" w:hAnsiTheme="minorHAnsi"/>
        </w:rPr>
        <w:lastRenderedPageBreak/>
        <w:t>2.2.</w:t>
      </w:r>
      <w:r w:rsidRPr="00DA1420">
        <w:rPr>
          <w:rFonts w:asciiTheme="minorHAnsi" w:hAnsiTheme="minorHAnsi"/>
        </w:rPr>
        <w:tab/>
        <w:t xml:space="preserve">Kupní cena celkem zahrnuje kromě DPH náklady za </w:t>
      </w:r>
      <w:r w:rsidR="00421E6E" w:rsidRPr="00DA1420">
        <w:rPr>
          <w:rFonts w:asciiTheme="minorHAnsi" w:hAnsiTheme="minorHAnsi"/>
        </w:rPr>
        <w:t>dodávku a záruční servis dle přílohy č. 1</w:t>
      </w:r>
      <w:r w:rsidRPr="00DA1420">
        <w:rPr>
          <w:rFonts w:asciiTheme="minorHAnsi" w:hAnsiTheme="minorHAnsi"/>
        </w:rPr>
        <w:t xml:space="preserve"> a případné další náklady nutné k realizaci plnění. Součástí ceny jsou i náklady spojené se zaškolením ve věci servisu a údržby vozidla v rozsahu min.</w:t>
      </w:r>
      <w:r w:rsidR="008C110A" w:rsidRPr="00DA1420">
        <w:rPr>
          <w:rFonts w:asciiTheme="minorHAnsi" w:hAnsiTheme="minorHAnsi"/>
        </w:rPr>
        <w:t xml:space="preserve"> 0,5 </w:t>
      </w:r>
      <w:r w:rsidRPr="00DA1420">
        <w:rPr>
          <w:rFonts w:asciiTheme="minorHAnsi" w:hAnsiTheme="minorHAnsi"/>
        </w:rPr>
        <w:t>hodin</w:t>
      </w:r>
      <w:r w:rsidR="008C110A" w:rsidRPr="00DA1420">
        <w:rPr>
          <w:rFonts w:asciiTheme="minorHAnsi" w:hAnsiTheme="minorHAnsi"/>
        </w:rPr>
        <w:t>y</w:t>
      </w:r>
      <w:r w:rsidRPr="00DA1420">
        <w:rPr>
          <w:rFonts w:asciiTheme="minorHAnsi" w:hAnsiTheme="minorHAnsi"/>
        </w:rPr>
        <w:t xml:space="preserve"> pro </w:t>
      </w:r>
      <w:r w:rsidR="00421E6E" w:rsidRPr="00DA1420">
        <w:rPr>
          <w:rFonts w:asciiTheme="minorHAnsi" w:hAnsiTheme="minorHAnsi"/>
        </w:rPr>
        <w:t>2</w:t>
      </w:r>
      <w:r w:rsidRPr="00DA1420">
        <w:rPr>
          <w:rFonts w:asciiTheme="minorHAnsi" w:hAnsiTheme="minorHAnsi"/>
        </w:rPr>
        <w:t xml:space="preserve"> osoby provedené výrobcem vozidla nebo osobou přímo pověřenou výrobcem v mí</w:t>
      </w:r>
      <w:r w:rsidR="00421E6E" w:rsidRPr="00DA1420">
        <w:rPr>
          <w:rFonts w:asciiTheme="minorHAnsi" w:hAnsiTheme="minorHAnsi"/>
        </w:rPr>
        <w:t>stě plnění při předání dodávky</w:t>
      </w:r>
      <w:r w:rsidRPr="00DA1420">
        <w:rPr>
          <w:rFonts w:asciiTheme="minorHAnsi" w:hAnsiTheme="minorHAnsi"/>
        </w:rPr>
        <w:t>.</w:t>
      </w:r>
    </w:p>
    <w:p w14:paraId="3A7A8994" w14:textId="77777777" w:rsidR="00D81E7E" w:rsidRPr="00DA1420" w:rsidRDefault="00D81E7E" w:rsidP="00D81E7E">
      <w:pPr>
        <w:pStyle w:val="Zkladntext"/>
        <w:spacing w:before="120"/>
        <w:ind w:left="567" w:hanging="567"/>
        <w:jc w:val="both"/>
        <w:rPr>
          <w:rFonts w:asciiTheme="minorHAnsi" w:hAnsiTheme="minorHAnsi" w:cs="Arial"/>
          <w:b w:val="0"/>
          <w:bCs w:val="0"/>
          <w:color w:val="auto"/>
          <w:sz w:val="22"/>
          <w:szCs w:val="22"/>
          <w:lang w:val="cs-CZ"/>
        </w:rPr>
      </w:pPr>
      <w:r w:rsidRPr="00DA1420">
        <w:rPr>
          <w:rFonts w:asciiTheme="minorHAnsi" w:hAnsiTheme="minorHAnsi" w:cs="Arial"/>
          <w:b w:val="0"/>
          <w:bCs w:val="0"/>
          <w:color w:val="auto"/>
          <w:sz w:val="22"/>
          <w:szCs w:val="22"/>
          <w:lang w:val="cs-CZ"/>
        </w:rPr>
        <w:t xml:space="preserve">2.3. </w:t>
      </w:r>
      <w:r w:rsidRPr="00DA1420">
        <w:rPr>
          <w:rFonts w:asciiTheme="minorHAnsi" w:hAnsiTheme="minorHAnsi" w:cs="Arial"/>
          <w:b w:val="0"/>
          <w:bCs w:val="0"/>
          <w:color w:val="auto"/>
          <w:sz w:val="22"/>
          <w:szCs w:val="22"/>
          <w:lang w:val="cs-CZ"/>
        </w:rPr>
        <w:tab/>
        <w:t>Celkovou kupní cenu je možné překročit dodatečně pouze v případě, že v průběhu realizace plnění dojde ke změnám sazeb DPH nebo ke změnám jiných daňových předpisů, které mají vliv na cenu.</w:t>
      </w:r>
    </w:p>
    <w:p w14:paraId="09FCC291" w14:textId="77777777" w:rsidR="00D81E7E" w:rsidRPr="00DA1420" w:rsidRDefault="00D81E7E" w:rsidP="00D81E7E">
      <w:pPr>
        <w:pStyle w:val="Nadpis3"/>
        <w:spacing w:before="0" w:after="0"/>
        <w:jc w:val="center"/>
        <w:rPr>
          <w:rFonts w:asciiTheme="minorHAnsi" w:hAnsiTheme="minorHAnsi"/>
          <w:sz w:val="22"/>
          <w:szCs w:val="22"/>
        </w:rPr>
      </w:pPr>
    </w:p>
    <w:p w14:paraId="40C0F94F" w14:textId="77777777" w:rsidR="00D81E7E" w:rsidRPr="00DA1420" w:rsidRDefault="00D81E7E" w:rsidP="00D81E7E">
      <w:pPr>
        <w:rPr>
          <w:rFonts w:asciiTheme="minorHAnsi" w:hAnsiTheme="minorHAnsi"/>
        </w:rPr>
      </w:pPr>
    </w:p>
    <w:p w14:paraId="46293439"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3. Platební podmínky</w:t>
      </w:r>
    </w:p>
    <w:p w14:paraId="35C55775" w14:textId="77777777" w:rsidR="00D81E7E" w:rsidRPr="00DA1420" w:rsidRDefault="00D81E7E" w:rsidP="00D81E7E">
      <w:pPr>
        <w:pStyle w:val="Zkladntext3"/>
        <w:jc w:val="both"/>
        <w:rPr>
          <w:rFonts w:asciiTheme="minorHAnsi" w:hAnsiTheme="minorHAnsi"/>
        </w:rPr>
      </w:pPr>
    </w:p>
    <w:p w14:paraId="6EB8FACB" w14:textId="77777777" w:rsidR="00D81E7E" w:rsidRPr="00DA1420" w:rsidRDefault="00D81E7E" w:rsidP="00D81E7E">
      <w:pPr>
        <w:pStyle w:val="Zkladntext3"/>
        <w:jc w:val="both"/>
        <w:rPr>
          <w:rFonts w:asciiTheme="minorHAnsi" w:hAnsiTheme="minorHAnsi"/>
        </w:rPr>
      </w:pPr>
      <w:r w:rsidRPr="00DA1420">
        <w:rPr>
          <w:rFonts w:asciiTheme="minorHAnsi" w:hAnsiTheme="minorHAnsi"/>
        </w:rPr>
        <w:t>3.1.</w:t>
      </w:r>
      <w:r w:rsidRPr="00DA1420">
        <w:rPr>
          <w:rFonts w:asciiTheme="minorHAnsi" w:hAnsiTheme="minorHAnsi"/>
        </w:rPr>
        <w:tab/>
        <w:t>Kupující neposkytuje zálohu.</w:t>
      </w:r>
    </w:p>
    <w:p w14:paraId="497A2F0A" w14:textId="77777777"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3.2.</w:t>
      </w:r>
      <w:r w:rsidRPr="00DA1420">
        <w:rPr>
          <w:rFonts w:asciiTheme="minorHAnsi" w:hAnsiTheme="minorHAnsi"/>
        </w:rPr>
        <w:tab/>
        <w:t xml:space="preserve">Po kompletním dodání </w:t>
      </w:r>
      <w:r w:rsidR="00421E6E" w:rsidRPr="00DA1420">
        <w:rPr>
          <w:rFonts w:asciiTheme="minorHAnsi" w:hAnsiTheme="minorHAnsi"/>
        </w:rPr>
        <w:t>dodávky</w:t>
      </w:r>
      <w:r w:rsidRPr="00DA1420">
        <w:rPr>
          <w:rFonts w:asciiTheme="minorHAnsi" w:hAnsiTheme="minorHAnsi"/>
        </w:rPr>
        <w:t xml:space="preserve"> (včetně zaškolení ve věci servisu a údržby vozidla dle odst. 2.2. čl. 2 Smlouvy) a jeho převzetí Kupujícím (na základě oboustranně podepsaného předávacího protokolu/dodacího listu) vystaví Prodávající fakturu/daňový doklad na výše uvedenou kupní cenu včetně DPH. Přílohou faktury bude kopie podepsaného předávacího protokolu.</w:t>
      </w:r>
    </w:p>
    <w:p w14:paraId="6F6B5EAF" w14:textId="55DE68C1"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3.3.</w:t>
      </w:r>
      <w:r w:rsidRPr="00DA1420">
        <w:rPr>
          <w:rFonts w:asciiTheme="minorHAnsi" w:hAnsiTheme="minorHAnsi"/>
        </w:rPr>
        <w:tab/>
        <w:t>Faktura vystavená Prodávajícím je splatná na účet Prodávajícího, který je uvede</w:t>
      </w:r>
      <w:r w:rsidR="00421E6E" w:rsidRPr="00DA1420">
        <w:rPr>
          <w:rFonts w:asciiTheme="minorHAnsi" w:hAnsiTheme="minorHAnsi"/>
        </w:rPr>
        <w:t xml:space="preserve">ný v záhlaví této Smlouvy, do </w:t>
      </w:r>
      <w:r w:rsidR="00347521">
        <w:rPr>
          <w:rFonts w:asciiTheme="minorHAnsi" w:hAnsiTheme="minorHAnsi"/>
        </w:rPr>
        <w:t>60</w:t>
      </w:r>
      <w:r w:rsidRPr="00DA1420">
        <w:rPr>
          <w:rFonts w:asciiTheme="minorHAnsi" w:hAnsiTheme="minorHAnsi"/>
        </w:rPr>
        <w:t xml:space="preserve"> kalendářních dnů od data doručení faktury do sídla Kupujícího. Připadne-li doba splatnosti na den pracovního klidu (tzn. na státní svátek nebo ostatní svátek, sobotu či neděli), posouvá se doba splatnosti na nejbližší následující pracovní den.</w:t>
      </w:r>
    </w:p>
    <w:p w14:paraId="051C476E" w14:textId="77777777"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3.4.</w:t>
      </w:r>
      <w:r w:rsidRPr="00DA1420">
        <w:rPr>
          <w:rFonts w:asciiTheme="minorHAnsi" w:hAnsiTheme="minorHAnsi"/>
        </w:rPr>
        <w:tab/>
        <w:t>Došlá faktura musí být vystavena v souladu se zákonem o dani z přidané hodnoty, v platném znění. Dále musí obsahovat ve vztahu k plnění věcně správné údaje a musí na ní být uvedeno číslo této Smlouvy. Faktura musí být doručena na adresu sídla Kupujícího.</w:t>
      </w:r>
    </w:p>
    <w:p w14:paraId="28ECF126" w14:textId="77777777"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3.5.</w:t>
      </w:r>
      <w:r w:rsidRPr="00DA1420">
        <w:rPr>
          <w:rFonts w:asciiTheme="minorHAnsi" w:hAnsiTheme="minorHAnsi"/>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14:paraId="24EBFC66" w14:textId="77777777"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3.6.</w:t>
      </w:r>
      <w:r w:rsidRPr="00DA1420">
        <w:rPr>
          <w:rFonts w:asciiTheme="minorHAnsi" w:hAnsiTheme="minorHAnsi"/>
        </w:rPr>
        <w:tab/>
        <w:t>K vyrovnání závazku Kupujícího dojde odepsáním částky z jeho účtu ve prospěch účtu Prodávajícího.</w:t>
      </w:r>
    </w:p>
    <w:p w14:paraId="0C3E945F" w14:textId="77777777" w:rsidR="00D81E7E" w:rsidRPr="00DA1420" w:rsidRDefault="00D81E7E" w:rsidP="00D81E7E">
      <w:pPr>
        <w:pStyle w:val="Zkladntext3"/>
        <w:jc w:val="both"/>
        <w:rPr>
          <w:rFonts w:asciiTheme="minorHAnsi" w:hAnsiTheme="minorHAnsi"/>
        </w:rPr>
      </w:pPr>
    </w:p>
    <w:p w14:paraId="57CEC6A5"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4. Dodací podmínky</w:t>
      </w:r>
    </w:p>
    <w:p w14:paraId="32A78262" w14:textId="77777777" w:rsidR="00D81E7E" w:rsidRPr="00DA1420" w:rsidRDefault="00D81E7E" w:rsidP="00D81E7E">
      <w:pPr>
        <w:rPr>
          <w:rFonts w:asciiTheme="minorHAnsi" w:hAnsiTheme="minorHAnsi"/>
        </w:rPr>
      </w:pPr>
    </w:p>
    <w:p w14:paraId="5F41A64B" w14:textId="3EDDC1CF" w:rsidR="00D81E7E" w:rsidRPr="00DA1420" w:rsidRDefault="008425C8" w:rsidP="00D81E7E">
      <w:pPr>
        <w:rPr>
          <w:rFonts w:asciiTheme="minorHAnsi" w:hAnsiTheme="minorHAnsi"/>
          <w:lang w:eastAsia="cs-CZ"/>
        </w:rPr>
      </w:pPr>
      <w:r w:rsidRPr="00DA1420">
        <w:rPr>
          <w:rFonts w:asciiTheme="minorHAnsi" w:hAnsiTheme="minorHAnsi"/>
        </w:rPr>
        <w:t>4.1.</w:t>
      </w:r>
      <w:r w:rsidRPr="00DA1420">
        <w:rPr>
          <w:rFonts w:asciiTheme="minorHAnsi" w:hAnsiTheme="minorHAnsi"/>
        </w:rPr>
        <w:tab/>
        <w:t>Termín dodání dodávky:</w:t>
      </w:r>
      <w:r w:rsidR="00D81E7E" w:rsidRPr="00DA1420">
        <w:rPr>
          <w:rFonts w:asciiTheme="minorHAnsi" w:hAnsiTheme="minorHAnsi"/>
        </w:rPr>
        <w:t xml:space="preserve"> </w:t>
      </w:r>
      <w:r w:rsidR="00347521">
        <w:rPr>
          <w:rFonts w:asciiTheme="minorHAnsi" w:hAnsiTheme="minorHAnsi"/>
        </w:rPr>
        <w:t>do 12</w:t>
      </w:r>
      <w:r w:rsidR="00E4316D" w:rsidRPr="00DA1420">
        <w:rPr>
          <w:rFonts w:asciiTheme="minorHAnsi" w:hAnsiTheme="minorHAnsi"/>
        </w:rPr>
        <w:t>0 dnů od podpisu smlouvy</w:t>
      </w:r>
    </w:p>
    <w:p w14:paraId="23118621" w14:textId="36D95271" w:rsidR="00D81E7E" w:rsidRPr="00DA1420" w:rsidRDefault="00E4316D" w:rsidP="00E4316D">
      <w:pPr>
        <w:spacing w:before="120"/>
        <w:rPr>
          <w:rFonts w:asciiTheme="minorHAnsi" w:hAnsiTheme="minorHAnsi"/>
          <w:bCs/>
          <w:color w:val="auto"/>
        </w:rPr>
      </w:pPr>
      <w:r w:rsidRPr="00DA1420">
        <w:rPr>
          <w:rFonts w:asciiTheme="minorHAnsi" w:hAnsiTheme="minorHAnsi"/>
          <w:lang w:eastAsia="cs-CZ"/>
        </w:rPr>
        <w:t>4.2.</w:t>
      </w:r>
      <w:r w:rsidRPr="00DA1420">
        <w:rPr>
          <w:rFonts w:asciiTheme="minorHAnsi" w:hAnsiTheme="minorHAnsi"/>
          <w:lang w:eastAsia="cs-CZ"/>
        </w:rPr>
        <w:tab/>
        <w:t xml:space="preserve">Místo plnění </w:t>
      </w:r>
      <w:r w:rsidR="00D81E7E" w:rsidRPr="00DA1420">
        <w:rPr>
          <w:rFonts w:asciiTheme="minorHAnsi" w:hAnsiTheme="minorHAnsi"/>
          <w:lang w:eastAsia="cs-CZ"/>
        </w:rPr>
        <w:t xml:space="preserve">je pracoviště Kupujícího na adrese: </w:t>
      </w:r>
      <w:r w:rsidR="0058049B">
        <w:rPr>
          <w:rFonts w:asciiTheme="minorHAnsi" w:hAnsiTheme="minorHAnsi"/>
          <w:lang w:eastAsia="cs-CZ"/>
        </w:rPr>
        <w:t xml:space="preserve">Pod Malým vrchem 1378, 282 </w:t>
      </w:r>
      <w:proofErr w:type="gramStart"/>
      <w:r w:rsidR="0058049B">
        <w:rPr>
          <w:rFonts w:asciiTheme="minorHAnsi" w:hAnsiTheme="minorHAnsi"/>
          <w:lang w:eastAsia="cs-CZ"/>
        </w:rPr>
        <w:t>01  Český</w:t>
      </w:r>
      <w:proofErr w:type="gramEnd"/>
      <w:r w:rsidR="0058049B">
        <w:rPr>
          <w:rFonts w:asciiTheme="minorHAnsi" w:hAnsiTheme="minorHAnsi"/>
          <w:lang w:eastAsia="cs-CZ"/>
        </w:rPr>
        <w:t xml:space="preserve"> Brod</w:t>
      </w:r>
    </w:p>
    <w:p w14:paraId="71A9CE46" w14:textId="77777777" w:rsidR="00530807" w:rsidRDefault="00E4316D" w:rsidP="00530807">
      <w:pPr>
        <w:spacing w:before="120"/>
        <w:rPr>
          <w:rFonts w:asciiTheme="minorHAnsi" w:hAnsiTheme="minorHAnsi"/>
          <w:lang w:eastAsia="cs-CZ"/>
        </w:rPr>
      </w:pPr>
      <w:r w:rsidRPr="00DA1420">
        <w:rPr>
          <w:rFonts w:asciiTheme="minorHAnsi" w:hAnsiTheme="minorHAnsi"/>
          <w:lang w:eastAsia="cs-CZ"/>
        </w:rPr>
        <w:t>4.3.</w:t>
      </w:r>
      <w:r w:rsidRPr="00DA1420">
        <w:rPr>
          <w:rFonts w:asciiTheme="minorHAnsi" w:hAnsiTheme="minorHAnsi"/>
          <w:lang w:eastAsia="cs-CZ"/>
        </w:rPr>
        <w:tab/>
        <w:t>Dodávka</w:t>
      </w:r>
      <w:r w:rsidR="00D81E7E" w:rsidRPr="00DA1420">
        <w:rPr>
          <w:rFonts w:asciiTheme="minorHAnsi" w:hAnsiTheme="minorHAnsi"/>
          <w:lang w:eastAsia="cs-CZ"/>
        </w:rPr>
        <w:t xml:space="preserve"> bude potvrzena </w:t>
      </w:r>
      <w:r w:rsidR="00530807">
        <w:rPr>
          <w:rFonts w:asciiTheme="minorHAnsi" w:hAnsiTheme="minorHAnsi"/>
          <w:lang w:eastAsia="cs-CZ"/>
        </w:rPr>
        <w:t xml:space="preserve">datem převzetí a </w:t>
      </w:r>
      <w:r w:rsidR="00D81E7E" w:rsidRPr="00DA1420">
        <w:rPr>
          <w:rFonts w:asciiTheme="minorHAnsi" w:hAnsiTheme="minorHAnsi"/>
          <w:lang w:eastAsia="cs-CZ"/>
        </w:rPr>
        <w:t>podpisem pověřený</w:t>
      </w:r>
      <w:r w:rsidR="00530807">
        <w:rPr>
          <w:rFonts w:asciiTheme="minorHAnsi" w:hAnsiTheme="minorHAnsi"/>
          <w:lang w:eastAsia="cs-CZ"/>
        </w:rPr>
        <w:t xml:space="preserve">ch osob na předávacím protokolu, který bude </w:t>
      </w:r>
      <w:proofErr w:type="gramStart"/>
      <w:r w:rsidR="00530807">
        <w:rPr>
          <w:rFonts w:asciiTheme="minorHAnsi" w:hAnsiTheme="minorHAnsi"/>
          <w:lang w:eastAsia="cs-CZ"/>
        </w:rPr>
        <w:t>obsahovat  identifikaci</w:t>
      </w:r>
      <w:proofErr w:type="gramEnd"/>
      <w:r w:rsidR="00530807">
        <w:rPr>
          <w:rFonts w:asciiTheme="minorHAnsi" w:hAnsiTheme="minorHAnsi"/>
          <w:lang w:eastAsia="cs-CZ"/>
        </w:rPr>
        <w:t xml:space="preserve"> automobilu a seznam průvodních dokladů.</w:t>
      </w:r>
    </w:p>
    <w:p w14:paraId="5CA023F9" w14:textId="7C30B01F" w:rsidR="00530807" w:rsidRPr="00530807" w:rsidRDefault="00530807" w:rsidP="00530807">
      <w:pPr>
        <w:spacing w:before="120"/>
        <w:rPr>
          <w:rFonts w:asciiTheme="minorHAnsi" w:hAnsiTheme="minorHAnsi"/>
          <w:color w:val="auto"/>
        </w:rPr>
      </w:pPr>
      <w:proofErr w:type="gramStart"/>
      <w:r>
        <w:rPr>
          <w:rFonts w:asciiTheme="minorHAnsi" w:hAnsiTheme="minorHAnsi"/>
          <w:lang w:eastAsia="cs-CZ"/>
        </w:rPr>
        <w:t xml:space="preserve">4.4 </w:t>
      </w:r>
      <w:r w:rsidR="00D81E7E" w:rsidRPr="00DA1420">
        <w:rPr>
          <w:rFonts w:asciiTheme="minorHAnsi" w:hAnsiTheme="minorHAnsi"/>
          <w:lang w:eastAsia="cs-CZ"/>
        </w:rPr>
        <w:t xml:space="preserve"> </w:t>
      </w:r>
      <w:r>
        <w:rPr>
          <w:rFonts w:asciiTheme="minorHAnsi" w:hAnsiTheme="minorHAnsi"/>
          <w:lang w:eastAsia="cs-CZ"/>
        </w:rPr>
        <w:tab/>
      </w:r>
      <w:proofErr w:type="gramEnd"/>
      <w:r>
        <w:rPr>
          <w:rFonts w:asciiTheme="minorHAnsi" w:hAnsiTheme="minorHAnsi"/>
          <w:lang w:eastAsia="cs-CZ"/>
        </w:rPr>
        <w:t xml:space="preserve">Kupující je oprávněn automobil nepřevzít, má-li vady a to bez ohledu na množství a povahu těchto vad, nebo je-li automobil předáván bez průvodních dokladů či jejich chybění nebo neúplnosti. O odmítnutí převzetí jsou obě strany povinny vyhotovit </w:t>
      </w:r>
      <w:proofErr w:type="gramStart"/>
      <w:r>
        <w:rPr>
          <w:rFonts w:asciiTheme="minorHAnsi" w:hAnsiTheme="minorHAnsi"/>
          <w:lang w:eastAsia="cs-CZ"/>
        </w:rPr>
        <w:t>zápis  s</w:t>
      </w:r>
      <w:proofErr w:type="gramEnd"/>
      <w:r>
        <w:rPr>
          <w:rFonts w:asciiTheme="minorHAnsi" w:hAnsiTheme="minorHAnsi"/>
          <w:lang w:eastAsia="cs-CZ"/>
        </w:rPr>
        <w:t> uvedením všech důvodů s podpisy obou stran.</w:t>
      </w:r>
    </w:p>
    <w:p w14:paraId="06E0126B" w14:textId="4256A3E2" w:rsidR="00D81E7E" w:rsidRDefault="00530807" w:rsidP="00D81E7E">
      <w:pPr>
        <w:spacing w:before="120"/>
        <w:rPr>
          <w:rFonts w:asciiTheme="minorHAnsi" w:hAnsiTheme="minorHAnsi"/>
          <w:lang w:eastAsia="cs-CZ"/>
        </w:rPr>
      </w:pPr>
      <w:r>
        <w:rPr>
          <w:rFonts w:asciiTheme="minorHAnsi" w:hAnsiTheme="minorHAnsi"/>
          <w:lang w:eastAsia="cs-CZ"/>
        </w:rPr>
        <w:lastRenderedPageBreak/>
        <w:t>4.5</w:t>
      </w:r>
      <w:r w:rsidR="00E4316D" w:rsidRPr="00DA1420">
        <w:rPr>
          <w:rFonts w:asciiTheme="minorHAnsi" w:hAnsiTheme="minorHAnsi"/>
          <w:lang w:eastAsia="cs-CZ"/>
        </w:rPr>
        <w:t>.</w:t>
      </w:r>
      <w:r w:rsidR="00E4316D" w:rsidRPr="00DA1420">
        <w:rPr>
          <w:rFonts w:asciiTheme="minorHAnsi" w:hAnsiTheme="minorHAnsi"/>
          <w:lang w:eastAsia="cs-CZ"/>
        </w:rPr>
        <w:tab/>
        <w:t xml:space="preserve">Vlastnické právo k dodávce a nebezpečí škody na dodávku </w:t>
      </w:r>
      <w:r w:rsidR="00D81E7E" w:rsidRPr="00DA1420">
        <w:rPr>
          <w:rFonts w:asciiTheme="minorHAnsi" w:hAnsiTheme="minorHAnsi"/>
          <w:lang w:eastAsia="cs-CZ"/>
        </w:rPr>
        <w:t xml:space="preserve">přechází </w:t>
      </w:r>
      <w:r>
        <w:rPr>
          <w:rFonts w:asciiTheme="minorHAnsi" w:hAnsiTheme="minorHAnsi"/>
          <w:lang w:eastAsia="cs-CZ"/>
        </w:rPr>
        <w:t xml:space="preserve">protokolárním převzetím automobilu kupujícím na základě oboustranně podepsaného </w:t>
      </w:r>
      <w:r w:rsidR="00B6732D">
        <w:rPr>
          <w:rFonts w:asciiTheme="minorHAnsi" w:hAnsiTheme="minorHAnsi"/>
          <w:lang w:eastAsia="cs-CZ"/>
        </w:rPr>
        <w:t xml:space="preserve">protokolu o předání a převzetí automobilu. </w:t>
      </w:r>
    </w:p>
    <w:p w14:paraId="02AF294A" w14:textId="2DB7D399" w:rsidR="00530807" w:rsidRDefault="00530807" w:rsidP="00D81E7E">
      <w:pPr>
        <w:spacing w:before="120"/>
        <w:rPr>
          <w:rFonts w:asciiTheme="minorHAnsi" w:hAnsiTheme="minorHAnsi"/>
          <w:lang w:eastAsia="cs-CZ"/>
        </w:rPr>
      </w:pPr>
      <w:r>
        <w:rPr>
          <w:rFonts w:asciiTheme="minorHAnsi" w:hAnsiTheme="minorHAnsi"/>
          <w:lang w:eastAsia="cs-CZ"/>
        </w:rPr>
        <w:t>4.6.</w:t>
      </w:r>
      <w:r>
        <w:rPr>
          <w:rFonts w:asciiTheme="minorHAnsi" w:hAnsiTheme="minorHAnsi"/>
          <w:lang w:eastAsia="cs-CZ"/>
        </w:rPr>
        <w:tab/>
        <w:t>Spolu s automobilem předá prodávající kupujícímu tyto doklady:</w:t>
      </w:r>
    </w:p>
    <w:p w14:paraId="2DE7773B" w14:textId="4FF20E30" w:rsidR="00530807" w:rsidRDefault="00530807" w:rsidP="00530807">
      <w:pPr>
        <w:pStyle w:val="Odstavecseseznamem"/>
        <w:numPr>
          <w:ilvl w:val="0"/>
          <w:numId w:val="2"/>
        </w:numPr>
        <w:spacing w:before="120"/>
        <w:rPr>
          <w:rFonts w:asciiTheme="minorHAnsi" w:hAnsiTheme="minorHAnsi"/>
          <w:lang w:eastAsia="cs-CZ"/>
        </w:rPr>
      </w:pPr>
      <w:r w:rsidRPr="00530807">
        <w:rPr>
          <w:rFonts w:asciiTheme="minorHAnsi" w:hAnsiTheme="minorHAnsi"/>
          <w:lang w:eastAsia="cs-CZ"/>
        </w:rPr>
        <w:t>návod k obsluze a údržbě v českém jazyce</w:t>
      </w:r>
    </w:p>
    <w:p w14:paraId="06AB5320" w14:textId="2E0E50C2" w:rsidR="00530807" w:rsidRDefault="00530807" w:rsidP="00530807">
      <w:pPr>
        <w:pStyle w:val="Odstavecseseznamem"/>
        <w:numPr>
          <w:ilvl w:val="0"/>
          <w:numId w:val="2"/>
        </w:numPr>
        <w:spacing w:before="120"/>
        <w:rPr>
          <w:rFonts w:asciiTheme="minorHAnsi" w:hAnsiTheme="minorHAnsi"/>
          <w:lang w:eastAsia="cs-CZ"/>
        </w:rPr>
      </w:pPr>
      <w:r>
        <w:rPr>
          <w:rFonts w:asciiTheme="minorHAnsi" w:hAnsiTheme="minorHAnsi"/>
          <w:lang w:eastAsia="cs-CZ"/>
        </w:rPr>
        <w:t>servisní knížku</w:t>
      </w:r>
    </w:p>
    <w:p w14:paraId="75A09F5B" w14:textId="55DC0FB5" w:rsidR="00530807" w:rsidRDefault="00530807" w:rsidP="00530807">
      <w:pPr>
        <w:pStyle w:val="Odstavecseseznamem"/>
        <w:numPr>
          <w:ilvl w:val="0"/>
          <w:numId w:val="2"/>
        </w:numPr>
        <w:spacing w:before="120"/>
        <w:rPr>
          <w:rFonts w:asciiTheme="minorHAnsi" w:hAnsiTheme="minorHAnsi"/>
          <w:lang w:eastAsia="cs-CZ"/>
        </w:rPr>
      </w:pPr>
      <w:r>
        <w:rPr>
          <w:rFonts w:asciiTheme="minorHAnsi" w:hAnsiTheme="minorHAnsi"/>
          <w:lang w:eastAsia="cs-CZ"/>
        </w:rPr>
        <w:t>technický průkaz vozidla s uvedením nezbytných údajů</w:t>
      </w:r>
    </w:p>
    <w:p w14:paraId="6D75A8DD" w14:textId="7EAE6E5F" w:rsidR="00530807" w:rsidRDefault="00D2502B" w:rsidP="00530807">
      <w:pPr>
        <w:pStyle w:val="Odstavecseseznamem"/>
        <w:numPr>
          <w:ilvl w:val="0"/>
          <w:numId w:val="2"/>
        </w:numPr>
        <w:spacing w:before="120"/>
        <w:rPr>
          <w:rFonts w:asciiTheme="minorHAnsi" w:hAnsiTheme="minorHAnsi"/>
          <w:lang w:eastAsia="cs-CZ"/>
        </w:rPr>
      </w:pPr>
      <w:r>
        <w:rPr>
          <w:rFonts w:asciiTheme="minorHAnsi" w:hAnsiTheme="minorHAnsi"/>
          <w:lang w:eastAsia="cs-CZ"/>
        </w:rPr>
        <w:t xml:space="preserve">klíče k </w:t>
      </w:r>
      <w:r w:rsidR="00530807">
        <w:rPr>
          <w:rFonts w:asciiTheme="minorHAnsi" w:hAnsiTheme="minorHAnsi"/>
          <w:lang w:eastAsia="cs-CZ"/>
        </w:rPr>
        <w:t>vozidlu</w:t>
      </w:r>
    </w:p>
    <w:p w14:paraId="76538278" w14:textId="1A39D072" w:rsidR="00530807" w:rsidRPr="00530807" w:rsidRDefault="00530807" w:rsidP="00530807">
      <w:pPr>
        <w:pStyle w:val="Odstavecseseznamem"/>
        <w:numPr>
          <w:ilvl w:val="0"/>
          <w:numId w:val="2"/>
        </w:numPr>
        <w:spacing w:before="120"/>
        <w:rPr>
          <w:rFonts w:asciiTheme="minorHAnsi" w:hAnsiTheme="minorHAnsi"/>
          <w:lang w:eastAsia="cs-CZ"/>
        </w:rPr>
      </w:pPr>
      <w:r>
        <w:rPr>
          <w:rFonts w:asciiTheme="minorHAnsi" w:hAnsiTheme="minorHAnsi"/>
          <w:lang w:eastAsia="cs-CZ"/>
        </w:rPr>
        <w:t>další obvyklé doklady</w:t>
      </w:r>
    </w:p>
    <w:p w14:paraId="5AC94EAF" w14:textId="5FB622CE" w:rsidR="00530807" w:rsidRPr="00DA1420" w:rsidRDefault="00530807" w:rsidP="00D81E7E">
      <w:pPr>
        <w:spacing w:before="120"/>
        <w:rPr>
          <w:rFonts w:asciiTheme="minorHAnsi" w:hAnsiTheme="minorHAnsi"/>
          <w:lang w:eastAsia="cs-CZ"/>
        </w:rPr>
      </w:pPr>
      <w:r>
        <w:rPr>
          <w:rFonts w:asciiTheme="minorHAnsi" w:hAnsiTheme="minorHAnsi"/>
          <w:lang w:eastAsia="cs-CZ"/>
        </w:rPr>
        <w:tab/>
      </w:r>
    </w:p>
    <w:p w14:paraId="3F93E1A6" w14:textId="77777777" w:rsidR="00DA1420" w:rsidRDefault="00DA1420" w:rsidP="00D81E7E">
      <w:pPr>
        <w:pStyle w:val="Nadpis3"/>
        <w:spacing w:before="0" w:after="0"/>
        <w:jc w:val="center"/>
        <w:rPr>
          <w:rFonts w:asciiTheme="minorHAnsi" w:hAnsiTheme="minorHAnsi"/>
          <w:sz w:val="22"/>
          <w:szCs w:val="22"/>
        </w:rPr>
      </w:pPr>
    </w:p>
    <w:p w14:paraId="27447A98" w14:textId="77777777" w:rsidR="00DA1420" w:rsidRDefault="00DA1420" w:rsidP="00DA1420"/>
    <w:p w14:paraId="091FD22B" w14:textId="77777777" w:rsidR="00DA1420" w:rsidRDefault="00DA1420" w:rsidP="00DA1420"/>
    <w:p w14:paraId="24CE70E6" w14:textId="77777777" w:rsidR="00DA1420" w:rsidRPr="00DA1420" w:rsidRDefault="00DA1420" w:rsidP="00DA1420"/>
    <w:p w14:paraId="14E0255F"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5. Záruční podmínky</w:t>
      </w:r>
    </w:p>
    <w:p w14:paraId="7606779D" w14:textId="77777777" w:rsidR="00D81E7E" w:rsidRPr="00DA1420" w:rsidRDefault="00D81E7E" w:rsidP="00D81E7E">
      <w:pPr>
        <w:rPr>
          <w:rFonts w:asciiTheme="minorHAnsi" w:hAnsiTheme="minorHAnsi"/>
        </w:rPr>
      </w:pPr>
    </w:p>
    <w:p w14:paraId="7127B486" w14:textId="02EE2E7B" w:rsidR="00D81E7E" w:rsidRDefault="00D81E7E" w:rsidP="00D81E7E">
      <w:pPr>
        <w:rPr>
          <w:rFonts w:asciiTheme="minorHAnsi" w:hAnsiTheme="minorHAnsi"/>
        </w:rPr>
      </w:pPr>
      <w:r w:rsidRPr="00DA1420">
        <w:rPr>
          <w:rFonts w:asciiTheme="minorHAnsi" w:hAnsiTheme="minorHAnsi"/>
        </w:rPr>
        <w:t>5.1.</w:t>
      </w:r>
      <w:r w:rsidRPr="00DA1420">
        <w:rPr>
          <w:rFonts w:asciiTheme="minorHAnsi" w:hAnsiTheme="minorHAnsi"/>
        </w:rPr>
        <w:tab/>
        <w:t>Pro</w:t>
      </w:r>
      <w:r w:rsidR="00E4316D" w:rsidRPr="00DA1420">
        <w:rPr>
          <w:rFonts w:asciiTheme="minorHAnsi" w:hAnsiTheme="minorHAnsi"/>
        </w:rPr>
        <w:t xml:space="preserve">dávající </w:t>
      </w:r>
      <w:r w:rsidR="00530807">
        <w:rPr>
          <w:rFonts w:asciiTheme="minorHAnsi" w:hAnsiTheme="minorHAnsi"/>
        </w:rPr>
        <w:t>poskytuje</w:t>
      </w:r>
      <w:r w:rsidR="00E4316D" w:rsidRPr="00DA1420">
        <w:rPr>
          <w:rFonts w:asciiTheme="minorHAnsi" w:hAnsiTheme="minorHAnsi"/>
        </w:rPr>
        <w:t xml:space="preserve"> záruku na Dodávku</w:t>
      </w:r>
      <w:r w:rsidRPr="00DA1420">
        <w:rPr>
          <w:rFonts w:asciiTheme="minorHAnsi" w:hAnsiTheme="minorHAnsi"/>
        </w:rPr>
        <w:t xml:space="preserve"> v</w:t>
      </w:r>
      <w:r w:rsidR="00E4316D" w:rsidRPr="00DA1420">
        <w:rPr>
          <w:rFonts w:asciiTheme="minorHAnsi" w:hAnsiTheme="minorHAnsi"/>
        </w:rPr>
        <w:t> </w:t>
      </w:r>
      <w:r w:rsidRPr="00DA1420">
        <w:rPr>
          <w:rFonts w:asciiTheme="minorHAnsi" w:hAnsiTheme="minorHAnsi"/>
        </w:rPr>
        <w:t>délce</w:t>
      </w:r>
      <w:r w:rsidR="00E4316D" w:rsidRPr="00DA1420">
        <w:rPr>
          <w:rFonts w:asciiTheme="minorHAnsi" w:hAnsiTheme="minorHAnsi"/>
        </w:rPr>
        <w:t xml:space="preserve"> 24 </w:t>
      </w:r>
      <w:r w:rsidRPr="00DA1420">
        <w:rPr>
          <w:rFonts w:asciiTheme="minorHAnsi" w:hAnsiTheme="minorHAnsi"/>
          <w:color w:val="auto"/>
        </w:rPr>
        <w:t>měsíců</w:t>
      </w:r>
      <w:r w:rsidR="00530807">
        <w:rPr>
          <w:rFonts w:asciiTheme="minorHAnsi" w:hAnsiTheme="minorHAnsi"/>
          <w:color w:val="auto"/>
        </w:rPr>
        <w:t xml:space="preserve"> a po dobu 10 let na neprorezavění karoserie</w:t>
      </w:r>
      <w:r w:rsidRPr="00DA1420">
        <w:rPr>
          <w:rFonts w:asciiTheme="minorHAnsi" w:hAnsiTheme="minorHAnsi"/>
          <w:color w:val="auto"/>
        </w:rPr>
        <w:t>.</w:t>
      </w:r>
      <w:r w:rsidRPr="00DA1420">
        <w:rPr>
          <w:rFonts w:asciiTheme="minorHAnsi" w:hAnsiTheme="minorHAnsi"/>
        </w:rPr>
        <w:t xml:space="preserve"> Záruční doba počíná běžet dnem předání </w:t>
      </w:r>
      <w:r w:rsidR="007F2C96">
        <w:rPr>
          <w:rFonts w:asciiTheme="minorHAnsi" w:hAnsiTheme="minorHAnsi"/>
        </w:rPr>
        <w:t xml:space="preserve">automobilu </w:t>
      </w:r>
      <w:r w:rsidRPr="00DA1420">
        <w:rPr>
          <w:rFonts w:asciiTheme="minorHAnsi" w:hAnsiTheme="minorHAnsi"/>
        </w:rPr>
        <w:t>Kupujícímu a prodlužuje se o dobu opra</w:t>
      </w:r>
      <w:r w:rsidR="00E4316D" w:rsidRPr="00DA1420">
        <w:rPr>
          <w:rFonts w:asciiTheme="minorHAnsi" w:hAnsiTheme="minorHAnsi"/>
        </w:rPr>
        <w:t>vy/výměny</w:t>
      </w:r>
      <w:r w:rsidRPr="00DA1420">
        <w:rPr>
          <w:rFonts w:asciiTheme="minorHAnsi" w:hAnsiTheme="minorHAnsi"/>
        </w:rPr>
        <w:t>.</w:t>
      </w:r>
    </w:p>
    <w:p w14:paraId="10D9F1DE" w14:textId="04CD30FF" w:rsidR="00B6732D" w:rsidRDefault="00B6732D" w:rsidP="00D81E7E">
      <w:pPr>
        <w:rPr>
          <w:rFonts w:asciiTheme="minorHAnsi" w:hAnsiTheme="minorHAnsi"/>
        </w:rPr>
      </w:pPr>
      <w:r>
        <w:rPr>
          <w:rFonts w:asciiTheme="minorHAnsi" w:hAnsiTheme="minorHAnsi"/>
        </w:rPr>
        <w:t>5.2.</w:t>
      </w:r>
      <w:r>
        <w:rPr>
          <w:rFonts w:asciiTheme="minorHAnsi" w:hAnsiTheme="minorHAnsi"/>
        </w:rPr>
        <w:tab/>
        <w:t>Kupující uplatní práva z vadného plnění nebo vady, na kterou se vztahuje záruka, písemným oznám</w:t>
      </w:r>
      <w:r w:rsidR="007F2C96">
        <w:rPr>
          <w:rFonts w:asciiTheme="minorHAnsi" w:hAnsiTheme="minorHAnsi"/>
        </w:rPr>
        <w:t>ením prodávajícímu. Kupující zpř</w:t>
      </w:r>
      <w:r>
        <w:rPr>
          <w:rFonts w:asciiTheme="minorHAnsi" w:hAnsiTheme="minorHAnsi"/>
        </w:rPr>
        <w:t>ístupní automobil s vadami v místě plnění v obvyklé pracovní době, nedohodnou-li se smluvn</w:t>
      </w:r>
      <w:r w:rsidR="00D2502B">
        <w:rPr>
          <w:rFonts w:asciiTheme="minorHAnsi" w:hAnsiTheme="minorHAnsi"/>
        </w:rPr>
        <w:t>í</w:t>
      </w:r>
      <w:r>
        <w:rPr>
          <w:rFonts w:asciiTheme="minorHAnsi" w:hAnsiTheme="minorHAnsi"/>
        </w:rPr>
        <w:t xml:space="preserve"> strany jinak.</w:t>
      </w:r>
    </w:p>
    <w:p w14:paraId="20EADE8F" w14:textId="52FC1773" w:rsidR="00B6732D" w:rsidRDefault="00B6732D" w:rsidP="00D81E7E">
      <w:pPr>
        <w:rPr>
          <w:rFonts w:asciiTheme="minorHAnsi" w:hAnsiTheme="minorHAnsi"/>
        </w:rPr>
      </w:pPr>
      <w:r>
        <w:rPr>
          <w:rFonts w:asciiTheme="minorHAnsi" w:hAnsiTheme="minorHAnsi"/>
        </w:rPr>
        <w:t>5.3.</w:t>
      </w:r>
      <w:r>
        <w:rPr>
          <w:rFonts w:asciiTheme="minorHAnsi" w:hAnsiTheme="minorHAnsi"/>
        </w:rPr>
        <w:tab/>
        <w:t xml:space="preserve">V případě, že kupující uplatní nárok na odstranění vady opravou, dodáním nové věci bez vady nebo </w:t>
      </w:r>
      <w:r w:rsidR="007F2C96">
        <w:rPr>
          <w:rFonts w:asciiTheme="minorHAnsi" w:hAnsiTheme="minorHAnsi"/>
        </w:rPr>
        <w:t>dodáním chybějící věci, je povinen pro</w:t>
      </w:r>
      <w:r>
        <w:rPr>
          <w:rFonts w:asciiTheme="minorHAnsi" w:hAnsiTheme="minorHAnsi"/>
        </w:rPr>
        <w:t>dávající odstranit vadu do 5 pracovních dnů od oznámení. V takovém případě má kupující nárok na bezplatné zapůjčení náhradního vozidla obdobných parametrů.</w:t>
      </w:r>
    </w:p>
    <w:p w14:paraId="2F8F47C1" w14:textId="1A7EAAB6" w:rsidR="007F2C96" w:rsidRPr="00DA1420" w:rsidRDefault="007F2C96" w:rsidP="00D81E7E">
      <w:pPr>
        <w:rPr>
          <w:rFonts w:asciiTheme="minorHAnsi" w:hAnsiTheme="minorHAnsi"/>
        </w:rPr>
      </w:pPr>
      <w:r>
        <w:rPr>
          <w:rFonts w:asciiTheme="minorHAnsi" w:hAnsiTheme="minorHAnsi"/>
        </w:rPr>
        <w:t xml:space="preserve">5.4. </w:t>
      </w:r>
      <w:r>
        <w:rPr>
          <w:rFonts w:asciiTheme="minorHAnsi" w:hAnsiTheme="minorHAnsi"/>
        </w:rPr>
        <w:tab/>
        <w:t>Záruční doba uvedená v bodě 5.1. této smlouvy se prodlužuje o dobu, která uplyne od oznámení vady do odstranění vady.</w:t>
      </w:r>
    </w:p>
    <w:p w14:paraId="1B456780" w14:textId="0E4CAB21" w:rsidR="00D81E7E" w:rsidRPr="00DA1420" w:rsidRDefault="007F2C96" w:rsidP="00D81E7E">
      <w:pPr>
        <w:spacing w:before="120"/>
        <w:rPr>
          <w:rFonts w:asciiTheme="minorHAnsi" w:hAnsiTheme="minorHAnsi"/>
        </w:rPr>
      </w:pPr>
      <w:r>
        <w:rPr>
          <w:rFonts w:asciiTheme="minorHAnsi" w:hAnsiTheme="minorHAnsi"/>
        </w:rPr>
        <w:t>5.5</w:t>
      </w:r>
      <w:r w:rsidR="00D81E7E" w:rsidRPr="00DA1420">
        <w:rPr>
          <w:rFonts w:asciiTheme="minorHAnsi" w:hAnsiTheme="minorHAnsi"/>
        </w:rPr>
        <w:t>.</w:t>
      </w:r>
      <w:r w:rsidR="00D81E7E" w:rsidRPr="00DA1420">
        <w:rPr>
          <w:rFonts w:asciiTheme="minorHAnsi" w:hAnsiTheme="minorHAnsi"/>
        </w:rPr>
        <w:tab/>
      </w:r>
      <w:r w:rsidR="00E4316D" w:rsidRPr="00DA1420">
        <w:rPr>
          <w:rFonts w:asciiTheme="minorHAnsi" w:hAnsiTheme="minorHAnsi"/>
        </w:rPr>
        <w:t>Kontaktní osoby pro dodání Dodávky</w:t>
      </w:r>
      <w:r w:rsidR="00D81E7E" w:rsidRPr="00DA1420">
        <w:rPr>
          <w:rFonts w:asciiTheme="minorHAnsi" w:hAnsiTheme="minorHAnsi"/>
        </w:rPr>
        <w:t xml:space="preserve"> a jeho reklamace, které budou uplatňovány výhradně písemně (faxem nebo elektronicky):</w:t>
      </w:r>
    </w:p>
    <w:p w14:paraId="50A065DA" w14:textId="758961DC" w:rsidR="00D81E7E" w:rsidRPr="00DA1420" w:rsidRDefault="00D81E7E" w:rsidP="004D0CBE">
      <w:pPr>
        <w:tabs>
          <w:tab w:val="clear" w:pos="3119"/>
          <w:tab w:val="left" w:pos="3261"/>
        </w:tabs>
        <w:spacing w:before="120"/>
        <w:rPr>
          <w:rFonts w:asciiTheme="minorHAnsi" w:hAnsiTheme="minorHAnsi"/>
        </w:rPr>
      </w:pPr>
      <w:r w:rsidRPr="00DA1420">
        <w:rPr>
          <w:rFonts w:asciiTheme="minorHAnsi" w:hAnsiTheme="minorHAnsi"/>
        </w:rPr>
        <w:tab/>
      </w:r>
      <w:r w:rsidRPr="00DA1420">
        <w:rPr>
          <w:rFonts w:asciiTheme="minorHAnsi" w:hAnsiTheme="minorHAnsi"/>
          <w:color w:val="auto"/>
        </w:rPr>
        <w:t xml:space="preserve">Za </w:t>
      </w:r>
      <w:proofErr w:type="gramStart"/>
      <w:r w:rsidRPr="00DA1420">
        <w:rPr>
          <w:rFonts w:asciiTheme="minorHAnsi" w:hAnsiTheme="minorHAnsi"/>
          <w:color w:val="auto"/>
        </w:rPr>
        <w:t>Kupujícího:</w:t>
      </w:r>
      <w:r w:rsidRPr="00DA1420">
        <w:rPr>
          <w:rFonts w:asciiTheme="minorHAnsi" w:hAnsiTheme="minorHAnsi"/>
        </w:rPr>
        <w:t xml:space="preserve"> </w:t>
      </w:r>
      <w:r w:rsidR="0058049B">
        <w:rPr>
          <w:rFonts w:asciiTheme="minorHAnsi" w:hAnsiTheme="minorHAnsi"/>
        </w:rPr>
        <w:t xml:space="preserve"> Ing.</w:t>
      </w:r>
      <w:proofErr w:type="gramEnd"/>
      <w:r w:rsidR="0058049B">
        <w:rPr>
          <w:rFonts w:asciiTheme="minorHAnsi" w:hAnsiTheme="minorHAnsi"/>
        </w:rPr>
        <w:t xml:space="preserve"> Iveta Blažková, tel. </w:t>
      </w:r>
      <w:r w:rsidR="0053429E">
        <w:rPr>
          <w:rFonts w:asciiTheme="minorHAnsi" w:hAnsiTheme="minorHAnsi"/>
        </w:rPr>
        <w:t>604232489, e-mail: zvonecekbylany@seznam</w:t>
      </w:r>
      <w:r w:rsidR="00E4316D" w:rsidRPr="00DA1420">
        <w:rPr>
          <w:rFonts w:asciiTheme="minorHAnsi" w:hAnsiTheme="minorHAnsi"/>
        </w:rPr>
        <w:t>.cz</w:t>
      </w:r>
    </w:p>
    <w:p w14:paraId="3470398F" w14:textId="276F5FCB" w:rsidR="00D81E7E" w:rsidRDefault="00D81E7E" w:rsidP="00D81E7E">
      <w:pPr>
        <w:spacing w:before="120"/>
        <w:rPr>
          <w:rFonts w:asciiTheme="minorHAnsi" w:hAnsiTheme="minorHAnsi"/>
          <w:color w:val="auto"/>
        </w:rPr>
      </w:pPr>
      <w:r w:rsidRPr="00DA1420">
        <w:rPr>
          <w:rFonts w:asciiTheme="minorHAnsi" w:hAnsiTheme="minorHAnsi"/>
        </w:rPr>
        <w:tab/>
        <w:t xml:space="preserve">Za </w:t>
      </w:r>
      <w:proofErr w:type="gramStart"/>
      <w:r w:rsidRPr="00DA1420">
        <w:rPr>
          <w:rFonts w:asciiTheme="minorHAnsi" w:hAnsiTheme="minorHAnsi"/>
        </w:rPr>
        <w:t xml:space="preserve">Prodávajícího: </w:t>
      </w:r>
      <w:r w:rsidR="001A6FD3">
        <w:rPr>
          <w:rFonts w:asciiTheme="minorHAnsi" w:hAnsiTheme="minorHAnsi"/>
        </w:rPr>
        <w:t xml:space="preserve">  </w:t>
      </w:r>
      <w:proofErr w:type="gramEnd"/>
      <w:r w:rsidR="001A6FD3">
        <w:rPr>
          <w:rFonts w:asciiTheme="minorHAnsi" w:hAnsiTheme="minorHAnsi"/>
        </w:rPr>
        <w:t xml:space="preserve">         Bc.      Štěpánka       </w:t>
      </w:r>
      <w:proofErr w:type="gramStart"/>
      <w:r w:rsidR="001A6FD3">
        <w:rPr>
          <w:rFonts w:asciiTheme="minorHAnsi" w:hAnsiTheme="minorHAnsi"/>
        </w:rPr>
        <w:t xml:space="preserve">Smíšková, </w:t>
      </w:r>
      <w:r w:rsidR="00DA1420" w:rsidRPr="00DA1420">
        <w:rPr>
          <w:rFonts w:asciiTheme="minorHAnsi" w:hAnsiTheme="minorHAnsi"/>
        </w:rPr>
        <w:t xml:space="preserve"> </w:t>
      </w:r>
      <w:r w:rsidR="001A6FD3">
        <w:rPr>
          <w:rFonts w:asciiTheme="minorHAnsi" w:hAnsiTheme="minorHAnsi"/>
        </w:rPr>
        <w:t xml:space="preserve"> </w:t>
      </w:r>
      <w:proofErr w:type="gramEnd"/>
      <w:r w:rsidR="001A6FD3">
        <w:rPr>
          <w:rFonts w:asciiTheme="minorHAnsi" w:hAnsiTheme="minorHAnsi"/>
        </w:rPr>
        <w:t xml:space="preserve">    </w:t>
      </w:r>
      <w:r w:rsidR="00DA1420" w:rsidRPr="00DA1420">
        <w:rPr>
          <w:rFonts w:asciiTheme="minorHAnsi" w:hAnsiTheme="minorHAnsi"/>
        </w:rPr>
        <w:t>t</w:t>
      </w:r>
      <w:r w:rsidRPr="00DA1420">
        <w:rPr>
          <w:rFonts w:asciiTheme="minorHAnsi" w:hAnsiTheme="minorHAnsi"/>
        </w:rPr>
        <w:t>el.:</w:t>
      </w:r>
      <w:r w:rsidRPr="00DA1420">
        <w:rPr>
          <w:rFonts w:asciiTheme="minorHAnsi" w:hAnsiTheme="minorHAnsi"/>
          <w:color w:val="auto"/>
        </w:rPr>
        <w:t xml:space="preserve"> </w:t>
      </w:r>
      <w:r w:rsidR="001A6FD3">
        <w:rPr>
          <w:rFonts w:asciiTheme="minorHAnsi" w:hAnsiTheme="minorHAnsi"/>
          <w:color w:val="auto"/>
        </w:rPr>
        <w:t xml:space="preserve">      605247358      </w:t>
      </w:r>
      <w:r w:rsidRPr="00DA1420">
        <w:rPr>
          <w:rFonts w:asciiTheme="minorHAnsi" w:hAnsiTheme="minorHAnsi"/>
          <w:color w:val="auto"/>
        </w:rPr>
        <w:t>e-mail:</w:t>
      </w:r>
    </w:p>
    <w:p w14:paraId="76BAC4FC" w14:textId="4EBBCFD3" w:rsidR="001A6FD3" w:rsidRPr="00DA1420" w:rsidRDefault="001A6FD3" w:rsidP="00D81E7E">
      <w:pPr>
        <w:spacing w:before="120"/>
        <w:rPr>
          <w:rFonts w:asciiTheme="minorHAnsi" w:hAnsiTheme="minorHAnsi"/>
        </w:rPr>
      </w:pPr>
      <w:r>
        <w:rPr>
          <w:rFonts w:asciiTheme="minorHAnsi" w:hAnsiTheme="minorHAnsi"/>
          <w:color w:val="auto"/>
        </w:rPr>
        <w:t xml:space="preserve">          smiskova@autovinkler.cz</w:t>
      </w:r>
    </w:p>
    <w:p w14:paraId="505CE2DD" w14:textId="77777777" w:rsidR="00D81E7E" w:rsidRPr="00DA1420" w:rsidRDefault="00D81E7E" w:rsidP="00D81E7E">
      <w:pPr>
        <w:spacing w:before="120"/>
        <w:rPr>
          <w:rFonts w:asciiTheme="minorHAnsi" w:hAnsiTheme="minorHAnsi"/>
        </w:rPr>
      </w:pPr>
      <w:r w:rsidRPr="00DA1420">
        <w:rPr>
          <w:rFonts w:asciiTheme="minorHAnsi" w:hAnsiTheme="minorHAnsi"/>
        </w:rPr>
        <w:tab/>
        <w:t>V případě změny kontaktní osoby bude změna prokazatelně sdělena druhé smluvní straně.</w:t>
      </w:r>
    </w:p>
    <w:p w14:paraId="16780FCE" w14:textId="77777777" w:rsidR="00D81E7E" w:rsidRPr="00DA1420" w:rsidRDefault="00D81E7E" w:rsidP="00D81E7E">
      <w:pPr>
        <w:ind w:left="0" w:firstLine="0"/>
        <w:rPr>
          <w:rFonts w:asciiTheme="minorHAnsi" w:hAnsiTheme="minorHAnsi"/>
        </w:rPr>
      </w:pPr>
    </w:p>
    <w:p w14:paraId="17030B4F" w14:textId="77777777" w:rsidR="00F72CE5" w:rsidRPr="00DA1420" w:rsidRDefault="00F72CE5" w:rsidP="00D81E7E">
      <w:pPr>
        <w:pStyle w:val="Nadpis3"/>
        <w:spacing w:before="0" w:after="0"/>
        <w:jc w:val="center"/>
        <w:rPr>
          <w:rFonts w:asciiTheme="minorHAnsi" w:hAnsiTheme="minorHAnsi"/>
          <w:sz w:val="22"/>
          <w:szCs w:val="22"/>
        </w:rPr>
      </w:pPr>
    </w:p>
    <w:p w14:paraId="1ED0DFF1" w14:textId="77777777" w:rsidR="00D81E7E" w:rsidRPr="00DA1420" w:rsidRDefault="00D81E7E" w:rsidP="00DA1420">
      <w:pPr>
        <w:pStyle w:val="Nadpis3"/>
        <w:spacing w:before="0" w:after="0"/>
        <w:jc w:val="center"/>
        <w:rPr>
          <w:rFonts w:asciiTheme="minorHAnsi" w:hAnsiTheme="minorHAnsi"/>
          <w:sz w:val="22"/>
          <w:szCs w:val="22"/>
        </w:rPr>
      </w:pPr>
      <w:r w:rsidRPr="00DA1420">
        <w:rPr>
          <w:rFonts w:asciiTheme="minorHAnsi" w:hAnsiTheme="minorHAnsi"/>
          <w:sz w:val="22"/>
          <w:szCs w:val="22"/>
        </w:rPr>
        <w:t>6. Sankce za prodlení</w:t>
      </w:r>
    </w:p>
    <w:p w14:paraId="4E2BE675" w14:textId="77777777" w:rsidR="00D81E7E" w:rsidRPr="00DA1420" w:rsidRDefault="00D81E7E" w:rsidP="00D81E7E">
      <w:pPr>
        <w:rPr>
          <w:rFonts w:asciiTheme="minorHAnsi" w:hAnsiTheme="minorHAnsi"/>
        </w:rPr>
      </w:pPr>
    </w:p>
    <w:p w14:paraId="05350268" w14:textId="2D56691E" w:rsidR="00D81E7E" w:rsidRPr="00DA1420" w:rsidRDefault="00D81E7E" w:rsidP="00D81E7E">
      <w:pPr>
        <w:rPr>
          <w:rFonts w:asciiTheme="minorHAnsi" w:hAnsiTheme="minorHAnsi"/>
        </w:rPr>
      </w:pPr>
      <w:r w:rsidRPr="00DA1420">
        <w:rPr>
          <w:rFonts w:asciiTheme="minorHAnsi" w:hAnsiTheme="minorHAnsi"/>
        </w:rPr>
        <w:t>6.1.</w:t>
      </w:r>
      <w:r w:rsidRPr="00DA1420">
        <w:rPr>
          <w:rFonts w:asciiTheme="minorHAnsi" w:hAnsiTheme="minorHAnsi"/>
        </w:rPr>
        <w:tab/>
        <w:t>Sa</w:t>
      </w:r>
      <w:r w:rsidR="00E4316D" w:rsidRPr="00DA1420">
        <w:rPr>
          <w:rFonts w:asciiTheme="minorHAnsi" w:hAnsiTheme="minorHAnsi"/>
        </w:rPr>
        <w:t>nkce za prodlení v Dodávce</w:t>
      </w:r>
      <w:r w:rsidRPr="00DA1420">
        <w:rPr>
          <w:rFonts w:asciiTheme="minorHAnsi" w:hAnsiTheme="minorHAnsi"/>
        </w:rPr>
        <w:t>:</w:t>
      </w:r>
    </w:p>
    <w:p w14:paraId="5DA9F279" w14:textId="70182A1D" w:rsidR="00D81E7E" w:rsidRPr="00DA1420" w:rsidRDefault="00D81E7E" w:rsidP="00D81E7E">
      <w:pPr>
        <w:rPr>
          <w:rFonts w:asciiTheme="minorHAnsi" w:hAnsiTheme="minorHAnsi"/>
        </w:rPr>
      </w:pPr>
      <w:r w:rsidRPr="00DA1420">
        <w:rPr>
          <w:rFonts w:asciiTheme="minorHAnsi" w:hAnsiTheme="minorHAnsi"/>
        </w:rPr>
        <w:tab/>
      </w:r>
      <w:r w:rsidR="00E4316D" w:rsidRPr="00DA1420">
        <w:rPr>
          <w:rFonts w:asciiTheme="minorHAnsi" w:hAnsiTheme="minorHAnsi"/>
        </w:rPr>
        <w:t>V případě zpoždění Dodávky</w:t>
      </w:r>
      <w:r w:rsidRPr="00DA1420">
        <w:rPr>
          <w:rFonts w:asciiTheme="minorHAnsi" w:hAnsiTheme="minorHAnsi"/>
        </w:rPr>
        <w:t xml:space="preserve"> proti termínu, který je uveden v čl. 4, odst. 4.1. této Smlouvy, se Prodávající zavazuje zaplatit smluvní pokutu ve výši 0,2 % z kupní ceny Zboží (bez DPH) za každý započatý den prodlení.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14:paraId="5BC7E99E" w14:textId="5FEF3EF2" w:rsidR="00D81E7E" w:rsidRDefault="00D81E7E" w:rsidP="00D81E7E">
      <w:pPr>
        <w:spacing w:before="120"/>
        <w:rPr>
          <w:rFonts w:asciiTheme="minorHAnsi" w:hAnsiTheme="minorHAnsi"/>
        </w:rPr>
      </w:pPr>
      <w:r w:rsidRPr="00DA1420">
        <w:rPr>
          <w:rFonts w:asciiTheme="minorHAnsi" w:hAnsiTheme="minorHAnsi"/>
        </w:rPr>
        <w:t>6.2.</w:t>
      </w:r>
      <w:r w:rsidRPr="00DA1420">
        <w:rPr>
          <w:rFonts w:asciiTheme="minorHAnsi" w:hAnsiTheme="minorHAnsi"/>
        </w:rPr>
        <w:tab/>
        <w:t>Sankce za prodlení v placení:</w:t>
      </w:r>
    </w:p>
    <w:p w14:paraId="784EB1E9" w14:textId="77777777" w:rsidR="000B4625" w:rsidRPr="00DA1420" w:rsidRDefault="000B4625" w:rsidP="00D81E7E">
      <w:pPr>
        <w:spacing w:before="120"/>
        <w:rPr>
          <w:rFonts w:asciiTheme="minorHAnsi" w:hAnsiTheme="minorHAnsi"/>
        </w:rPr>
      </w:pPr>
    </w:p>
    <w:p w14:paraId="61AAAE78" w14:textId="70EA843F" w:rsidR="00D81E7E" w:rsidRPr="00DA1420" w:rsidRDefault="00D81E7E" w:rsidP="00DA1420">
      <w:pPr>
        <w:rPr>
          <w:rFonts w:asciiTheme="minorHAnsi" w:hAnsiTheme="minorHAnsi"/>
        </w:rPr>
      </w:pPr>
      <w:r w:rsidRPr="00DA1420">
        <w:rPr>
          <w:rFonts w:asciiTheme="minorHAnsi" w:hAnsiTheme="minorHAnsi"/>
        </w:rPr>
        <w:lastRenderedPageBreak/>
        <w:tab/>
        <w:t>V případě, že Kupující nezapla</w:t>
      </w:r>
      <w:r w:rsidR="00E4316D" w:rsidRPr="00DA1420">
        <w:rPr>
          <w:rFonts w:asciiTheme="minorHAnsi" w:hAnsiTheme="minorHAnsi"/>
        </w:rPr>
        <w:t>tí řádně a včas fakturu za Dodávku</w:t>
      </w:r>
      <w:r w:rsidRPr="00DA1420">
        <w:rPr>
          <w:rFonts w:asciiTheme="minorHAnsi" w:hAnsiTheme="minorHAnsi"/>
        </w:rPr>
        <w:t xml:space="preserve"> dle čl. 3, odst. 3.3. této Smlouvy, je Prodávající oprávněn požadovat zaplacení smluvní pokuty ve výši 0,05 %</w:t>
      </w:r>
      <w:r w:rsidRPr="00DA1420">
        <w:rPr>
          <w:rFonts w:asciiTheme="minorHAnsi" w:hAnsiTheme="minorHAnsi"/>
        </w:rPr>
        <w:br/>
        <w:t xml:space="preserve">z dlužné částky (bez DPH) za každý započatý den prodlení, maximálně však do výše 3 % z kupní ceny. Smluvní pokuta nahrazuje úrok z prodlení. Smluvní pokuta je splatná do 14 kalendářních dnů od doručení písemné výzvy k zaplacení. </w:t>
      </w:r>
    </w:p>
    <w:p w14:paraId="6BF412EC" w14:textId="77777777" w:rsidR="00D81E7E" w:rsidRPr="00DA1420" w:rsidRDefault="00D81E7E" w:rsidP="00D81E7E">
      <w:pPr>
        <w:rPr>
          <w:rFonts w:asciiTheme="minorHAnsi" w:hAnsiTheme="minorHAnsi"/>
        </w:rPr>
      </w:pPr>
    </w:p>
    <w:p w14:paraId="0D86E611"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7. Vyšší moc</w:t>
      </w:r>
    </w:p>
    <w:p w14:paraId="0B34D73F" w14:textId="77777777" w:rsidR="00D81E7E" w:rsidRPr="00DA1420" w:rsidRDefault="00D81E7E" w:rsidP="00D81E7E">
      <w:pPr>
        <w:rPr>
          <w:rFonts w:asciiTheme="minorHAnsi" w:hAnsiTheme="minorHAnsi"/>
          <w:vertAlign w:val="subscript"/>
        </w:rPr>
      </w:pPr>
    </w:p>
    <w:p w14:paraId="053240CA" w14:textId="77777777" w:rsidR="00D81E7E" w:rsidRPr="00DA1420" w:rsidRDefault="00D81E7E" w:rsidP="00D81E7E">
      <w:pPr>
        <w:rPr>
          <w:rFonts w:asciiTheme="minorHAnsi" w:hAnsiTheme="minorHAnsi"/>
        </w:rPr>
      </w:pPr>
      <w:r w:rsidRPr="00DA1420">
        <w:rPr>
          <w:rFonts w:asciiTheme="minorHAnsi" w:hAnsiTheme="minorHAnsi"/>
        </w:rPr>
        <w:t>7.1.</w:t>
      </w:r>
      <w:r w:rsidRPr="00DA1420">
        <w:rPr>
          <w:rFonts w:asciiTheme="minorHAnsi" w:hAnsiTheme="minorHAnsi"/>
        </w:rPr>
        <w:tab/>
        <w:t>Žádná ze smluvních stran nezodpovídá za jakékoli zpoždění nebo nesplnění závazků vyplývajících z této Smlouvy, pokud je toto zpoždění nebo nesplnění způsobené okolnostmi vylučujícími odpovědnost, přičemž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předpovídala.</w:t>
      </w:r>
    </w:p>
    <w:p w14:paraId="49ACD1D1" w14:textId="7F6C183B" w:rsidR="00D81E7E" w:rsidRPr="00DA1420" w:rsidRDefault="00D81E7E" w:rsidP="00DA1420">
      <w:pPr>
        <w:spacing w:before="120"/>
        <w:rPr>
          <w:rFonts w:asciiTheme="minorHAnsi" w:hAnsiTheme="minorHAnsi"/>
        </w:rPr>
      </w:pPr>
      <w:r w:rsidRPr="00DA1420">
        <w:rPr>
          <w:rFonts w:asciiTheme="minorHAnsi" w:hAnsiTheme="minorHAnsi"/>
        </w:rPr>
        <w:t>7.2.</w:t>
      </w:r>
      <w:r w:rsidRPr="00DA1420">
        <w:rPr>
          <w:rFonts w:asciiTheme="minorHAnsi" w:hAnsiTheme="minorHAnsi"/>
        </w:rPr>
        <w:tab/>
        <w:t>Zpoždění v důsledku vyšší moci smluvní strana, která se na tuto vyšší moc odvolává, druhé smluvní straně bezodkladně oznámí (písemně, elektronicky).</w:t>
      </w:r>
    </w:p>
    <w:p w14:paraId="05FA1446" w14:textId="77777777" w:rsidR="00D81E7E" w:rsidRPr="00DA1420" w:rsidRDefault="00D81E7E" w:rsidP="00D81E7E">
      <w:pPr>
        <w:rPr>
          <w:rFonts w:asciiTheme="minorHAnsi" w:hAnsiTheme="minorHAnsi"/>
        </w:rPr>
      </w:pPr>
    </w:p>
    <w:p w14:paraId="65E870A2" w14:textId="77777777" w:rsidR="00D81E7E" w:rsidRPr="00DA1420" w:rsidRDefault="00D81E7E" w:rsidP="00D81E7E">
      <w:pPr>
        <w:pStyle w:val="Nadpis3"/>
        <w:spacing w:before="0" w:after="0"/>
        <w:jc w:val="center"/>
        <w:rPr>
          <w:rFonts w:asciiTheme="minorHAnsi" w:hAnsiTheme="minorHAnsi"/>
          <w:sz w:val="22"/>
          <w:szCs w:val="22"/>
        </w:rPr>
      </w:pPr>
      <w:r w:rsidRPr="00DA1420">
        <w:rPr>
          <w:rFonts w:asciiTheme="minorHAnsi" w:hAnsiTheme="minorHAnsi"/>
          <w:sz w:val="22"/>
          <w:szCs w:val="22"/>
        </w:rPr>
        <w:t>8. Ostatní ujednání</w:t>
      </w:r>
    </w:p>
    <w:p w14:paraId="2135E154" w14:textId="77777777" w:rsidR="00D81E7E" w:rsidRPr="00DA1420" w:rsidRDefault="00D81E7E" w:rsidP="00D81E7E">
      <w:pPr>
        <w:rPr>
          <w:rFonts w:asciiTheme="minorHAnsi" w:hAnsiTheme="minorHAnsi"/>
        </w:rPr>
      </w:pPr>
    </w:p>
    <w:p w14:paraId="2B120B44" w14:textId="77777777" w:rsidR="00D81E7E" w:rsidRPr="00DA1420" w:rsidRDefault="00D81E7E" w:rsidP="00D81E7E">
      <w:pPr>
        <w:pStyle w:val="Zkladntext3"/>
        <w:jc w:val="both"/>
        <w:rPr>
          <w:rFonts w:asciiTheme="minorHAnsi" w:hAnsiTheme="minorHAnsi"/>
        </w:rPr>
      </w:pPr>
      <w:r w:rsidRPr="00DA1420">
        <w:rPr>
          <w:rFonts w:asciiTheme="minorHAnsi" w:hAnsiTheme="minorHAnsi"/>
        </w:rPr>
        <w:t>8.1.</w:t>
      </w:r>
      <w:r w:rsidRPr="00DA1420">
        <w:rPr>
          <w:rFonts w:asciiTheme="minorHAnsi" w:hAnsiTheme="minorHAnsi"/>
        </w:rPr>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14:paraId="6E46E892" w14:textId="77777777" w:rsidR="00D81E7E" w:rsidRPr="00DA1420" w:rsidRDefault="00D81E7E" w:rsidP="00D81E7E">
      <w:pPr>
        <w:spacing w:before="120"/>
        <w:rPr>
          <w:rFonts w:asciiTheme="minorHAnsi" w:hAnsiTheme="minorHAnsi"/>
        </w:rPr>
      </w:pPr>
      <w:r w:rsidRPr="00DA1420">
        <w:rPr>
          <w:rFonts w:asciiTheme="minorHAnsi" w:hAnsiTheme="minorHAnsi"/>
        </w:rPr>
        <w:t>8.2.</w:t>
      </w:r>
      <w:r w:rsidRPr="00DA1420">
        <w:rPr>
          <w:rFonts w:asciiTheme="minorHAnsi" w:hAnsiTheme="minorHAnsi"/>
        </w:rPr>
        <w:tab/>
        <w:t>Smluvní strany prohlašují, že skutečnosti uvedené v této Smlouvě nepovažují za obchodní tajemství ve smyslu § 504 zák. č. 89/2012 Sb., občanského zákoníku, a udělují svolení k jejich užití a zveřejnění bez stanovení jakýchkoliv dalších podmínek.</w:t>
      </w:r>
    </w:p>
    <w:p w14:paraId="31552413" w14:textId="5A7BB836" w:rsidR="00D81E7E" w:rsidRPr="00DA1420" w:rsidRDefault="00D81E7E" w:rsidP="00D81E7E">
      <w:pPr>
        <w:pStyle w:val="Zkladntext3"/>
        <w:spacing w:before="120"/>
        <w:jc w:val="both"/>
        <w:rPr>
          <w:rFonts w:asciiTheme="minorHAnsi" w:hAnsiTheme="minorHAnsi"/>
        </w:rPr>
      </w:pPr>
      <w:r w:rsidRPr="00DA1420">
        <w:rPr>
          <w:rFonts w:asciiTheme="minorHAnsi" w:hAnsiTheme="minorHAnsi"/>
        </w:rPr>
        <w:t>8.3.</w:t>
      </w:r>
      <w:r w:rsidRPr="00DA1420">
        <w:rPr>
          <w:rFonts w:asciiTheme="minorHAnsi" w:hAnsiTheme="minorHAnsi"/>
        </w:rPr>
        <w:tab/>
        <w:t>Kupující může od Smlouvy odstoupit z důvodů stanov</w:t>
      </w:r>
      <w:r w:rsidR="007F2C96">
        <w:rPr>
          <w:rFonts w:asciiTheme="minorHAnsi" w:hAnsiTheme="minorHAnsi"/>
        </w:rPr>
        <w:t xml:space="preserve">ených v občanském zákoníku nebo </w:t>
      </w:r>
      <w:r w:rsidRPr="00DA1420">
        <w:rPr>
          <w:rFonts w:asciiTheme="minorHAnsi" w:hAnsiTheme="minorHAnsi"/>
        </w:rPr>
        <w:t xml:space="preserve">v případě, že nastane taková změna okolností či skutečností, u kterých lze důvodně předpokládat, že budou mít za následek nesplnění dodání </w:t>
      </w:r>
      <w:r w:rsidR="007F2C96">
        <w:rPr>
          <w:rFonts w:asciiTheme="minorHAnsi" w:hAnsiTheme="minorHAnsi"/>
        </w:rPr>
        <w:t>Dodávky</w:t>
      </w:r>
      <w:r w:rsidRPr="00DA1420">
        <w:rPr>
          <w:rFonts w:asciiTheme="minorHAnsi" w:hAnsiTheme="minorHAnsi"/>
        </w:rPr>
        <w:t>. Odstoupení od Smlouvy musí být uskutečněno písemnou formou s uvedením důvodu a nabývá účinnosti dnem jejího doručení druhé smluvní straně.</w:t>
      </w:r>
    </w:p>
    <w:p w14:paraId="2A55AA45" w14:textId="77777777" w:rsidR="00D81E7E" w:rsidRPr="00DA1420" w:rsidRDefault="00D81E7E" w:rsidP="00D81E7E">
      <w:pPr>
        <w:spacing w:before="120"/>
        <w:rPr>
          <w:rFonts w:asciiTheme="minorHAnsi" w:hAnsiTheme="minorHAnsi"/>
        </w:rPr>
      </w:pPr>
      <w:r w:rsidRPr="00DA1420">
        <w:rPr>
          <w:rFonts w:asciiTheme="minorHAnsi" w:hAnsiTheme="minorHAnsi"/>
        </w:rPr>
        <w:t>8.4.</w:t>
      </w:r>
      <w:r w:rsidRPr="00DA1420">
        <w:rPr>
          <w:rFonts w:asciiTheme="minorHAnsi" w:hAnsiTheme="minorHAnsi"/>
        </w:rPr>
        <w:tab/>
        <w:t>Omezení, rozšíření a jiné změny v plnění této Smlouvy jsou možné po předcházejícím souhlasu smluvních stran formou písemných dodatků, podepsaných k tomu oprávněnými zástupci obou smluvních stran, pouze však v záležitostech, které nebyly předmětem zadání veřejné zakázky.</w:t>
      </w:r>
    </w:p>
    <w:p w14:paraId="3424AF9A" w14:textId="75BD6F84" w:rsidR="00D81E7E" w:rsidRDefault="00D81E7E" w:rsidP="00DA1420">
      <w:pPr>
        <w:spacing w:before="120"/>
        <w:rPr>
          <w:rFonts w:asciiTheme="minorHAnsi" w:hAnsiTheme="minorHAnsi"/>
          <w:color w:val="auto"/>
        </w:rPr>
      </w:pPr>
      <w:r w:rsidRPr="00DA1420">
        <w:rPr>
          <w:rFonts w:asciiTheme="minorHAnsi" w:hAnsiTheme="minorHAnsi"/>
        </w:rPr>
        <w:t>8.5</w:t>
      </w:r>
      <w:r w:rsidRPr="00DA1420">
        <w:rPr>
          <w:rFonts w:asciiTheme="minorHAnsi" w:hAnsiTheme="minorHAnsi"/>
        </w:rPr>
        <w:tab/>
      </w:r>
      <w:r w:rsidRPr="00DA1420">
        <w:rPr>
          <w:rFonts w:asciiTheme="minorHAnsi" w:hAnsiTheme="minorHAnsi"/>
          <w:color w:val="auto"/>
        </w:rPr>
        <w:t xml:space="preserve">Kupující má povinnost podle </w:t>
      </w:r>
      <w:proofErr w:type="spellStart"/>
      <w:r w:rsidRPr="00DA1420">
        <w:rPr>
          <w:rFonts w:asciiTheme="minorHAnsi" w:hAnsiTheme="minorHAnsi"/>
          <w:color w:val="auto"/>
        </w:rPr>
        <w:t>ust</w:t>
      </w:r>
      <w:proofErr w:type="spellEnd"/>
      <w:r w:rsidRPr="00DA1420">
        <w:rPr>
          <w:rFonts w:asciiTheme="minorHAnsi" w:hAnsiTheme="minorHAnsi"/>
          <w:color w:val="auto"/>
        </w:rPr>
        <w:t xml:space="preserve">. § 147a zák. č. 137/2006 Sb., o veřejných zakázkách, ve znění pozdějších předpisů, zveřejnit Smlouvu (plný text) s Prodávajícím včetně jejích změn a dodatků na svém profilu zadavatele a uveřejnit Smlouvu v registru smluv. Prodávající je povinen poskytnout Kupujícímu potřebnou součinnost podle </w:t>
      </w:r>
      <w:proofErr w:type="spellStart"/>
      <w:r w:rsidRPr="00DA1420">
        <w:rPr>
          <w:rFonts w:asciiTheme="minorHAnsi" w:hAnsiTheme="minorHAnsi"/>
          <w:color w:val="auto"/>
        </w:rPr>
        <w:t>ust</w:t>
      </w:r>
      <w:proofErr w:type="spellEnd"/>
      <w:r w:rsidRPr="00DA1420">
        <w:rPr>
          <w:rFonts w:asciiTheme="minorHAnsi" w:hAnsiTheme="minorHAnsi"/>
          <w:color w:val="auto"/>
        </w:rPr>
        <w:t>. § 147a odst. 4 a 5 zák. č. 137/2006 Sb., o veřejných zakázkách, ve znění pozdějších předpisů, a podle zák. č. 340/2015 Sb., o zvláštních podmínkách účinnosti některých smluv, uveřejňování těchto smluv a o registru smluv (zákon o registru smluv). Prodávající je seznámen se skutečností, že poskytnutí těchto informací se dle citovaných zákonů nepovažuje za porušení obchodního tajemství a s jejich zveřejněním tímto vyslovuje svůj souhlas. Smluvní strany výslovně sjednávají, že uveřejnění této Smlouvy zajistí Kupující.</w:t>
      </w:r>
    </w:p>
    <w:p w14:paraId="3386CB0C" w14:textId="77777777" w:rsidR="009E5C2B" w:rsidRDefault="009E5C2B" w:rsidP="00DA1420">
      <w:pPr>
        <w:spacing w:before="120"/>
        <w:rPr>
          <w:rFonts w:asciiTheme="minorHAnsi" w:hAnsiTheme="minorHAnsi"/>
          <w:color w:val="auto"/>
        </w:rPr>
      </w:pPr>
    </w:p>
    <w:p w14:paraId="55286CFD" w14:textId="44C80FEB" w:rsidR="009E5C2B" w:rsidRDefault="009E5C2B" w:rsidP="00DA1420">
      <w:pPr>
        <w:spacing w:before="120"/>
        <w:rPr>
          <w:rFonts w:asciiTheme="minorHAnsi" w:hAnsiTheme="minorHAnsi"/>
          <w:color w:val="auto"/>
        </w:rPr>
      </w:pPr>
    </w:p>
    <w:p w14:paraId="4A1787E2" w14:textId="77777777" w:rsidR="0014368F" w:rsidRPr="00DA1420" w:rsidRDefault="0014368F" w:rsidP="00DA1420">
      <w:pPr>
        <w:spacing w:before="120"/>
        <w:rPr>
          <w:rFonts w:asciiTheme="minorHAnsi" w:hAnsiTheme="minorHAnsi"/>
          <w:color w:val="auto"/>
        </w:rPr>
      </w:pPr>
    </w:p>
    <w:p w14:paraId="7E718042" w14:textId="7E0C3C57" w:rsidR="00D81E7E" w:rsidRDefault="00D81E7E" w:rsidP="00D81E7E">
      <w:pPr>
        <w:pStyle w:val="Zkladntext3"/>
        <w:jc w:val="both"/>
        <w:rPr>
          <w:rFonts w:asciiTheme="minorHAnsi" w:hAnsiTheme="minorHAnsi"/>
        </w:rPr>
      </w:pPr>
    </w:p>
    <w:p w14:paraId="3673C9D2" w14:textId="13124CA4" w:rsidR="000B4625" w:rsidRDefault="000B4625" w:rsidP="00D81E7E">
      <w:pPr>
        <w:pStyle w:val="Zkladntext3"/>
        <w:jc w:val="both"/>
        <w:rPr>
          <w:rFonts w:asciiTheme="minorHAnsi" w:hAnsiTheme="minorHAnsi"/>
        </w:rPr>
      </w:pPr>
    </w:p>
    <w:p w14:paraId="4012F0C4" w14:textId="77777777" w:rsidR="000B4625" w:rsidRPr="00DA1420" w:rsidRDefault="000B4625" w:rsidP="00D81E7E">
      <w:pPr>
        <w:pStyle w:val="Zkladntext3"/>
        <w:jc w:val="both"/>
        <w:rPr>
          <w:rFonts w:asciiTheme="minorHAnsi" w:hAnsiTheme="minorHAnsi"/>
        </w:rPr>
      </w:pPr>
    </w:p>
    <w:p w14:paraId="63525198" w14:textId="77777777" w:rsidR="00D81E7E" w:rsidRPr="00DA1420" w:rsidRDefault="00D81E7E" w:rsidP="00D81E7E">
      <w:pPr>
        <w:pStyle w:val="Default"/>
        <w:jc w:val="center"/>
        <w:rPr>
          <w:rFonts w:asciiTheme="minorHAnsi" w:hAnsiTheme="minorHAnsi"/>
          <w:b/>
          <w:color w:val="auto"/>
          <w:sz w:val="22"/>
          <w:szCs w:val="22"/>
          <w:lang w:eastAsia="en-US"/>
        </w:rPr>
      </w:pPr>
      <w:r w:rsidRPr="00DA1420">
        <w:rPr>
          <w:rFonts w:asciiTheme="minorHAnsi" w:hAnsiTheme="minorHAnsi"/>
          <w:b/>
          <w:color w:val="auto"/>
          <w:sz w:val="22"/>
          <w:szCs w:val="22"/>
          <w:lang w:eastAsia="en-US"/>
        </w:rPr>
        <w:t>9. Závěrečná ustanovení</w:t>
      </w:r>
    </w:p>
    <w:p w14:paraId="68112A87" w14:textId="77777777" w:rsidR="00D81E7E" w:rsidRPr="00DA1420" w:rsidRDefault="00D81E7E" w:rsidP="00D81E7E">
      <w:pPr>
        <w:rPr>
          <w:rFonts w:asciiTheme="minorHAnsi" w:hAnsiTheme="minorHAnsi"/>
        </w:rPr>
      </w:pPr>
    </w:p>
    <w:p w14:paraId="759975F9" w14:textId="77777777" w:rsidR="00D81E7E" w:rsidRPr="00DA1420" w:rsidRDefault="00D81E7E" w:rsidP="00D81E7E">
      <w:pPr>
        <w:pStyle w:val="Default"/>
        <w:spacing w:after="120"/>
        <w:ind w:left="567" w:hanging="567"/>
        <w:jc w:val="both"/>
        <w:rPr>
          <w:rFonts w:asciiTheme="minorHAnsi" w:hAnsiTheme="minorHAnsi"/>
          <w:color w:val="auto"/>
          <w:sz w:val="22"/>
          <w:szCs w:val="22"/>
          <w:lang w:eastAsia="en-US"/>
        </w:rPr>
      </w:pPr>
      <w:r w:rsidRPr="00DA1420">
        <w:rPr>
          <w:rFonts w:asciiTheme="minorHAnsi" w:hAnsiTheme="minorHAnsi"/>
          <w:color w:val="auto"/>
          <w:sz w:val="22"/>
          <w:szCs w:val="22"/>
          <w:lang w:eastAsia="en-US"/>
        </w:rPr>
        <w:t>9.1.</w:t>
      </w:r>
      <w:r w:rsidRPr="00DA1420">
        <w:rPr>
          <w:rFonts w:asciiTheme="minorHAnsi" w:hAnsiTheme="minorHAnsi"/>
          <w:color w:val="auto"/>
          <w:sz w:val="22"/>
          <w:szCs w:val="22"/>
          <w:lang w:eastAsia="en-US"/>
        </w:rPr>
        <w:tab/>
        <w:t xml:space="preserve">Práva a povinnosti smluvních stran neupravené touto Smlouvou se řídí příslušnými ustanoveními </w:t>
      </w:r>
      <w:r w:rsidRPr="00DA1420">
        <w:rPr>
          <w:rFonts w:asciiTheme="minorHAnsi" w:hAnsiTheme="minorHAnsi"/>
          <w:sz w:val="22"/>
          <w:szCs w:val="22"/>
        </w:rPr>
        <w:t>zák. č. 89/2012 Sb., občanského zákoníku, zejména o smlouvě kupní (§ 2079 a násl.)</w:t>
      </w:r>
      <w:r w:rsidRPr="00DA1420">
        <w:rPr>
          <w:rFonts w:asciiTheme="minorHAnsi" w:hAnsiTheme="minorHAnsi"/>
          <w:color w:val="auto"/>
          <w:sz w:val="22"/>
          <w:szCs w:val="22"/>
          <w:lang w:eastAsia="en-US"/>
        </w:rPr>
        <w:t>, v platném znění.</w:t>
      </w:r>
    </w:p>
    <w:p w14:paraId="1B4FD81B" w14:textId="77777777" w:rsidR="00D81E7E" w:rsidRPr="00DA1420" w:rsidRDefault="00D81E7E" w:rsidP="00D81E7E">
      <w:pPr>
        <w:rPr>
          <w:rFonts w:asciiTheme="minorHAnsi" w:hAnsiTheme="minorHAnsi"/>
        </w:rPr>
      </w:pPr>
      <w:r w:rsidRPr="00DA1420">
        <w:rPr>
          <w:rFonts w:asciiTheme="minorHAnsi" w:hAnsiTheme="minorHAnsi"/>
        </w:rPr>
        <w:t>9.2.</w:t>
      </w:r>
      <w:r w:rsidRPr="00DA1420">
        <w:rPr>
          <w:rFonts w:asciiTheme="minorHAnsi" w:hAnsiTheme="minorHAnsi"/>
        </w:rPr>
        <w:tab/>
        <w:t>Smlouva se vyhotovuje ve dvou stejnopisech, každá smluvní strana obdrží jedno vyhotovení.</w:t>
      </w:r>
    </w:p>
    <w:p w14:paraId="61224704" w14:textId="77777777" w:rsidR="00D81E7E" w:rsidRPr="00DA1420" w:rsidRDefault="00D81E7E" w:rsidP="00D81E7E">
      <w:pPr>
        <w:spacing w:before="120"/>
        <w:rPr>
          <w:rFonts w:asciiTheme="minorHAnsi" w:hAnsiTheme="minorHAnsi"/>
        </w:rPr>
      </w:pPr>
      <w:r w:rsidRPr="00DA1420">
        <w:rPr>
          <w:rFonts w:asciiTheme="minorHAnsi" w:hAnsiTheme="minorHAnsi"/>
        </w:rPr>
        <w:t>9.3.</w:t>
      </w:r>
      <w:r w:rsidRPr="00DA1420">
        <w:rPr>
          <w:rFonts w:asciiTheme="minorHAnsi" w:hAnsiTheme="minorHAnsi"/>
        </w:rPr>
        <w:tab/>
        <w:t>Smlouva nabývá platnosti a účinnosti dnem jejího podpisu oběma smluvními stranami. Nedílnou součástí Smlouvy je její příloha:</w:t>
      </w:r>
    </w:p>
    <w:p w14:paraId="7B0B6208" w14:textId="77777777" w:rsidR="00D81E7E" w:rsidRPr="00DA1420" w:rsidRDefault="00D81E7E" w:rsidP="00D81E7E">
      <w:pPr>
        <w:rPr>
          <w:rFonts w:asciiTheme="minorHAnsi" w:hAnsiTheme="minorHAnsi"/>
        </w:rPr>
      </w:pPr>
    </w:p>
    <w:p w14:paraId="7EBCB73A" w14:textId="77777777" w:rsidR="00D81E7E" w:rsidRPr="00DA1420" w:rsidRDefault="00D81E7E" w:rsidP="00D81E7E">
      <w:pPr>
        <w:rPr>
          <w:rFonts w:asciiTheme="minorHAnsi" w:hAnsiTheme="minorHAnsi"/>
        </w:rPr>
      </w:pPr>
    </w:p>
    <w:p w14:paraId="429B18E7" w14:textId="14612836" w:rsidR="00D81E7E" w:rsidRPr="00DA1420" w:rsidRDefault="00D81E7E" w:rsidP="00DA1420">
      <w:pPr>
        <w:ind w:left="0" w:firstLine="0"/>
        <w:rPr>
          <w:rFonts w:asciiTheme="minorHAnsi" w:hAnsiTheme="minorHAnsi"/>
        </w:rPr>
      </w:pPr>
      <w:r w:rsidRPr="00DA1420">
        <w:rPr>
          <w:rFonts w:asciiTheme="minorHAnsi" w:hAnsiTheme="minorHAnsi"/>
          <w:b/>
        </w:rPr>
        <w:t>Příloha č. 1</w:t>
      </w:r>
      <w:r w:rsidRPr="00DA1420">
        <w:rPr>
          <w:rFonts w:asciiTheme="minorHAnsi" w:hAnsiTheme="minorHAnsi"/>
        </w:rPr>
        <w:t xml:space="preserve"> </w:t>
      </w:r>
      <w:r w:rsidR="007D16A7">
        <w:rPr>
          <w:rFonts w:asciiTheme="minorHAnsi" w:hAnsiTheme="minorHAnsi"/>
        </w:rPr>
        <w:t>–</w:t>
      </w:r>
      <w:r w:rsidRPr="00DA1420">
        <w:rPr>
          <w:rFonts w:asciiTheme="minorHAnsi" w:hAnsiTheme="minorHAnsi"/>
        </w:rPr>
        <w:t xml:space="preserve"> </w:t>
      </w:r>
      <w:r w:rsidR="007D16A7">
        <w:rPr>
          <w:rFonts w:asciiTheme="minorHAnsi" w:hAnsiTheme="minorHAnsi"/>
        </w:rPr>
        <w:t>Technická s</w:t>
      </w:r>
      <w:r w:rsidRPr="00DA1420">
        <w:rPr>
          <w:rFonts w:asciiTheme="minorHAnsi" w:hAnsiTheme="minorHAnsi"/>
        </w:rPr>
        <w:t>pecifikace předmětu plnění</w:t>
      </w:r>
    </w:p>
    <w:p w14:paraId="53173ED1" w14:textId="77777777" w:rsidR="00D81E7E" w:rsidRPr="00DA1420" w:rsidRDefault="00D81E7E" w:rsidP="00D81E7E">
      <w:pPr>
        <w:pStyle w:val="Zkladntext2"/>
        <w:rPr>
          <w:rFonts w:asciiTheme="minorHAnsi" w:hAnsiTheme="minorHAnsi"/>
        </w:rPr>
      </w:pPr>
    </w:p>
    <w:p w14:paraId="3DD1BD28" w14:textId="77777777" w:rsidR="00D81E7E" w:rsidRPr="00DA1420" w:rsidRDefault="00D81E7E" w:rsidP="00D81E7E">
      <w:pPr>
        <w:pStyle w:val="Zkladntext2"/>
        <w:rPr>
          <w:rFonts w:asciiTheme="minorHAnsi" w:hAnsiTheme="minorHAnsi"/>
        </w:rPr>
      </w:pPr>
    </w:p>
    <w:p w14:paraId="2A20379D" w14:textId="77777777" w:rsidR="00DA1420" w:rsidRDefault="00DA1420" w:rsidP="00D81E7E">
      <w:pPr>
        <w:pStyle w:val="Zkladntext2"/>
        <w:ind w:left="0" w:firstLine="0"/>
        <w:rPr>
          <w:rFonts w:asciiTheme="minorHAnsi" w:hAnsiTheme="minorHAnsi"/>
        </w:rPr>
      </w:pPr>
    </w:p>
    <w:p w14:paraId="32526A38" w14:textId="28124A7D" w:rsidR="00D81E7E" w:rsidRPr="00DA1420" w:rsidRDefault="00D81E7E" w:rsidP="00D81E7E">
      <w:pPr>
        <w:pStyle w:val="Zkladntext2"/>
        <w:ind w:left="0" w:firstLine="0"/>
        <w:rPr>
          <w:rFonts w:asciiTheme="minorHAnsi" w:hAnsiTheme="minorHAnsi"/>
        </w:rPr>
      </w:pPr>
      <w:r w:rsidRPr="00DA1420">
        <w:rPr>
          <w:rFonts w:asciiTheme="minorHAnsi" w:hAnsiTheme="minorHAnsi"/>
        </w:rPr>
        <w:t>V</w:t>
      </w:r>
      <w:r w:rsidR="001C45DE">
        <w:rPr>
          <w:rFonts w:asciiTheme="minorHAnsi" w:hAnsiTheme="minorHAnsi"/>
        </w:rPr>
        <w:t> </w:t>
      </w:r>
      <w:r w:rsidR="004D1C91">
        <w:rPr>
          <w:rFonts w:asciiTheme="minorHAnsi" w:hAnsiTheme="minorHAnsi"/>
        </w:rPr>
        <w:t xml:space="preserve">                        </w:t>
      </w:r>
      <w:proofErr w:type="gramStart"/>
      <w:r w:rsidR="004D1C91">
        <w:rPr>
          <w:rFonts w:asciiTheme="minorHAnsi" w:hAnsiTheme="minorHAnsi"/>
        </w:rPr>
        <w:t xml:space="preserve">  </w:t>
      </w:r>
      <w:r w:rsidR="001C45DE">
        <w:rPr>
          <w:rFonts w:asciiTheme="minorHAnsi" w:hAnsiTheme="minorHAnsi"/>
        </w:rPr>
        <w:t>,</w:t>
      </w:r>
      <w:proofErr w:type="gramEnd"/>
      <w:r w:rsidR="001C45DE">
        <w:rPr>
          <w:rFonts w:asciiTheme="minorHAnsi" w:hAnsiTheme="minorHAnsi"/>
        </w:rPr>
        <w:t xml:space="preserve"> </w:t>
      </w:r>
      <w:r w:rsidRPr="00DA1420">
        <w:rPr>
          <w:rFonts w:asciiTheme="minorHAnsi" w:hAnsiTheme="minorHAnsi"/>
        </w:rPr>
        <w:t>dne:</w:t>
      </w:r>
      <w:r w:rsidR="001C45DE">
        <w:rPr>
          <w:rFonts w:asciiTheme="minorHAnsi" w:hAnsiTheme="minorHAnsi"/>
        </w:rPr>
        <w:t xml:space="preserve"> </w:t>
      </w:r>
      <w:r w:rsidRPr="00DA1420">
        <w:rPr>
          <w:rFonts w:asciiTheme="minorHAnsi" w:hAnsiTheme="minorHAnsi"/>
        </w:rPr>
        <w:tab/>
      </w:r>
      <w:r w:rsidRPr="00DA1420">
        <w:rPr>
          <w:rFonts w:asciiTheme="minorHAnsi" w:hAnsiTheme="minorHAnsi"/>
        </w:rPr>
        <w:tab/>
      </w:r>
      <w:r w:rsidRPr="00DA1420">
        <w:rPr>
          <w:rFonts w:asciiTheme="minorHAnsi" w:hAnsiTheme="minorHAnsi"/>
        </w:rPr>
        <w:tab/>
      </w:r>
      <w:r w:rsidR="001C45DE">
        <w:rPr>
          <w:rFonts w:asciiTheme="minorHAnsi" w:hAnsiTheme="minorHAnsi"/>
        </w:rPr>
        <w:t xml:space="preserve">           </w:t>
      </w:r>
      <w:r w:rsidRPr="00DA1420">
        <w:rPr>
          <w:rFonts w:asciiTheme="minorHAnsi" w:hAnsiTheme="minorHAnsi"/>
        </w:rPr>
        <w:t>V</w:t>
      </w:r>
      <w:r w:rsidR="001C45DE">
        <w:rPr>
          <w:rFonts w:asciiTheme="minorHAnsi" w:hAnsiTheme="minorHAnsi"/>
        </w:rPr>
        <w:t xml:space="preserve"> Písku, </w:t>
      </w:r>
      <w:r w:rsidR="008C67A3" w:rsidRPr="00DA1420">
        <w:rPr>
          <w:rFonts w:asciiTheme="minorHAnsi" w:hAnsiTheme="minorHAnsi"/>
        </w:rPr>
        <w:t>d</w:t>
      </w:r>
      <w:r w:rsidRPr="00DA1420">
        <w:rPr>
          <w:rFonts w:asciiTheme="minorHAnsi" w:hAnsiTheme="minorHAnsi"/>
        </w:rPr>
        <w:t>ne:</w:t>
      </w:r>
      <w:r w:rsidR="001C45DE">
        <w:rPr>
          <w:rFonts w:asciiTheme="minorHAnsi" w:hAnsiTheme="minorHAnsi"/>
        </w:rPr>
        <w:t xml:space="preserve"> 23.3. 2020</w:t>
      </w:r>
    </w:p>
    <w:p w14:paraId="1EC1B326" w14:textId="77777777" w:rsidR="00D81E7E" w:rsidRPr="00DA1420" w:rsidRDefault="00D81E7E" w:rsidP="00D81E7E">
      <w:pPr>
        <w:rPr>
          <w:rFonts w:asciiTheme="minorHAnsi" w:hAnsiTheme="minorHAnsi"/>
        </w:rPr>
      </w:pPr>
    </w:p>
    <w:p w14:paraId="08027341" w14:textId="77777777" w:rsidR="00D81E7E" w:rsidRPr="00DA1420" w:rsidRDefault="00D81E7E" w:rsidP="00D81E7E">
      <w:pPr>
        <w:rPr>
          <w:rFonts w:asciiTheme="minorHAnsi" w:hAnsiTheme="minorHAnsi"/>
        </w:rPr>
      </w:pPr>
    </w:p>
    <w:p w14:paraId="610C2BCD" w14:textId="77777777" w:rsidR="00D81E7E" w:rsidRPr="00DA1420" w:rsidRDefault="00D81E7E" w:rsidP="00D81E7E">
      <w:pPr>
        <w:rPr>
          <w:rFonts w:asciiTheme="minorHAnsi" w:hAnsiTheme="minorHAnsi"/>
        </w:rPr>
      </w:pPr>
    </w:p>
    <w:p w14:paraId="2AF9313D" w14:textId="77777777" w:rsidR="00D81E7E" w:rsidRPr="00DA1420" w:rsidRDefault="00D81E7E" w:rsidP="00D81E7E">
      <w:pPr>
        <w:rPr>
          <w:rFonts w:asciiTheme="minorHAnsi" w:hAnsiTheme="minorHAnsi"/>
        </w:rPr>
      </w:pPr>
      <w:r w:rsidRPr="00DA1420">
        <w:rPr>
          <w:rFonts w:asciiTheme="minorHAnsi" w:hAnsiTheme="minorHAnsi"/>
        </w:rPr>
        <w:t>Za Kupujícího:</w:t>
      </w:r>
      <w:r w:rsidRPr="00DA1420">
        <w:rPr>
          <w:rFonts w:asciiTheme="minorHAnsi" w:hAnsiTheme="minorHAnsi"/>
        </w:rPr>
        <w:tab/>
      </w:r>
      <w:r w:rsidRPr="00DA1420">
        <w:rPr>
          <w:rFonts w:asciiTheme="minorHAnsi" w:hAnsiTheme="minorHAnsi"/>
        </w:rPr>
        <w:tab/>
      </w:r>
      <w:r w:rsidRPr="00DA1420">
        <w:rPr>
          <w:rFonts w:asciiTheme="minorHAnsi" w:hAnsiTheme="minorHAnsi"/>
        </w:rPr>
        <w:tab/>
      </w:r>
      <w:r w:rsidRPr="00DA1420">
        <w:rPr>
          <w:rFonts w:asciiTheme="minorHAnsi" w:hAnsiTheme="minorHAnsi"/>
        </w:rPr>
        <w:tab/>
      </w:r>
      <w:r w:rsidRPr="00DA1420">
        <w:rPr>
          <w:rFonts w:asciiTheme="minorHAnsi" w:hAnsiTheme="minorHAnsi"/>
        </w:rPr>
        <w:tab/>
        <w:t>Za Prodávajícího:</w:t>
      </w:r>
    </w:p>
    <w:p w14:paraId="34E2BBDD" w14:textId="77777777" w:rsidR="00D81E7E" w:rsidRPr="00DA1420" w:rsidRDefault="00D81E7E" w:rsidP="00D81E7E">
      <w:pPr>
        <w:rPr>
          <w:rFonts w:asciiTheme="minorHAnsi" w:hAnsiTheme="minorHAnsi"/>
        </w:rPr>
      </w:pPr>
    </w:p>
    <w:p w14:paraId="794DEACB" w14:textId="77777777" w:rsidR="00D81E7E" w:rsidRPr="00DA1420" w:rsidRDefault="00D81E7E" w:rsidP="00D81E7E">
      <w:pPr>
        <w:rPr>
          <w:rFonts w:asciiTheme="minorHAnsi" w:hAnsiTheme="minorHAnsi"/>
        </w:rPr>
      </w:pPr>
    </w:p>
    <w:p w14:paraId="3D3561F6" w14:textId="77777777" w:rsidR="00D81E7E" w:rsidRPr="00DA1420" w:rsidRDefault="00D81E7E" w:rsidP="00D81E7E">
      <w:pPr>
        <w:rPr>
          <w:rFonts w:asciiTheme="minorHAnsi" w:hAnsiTheme="minorHAnsi"/>
        </w:rPr>
      </w:pPr>
    </w:p>
    <w:p w14:paraId="3241F908" w14:textId="77777777" w:rsidR="00D81E7E" w:rsidRPr="00DA1420" w:rsidRDefault="00D81E7E" w:rsidP="00D81E7E">
      <w:pPr>
        <w:pStyle w:val="Zkladntext2"/>
        <w:rPr>
          <w:rFonts w:asciiTheme="minorHAnsi" w:hAnsiTheme="minorHAnsi"/>
        </w:rPr>
      </w:pPr>
      <w:r w:rsidRPr="00DA1420">
        <w:rPr>
          <w:rFonts w:asciiTheme="minorHAnsi" w:hAnsiTheme="minorHAnsi"/>
        </w:rPr>
        <w:t>.....................................................</w:t>
      </w:r>
      <w:r w:rsidRPr="00DA1420">
        <w:rPr>
          <w:rFonts w:asciiTheme="minorHAnsi" w:hAnsiTheme="minorHAnsi"/>
        </w:rPr>
        <w:tab/>
      </w:r>
      <w:r w:rsidRPr="00DA1420">
        <w:rPr>
          <w:rFonts w:asciiTheme="minorHAnsi" w:hAnsiTheme="minorHAnsi"/>
        </w:rPr>
        <w:tab/>
      </w:r>
      <w:r w:rsidRPr="00DA1420">
        <w:rPr>
          <w:rFonts w:asciiTheme="minorHAnsi" w:hAnsiTheme="minorHAnsi"/>
        </w:rPr>
        <w:tab/>
        <w:t>..........................................................</w:t>
      </w:r>
    </w:p>
    <w:p w14:paraId="636E3611" w14:textId="2B163B20" w:rsidR="008C67A3" w:rsidRPr="00CB2619" w:rsidRDefault="00DA1420" w:rsidP="00D82C0A">
      <w:pPr>
        <w:tabs>
          <w:tab w:val="left" w:pos="6804"/>
        </w:tabs>
        <w:rPr>
          <w:sz w:val="20"/>
          <w:szCs w:val="20"/>
        </w:rPr>
      </w:pPr>
      <w:r>
        <w:rPr>
          <w:sz w:val="20"/>
          <w:szCs w:val="20"/>
        </w:rPr>
        <w:tab/>
      </w:r>
    </w:p>
    <w:sectPr w:rsidR="008C67A3" w:rsidRPr="00CB2619" w:rsidSect="000B46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0921" w14:textId="77777777" w:rsidR="00336041" w:rsidRDefault="00336041" w:rsidP="004D0CBE">
      <w:r>
        <w:separator/>
      </w:r>
    </w:p>
  </w:endnote>
  <w:endnote w:type="continuationSeparator" w:id="0">
    <w:p w14:paraId="06D51BF9" w14:textId="77777777" w:rsidR="00336041" w:rsidRDefault="00336041" w:rsidP="004D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848E" w14:textId="77777777" w:rsidR="00336041" w:rsidRDefault="00336041" w:rsidP="004D0CBE">
      <w:r>
        <w:separator/>
      </w:r>
    </w:p>
  </w:footnote>
  <w:footnote w:type="continuationSeparator" w:id="0">
    <w:p w14:paraId="5C86A306" w14:textId="77777777" w:rsidR="00336041" w:rsidRDefault="00336041" w:rsidP="004D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4B6F"/>
    <w:multiLevelType w:val="hybridMultilevel"/>
    <w:tmpl w:val="47F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174C8"/>
    <w:multiLevelType w:val="hybridMultilevel"/>
    <w:tmpl w:val="C9CE648C"/>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hint="default"/>
      </w:rPr>
    </w:lvl>
    <w:lvl w:ilvl="8" w:tplc="04090005" w:tentative="1">
      <w:start w:val="1"/>
      <w:numFmt w:val="bullet"/>
      <w:lvlText w:val=""/>
      <w:lvlJc w:val="left"/>
      <w:pPr>
        <w:ind w:left="70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7E"/>
    <w:rsid w:val="000074A1"/>
    <w:rsid w:val="00034C6D"/>
    <w:rsid w:val="000B4625"/>
    <w:rsid w:val="001371D5"/>
    <w:rsid w:val="0014368F"/>
    <w:rsid w:val="00146537"/>
    <w:rsid w:val="00156850"/>
    <w:rsid w:val="001A6FD3"/>
    <w:rsid w:val="001C45DE"/>
    <w:rsid w:val="00242D2C"/>
    <w:rsid w:val="002D61AC"/>
    <w:rsid w:val="002F43EA"/>
    <w:rsid w:val="00336041"/>
    <w:rsid w:val="00347521"/>
    <w:rsid w:val="00377A65"/>
    <w:rsid w:val="00416CA8"/>
    <w:rsid w:val="00421E6E"/>
    <w:rsid w:val="004806EB"/>
    <w:rsid w:val="004D0CBE"/>
    <w:rsid w:val="004D1C91"/>
    <w:rsid w:val="00530807"/>
    <w:rsid w:val="0053429E"/>
    <w:rsid w:val="0058049B"/>
    <w:rsid w:val="006A5366"/>
    <w:rsid w:val="00752B32"/>
    <w:rsid w:val="00776EC7"/>
    <w:rsid w:val="007D16A7"/>
    <w:rsid w:val="007F2C96"/>
    <w:rsid w:val="007F4A91"/>
    <w:rsid w:val="00831376"/>
    <w:rsid w:val="008425C8"/>
    <w:rsid w:val="00857C4D"/>
    <w:rsid w:val="00882FC4"/>
    <w:rsid w:val="008C110A"/>
    <w:rsid w:val="008C67A3"/>
    <w:rsid w:val="009109D9"/>
    <w:rsid w:val="009437DD"/>
    <w:rsid w:val="009E5C2B"/>
    <w:rsid w:val="00B26280"/>
    <w:rsid w:val="00B6732D"/>
    <w:rsid w:val="00BA5604"/>
    <w:rsid w:val="00C37B46"/>
    <w:rsid w:val="00CB2619"/>
    <w:rsid w:val="00D2502B"/>
    <w:rsid w:val="00D81E7E"/>
    <w:rsid w:val="00D82C0A"/>
    <w:rsid w:val="00DA1420"/>
    <w:rsid w:val="00DC67F9"/>
    <w:rsid w:val="00E4316D"/>
    <w:rsid w:val="00E800FD"/>
    <w:rsid w:val="00EA3556"/>
    <w:rsid w:val="00F226B9"/>
    <w:rsid w:val="00F72C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5DFEB"/>
  <w15:docId w15:val="{92518A94-FC09-437F-AA35-12D80AD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rsid w:val="00D81E7E"/>
    <w:pPr>
      <w:tabs>
        <w:tab w:val="left" w:pos="709"/>
        <w:tab w:val="left" w:pos="3119"/>
      </w:tabs>
      <w:spacing w:after="0" w:line="240" w:lineRule="auto"/>
      <w:ind w:left="567" w:hanging="567"/>
      <w:jc w:val="both"/>
    </w:pPr>
    <w:rPr>
      <w:rFonts w:ascii="Arial" w:eastAsia="Times New Roman" w:hAnsi="Arial" w:cs="Arial"/>
      <w:color w:val="000000"/>
      <w:w w:val="110"/>
    </w:rPr>
  </w:style>
  <w:style w:type="paragraph" w:styleId="Nadpis3">
    <w:name w:val="heading 3"/>
    <w:basedOn w:val="Normln"/>
    <w:next w:val="Normln"/>
    <w:link w:val="Nadpis3Char"/>
    <w:semiHidden/>
    <w:unhideWhenUsed/>
    <w:qFormat/>
    <w:rsid w:val="00D81E7E"/>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D81E7E"/>
    <w:rPr>
      <w:rFonts w:ascii="Arial" w:eastAsia="Times New Roman" w:hAnsi="Arial" w:cs="Arial"/>
      <w:b/>
      <w:bCs/>
      <w:color w:val="000000"/>
      <w:w w:val="110"/>
      <w:sz w:val="26"/>
      <w:szCs w:val="26"/>
    </w:rPr>
  </w:style>
  <w:style w:type="paragraph" w:styleId="Zhlav">
    <w:name w:val="header"/>
    <w:basedOn w:val="Normln"/>
    <w:link w:val="ZhlavChar"/>
    <w:unhideWhenUsed/>
    <w:rsid w:val="00D81E7E"/>
    <w:pPr>
      <w:tabs>
        <w:tab w:val="center" w:pos="4536"/>
        <w:tab w:val="right" w:pos="9072"/>
      </w:tabs>
    </w:pPr>
  </w:style>
  <w:style w:type="character" w:customStyle="1" w:styleId="ZhlavChar">
    <w:name w:val="Záhlaví Char"/>
    <w:basedOn w:val="Standardnpsmoodstavce"/>
    <w:link w:val="Zhlav"/>
    <w:rsid w:val="00D81E7E"/>
    <w:rPr>
      <w:rFonts w:ascii="Arial" w:eastAsia="Times New Roman" w:hAnsi="Arial" w:cs="Arial"/>
      <w:color w:val="000000"/>
      <w:w w:val="110"/>
    </w:rPr>
  </w:style>
  <w:style w:type="paragraph" w:styleId="Zkladntext">
    <w:name w:val="Body Text"/>
    <w:link w:val="ZkladntextChar"/>
    <w:semiHidden/>
    <w:unhideWhenUsed/>
    <w:rsid w:val="00D81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ahoma" w:eastAsia="Times New Roman" w:hAnsi="Tahoma" w:cs="Tahoma"/>
      <w:b/>
      <w:bCs/>
      <w:color w:val="000000"/>
      <w:sz w:val="24"/>
      <w:szCs w:val="20"/>
      <w:lang w:val="en-US"/>
    </w:rPr>
  </w:style>
  <w:style w:type="character" w:customStyle="1" w:styleId="ZkladntextChar">
    <w:name w:val="Základní text Char"/>
    <w:basedOn w:val="Standardnpsmoodstavce"/>
    <w:link w:val="Zkladntext"/>
    <w:semiHidden/>
    <w:rsid w:val="00D81E7E"/>
    <w:rPr>
      <w:rFonts w:ascii="Tahoma" w:eastAsia="Times New Roman" w:hAnsi="Tahoma" w:cs="Tahoma"/>
      <w:b/>
      <w:bCs/>
      <w:color w:val="000000"/>
      <w:sz w:val="24"/>
      <w:szCs w:val="20"/>
      <w:lang w:val="en-US"/>
    </w:rPr>
  </w:style>
  <w:style w:type="paragraph" w:styleId="Zkladntext2">
    <w:name w:val="Body Text 2"/>
    <w:basedOn w:val="Normln"/>
    <w:link w:val="Zkladntext2Char"/>
    <w:semiHidden/>
    <w:unhideWhenUsed/>
    <w:rsid w:val="00D81E7E"/>
  </w:style>
  <w:style w:type="character" w:customStyle="1" w:styleId="Zkladntext2Char">
    <w:name w:val="Základní text 2 Char"/>
    <w:basedOn w:val="Standardnpsmoodstavce"/>
    <w:link w:val="Zkladntext2"/>
    <w:semiHidden/>
    <w:rsid w:val="00D81E7E"/>
    <w:rPr>
      <w:rFonts w:ascii="Arial" w:eastAsia="Times New Roman" w:hAnsi="Arial" w:cs="Arial"/>
      <w:color w:val="000000"/>
      <w:w w:val="110"/>
    </w:rPr>
  </w:style>
  <w:style w:type="paragraph" w:styleId="Zkladntext3">
    <w:name w:val="Body Text 3"/>
    <w:basedOn w:val="Normln"/>
    <w:link w:val="Zkladntext3Char"/>
    <w:semiHidden/>
    <w:unhideWhenUsed/>
    <w:rsid w:val="00D81E7E"/>
    <w:pPr>
      <w:jc w:val="left"/>
    </w:pPr>
  </w:style>
  <w:style w:type="character" w:customStyle="1" w:styleId="Zkladntext3Char">
    <w:name w:val="Základní text 3 Char"/>
    <w:basedOn w:val="Standardnpsmoodstavce"/>
    <w:link w:val="Zkladntext3"/>
    <w:semiHidden/>
    <w:rsid w:val="00D81E7E"/>
    <w:rPr>
      <w:rFonts w:ascii="Arial" w:eastAsia="Times New Roman" w:hAnsi="Arial" w:cs="Arial"/>
      <w:color w:val="000000"/>
      <w:w w:val="110"/>
    </w:rPr>
  </w:style>
  <w:style w:type="paragraph" w:customStyle="1" w:styleId="Default">
    <w:name w:val="Default"/>
    <w:rsid w:val="00D81E7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4D0CBE"/>
    <w:pPr>
      <w:tabs>
        <w:tab w:val="clear" w:pos="709"/>
        <w:tab w:val="clear" w:pos="3119"/>
        <w:tab w:val="center" w:pos="4536"/>
        <w:tab w:val="right" w:pos="9072"/>
      </w:tabs>
    </w:pPr>
  </w:style>
  <w:style w:type="character" w:customStyle="1" w:styleId="ZpatChar">
    <w:name w:val="Zápatí Char"/>
    <w:basedOn w:val="Standardnpsmoodstavce"/>
    <w:link w:val="Zpat"/>
    <w:uiPriority w:val="99"/>
    <w:rsid w:val="004D0CBE"/>
    <w:rPr>
      <w:rFonts w:ascii="Arial" w:eastAsia="Times New Roman" w:hAnsi="Arial" w:cs="Arial"/>
      <w:color w:val="000000"/>
      <w:w w:val="110"/>
    </w:rPr>
  </w:style>
  <w:style w:type="paragraph" w:styleId="Odstavecseseznamem">
    <w:name w:val="List Paragraph"/>
    <w:basedOn w:val="Normln"/>
    <w:uiPriority w:val="34"/>
    <w:qFormat/>
    <w:rsid w:val="00530807"/>
    <w:pPr>
      <w:ind w:left="720"/>
      <w:contextualSpacing/>
    </w:pPr>
  </w:style>
  <w:style w:type="paragraph" w:styleId="Textbubliny">
    <w:name w:val="Balloon Text"/>
    <w:basedOn w:val="Normln"/>
    <w:link w:val="TextbublinyChar"/>
    <w:uiPriority w:val="99"/>
    <w:semiHidden/>
    <w:unhideWhenUsed/>
    <w:rsid w:val="005342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29E"/>
    <w:rPr>
      <w:rFonts w:ascii="Segoe UI" w:eastAsia="Times New Roman" w:hAnsi="Segoe UI" w:cs="Segoe UI"/>
      <w:color w:val="000000"/>
      <w:w w:val="1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7958">
      <w:bodyDiv w:val="1"/>
      <w:marLeft w:val="0"/>
      <w:marRight w:val="0"/>
      <w:marTop w:val="0"/>
      <w:marBottom w:val="0"/>
      <w:divBdr>
        <w:top w:val="none" w:sz="0" w:space="0" w:color="auto"/>
        <w:left w:val="none" w:sz="0" w:space="0" w:color="auto"/>
        <w:bottom w:val="none" w:sz="0" w:space="0" w:color="auto"/>
        <w:right w:val="none" w:sz="0" w:space="0" w:color="auto"/>
      </w:divBdr>
    </w:div>
    <w:div w:id="1174227849">
      <w:bodyDiv w:val="1"/>
      <w:marLeft w:val="0"/>
      <w:marRight w:val="0"/>
      <w:marTop w:val="0"/>
      <w:marBottom w:val="0"/>
      <w:divBdr>
        <w:top w:val="none" w:sz="0" w:space="0" w:color="auto"/>
        <w:left w:val="none" w:sz="0" w:space="0" w:color="auto"/>
        <w:bottom w:val="none" w:sz="0" w:space="0" w:color="auto"/>
        <w:right w:val="none" w:sz="0" w:space="0" w:color="auto"/>
      </w:divBdr>
    </w:div>
    <w:div w:id="18740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y.cz/zakladni?source=firm&amp;id=219413&amp;x=14.860073&amp;y=50.074165&amp;z=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D27B-2B3E-4D74-9360-E25667A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1552</Words>
  <Characters>9163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Thuma</dc:creator>
  <cp:lastModifiedBy>Ivana</cp:lastModifiedBy>
  <cp:revision>4</cp:revision>
  <cp:lastPrinted>2019-10-21T11:15:00Z</cp:lastPrinted>
  <dcterms:created xsi:type="dcterms:W3CDTF">2020-04-24T10:36:00Z</dcterms:created>
  <dcterms:modified xsi:type="dcterms:W3CDTF">2020-04-24T11:07:00Z</dcterms:modified>
</cp:coreProperties>
</file>