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CC9D" w14:textId="77777777" w:rsidR="00BC5114" w:rsidRPr="00527329" w:rsidRDefault="00BC5114" w:rsidP="00AD4D62">
      <w:pPr>
        <w:pStyle w:val="Nazev1CalibriBold"/>
        <w:ind w:right="1700"/>
        <w:rPr>
          <w:rFonts w:cs="Arial"/>
          <w:sz w:val="2"/>
          <w:szCs w:val="2"/>
        </w:rPr>
      </w:pPr>
    </w:p>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1954FE36" w:rsidR="00B35A62" w:rsidRPr="00207FBA" w:rsidRDefault="00B35A62" w:rsidP="00B35A62">
      <w:pPr>
        <w:pStyle w:val="Nazev2CalibriBold"/>
        <w:spacing w:after="960"/>
      </w:pPr>
      <w:r w:rsidRPr="00EC063B">
        <w:t xml:space="preserve">číslo smlouvy: </w:t>
      </w:r>
      <w:r w:rsidR="00BF51AA" w:rsidRPr="00C520FF">
        <w:rPr>
          <w:rFonts w:cs="Arial"/>
        </w:rPr>
        <w:fldChar w:fldCharType="begin">
          <w:ffData>
            <w:name w:val="Text703"/>
            <w:enabled/>
            <w:calcOnExit w:val="0"/>
            <w:textInput>
              <w:default w:val="211080019084"/>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211080019084</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55B0630" w:rsidR="008D3EF2" w:rsidRPr="00C75D3B" w:rsidRDefault="00784E90" w:rsidP="008D3EF2">
            <w:pPr>
              <w:pStyle w:val="TexttabulkaCalibriLight"/>
              <w:rPr>
                <w:rFonts w:cs="Arial"/>
              </w:rPr>
            </w:pPr>
            <w:r>
              <w:rPr>
                <w:rFonts w:cs="Arial"/>
              </w:rPr>
              <w:fldChar w:fldCharType="begin">
                <w:ffData>
                  <w:name w:val="Text573"/>
                  <w:enabled/>
                  <w:calcOnExit w:val="0"/>
                  <w:textInput>
                    <w:default w:val="xxxx"/>
                  </w:textInput>
                </w:ffData>
              </w:fldChar>
            </w:r>
            <w:bookmarkStart w:id="0" w:name="Text573"/>
            <w:r>
              <w:rPr>
                <w:rFonts w:cs="Arial"/>
              </w:rPr>
              <w:instrText xml:space="preserve"> FORMTEXT </w:instrText>
            </w:r>
            <w:r>
              <w:rPr>
                <w:rFonts w:cs="Arial"/>
              </w:rPr>
            </w:r>
            <w:r>
              <w:rPr>
                <w:rFonts w:cs="Arial"/>
              </w:rPr>
              <w:fldChar w:fldCharType="separate"/>
            </w:r>
            <w:r>
              <w:rPr>
                <w:rFonts w:cs="Arial"/>
                <w:noProof/>
              </w:rPr>
              <w:t>xxxx</w:t>
            </w:r>
            <w:r>
              <w:rPr>
                <w:rFonts w:cs="Arial"/>
              </w:rPr>
              <w:fldChar w:fldCharType="end"/>
            </w:r>
            <w:bookmarkEnd w:id="0"/>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64C87E9B" w:rsidR="008D3EF2" w:rsidRPr="00C75D3B" w:rsidRDefault="00784E90" w:rsidP="008D3EF2">
            <w:pPr>
              <w:pStyle w:val="TexttabulkaCalibriLight"/>
              <w:rPr>
                <w:rFonts w:cs="Arial"/>
              </w:rPr>
            </w:pPr>
            <w:r>
              <w:rPr>
                <w:rFonts w:cs="Arial"/>
              </w:rPr>
              <w:fldChar w:fldCharType="begin">
                <w:ffData>
                  <w:name w:val="Text574"/>
                  <w:enabled/>
                  <w:calcOnExit w:val="0"/>
                  <w:textInput>
                    <w:default w:val="xxxxx"/>
                  </w:textInput>
                </w:ffData>
              </w:fldChar>
            </w:r>
            <w:bookmarkStart w:id="1" w:name="Text574"/>
            <w:r>
              <w:rPr>
                <w:rFonts w:cs="Arial"/>
              </w:rPr>
              <w:instrText xml:space="preserve"> FORMTEXT </w:instrText>
            </w:r>
            <w:r>
              <w:rPr>
                <w:rFonts w:cs="Arial"/>
              </w:rPr>
            </w:r>
            <w:r>
              <w:rPr>
                <w:rFonts w:cs="Arial"/>
              </w:rPr>
              <w:fldChar w:fldCharType="separate"/>
            </w:r>
            <w:r>
              <w:rPr>
                <w:rFonts w:cs="Arial"/>
                <w:noProof/>
              </w:rPr>
              <w:t>xxxxx</w:t>
            </w:r>
            <w:r>
              <w:rPr>
                <w:rFonts w:cs="Arial"/>
              </w:rPr>
              <w:fldChar w:fldCharType="end"/>
            </w:r>
            <w:bookmarkEnd w:id="1"/>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54 / 51, Rýmařov, 795 01"/>
                  </w:textInput>
                </w:ffData>
              </w:fldChar>
            </w:r>
            <w:r>
              <w:rPr>
                <w:rFonts w:cs="Arial"/>
              </w:rPr>
              <w:instrText xml:space="preserve"> FORMTEXT </w:instrText>
            </w:r>
            <w:r>
              <w:rPr>
                <w:rFonts w:cs="Arial"/>
              </w:rPr>
            </w:r>
            <w:r>
              <w:rPr>
                <w:rFonts w:cs="Arial"/>
              </w:rPr>
              <w:fldChar w:fldCharType="separate"/>
            </w:r>
            <w:r>
              <w:rPr>
                <w:rFonts w:cs="Arial"/>
                <w:noProof/>
              </w:rPr>
              <w:t>Okružní 1354 / 51, Rýmařov, 795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Tomáš Köhler, jednatel"/>
                  </w:textInput>
                </w:ffData>
              </w:fldChar>
            </w:r>
            <w:r>
              <w:rPr>
                <w:rFonts w:cs="Arial"/>
              </w:rPr>
              <w:instrText xml:space="preserve"> FORMTEXT </w:instrText>
            </w:r>
            <w:r>
              <w:rPr>
                <w:rFonts w:cs="Arial"/>
              </w:rPr>
            </w:r>
            <w:r>
              <w:rPr>
                <w:rFonts w:cs="Arial"/>
              </w:rPr>
              <w:fldChar w:fldCharType="separate"/>
            </w:r>
            <w:r>
              <w:rPr>
                <w:rFonts w:cs="Arial"/>
                <w:noProof/>
              </w:rPr>
              <w:t>Ing. Tomáš Köhler,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57AEDC2F"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p>
    <w:p w14:paraId="6A41CB84"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B35A62">
      <w:pPr>
        <w:pStyle w:val="8ptbold"/>
        <w:tabs>
          <w:tab w:val="clear" w:pos="1247"/>
          <w:tab w:val="clear" w:pos="4706"/>
          <w:tab w:val="clear" w:pos="6124"/>
          <w:tab w:val="clear" w:pos="6691"/>
          <w:tab w:val="clear" w:pos="7144"/>
          <w:tab w:val="clear" w:pos="8108"/>
        </w:tabs>
        <w:spacing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7D199D46"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E72370">
        <w:rPr>
          <w:rFonts w:asciiTheme="minorHAnsi" w:hAnsiTheme="minorHAnsi"/>
          <w:sz w:val="17"/>
          <w:szCs w:val="22"/>
        </w:rPr>
        <w:t>3</w:t>
      </w:r>
      <w:r w:rsidRPr="00DC068D">
        <w:rPr>
          <w:rFonts w:asciiTheme="minorHAnsi" w:hAnsiTheme="minorHAnsi"/>
          <w:sz w:val="17"/>
          <w:szCs w:val="22"/>
        </w:rPr>
        <w:t xml:space="preserve"> této Smlouvy. Přílohy jsou společně s OP nedílnou součástí této Smlouvy.</w:t>
      </w:r>
    </w:p>
    <w:p w14:paraId="317BC449"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E3D5C61" w14:textId="77777777" w:rsidTr="00B35A62">
        <w:trPr>
          <w:trHeight w:val="340"/>
          <w:tblHeader/>
        </w:trPr>
        <w:tc>
          <w:tcPr>
            <w:tcW w:w="10206" w:type="dxa"/>
            <w:tcBorders>
              <w:bottom w:val="single" w:sz="6" w:space="0" w:color="auto"/>
            </w:tcBorders>
            <w:shd w:val="clear" w:color="auto" w:fill="E5E5E5" w:themeFill="accent1"/>
            <w:vAlign w:val="center"/>
          </w:tcPr>
          <w:p w14:paraId="7425EE8C" w14:textId="77777777" w:rsidR="00B35A62" w:rsidRPr="00387467" w:rsidRDefault="00B35A62" w:rsidP="00B35A62">
            <w:pPr>
              <w:pStyle w:val="TextlegendaCalibriBold"/>
              <w:rPr>
                <w:rFonts w:cs="Arial"/>
              </w:rPr>
            </w:pPr>
            <w:r w:rsidRPr="00B46590">
              <w:rPr>
                <w:rFonts w:cs="Arial"/>
              </w:rPr>
              <w:t>Článek II. Odběrné místo</w:t>
            </w:r>
          </w:p>
        </w:tc>
      </w:tr>
    </w:tbl>
    <w:p w14:paraId="430DE841" w14:textId="77777777" w:rsidR="00B35A62" w:rsidRPr="00B46590"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Odběrná místa jsou uvedena v příloze č. 1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DE7C2B6" w14:textId="77777777" w:rsidTr="00B35A62">
        <w:trPr>
          <w:trHeight w:val="340"/>
          <w:tblHeader/>
        </w:trPr>
        <w:tc>
          <w:tcPr>
            <w:tcW w:w="10206" w:type="dxa"/>
            <w:tcBorders>
              <w:bottom w:val="single" w:sz="6" w:space="0" w:color="auto"/>
            </w:tcBorders>
            <w:shd w:val="clear" w:color="auto" w:fill="E5E5E5" w:themeFill="accent1"/>
            <w:vAlign w:val="center"/>
          </w:tcPr>
          <w:p w14:paraId="0793D890" w14:textId="77777777" w:rsidR="00B35A62" w:rsidRPr="00387467" w:rsidRDefault="00B35A62" w:rsidP="00B35A62">
            <w:pPr>
              <w:pStyle w:val="TextlegendaCalibriBold"/>
              <w:rPr>
                <w:rFonts w:cs="Arial"/>
              </w:rPr>
            </w:pPr>
            <w:r w:rsidRPr="00B46590">
              <w:rPr>
                <w:rFonts w:cs="Arial"/>
              </w:rPr>
              <w:t>Článek III. Množství a časový průběh dodávek plynu</w:t>
            </w:r>
          </w:p>
        </w:tc>
      </w:tr>
    </w:tbl>
    <w:p w14:paraId="6FD26635" w14:textId="31C56EE6" w:rsidR="00B35A62" w:rsidRPr="00B46590" w:rsidRDefault="00B35A62" w:rsidP="00F014A1">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 xml:space="preserve">Předmětem plnění je plyn dodaný jako nositel energie do odběrných míst v množství a v časovém průběhu sjednaném v příloze č. 1 této Smlouvy.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972F814" w14:textId="77777777" w:rsidTr="00B35A62">
        <w:trPr>
          <w:trHeight w:val="340"/>
          <w:tblHeader/>
        </w:trPr>
        <w:tc>
          <w:tcPr>
            <w:tcW w:w="10206" w:type="dxa"/>
            <w:tcBorders>
              <w:bottom w:val="single" w:sz="6" w:space="0" w:color="auto"/>
            </w:tcBorders>
            <w:shd w:val="clear" w:color="auto" w:fill="E5E5E5" w:themeFill="accent1"/>
            <w:vAlign w:val="center"/>
          </w:tcPr>
          <w:p w14:paraId="75A80273" w14:textId="77777777" w:rsidR="00B35A62" w:rsidRPr="00387467" w:rsidRDefault="00B35A62" w:rsidP="00B35A62">
            <w:pPr>
              <w:pStyle w:val="TextlegendaCalibriBold"/>
              <w:rPr>
                <w:rFonts w:cs="Arial"/>
              </w:rPr>
            </w:pPr>
            <w:r w:rsidRPr="00B46590">
              <w:rPr>
                <w:rFonts w:cs="Arial"/>
              </w:rPr>
              <w:t>Článek IV. Určení ceny</w:t>
            </w:r>
          </w:p>
        </w:tc>
      </w:tr>
    </w:tbl>
    <w:p w14:paraId="5AA3EC4F"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Způsob určení ceny a produkt, na kterém se smluvní strany dohodly, jsou uvedeny v příloze č. 2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77777777" w:rsidR="00B35A62" w:rsidRPr="00387467" w:rsidRDefault="00B35A62" w:rsidP="00B35A62">
            <w:pPr>
              <w:pStyle w:val="TextlegendaCalibriBold"/>
              <w:rPr>
                <w:rFonts w:cs="Arial"/>
              </w:rPr>
            </w:pPr>
            <w:r w:rsidRPr="00B46590">
              <w:rPr>
                <w:rFonts w:cs="Arial"/>
              </w:rPr>
              <w:t>Článek V. Pravidla fakturace a platební podmínky</w:t>
            </w:r>
          </w:p>
        </w:tc>
      </w:tr>
    </w:tbl>
    <w:p w14:paraId="7AADE888" w14:textId="7CBE9CA5" w:rsidR="00784E90" w:rsidRDefault="00784E90"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lastRenderedPageBreak/>
        <w:t>xxxxx</w:t>
      </w:r>
      <w:proofErr w:type="spellEnd"/>
    </w:p>
    <w:p w14:paraId="3BC46DA3" w14:textId="185F6B67" w:rsidR="008D3EF2" w:rsidRPr="00772C49"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77777777" w:rsidR="00B35A62" w:rsidRPr="00387467" w:rsidRDefault="00B35A62" w:rsidP="00B35A62">
            <w:pPr>
              <w:pStyle w:val="TextlegendaCalibriBold"/>
              <w:rPr>
                <w:rFonts w:cs="Arial"/>
              </w:rPr>
            </w:pPr>
            <w:r w:rsidRPr="00772C49">
              <w:rPr>
                <w:rFonts w:cs="Arial"/>
              </w:rPr>
              <w:t>Článek VI.  Platnost a účinnost smlouvy</w:t>
            </w:r>
          </w:p>
        </w:tc>
      </w:tr>
    </w:tbl>
    <w:p w14:paraId="03944BEA" w14:textId="7CBD6B0F" w:rsidR="00B35A62" w:rsidRDefault="00B35A62" w:rsidP="00B35A62">
      <w:pPr>
        <w:pStyle w:val="3"/>
        <w:tabs>
          <w:tab w:val="clear" w:pos="425"/>
        </w:tabs>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784E90">
        <w:rPr>
          <w:rFonts w:asciiTheme="minorHAnsi" w:hAnsiTheme="minorHAnsi"/>
          <w:sz w:val="17"/>
          <w:szCs w:val="22"/>
        </w:rPr>
        <w:t>xxxxx</w:t>
      </w:r>
      <w:proofErr w:type="spellEnd"/>
    </w:p>
    <w:p w14:paraId="6B30FB64" w14:textId="295237A1" w:rsidR="00B35A62" w:rsidRPr="00772C49" w:rsidRDefault="00B35A62" w:rsidP="00A35EDE">
      <w:pPr>
        <w:pStyle w:val="3"/>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1290BAF" w14:textId="77777777" w:rsidR="00B35A62" w:rsidRPr="00772C49" w:rsidRDefault="00B35A62" w:rsidP="00B35A62">
      <w:pPr>
        <w:pStyle w:val="3"/>
        <w:tabs>
          <w:tab w:val="clear" w:pos="425"/>
        </w:tabs>
        <w:ind w:left="283" w:hanging="198"/>
        <w:jc w:val="left"/>
        <w:rPr>
          <w:rFonts w:asciiTheme="minorHAnsi" w:hAnsiTheme="minorHAnsi"/>
          <w:sz w:val="17"/>
          <w:szCs w:val="22"/>
        </w:rPr>
      </w:pPr>
      <w:bookmarkStart w:id="3" w:name="b_prolongace1"/>
      <w:r w:rsidRPr="00772C49">
        <w:rPr>
          <w:rFonts w:asciiTheme="minorHAnsi" w:hAnsiTheme="minorHAnsi"/>
          <w:sz w:val="17"/>
          <w:szCs w:val="22"/>
        </w:rPr>
        <w:t>3.</w:t>
      </w:r>
      <w:r w:rsidRPr="00772C49">
        <w:rPr>
          <w:rFonts w:asciiTheme="minorHAnsi" w:hAnsiTheme="minorHAnsi"/>
          <w:sz w:val="17"/>
          <w:szCs w:val="22"/>
        </w:rPr>
        <w:tab/>
        <w:t xml:space="preserve">Obchodník se zavazuje oznámit Zákazníkovi prostřednictvím aplikace innogy24 (viz OP), popřípadě i jiným vhodným způsobem, nejpozději však do 31. července příslušného kalendářního roku dodávky případné změny určení ceny na následující kalendářní rok. Pokud Obchodník Zákazníkovi žádné změny do 31. července </w:t>
      </w:r>
      <w:r w:rsidRPr="00210B4C">
        <w:rPr>
          <w:rFonts w:asciiTheme="minorHAnsi" w:hAnsiTheme="minorHAnsi"/>
          <w:sz w:val="17"/>
          <w:szCs w:val="22"/>
        </w:rPr>
        <w:t>příslušného</w:t>
      </w:r>
      <w:r w:rsidRPr="00772C49">
        <w:rPr>
          <w:rFonts w:asciiTheme="minorHAnsi" w:hAnsiTheme="minorHAnsi"/>
          <w:sz w:val="17"/>
          <w:szCs w:val="22"/>
        </w:rPr>
        <w:t xml:space="preserve"> kalendářního roku neoznámí, má se za to, že způsob určení ceny, cena flexibility a cena služby přepravy plynu pro příslušný kalendářní rok budou platit i pro následující kalendářní rok.</w:t>
      </w:r>
    </w:p>
    <w:p w14:paraId="2EB22931" w14:textId="77777777" w:rsidR="00B35A62" w:rsidRPr="00772C49" w:rsidRDefault="00B35A62" w:rsidP="00B35A62">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4. Pokud Zákazník doručí Obchodníkovi nesouhlas s cenou komodity, flexibility nebo služby přepravy, příp. změnami určení ceny na následující kalendářní rok způsobem stanoveným v OP nejpozději však do 31. srpna příslušného kalendářního roku, končí platnost Smlouvy k poslednímu dni příslušného kalendářního roku. V opačném případě se má za to, že Zákazník cenu komodity, flexibility a služby přepravy plynu, příp. změny určení ceny na následující kalendářní rok akceptoval a tato úprava vstoupí v platnost 1. ledna následujícího roku s tím, že platnost Smlouvy se vždy prodlužuje o jeden kalendářní rok.</w:t>
      </w:r>
    </w:p>
    <w:p w14:paraId="03E316DE" w14:textId="77777777" w:rsidR="00B35A62" w:rsidRPr="00772C49" w:rsidRDefault="00B35A62" w:rsidP="00B35A62">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 xml:space="preserve">5. Zákazník je oprávněn oznámit Obchodníkovi prostřednictvím aplikace innogy24, popřípadě i jiným vhodným způsobem změnu smluvního množství a denní rezervované kapacity na následující kalendářní rok nejpozději však </w:t>
      </w:r>
      <w:r w:rsidRPr="00772C49">
        <w:rPr>
          <w:rFonts w:asciiTheme="minorHAnsi" w:hAnsiTheme="minorHAnsi"/>
          <w:sz w:val="17"/>
          <w:szCs w:val="22"/>
        </w:rPr>
        <w:br/>
        <w:t>do 31. srpna příslušného kalendářního roku. Obchodník se v takovém případě zavazuje bez zbytečného odkladu informovat Zákazníka, zda má tato změna dopad na oznámenou cenu komodity, flexibility nebo služby přepravy plynu, příp. změny určení ceny na následující kalendářní rok. Pokud ano, oznámená cena komodity, flexibility a služby přepravy plynu, příp. změny určení ceny pozbývají platnosti a smluvní strany se zavazují o nových podmínkách prolongace této Smlouvy jednat. V opačném případě Obchodník potvrdí Zákazníkovi platnost dohodnutých podmínek pro následující rok.</w:t>
      </w:r>
    </w:p>
    <w:p w14:paraId="39F102DD" w14:textId="77777777" w:rsidR="00B35A62" w:rsidRPr="00772C49" w:rsidRDefault="00B35A62" w:rsidP="00B35A62">
      <w:pPr>
        <w:pStyle w:val="3"/>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6. V případě, že má Zákazník uzavřenou víceletou Smlouvu se sjednanými parametry ceny, ustanovení odst. 3,4 a 5 tohoto článku se na něj nevztahuje. Zákazník je oprávněn ustanovení odst. 3,4 a 5 tohoto článku využít poprvé v posledním roce platnosti takto uzavřené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bookmarkEnd w:id="3"/>
          <w:p w14:paraId="6E07A54F" w14:textId="77777777" w:rsidR="00B35A62" w:rsidRPr="00387467" w:rsidRDefault="00B35A62" w:rsidP="00B35A62">
            <w:pPr>
              <w:pStyle w:val="TextlegendaCalibriBold"/>
              <w:rPr>
                <w:rFonts w:cs="Arial"/>
              </w:rPr>
            </w:pPr>
            <w:r w:rsidRPr="00772C49">
              <w:rPr>
                <w:rFonts w:cs="Arial"/>
              </w:rPr>
              <w:t>Článek VII.  Zvláštní ujednání</w:t>
            </w:r>
          </w:p>
        </w:tc>
      </w:tr>
    </w:tbl>
    <w:p w14:paraId="72FD355C" w14:textId="77777777" w:rsidR="00996C53" w:rsidRDefault="00996C53" w:rsidP="002802AB">
      <w:pPr>
        <w:pStyle w:val="3"/>
        <w:tabs>
          <w:tab w:val="clear" w:pos="425"/>
        </w:tabs>
        <w:spacing w:after="120"/>
        <w:ind w:left="85"/>
        <w:jc w:val="left"/>
        <w:rPr>
          <w:rFonts w:asciiTheme="minorHAnsi" w:hAnsiTheme="minorHAnsi"/>
          <w:sz w:val="17"/>
          <w:szCs w:val="22"/>
        </w:rPr>
      </w:pPr>
      <w:r w:rsidRPr="00772C49">
        <w:rPr>
          <w:rFonts w:asciiTheme="minorHAnsi" w:hAnsiTheme="minorHAnsi"/>
          <w:sz w:val="17"/>
          <w:szCs w:val="22"/>
        </w:rPr>
        <w:t>Zvláštní ujednání se nesjednávají.</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77777777" w:rsidR="00B35A62" w:rsidRPr="00387467" w:rsidRDefault="00B35A62" w:rsidP="00B35A62">
            <w:pPr>
              <w:pStyle w:val="TextlegendaCalibriBold"/>
              <w:rPr>
                <w:rFonts w:cs="Arial"/>
              </w:rPr>
            </w:pPr>
            <w:r w:rsidRPr="00124DD6">
              <w:rPr>
                <w:rFonts w:cs="Arial"/>
              </w:rPr>
              <w:t>Článek VIII.  Závěrečná ustanovení</w:t>
            </w:r>
          </w:p>
        </w:tc>
      </w:tr>
    </w:tbl>
    <w:p w14:paraId="3A08FBD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61BCD6C9" w:rsidR="00B35A62" w:rsidRPr="00124DD6"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v platném znění představují součást smluvního ujednání stran. 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1BD15427" w14:textId="77777777" w:rsidTr="00B35A62">
        <w:trPr>
          <w:trHeight w:val="340"/>
          <w:tblHeader/>
        </w:trPr>
        <w:tc>
          <w:tcPr>
            <w:tcW w:w="10206" w:type="dxa"/>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bl>
    <w:p w14:paraId="7037B8FE" w14:textId="507FA150" w:rsidR="00B35A62" w:rsidRPr="00124DD6" w:rsidRDefault="00784E90"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2552"/>
        <w:gridCol w:w="2551"/>
        <w:gridCol w:w="2552"/>
      </w:tblGrid>
      <w:tr w:rsidR="00920D7C" w:rsidRPr="00CD13A2" w14:paraId="140F5FBF" w14:textId="77777777" w:rsidTr="00AA0575">
        <w:trPr>
          <w:trHeight w:val="340"/>
        </w:trPr>
        <w:tc>
          <w:tcPr>
            <w:tcW w:w="5103" w:type="dxa"/>
            <w:gridSpan w:val="2"/>
            <w:shd w:val="clear" w:color="auto" w:fill="auto"/>
            <w:vAlign w:val="center"/>
          </w:tcPr>
          <w:p w14:paraId="4B3A186A" w14:textId="07224A6C"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lastRenderedPageBreak/>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9F7694">
              <w:rPr>
                <w:rFonts w:asciiTheme="minorHAnsi" w:hAnsiTheme="minorHAnsi"/>
                <w:b w:val="0"/>
                <w:color w:val="auto"/>
              </w:rPr>
              <w:t xml:space="preserve">: </w:t>
            </w:r>
            <w:proofErr w:type="gramStart"/>
            <w:r w:rsidR="009F7694">
              <w:rPr>
                <w:rFonts w:asciiTheme="minorHAnsi" w:hAnsiTheme="minorHAnsi"/>
                <w:b w:val="0"/>
                <w:color w:val="auto"/>
              </w:rPr>
              <w:t>22.4.2020</w:t>
            </w:r>
            <w:proofErr w:type="gramEnd"/>
          </w:p>
        </w:tc>
        <w:tc>
          <w:tcPr>
            <w:tcW w:w="5103" w:type="dxa"/>
            <w:gridSpan w:val="2"/>
            <w:shd w:val="clear" w:color="auto" w:fill="auto"/>
            <w:vAlign w:val="center"/>
          </w:tcPr>
          <w:p w14:paraId="0EC76F8E" w14:textId="498DB520"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9F7694">
              <w:rPr>
                <w:rFonts w:asciiTheme="minorHAnsi" w:hAnsiTheme="minorHAnsi"/>
                <w:b w:val="0"/>
                <w:color w:val="auto"/>
              </w:rPr>
              <w:t xml:space="preserve">: </w:t>
            </w:r>
            <w:proofErr w:type="gramStart"/>
            <w:r w:rsidR="009F7694">
              <w:rPr>
                <w:rFonts w:asciiTheme="minorHAnsi" w:hAnsiTheme="minorHAnsi"/>
                <w:b w:val="0"/>
                <w:color w:val="auto"/>
              </w:rPr>
              <w:t>22.4.2020</w:t>
            </w:r>
            <w:proofErr w:type="gramEnd"/>
          </w:p>
        </w:tc>
      </w:tr>
      <w:tr w:rsidR="00920D7C" w:rsidRPr="00CD13A2" w14:paraId="510031C4" w14:textId="77777777" w:rsidTr="00AA0575">
        <w:trPr>
          <w:trHeight w:val="340"/>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AA0575">
        <w:trPr>
          <w:trHeight w:val="340"/>
        </w:trPr>
        <w:tc>
          <w:tcPr>
            <w:tcW w:w="2551" w:type="dxa"/>
            <w:tcBorders>
              <w:top w:val="single" w:sz="6" w:space="0" w:color="auto"/>
              <w:bottom w:val="single" w:sz="6" w:space="0" w:color="auto"/>
            </w:tcBorders>
            <w:shd w:val="clear" w:color="auto" w:fill="auto"/>
            <w:vAlign w:val="center"/>
          </w:tcPr>
          <w:p w14:paraId="0F8204D9" w14:textId="1354C7F4" w:rsidR="00920D7C" w:rsidRPr="00CD13A2" w:rsidRDefault="00784E90" w:rsidP="00835EBA">
            <w:pPr>
              <w:pStyle w:val="TexttabulkaCalibriLight"/>
              <w:keepNext/>
              <w:keepLines/>
            </w:pPr>
            <w:r>
              <w:fldChar w:fldCharType="begin">
                <w:ffData>
                  <w:name w:val="Text607"/>
                  <w:enabled/>
                  <w:calcOnExit w:val="0"/>
                  <w:textInput>
                    <w:default w:val="xxxxx"/>
                  </w:textInput>
                </w:ffData>
              </w:fldChar>
            </w:r>
            <w:bookmarkStart w:id="9" w:name="Text607"/>
            <w:r>
              <w:instrText xml:space="preserve"> FORMTEXT </w:instrText>
            </w:r>
            <w:r>
              <w:fldChar w:fldCharType="separate"/>
            </w:r>
            <w:r>
              <w:rPr>
                <w:noProof/>
              </w:rPr>
              <w:t>xxxxx</w:t>
            </w:r>
            <w:r>
              <w:fldChar w:fldCharType="end"/>
            </w:r>
            <w:bookmarkEnd w:id="9"/>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Tomáš Köhler"/>
                  </w:textInput>
                </w:ffData>
              </w:fldChar>
            </w:r>
            <w:r>
              <w:instrText xml:space="preserve"> FORMTEXT </w:instrText>
            </w:r>
            <w:r>
              <w:fldChar w:fldCharType="separate"/>
            </w:r>
            <w:r>
              <w:rPr>
                <w:noProof/>
              </w:rPr>
              <w:t>Ing. Tomáš Köhler</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AA0575">
        <w:trPr>
          <w:trHeight w:val="737"/>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0061EA">
        <w:trPr>
          <w:trHeight w:val="340"/>
        </w:trPr>
        <w:tc>
          <w:tcPr>
            <w:tcW w:w="2551" w:type="dxa"/>
            <w:tcBorders>
              <w:bottom w:val="single" w:sz="6" w:space="0" w:color="auto"/>
            </w:tcBorders>
            <w:shd w:val="clear" w:color="auto" w:fill="auto"/>
            <w:vAlign w:val="center"/>
          </w:tcPr>
          <w:p w14:paraId="2384EF9B" w14:textId="762E80C6" w:rsidR="00920D7C" w:rsidRPr="00CD13A2" w:rsidRDefault="00784E90" w:rsidP="00835EBA">
            <w:pPr>
              <w:pStyle w:val="TexttabulkaCalibriLight"/>
              <w:keepNext/>
              <w:keepLines/>
              <w:spacing w:before="240" w:after="80"/>
            </w:pPr>
            <w:r>
              <w:fldChar w:fldCharType="begin">
                <w:ffData>
                  <w:name w:val="Text608"/>
                  <w:enabled/>
                  <w:calcOnExit w:val="0"/>
                  <w:textInput>
                    <w:default w:val="xxxxx"/>
                  </w:textInput>
                </w:ffData>
              </w:fldChar>
            </w:r>
            <w:bookmarkStart w:id="10" w:name="Text608"/>
            <w:r>
              <w:instrText xml:space="preserve"> FORMTEXT </w:instrText>
            </w:r>
            <w:r>
              <w:fldChar w:fldCharType="separate"/>
            </w:r>
            <w:r>
              <w:rPr>
                <w:noProof/>
              </w:rPr>
              <w:t>xxxxx</w:t>
            </w:r>
            <w:r>
              <w:fldChar w:fldCharType="end"/>
            </w:r>
            <w:bookmarkEnd w:id="10"/>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AA0575">
        <w:trPr>
          <w:trHeight w:val="737"/>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0E423B2" w14:textId="77777777" w:rsidR="00920D7C" w:rsidRPr="00812DC8" w:rsidRDefault="00920D7C" w:rsidP="00812DC8">
      <w:pPr>
        <w:pStyle w:val="Mezera"/>
        <w:rPr>
          <w:sz w:val="2"/>
          <w:szCs w:val="2"/>
        </w:rPr>
      </w:pPr>
    </w:p>
    <w:p w14:paraId="09946E60" w14:textId="77777777" w:rsidR="00B35A62" w:rsidRPr="00812DC8" w:rsidRDefault="00B35A62" w:rsidP="00812DC8">
      <w:pPr>
        <w:spacing w:before="0"/>
        <w:ind w:left="0"/>
        <w:rPr>
          <w:rFonts w:cs="Arial"/>
          <w:sz w:val="2"/>
          <w:szCs w:val="2"/>
        </w:rPr>
      </w:pPr>
    </w:p>
    <w:p w14:paraId="059A5346" w14:textId="77777777" w:rsidR="00920D7C" w:rsidRDefault="00920D7C" w:rsidP="00784E90">
      <w:pPr>
        <w:ind w:left="0"/>
        <w:rPr>
          <w:rFonts w:cs="Arial"/>
          <w:sz w:val="15"/>
          <w:szCs w:val="15"/>
        </w:rPr>
        <w:sectPr w:rsidR="00920D7C"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bookmarkStart w:id="11" w:name="_GoBack"/>
      <w:bookmarkEnd w:id="11"/>
    </w:p>
    <w:p w14:paraId="53DFAD46" w14:textId="77777777" w:rsidR="000C115E" w:rsidRPr="008216C9" w:rsidRDefault="000C115E" w:rsidP="00784E90">
      <w:pPr>
        <w:pStyle w:val="Nazev2CalibriBold"/>
        <w:spacing w:after="0"/>
        <w:rPr>
          <w:rFonts w:asciiTheme="minorHAnsi" w:hAnsiTheme="minorHAnsi"/>
          <w:sz w:val="2"/>
          <w:szCs w:val="2"/>
        </w:rPr>
      </w:pPr>
    </w:p>
    <w:sectPr w:rsidR="000C115E" w:rsidRPr="008216C9" w:rsidSect="00784E90">
      <w:headerReference w:type="default" r:id="rId12"/>
      <w:footerReference w:type="default" r:id="rId13"/>
      <w:headerReference w:type="first" r:id="rId14"/>
      <w:footerReference w:type="first" r:id="rId15"/>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B3A4" w14:textId="77777777" w:rsidR="00BA796A" w:rsidRDefault="00BA796A" w:rsidP="00055080">
      <w:r>
        <w:separator/>
      </w:r>
    </w:p>
    <w:p w14:paraId="4C228D38" w14:textId="77777777" w:rsidR="00BA796A" w:rsidRDefault="00BA796A"/>
  </w:endnote>
  <w:endnote w:type="continuationSeparator" w:id="0">
    <w:p w14:paraId="14BA9D70" w14:textId="77777777" w:rsidR="00BA796A" w:rsidRDefault="00BA796A" w:rsidP="00055080">
      <w:r>
        <w:continuationSeparator/>
      </w:r>
    </w:p>
    <w:p w14:paraId="5636A096" w14:textId="77777777" w:rsidR="00BA796A" w:rsidRDefault="00BA7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05017AC3" w:rsidR="002A3959" w:rsidRPr="008C0A1D" w:rsidRDefault="002A3959"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sidR="00784E90">
              <w:rPr>
                <w:noProof/>
              </w:rPr>
              <w:t>3</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84E90">
              <w:rPr>
                <w:noProof/>
              </w:rPr>
              <w:t>3</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71742ED8" w:rsidR="002A3959" w:rsidRPr="001A128F" w:rsidRDefault="002A3959"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sidR="00784E90">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784E90">
                  <w:rPr>
                    <w:noProof/>
                  </w:rPr>
                  <w:t>3</w:t>
                </w:r>
                <w:r>
                  <w:rPr>
                    <w:noProof/>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5ECBFEB8" w:rsidR="002A3959" w:rsidRPr="008C0A1D" w:rsidRDefault="00BA796A"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2A3959">
                          <w:t>Smlouva - zemní plyn: Příloha č. 1 - Distribuční přehled</w:t>
                        </w:r>
                        <w:r w:rsidR="002A3959" w:rsidRPr="008C0A1D">
                          <w:tab/>
                        </w:r>
                        <w:r w:rsidR="002A3959">
                          <w:t>1/1</w:t>
                        </w:r>
                      </w:sdtContent>
                    </w:sdt>
                    <w:r w:rsidR="002A3959">
                      <w:t xml:space="preserve"> </w:t>
                    </w:r>
                  </w:sdtContent>
                </w:sdt>
              </w:sdtContent>
            </w:sdt>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2A3959" w:rsidRPr="001A128F" w:rsidRDefault="002A3959"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631B9" w14:textId="77777777" w:rsidR="00BA796A" w:rsidRDefault="00BA796A" w:rsidP="00055080">
      <w:r>
        <w:separator/>
      </w:r>
    </w:p>
    <w:p w14:paraId="02BE3BEF" w14:textId="77777777" w:rsidR="00BA796A" w:rsidRDefault="00BA796A"/>
  </w:footnote>
  <w:footnote w:type="continuationSeparator" w:id="0">
    <w:p w14:paraId="4E9772FF" w14:textId="77777777" w:rsidR="00BA796A" w:rsidRDefault="00BA796A" w:rsidP="00055080">
      <w:r>
        <w:continuationSeparator/>
      </w:r>
    </w:p>
    <w:p w14:paraId="2323911B" w14:textId="77777777" w:rsidR="00BA796A" w:rsidRDefault="00BA7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FCB" w14:textId="77777777" w:rsidR="002A3959" w:rsidRDefault="002A3959" w:rsidP="00096773">
    <w:pPr>
      <w:pStyle w:val="Zhlav"/>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17E" w14:textId="77777777" w:rsidR="002A3959" w:rsidRDefault="002A3959">
    <w:pPr>
      <w:pStyle w:val="Zhlav"/>
    </w:pPr>
    <w:r>
      <w:rPr>
        <w:noProof/>
        <w:lang w:eastAsia="cs-CZ"/>
      </w:rPr>
      <w:drawing>
        <wp:anchor distT="0" distB="0" distL="114300" distR="114300" simplePos="0" relativeHeight="251688960" behindDoc="0" locked="1" layoutInCell="1" allowOverlap="1" wp14:anchorId="6DA95341" wp14:editId="13EBD2D6">
          <wp:simplePos x="0" y="0"/>
          <wp:positionH relativeFrom="page">
            <wp:posOffset>6480810</wp:posOffset>
          </wp:positionH>
          <wp:positionV relativeFrom="page">
            <wp:posOffset>431800</wp:posOffset>
          </wp:positionV>
          <wp:extent cx="720000" cy="1080000"/>
          <wp:effectExtent l="0" t="0" r="4445"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30F6" w14:textId="77777777" w:rsidR="002A3959" w:rsidRDefault="002A3959"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3FB" w14:textId="77777777" w:rsidR="002A3959" w:rsidRDefault="002A3959">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2"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66C17"/>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8"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3" w15:restartNumberingAfterBreak="0">
    <w:nsid w:val="7FE42F87"/>
    <w:multiLevelType w:val="hybridMultilevel"/>
    <w:tmpl w:val="8D186D7C"/>
    <w:lvl w:ilvl="0" w:tplc="DC00748E">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0"/>
  </w:num>
  <w:num w:numId="5">
    <w:abstractNumId w:val="2"/>
  </w:num>
  <w:num w:numId="6">
    <w:abstractNumId w:val="17"/>
  </w:num>
  <w:num w:numId="7">
    <w:abstractNumId w:val="13"/>
  </w:num>
  <w:num w:numId="8">
    <w:abstractNumId w:val="23"/>
  </w:num>
  <w:num w:numId="9">
    <w:abstractNumId w:val="5"/>
  </w:num>
  <w:num w:numId="10">
    <w:abstractNumId w:val="18"/>
  </w:num>
  <w:num w:numId="11">
    <w:abstractNumId w:val="12"/>
  </w:num>
  <w:num w:numId="12">
    <w:abstractNumId w:val="9"/>
  </w:num>
  <w:num w:numId="13">
    <w:abstractNumId w:val="20"/>
  </w:num>
  <w:num w:numId="14">
    <w:abstractNumId w:val="21"/>
  </w:num>
  <w:num w:numId="15">
    <w:abstractNumId w:val="1"/>
  </w:num>
  <w:num w:numId="16">
    <w:abstractNumId w:val="7"/>
  </w:num>
  <w:num w:numId="17">
    <w:abstractNumId w:val="3"/>
  </w:num>
  <w:num w:numId="18">
    <w:abstractNumId w:val="14"/>
  </w:num>
  <w:num w:numId="19">
    <w:abstractNumId w:val="6"/>
  </w:num>
  <w:num w:numId="20">
    <w:abstractNumId w:val="8"/>
  </w:num>
  <w:num w:numId="21">
    <w:abstractNumId w:val="16"/>
  </w:num>
  <w:num w:numId="22">
    <w:abstractNumId w:val="4"/>
  </w:num>
  <w:num w:numId="23">
    <w:abstractNumId w:val="11"/>
  </w:num>
  <w:num w:numId="24">
    <w:abstractNumId w:val="10"/>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5214"/>
    <w:rsid w:val="000157B5"/>
    <w:rsid w:val="00017492"/>
    <w:rsid w:val="00020C31"/>
    <w:rsid w:val="00020D9B"/>
    <w:rsid w:val="00021753"/>
    <w:rsid w:val="00022481"/>
    <w:rsid w:val="000231E0"/>
    <w:rsid w:val="000249C9"/>
    <w:rsid w:val="00027536"/>
    <w:rsid w:val="000277E7"/>
    <w:rsid w:val="00027A6A"/>
    <w:rsid w:val="00030FB9"/>
    <w:rsid w:val="00031A36"/>
    <w:rsid w:val="0003275A"/>
    <w:rsid w:val="000338CF"/>
    <w:rsid w:val="0003452D"/>
    <w:rsid w:val="00035C46"/>
    <w:rsid w:val="00036FC1"/>
    <w:rsid w:val="0004076F"/>
    <w:rsid w:val="00041BD8"/>
    <w:rsid w:val="000424F7"/>
    <w:rsid w:val="00042C63"/>
    <w:rsid w:val="00042ECF"/>
    <w:rsid w:val="00043607"/>
    <w:rsid w:val="00044BFD"/>
    <w:rsid w:val="000472A7"/>
    <w:rsid w:val="00050BBD"/>
    <w:rsid w:val="0005133D"/>
    <w:rsid w:val="00053EA4"/>
    <w:rsid w:val="00054D7B"/>
    <w:rsid w:val="00055080"/>
    <w:rsid w:val="00055568"/>
    <w:rsid w:val="000572E0"/>
    <w:rsid w:val="00057DE1"/>
    <w:rsid w:val="00060247"/>
    <w:rsid w:val="0006046C"/>
    <w:rsid w:val="00062A45"/>
    <w:rsid w:val="00063B46"/>
    <w:rsid w:val="00066853"/>
    <w:rsid w:val="000670E7"/>
    <w:rsid w:val="00067204"/>
    <w:rsid w:val="0006771A"/>
    <w:rsid w:val="00067A28"/>
    <w:rsid w:val="00070C08"/>
    <w:rsid w:val="00072BCD"/>
    <w:rsid w:val="0007396B"/>
    <w:rsid w:val="0007486C"/>
    <w:rsid w:val="00074C73"/>
    <w:rsid w:val="00075061"/>
    <w:rsid w:val="00075818"/>
    <w:rsid w:val="00077ADC"/>
    <w:rsid w:val="000802CD"/>
    <w:rsid w:val="00082B4A"/>
    <w:rsid w:val="000849E9"/>
    <w:rsid w:val="000852E0"/>
    <w:rsid w:val="00085687"/>
    <w:rsid w:val="00085C98"/>
    <w:rsid w:val="00085DE3"/>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245A"/>
    <w:rsid w:val="000C33DF"/>
    <w:rsid w:val="000C48FA"/>
    <w:rsid w:val="000C4A48"/>
    <w:rsid w:val="000C66D5"/>
    <w:rsid w:val="000C6C60"/>
    <w:rsid w:val="000C6D6A"/>
    <w:rsid w:val="000D19F8"/>
    <w:rsid w:val="000D3D96"/>
    <w:rsid w:val="000D4531"/>
    <w:rsid w:val="000D5677"/>
    <w:rsid w:val="000D64D2"/>
    <w:rsid w:val="000E12C0"/>
    <w:rsid w:val="000E133A"/>
    <w:rsid w:val="000E39A3"/>
    <w:rsid w:val="000E6BBC"/>
    <w:rsid w:val="000E6BEF"/>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E16"/>
    <w:rsid w:val="0011600B"/>
    <w:rsid w:val="00116082"/>
    <w:rsid w:val="001162A8"/>
    <w:rsid w:val="001175C4"/>
    <w:rsid w:val="00117D52"/>
    <w:rsid w:val="0012004D"/>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A128F"/>
    <w:rsid w:val="001A12C4"/>
    <w:rsid w:val="001A2BFF"/>
    <w:rsid w:val="001A4507"/>
    <w:rsid w:val="001A475E"/>
    <w:rsid w:val="001A496D"/>
    <w:rsid w:val="001A4EFE"/>
    <w:rsid w:val="001A70F8"/>
    <w:rsid w:val="001B1FCC"/>
    <w:rsid w:val="001B2227"/>
    <w:rsid w:val="001B39A3"/>
    <w:rsid w:val="001B6CE4"/>
    <w:rsid w:val="001B6D64"/>
    <w:rsid w:val="001B7A13"/>
    <w:rsid w:val="001C1C6C"/>
    <w:rsid w:val="001C1D1A"/>
    <w:rsid w:val="001C3D10"/>
    <w:rsid w:val="001D2731"/>
    <w:rsid w:val="001D7686"/>
    <w:rsid w:val="001E4C76"/>
    <w:rsid w:val="001E61D3"/>
    <w:rsid w:val="001F0467"/>
    <w:rsid w:val="001F1AD4"/>
    <w:rsid w:val="001F2034"/>
    <w:rsid w:val="001F253E"/>
    <w:rsid w:val="001F30BB"/>
    <w:rsid w:val="001F36C1"/>
    <w:rsid w:val="001F4A7D"/>
    <w:rsid w:val="001F529C"/>
    <w:rsid w:val="001F72AE"/>
    <w:rsid w:val="001F7978"/>
    <w:rsid w:val="001F79E7"/>
    <w:rsid w:val="0020124A"/>
    <w:rsid w:val="0020325D"/>
    <w:rsid w:val="0020355F"/>
    <w:rsid w:val="0020490D"/>
    <w:rsid w:val="00207FBA"/>
    <w:rsid w:val="00210B4C"/>
    <w:rsid w:val="00210EC2"/>
    <w:rsid w:val="00210F50"/>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DE"/>
    <w:rsid w:val="002A3959"/>
    <w:rsid w:val="002A3EA0"/>
    <w:rsid w:val="002A4128"/>
    <w:rsid w:val="002A5CC8"/>
    <w:rsid w:val="002A78D8"/>
    <w:rsid w:val="002B14E8"/>
    <w:rsid w:val="002B154F"/>
    <w:rsid w:val="002B1C2A"/>
    <w:rsid w:val="002B4002"/>
    <w:rsid w:val="002B6E96"/>
    <w:rsid w:val="002B739A"/>
    <w:rsid w:val="002B77DC"/>
    <w:rsid w:val="002B78B5"/>
    <w:rsid w:val="002C1D1D"/>
    <w:rsid w:val="002C2D36"/>
    <w:rsid w:val="002C310F"/>
    <w:rsid w:val="002C3665"/>
    <w:rsid w:val="002C3F6A"/>
    <w:rsid w:val="002C5FA1"/>
    <w:rsid w:val="002C6141"/>
    <w:rsid w:val="002C6921"/>
    <w:rsid w:val="002D20B8"/>
    <w:rsid w:val="002D333C"/>
    <w:rsid w:val="002D3862"/>
    <w:rsid w:val="002D3BA9"/>
    <w:rsid w:val="002D52B1"/>
    <w:rsid w:val="002E0BC7"/>
    <w:rsid w:val="002E19B8"/>
    <w:rsid w:val="002E2037"/>
    <w:rsid w:val="002E372F"/>
    <w:rsid w:val="002E5052"/>
    <w:rsid w:val="002E5215"/>
    <w:rsid w:val="002E52C8"/>
    <w:rsid w:val="002E7268"/>
    <w:rsid w:val="002E7668"/>
    <w:rsid w:val="002E79DD"/>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255"/>
    <w:rsid w:val="00326E9C"/>
    <w:rsid w:val="00326FD4"/>
    <w:rsid w:val="00327AEE"/>
    <w:rsid w:val="00327B9B"/>
    <w:rsid w:val="003307C8"/>
    <w:rsid w:val="0033200B"/>
    <w:rsid w:val="003320E2"/>
    <w:rsid w:val="0033230B"/>
    <w:rsid w:val="003334E1"/>
    <w:rsid w:val="00333E44"/>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616FA"/>
    <w:rsid w:val="00362793"/>
    <w:rsid w:val="00363E75"/>
    <w:rsid w:val="00363EB5"/>
    <w:rsid w:val="00364405"/>
    <w:rsid w:val="003647B1"/>
    <w:rsid w:val="003649A9"/>
    <w:rsid w:val="00364A7A"/>
    <w:rsid w:val="00365147"/>
    <w:rsid w:val="003652B6"/>
    <w:rsid w:val="003669FA"/>
    <w:rsid w:val="003677E2"/>
    <w:rsid w:val="00371781"/>
    <w:rsid w:val="00371848"/>
    <w:rsid w:val="00372C86"/>
    <w:rsid w:val="00373099"/>
    <w:rsid w:val="00374F15"/>
    <w:rsid w:val="00375082"/>
    <w:rsid w:val="003757D3"/>
    <w:rsid w:val="00376EAC"/>
    <w:rsid w:val="00377570"/>
    <w:rsid w:val="00382CAF"/>
    <w:rsid w:val="00384A89"/>
    <w:rsid w:val="00385DE9"/>
    <w:rsid w:val="00386074"/>
    <w:rsid w:val="00387467"/>
    <w:rsid w:val="00390413"/>
    <w:rsid w:val="00390AA3"/>
    <w:rsid w:val="00391067"/>
    <w:rsid w:val="0039214C"/>
    <w:rsid w:val="00392489"/>
    <w:rsid w:val="00392574"/>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37D"/>
    <w:rsid w:val="003C053F"/>
    <w:rsid w:val="003C13D8"/>
    <w:rsid w:val="003C14B3"/>
    <w:rsid w:val="003C33B5"/>
    <w:rsid w:val="003C5114"/>
    <w:rsid w:val="003C7B66"/>
    <w:rsid w:val="003C7E2B"/>
    <w:rsid w:val="003D01D5"/>
    <w:rsid w:val="003D02F6"/>
    <w:rsid w:val="003D1364"/>
    <w:rsid w:val="003D44D6"/>
    <w:rsid w:val="003D4774"/>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2F89"/>
    <w:rsid w:val="004434FC"/>
    <w:rsid w:val="004442E7"/>
    <w:rsid w:val="00444C48"/>
    <w:rsid w:val="0044503E"/>
    <w:rsid w:val="00445209"/>
    <w:rsid w:val="004456D0"/>
    <w:rsid w:val="004515D3"/>
    <w:rsid w:val="00452E6C"/>
    <w:rsid w:val="004538C5"/>
    <w:rsid w:val="004552E9"/>
    <w:rsid w:val="00456227"/>
    <w:rsid w:val="00456923"/>
    <w:rsid w:val="00461116"/>
    <w:rsid w:val="00461373"/>
    <w:rsid w:val="00461B21"/>
    <w:rsid w:val="00462A7F"/>
    <w:rsid w:val="00463616"/>
    <w:rsid w:val="004641BA"/>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770B"/>
    <w:rsid w:val="004E7C0C"/>
    <w:rsid w:val="004F0505"/>
    <w:rsid w:val="004F324F"/>
    <w:rsid w:val="004F3F7E"/>
    <w:rsid w:val="004F6665"/>
    <w:rsid w:val="004F79EE"/>
    <w:rsid w:val="004F7E3E"/>
    <w:rsid w:val="0050138E"/>
    <w:rsid w:val="00501B1B"/>
    <w:rsid w:val="00503383"/>
    <w:rsid w:val="00504554"/>
    <w:rsid w:val="00505183"/>
    <w:rsid w:val="00507124"/>
    <w:rsid w:val="00507178"/>
    <w:rsid w:val="005077DC"/>
    <w:rsid w:val="00507BE4"/>
    <w:rsid w:val="00513CFC"/>
    <w:rsid w:val="00513FC7"/>
    <w:rsid w:val="005144C6"/>
    <w:rsid w:val="00514E50"/>
    <w:rsid w:val="00516A36"/>
    <w:rsid w:val="00522179"/>
    <w:rsid w:val="0052243B"/>
    <w:rsid w:val="005224F9"/>
    <w:rsid w:val="00526548"/>
    <w:rsid w:val="00527329"/>
    <w:rsid w:val="0052745C"/>
    <w:rsid w:val="0052750F"/>
    <w:rsid w:val="00530990"/>
    <w:rsid w:val="00532325"/>
    <w:rsid w:val="0053245F"/>
    <w:rsid w:val="00533606"/>
    <w:rsid w:val="00534658"/>
    <w:rsid w:val="00534909"/>
    <w:rsid w:val="005356A3"/>
    <w:rsid w:val="005410D5"/>
    <w:rsid w:val="00541332"/>
    <w:rsid w:val="0054194B"/>
    <w:rsid w:val="00541E51"/>
    <w:rsid w:val="00542310"/>
    <w:rsid w:val="00544BE1"/>
    <w:rsid w:val="005457B5"/>
    <w:rsid w:val="00545A6E"/>
    <w:rsid w:val="00545C7B"/>
    <w:rsid w:val="00545E70"/>
    <w:rsid w:val="00547F5D"/>
    <w:rsid w:val="0055182F"/>
    <w:rsid w:val="0055329E"/>
    <w:rsid w:val="00555FF3"/>
    <w:rsid w:val="00557762"/>
    <w:rsid w:val="0056023F"/>
    <w:rsid w:val="00560631"/>
    <w:rsid w:val="00560733"/>
    <w:rsid w:val="00560908"/>
    <w:rsid w:val="00560FDC"/>
    <w:rsid w:val="00562E01"/>
    <w:rsid w:val="005633C9"/>
    <w:rsid w:val="00567F25"/>
    <w:rsid w:val="005701D1"/>
    <w:rsid w:val="005715FF"/>
    <w:rsid w:val="005741AA"/>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3085"/>
    <w:rsid w:val="00594B8C"/>
    <w:rsid w:val="005965F0"/>
    <w:rsid w:val="00597F18"/>
    <w:rsid w:val="005A22BA"/>
    <w:rsid w:val="005A3854"/>
    <w:rsid w:val="005A3FC0"/>
    <w:rsid w:val="005A48FA"/>
    <w:rsid w:val="005A6077"/>
    <w:rsid w:val="005A7A23"/>
    <w:rsid w:val="005B0283"/>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C71"/>
    <w:rsid w:val="005D1FAB"/>
    <w:rsid w:val="005D4050"/>
    <w:rsid w:val="005D4242"/>
    <w:rsid w:val="005D4600"/>
    <w:rsid w:val="005D516D"/>
    <w:rsid w:val="005E002E"/>
    <w:rsid w:val="005E0AC6"/>
    <w:rsid w:val="005E1D3A"/>
    <w:rsid w:val="005E2081"/>
    <w:rsid w:val="005E2846"/>
    <w:rsid w:val="005E2FEB"/>
    <w:rsid w:val="005E4978"/>
    <w:rsid w:val="005E659E"/>
    <w:rsid w:val="005F0248"/>
    <w:rsid w:val="005F121C"/>
    <w:rsid w:val="005F613F"/>
    <w:rsid w:val="005F6503"/>
    <w:rsid w:val="00601991"/>
    <w:rsid w:val="00604B5F"/>
    <w:rsid w:val="00604B6B"/>
    <w:rsid w:val="00604C5E"/>
    <w:rsid w:val="0060614A"/>
    <w:rsid w:val="00606512"/>
    <w:rsid w:val="006075FE"/>
    <w:rsid w:val="00607EEA"/>
    <w:rsid w:val="0061027B"/>
    <w:rsid w:val="00612CC3"/>
    <w:rsid w:val="00613016"/>
    <w:rsid w:val="0061326D"/>
    <w:rsid w:val="0061417B"/>
    <w:rsid w:val="00615382"/>
    <w:rsid w:val="0062189B"/>
    <w:rsid w:val="00622599"/>
    <w:rsid w:val="00623067"/>
    <w:rsid w:val="00623258"/>
    <w:rsid w:val="006242EF"/>
    <w:rsid w:val="00625402"/>
    <w:rsid w:val="0062572A"/>
    <w:rsid w:val="0062645B"/>
    <w:rsid w:val="00627170"/>
    <w:rsid w:val="00630A7F"/>
    <w:rsid w:val="006348D8"/>
    <w:rsid w:val="0063608E"/>
    <w:rsid w:val="0063670B"/>
    <w:rsid w:val="0063671D"/>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C48"/>
    <w:rsid w:val="00675EC3"/>
    <w:rsid w:val="0068043A"/>
    <w:rsid w:val="0068211F"/>
    <w:rsid w:val="00684111"/>
    <w:rsid w:val="00684B99"/>
    <w:rsid w:val="00685495"/>
    <w:rsid w:val="0068552A"/>
    <w:rsid w:val="0068799F"/>
    <w:rsid w:val="00691626"/>
    <w:rsid w:val="00692672"/>
    <w:rsid w:val="006949E7"/>
    <w:rsid w:val="006974E0"/>
    <w:rsid w:val="00697B10"/>
    <w:rsid w:val="006A11C9"/>
    <w:rsid w:val="006A133F"/>
    <w:rsid w:val="006A31F8"/>
    <w:rsid w:val="006A43B6"/>
    <w:rsid w:val="006A55ED"/>
    <w:rsid w:val="006A5F25"/>
    <w:rsid w:val="006B0B92"/>
    <w:rsid w:val="006B4584"/>
    <w:rsid w:val="006B5328"/>
    <w:rsid w:val="006B565B"/>
    <w:rsid w:val="006B5C74"/>
    <w:rsid w:val="006B6C87"/>
    <w:rsid w:val="006C0BB7"/>
    <w:rsid w:val="006C4F14"/>
    <w:rsid w:val="006D0ABA"/>
    <w:rsid w:val="006D5B5A"/>
    <w:rsid w:val="006D6D27"/>
    <w:rsid w:val="006D7A70"/>
    <w:rsid w:val="006D7B9B"/>
    <w:rsid w:val="006E1271"/>
    <w:rsid w:val="006E2A3A"/>
    <w:rsid w:val="006E3199"/>
    <w:rsid w:val="006E46CD"/>
    <w:rsid w:val="006E4775"/>
    <w:rsid w:val="006E4880"/>
    <w:rsid w:val="006E592B"/>
    <w:rsid w:val="006E6C28"/>
    <w:rsid w:val="006E6F38"/>
    <w:rsid w:val="006F0862"/>
    <w:rsid w:val="006F0954"/>
    <w:rsid w:val="006F2FBD"/>
    <w:rsid w:val="006F3BBE"/>
    <w:rsid w:val="006F544F"/>
    <w:rsid w:val="006F558F"/>
    <w:rsid w:val="006F5DE8"/>
    <w:rsid w:val="006F70CD"/>
    <w:rsid w:val="00701349"/>
    <w:rsid w:val="007036BA"/>
    <w:rsid w:val="007051B6"/>
    <w:rsid w:val="00707F80"/>
    <w:rsid w:val="007102AF"/>
    <w:rsid w:val="00710F3B"/>
    <w:rsid w:val="00711269"/>
    <w:rsid w:val="0071138B"/>
    <w:rsid w:val="0071361A"/>
    <w:rsid w:val="007137D8"/>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5EE3"/>
    <w:rsid w:val="0074788B"/>
    <w:rsid w:val="0075148F"/>
    <w:rsid w:val="00751941"/>
    <w:rsid w:val="007519B5"/>
    <w:rsid w:val="00751A48"/>
    <w:rsid w:val="00752D98"/>
    <w:rsid w:val="00753BFF"/>
    <w:rsid w:val="00753FD3"/>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26FE"/>
    <w:rsid w:val="00783003"/>
    <w:rsid w:val="00784E90"/>
    <w:rsid w:val="007861EA"/>
    <w:rsid w:val="0078680C"/>
    <w:rsid w:val="00792FAA"/>
    <w:rsid w:val="00794464"/>
    <w:rsid w:val="00794507"/>
    <w:rsid w:val="00795161"/>
    <w:rsid w:val="00796A4C"/>
    <w:rsid w:val="00797254"/>
    <w:rsid w:val="007A15BC"/>
    <w:rsid w:val="007A1F02"/>
    <w:rsid w:val="007A51A4"/>
    <w:rsid w:val="007A5546"/>
    <w:rsid w:val="007A5AFC"/>
    <w:rsid w:val="007A647B"/>
    <w:rsid w:val="007A7217"/>
    <w:rsid w:val="007B1338"/>
    <w:rsid w:val="007B161E"/>
    <w:rsid w:val="007B2021"/>
    <w:rsid w:val="007B259B"/>
    <w:rsid w:val="007B3272"/>
    <w:rsid w:val="007B3ADF"/>
    <w:rsid w:val="007B3CA5"/>
    <w:rsid w:val="007B5C36"/>
    <w:rsid w:val="007B5F0B"/>
    <w:rsid w:val="007B6A5D"/>
    <w:rsid w:val="007C01E5"/>
    <w:rsid w:val="007C1359"/>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F024A"/>
    <w:rsid w:val="007F1E1E"/>
    <w:rsid w:val="007F48C8"/>
    <w:rsid w:val="007F531A"/>
    <w:rsid w:val="007F56AB"/>
    <w:rsid w:val="007F639C"/>
    <w:rsid w:val="007F7A3D"/>
    <w:rsid w:val="007F7E1F"/>
    <w:rsid w:val="00800938"/>
    <w:rsid w:val="00800CE8"/>
    <w:rsid w:val="008013C6"/>
    <w:rsid w:val="00803548"/>
    <w:rsid w:val="00803C60"/>
    <w:rsid w:val="00804DE6"/>
    <w:rsid w:val="00807BA2"/>
    <w:rsid w:val="008116D0"/>
    <w:rsid w:val="00812DC8"/>
    <w:rsid w:val="00814434"/>
    <w:rsid w:val="00814BAF"/>
    <w:rsid w:val="00814D4B"/>
    <w:rsid w:val="00820F55"/>
    <w:rsid w:val="00821030"/>
    <w:rsid w:val="008216C9"/>
    <w:rsid w:val="0082232B"/>
    <w:rsid w:val="008236EF"/>
    <w:rsid w:val="00824523"/>
    <w:rsid w:val="00825564"/>
    <w:rsid w:val="008275A0"/>
    <w:rsid w:val="00827E75"/>
    <w:rsid w:val="0083182C"/>
    <w:rsid w:val="008322BE"/>
    <w:rsid w:val="0083265D"/>
    <w:rsid w:val="008334CF"/>
    <w:rsid w:val="0083466D"/>
    <w:rsid w:val="00834D75"/>
    <w:rsid w:val="0083582D"/>
    <w:rsid w:val="00835EBA"/>
    <w:rsid w:val="008410E4"/>
    <w:rsid w:val="0084224A"/>
    <w:rsid w:val="00843469"/>
    <w:rsid w:val="00843771"/>
    <w:rsid w:val="008438ED"/>
    <w:rsid w:val="00844A46"/>
    <w:rsid w:val="0084625C"/>
    <w:rsid w:val="00847030"/>
    <w:rsid w:val="00847E4B"/>
    <w:rsid w:val="00851DAA"/>
    <w:rsid w:val="00851FDD"/>
    <w:rsid w:val="00854D69"/>
    <w:rsid w:val="0085689A"/>
    <w:rsid w:val="00856956"/>
    <w:rsid w:val="008575FB"/>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9A8"/>
    <w:rsid w:val="008B294A"/>
    <w:rsid w:val="008B2BA4"/>
    <w:rsid w:val="008B3B86"/>
    <w:rsid w:val="008B4FAC"/>
    <w:rsid w:val="008B58D7"/>
    <w:rsid w:val="008C0A1D"/>
    <w:rsid w:val="008C0D89"/>
    <w:rsid w:val="008C23C0"/>
    <w:rsid w:val="008C2B39"/>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7662"/>
    <w:rsid w:val="009010B3"/>
    <w:rsid w:val="009014BB"/>
    <w:rsid w:val="00901717"/>
    <w:rsid w:val="0090234E"/>
    <w:rsid w:val="00904258"/>
    <w:rsid w:val="00906722"/>
    <w:rsid w:val="0090717F"/>
    <w:rsid w:val="00907F76"/>
    <w:rsid w:val="0091327E"/>
    <w:rsid w:val="00914028"/>
    <w:rsid w:val="0091559D"/>
    <w:rsid w:val="00920D7C"/>
    <w:rsid w:val="009215F8"/>
    <w:rsid w:val="00923620"/>
    <w:rsid w:val="00924BB0"/>
    <w:rsid w:val="00925A2E"/>
    <w:rsid w:val="00927E29"/>
    <w:rsid w:val="00930E46"/>
    <w:rsid w:val="0093317F"/>
    <w:rsid w:val="00933426"/>
    <w:rsid w:val="00933615"/>
    <w:rsid w:val="00933A83"/>
    <w:rsid w:val="0093511F"/>
    <w:rsid w:val="00936E79"/>
    <w:rsid w:val="009375FC"/>
    <w:rsid w:val="00941D16"/>
    <w:rsid w:val="00944958"/>
    <w:rsid w:val="009464C5"/>
    <w:rsid w:val="00947A97"/>
    <w:rsid w:val="009522AD"/>
    <w:rsid w:val="00952B7B"/>
    <w:rsid w:val="00953D52"/>
    <w:rsid w:val="00955511"/>
    <w:rsid w:val="009557C3"/>
    <w:rsid w:val="0095660E"/>
    <w:rsid w:val="00956672"/>
    <w:rsid w:val="00962591"/>
    <w:rsid w:val="009629CE"/>
    <w:rsid w:val="009676DE"/>
    <w:rsid w:val="00974407"/>
    <w:rsid w:val="009804AE"/>
    <w:rsid w:val="0098121D"/>
    <w:rsid w:val="00981329"/>
    <w:rsid w:val="0098176D"/>
    <w:rsid w:val="0098201B"/>
    <w:rsid w:val="00983168"/>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3DE5"/>
    <w:rsid w:val="009A457D"/>
    <w:rsid w:val="009A45E9"/>
    <w:rsid w:val="009A477B"/>
    <w:rsid w:val="009A47EE"/>
    <w:rsid w:val="009A68C6"/>
    <w:rsid w:val="009B4B6E"/>
    <w:rsid w:val="009B5EFF"/>
    <w:rsid w:val="009B69D5"/>
    <w:rsid w:val="009B6D25"/>
    <w:rsid w:val="009B75B8"/>
    <w:rsid w:val="009C034B"/>
    <w:rsid w:val="009C07D8"/>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5E08"/>
    <w:rsid w:val="009E6F53"/>
    <w:rsid w:val="009E75DA"/>
    <w:rsid w:val="009F05FD"/>
    <w:rsid w:val="009F0B5D"/>
    <w:rsid w:val="009F14DD"/>
    <w:rsid w:val="009F219C"/>
    <w:rsid w:val="009F2C58"/>
    <w:rsid w:val="009F407C"/>
    <w:rsid w:val="009F553A"/>
    <w:rsid w:val="009F6198"/>
    <w:rsid w:val="009F67FF"/>
    <w:rsid w:val="009F73DA"/>
    <w:rsid w:val="009F75C9"/>
    <w:rsid w:val="009F7694"/>
    <w:rsid w:val="00A0330F"/>
    <w:rsid w:val="00A0333C"/>
    <w:rsid w:val="00A05930"/>
    <w:rsid w:val="00A103BC"/>
    <w:rsid w:val="00A1144A"/>
    <w:rsid w:val="00A11CF4"/>
    <w:rsid w:val="00A1483F"/>
    <w:rsid w:val="00A1691E"/>
    <w:rsid w:val="00A177AE"/>
    <w:rsid w:val="00A17B6A"/>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5501"/>
    <w:rsid w:val="00A6026C"/>
    <w:rsid w:val="00A62694"/>
    <w:rsid w:val="00A62C69"/>
    <w:rsid w:val="00A656AA"/>
    <w:rsid w:val="00A6574C"/>
    <w:rsid w:val="00A659BE"/>
    <w:rsid w:val="00A65FD1"/>
    <w:rsid w:val="00A674AD"/>
    <w:rsid w:val="00A67580"/>
    <w:rsid w:val="00A67B47"/>
    <w:rsid w:val="00A72495"/>
    <w:rsid w:val="00A7256A"/>
    <w:rsid w:val="00A73780"/>
    <w:rsid w:val="00A73FD6"/>
    <w:rsid w:val="00A75240"/>
    <w:rsid w:val="00A75D00"/>
    <w:rsid w:val="00A77421"/>
    <w:rsid w:val="00A77850"/>
    <w:rsid w:val="00A8126A"/>
    <w:rsid w:val="00A813D6"/>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7768"/>
    <w:rsid w:val="00AB00D9"/>
    <w:rsid w:val="00AB0591"/>
    <w:rsid w:val="00AB07AC"/>
    <w:rsid w:val="00AB2739"/>
    <w:rsid w:val="00AB2DF3"/>
    <w:rsid w:val="00AB50F7"/>
    <w:rsid w:val="00AB5D73"/>
    <w:rsid w:val="00AB6149"/>
    <w:rsid w:val="00AB78EE"/>
    <w:rsid w:val="00AC0D4A"/>
    <w:rsid w:val="00AC0EFB"/>
    <w:rsid w:val="00AC129E"/>
    <w:rsid w:val="00AC16AE"/>
    <w:rsid w:val="00AC5A0F"/>
    <w:rsid w:val="00AC5C16"/>
    <w:rsid w:val="00AC5E70"/>
    <w:rsid w:val="00AC74B0"/>
    <w:rsid w:val="00AC758E"/>
    <w:rsid w:val="00AC7CC9"/>
    <w:rsid w:val="00AD09F7"/>
    <w:rsid w:val="00AD332F"/>
    <w:rsid w:val="00AD4D62"/>
    <w:rsid w:val="00AD7F55"/>
    <w:rsid w:val="00AE09C2"/>
    <w:rsid w:val="00AE0ADF"/>
    <w:rsid w:val="00AE1865"/>
    <w:rsid w:val="00AE3210"/>
    <w:rsid w:val="00AE3E00"/>
    <w:rsid w:val="00AE3E6E"/>
    <w:rsid w:val="00AE41CA"/>
    <w:rsid w:val="00AE484C"/>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52F1"/>
    <w:rsid w:val="00B158A2"/>
    <w:rsid w:val="00B15928"/>
    <w:rsid w:val="00B16747"/>
    <w:rsid w:val="00B178E7"/>
    <w:rsid w:val="00B22C07"/>
    <w:rsid w:val="00B238EC"/>
    <w:rsid w:val="00B241CC"/>
    <w:rsid w:val="00B252AB"/>
    <w:rsid w:val="00B26B74"/>
    <w:rsid w:val="00B278B7"/>
    <w:rsid w:val="00B27CA5"/>
    <w:rsid w:val="00B325A5"/>
    <w:rsid w:val="00B33B40"/>
    <w:rsid w:val="00B34007"/>
    <w:rsid w:val="00B35A62"/>
    <w:rsid w:val="00B35AAE"/>
    <w:rsid w:val="00B35C8B"/>
    <w:rsid w:val="00B35EF9"/>
    <w:rsid w:val="00B362B4"/>
    <w:rsid w:val="00B36791"/>
    <w:rsid w:val="00B378AA"/>
    <w:rsid w:val="00B42A1E"/>
    <w:rsid w:val="00B432FD"/>
    <w:rsid w:val="00B4338D"/>
    <w:rsid w:val="00B46590"/>
    <w:rsid w:val="00B46F9D"/>
    <w:rsid w:val="00B47016"/>
    <w:rsid w:val="00B4758E"/>
    <w:rsid w:val="00B53071"/>
    <w:rsid w:val="00B549EA"/>
    <w:rsid w:val="00B55E28"/>
    <w:rsid w:val="00B56721"/>
    <w:rsid w:val="00B5720F"/>
    <w:rsid w:val="00B577AC"/>
    <w:rsid w:val="00B57A8C"/>
    <w:rsid w:val="00B63AF1"/>
    <w:rsid w:val="00B64B2D"/>
    <w:rsid w:val="00B7531E"/>
    <w:rsid w:val="00B75DAE"/>
    <w:rsid w:val="00B76499"/>
    <w:rsid w:val="00B770A7"/>
    <w:rsid w:val="00B81BA3"/>
    <w:rsid w:val="00B82D29"/>
    <w:rsid w:val="00B84B5A"/>
    <w:rsid w:val="00B86D7B"/>
    <w:rsid w:val="00B87093"/>
    <w:rsid w:val="00B87A5E"/>
    <w:rsid w:val="00B909A8"/>
    <w:rsid w:val="00B923E6"/>
    <w:rsid w:val="00B934BF"/>
    <w:rsid w:val="00B94DD0"/>
    <w:rsid w:val="00B96EC2"/>
    <w:rsid w:val="00B96F02"/>
    <w:rsid w:val="00BA1B17"/>
    <w:rsid w:val="00BA1C3F"/>
    <w:rsid w:val="00BA1F1D"/>
    <w:rsid w:val="00BA31C6"/>
    <w:rsid w:val="00BA3487"/>
    <w:rsid w:val="00BA4395"/>
    <w:rsid w:val="00BA4822"/>
    <w:rsid w:val="00BA4CFE"/>
    <w:rsid w:val="00BA577E"/>
    <w:rsid w:val="00BA796A"/>
    <w:rsid w:val="00BB1426"/>
    <w:rsid w:val="00BB3123"/>
    <w:rsid w:val="00BB3248"/>
    <w:rsid w:val="00BB3654"/>
    <w:rsid w:val="00BB521D"/>
    <w:rsid w:val="00BB5B70"/>
    <w:rsid w:val="00BB767D"/>
    <w:rsid w:val="00BC04FE"/>
    <w:rsid w:val="00BC1C9F"/>
    <w:rsid w:val="00BC3823"/>
    <w:rsid w:val="00BC4188"/>
    <w:rsid w:val="00BC4C7A"/>
    <w:rsid w:val="00BC5114"/>
    <w:rsid w:val="00BC5D34"/>
    <w:rsid w:val="00BC6F44"/>
    <w:rsid w:val="00BD2029"/>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5CF"/>
    <w:rsid w:val="00BF6AFE"/>
    <w:rsid w:val="00C01146"/>
    <w:rsid w:val="00C06B4A"/>
    <w:rsid w:val="00C076FD"/>
    <w:rsid w:val="00C100B8"/>
    <w:rsid w:val="00C10DEF"/>
    <w:rsid w:val="00C129EA"/>
    <w:rsid w:val="00C12D7C"/>
    <w:rsid w:val="00C12DA6"/>
    <w:rsid w:val="00C13160"/>
    <w:rsid w:val="00C1481E"/>
    <w:rsid w:val="00C14C40"/>
    <w:rsid w:val="00C15346"/>
    <w:rsid w:val="00C15D35"/>
    <w:rsid w:val="00C16867"/>
    <w:rsid w:val="00C17BBD"/>
    <w:rsid w:val="00C20789"/>
    <w:rsid w:val="00C20B00"/>
    <w:rsid w:val="00C20E55"/>
    <w:rsid w:val="00C243AB"/>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66F8"/>
    <w:rsid w:val="00C67E54"/>
    <w:rsid w:val="00C707D9"/>
    <w:rsid w:val="00C719CD"/>
    <w:rsid w:val="00C7386B"/>
    <w:rsid w:val="00C744C8"/>
    <w:rsid w:val="00C75139"/>
    <w:rsid w:val="00C75D3B"/>
    <w:rsid w:val="00C76F07"/>
    <w:rsid w:val="00C81883"/>
    <w:rsid w:val="00C82729"/>
    <w:rsid w:val="00C853A3"/>
    <w:rsid w:val="00C85449"/>
    <w:rsid w:val="00C86A24"/>
    <w:rsid w:val="00C877C8"/>
    <w:rsid w:val="00C905A6"/>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472C"/>
    <w:rsid w:val="00CF5BD1"/>
    <w:rsid w:val="00D040BB"/>
    <w:rsid w:val="00D04A9D"/>
    <w:rsid w:val="00D05505"/>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567B"/>
    <w:rsid w:val="00D37A00"/>
    <w:rsid w:val="00D4011B"/>
    <w:rsid w:val="00D40DF4"/>
    <w:rsid w:val="00D41549"/>
    <w:rsid w:val="00D432C0"/>
    <w:rsid w:val="00D43CE0"/>
    <w:rsid w:val="00D44716"/>
    <w:rsid w:val="00D4472B"/>
    <w:rsid w:val="00D4484B"/>
    <w:rsid w:val="00D44F9B"/>
    <w:rsid w:val="00D4574F"/>
    <w:rsid w:val="00D466C4"/>
    <w:rsid w:val="00D473B4"/>
    <w:rsid w:val="00D47E04"/>
    <w:rsid w:val="00D526D3"/>
    <w:rsid w:val="00D528F9"/>
    <w:rsid w:val="00D52B8A"/>
    <w:rsid w:val="00D52F25"/>
    <w:rsid w:val="00D55FEC"/>
    <w:rsid w:val="00D57469"/>
    <w:rsid w:val="00D57908"/>
    <w:rsid w:val="00D60535"/>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B80"/>
    <w:rsid w:val="00DB303C"/>
    <w:rsid w:val="00DB45AF"/>
    <w:rsid w:val="00DB51E7"/>
    <w:rsid w:val="00DB647C"/>
    <w:rsid w:val="00DB65B6"/>
    <w:rsid w:val="00DB706D"/>
    <w:rsid w:val="00DB7AFC"/>
    <w:rsid w:val="00DC068D"/>
    <w:rsid w:val="00DC16A8"/>
    <w:rsid w:val="00DC5917"/>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4F8E"/>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CC2"/>
    <w:rsid w:val="00E30A54"/>
    <w:rsid w:val="00E30E98"/>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139B"/>
    <w:rsid w:val="00E72370"/>
    <w:rsid w:val="00E729E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2996"/>
    <w:rsid w:val="00EA3637"/>
    <w:rsid w:val="00EA74C1"/>
    <w:rsid w:val="00EA7A89"/>
    <w:rsid w:val="00EB1CDA"/>
    <w:rsid w:val="00EB2CB6"/>
    <w:rsid w:val="00EB7E6B"/>
    <w:rsid w:val="00EC0012"/>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44A1"/>
    <w:rsid w:val="00EF55AA"/>
    <w:rsid w:val="00EF6459"/>
    <w:rsid w:val="00EF68CE"/>
    <w:rsid w:val="00EF7189"/>
    <w:rsid w:val="00EF7B38"/>
    <w:rsid w:val="00EF7FB5"/>
    <w:rsid w:val="00F014A1"/>
    <w:rsid w:val="00F03E05"/>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F4A"/>
    <w:rsid w:val="00F30209"/>
    <w:rsid w:val="00F308F0"/>
    <w:rsid w:val="00F34A41"/>
    <w:rsid w:val="00F35B3A"/>
    <w:rsid w:val="00F36611"/>
    <w:rsid w:val="00F40AAF"/>
    <w:rsid w:val="00F41097"/>
    <w:rsid w:val="00F424D7"/>
    <w:rsid w:val="00F42A6E"/>
    <w:rsid w:val="00F435F6"/>
    <w:rsid w:val="00F45805"/>
    <w:rsid w:val="00F50159"/>
    <w:rsid w:val="00F53967"/>
    <w:rsid w:val="00F552DE"/>
    <w:rsid w:val="00F56AEE"/>
    <w:rsid w:val="00F60A96"/>
    <w:rsid w:val="00F61C42"/>
    <w:rsid w:val="00F62E50"/>
    <w:rsid w:val="00F63AB3"/>
    <w:rsid w:val="00F64A54"/>
    <w:rsid w:val="00F650D5"/>
    <w:rsid w:val="00F65EC6"/>
    <w:rsid w:val="00F70072"/>
    <w:rsid w:val="00F71543"/>
    <w:rsid w:val="00F71A14"/>
    <w:rsid w:val="00F72B21"/>
    <w:rsid w:val="00F72B3F"/>
    <w:rsid w:val="00F74091"/>
    <w:rsid w:val="00F74997"/>
    <w:rsid w:val="00F7650F"/>
    <w:rsid w:val="00F773D3"/>
    <w:rsid w:val="00F82DE6"/>
    <w:rsid w:val="00F83233"/>
    <w:rsid w:val="00F83BDA"/>
    <w:rsid w:val="00F84D96"/>
    <w:rsid w:val="00F84F56"/>
    <w:rsid w:val="00F90F8E"/>
    <w:rsid w:val="00F926EF"/>
    <w:rsid w:val="00F93334"/>
    <w:rsid w:val="00F943EF"/>
    <w:rsid w:val="00F97A6D"/>
    <w:rsid w:val="00FA0042"/>
    <w:rsid w:val="00FA2FCE"/>
    <w:rsid w:val="00FA3FA3"/>
    <w:rsid w:val="00FA61C8"/>
    <w:rsid w:val="00FA681F"/>
    <w:rsid w:val="00FA776E"/>
    <w:rsid w:val="00FB02B2"/>
    <w:rsid w:val="00FB1C04"/>
    <w:rsid w:val="00FB1E83"/>
    <w:rsid w:val="00FB2671"/>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0DA7-07F6-4F5E-85BB-1016EFC0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6784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Černý Josef</cp:lastModifiedBy>
  <cp:revision>3</cp:revision>
  <cp:lastPrinted>2017-01-23T16:53:00Z</cp:lastPrinted>
  <dcterms:created xsi:type="dcterms:W3CDTF">2020-04-22T11:07:00Z</dcterms:created>
  <dcterms:modified xsi:type="dcterms:W3CDTF">2020-04-22T11:10:00Z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source='WV420343.rwegroup.cz';initial catalog=iLeonardo;persist security info=True;Integrated Security=SSPI;Application Name = Leonardo7_PNMHTV;</vt:lpwstr>
  </property>
  <property fmtid="{D5CDD505-2E9C-101B-9397-08002B2CF9AE}" pid="3" name="id_leo7_word_sablona">
    <vt:lpwstr>5</vt:lpwstr>
  </property>
</Properties>
</file>