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2"/>
        <w:ind w:left="6120" w:right="0" w:firstLine="0"/>
        <w:jc w:val="left"/>
        <w:rPr>
          <w:b/>
          <w:sz w:val="32"/>
        </w:rPr>
      </w:pPr>
      <w:r>
        <w:rPr/>
        <w:pict>
          <v:shape style="position:absolute;margin-left:18pt;margin-top:45.956779pt;width:557.3pt;height:186.25pt;mso-position-horizontal-relative:page;mso-position-vertical-relative:paragraph;z-index:-5824" coordorigin="360,919" coordsize="11146,3725" path="m11505,919l5925,919,5925,3158,360,3158,360,4644,5925,4644,5940,4644,11505,4644,11505,3158,11505,919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276030</wp:posOffset>
            </wp:positionH>
            <wp:positionV relativeFrom="paragraph">
              <wp:posOffset>-5869</wp:posOffset>
            </wp:positionV>
            <wp:extent cx="2276658" cy="41987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658" cy="419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CENOVÁ NABÍDKA č.: 210000246</w:t>
      </w: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3"/>
        <w:gridCol w:w="5573"/>
      </w:tblGrid>
      <w:tr>
        <w:trPr>
          <w:trHeight w:val="2224" w:hRule="atLeast"/>
        </w:trPr>
        <w:tc>
          <w:tcPr>
            <w:tcW w:w="557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20"/>
              <w:rPr>
                <w:b/>
                <w:sz w:val="20"/>
              </w:rPr>
            </w:pPr>
            <w:r>
              <w:rPr>
                <w:b/>
                <w:i/>
                <w:position w:val="1"/>
                <w:sz w:val="21"/>
                <w:u w:val="single"/>
              </w:rPr>
              <w:t>Dodavatel :</w:t>
            </w:r>
            <w:r>
              <w:rPr>
                <w:b/>
                <w:i/>
                <w:position w:val="1"/>
                <w:sz w:val="21"/>
              </w:rPr>
              <w:t> </w:t>
            </w:r>
            <w:r>
              <w:rPr>
                <w:b/>
                <w:sz w:val="20"/>
              </w:rPr>
              <w:t>VERKON s.r.o.</w:t>
            </w:r>
          </w:p>
          <w:p>
            <w:pPr>
              <w:pStyle w:val="TableParagraph"/>
              <w:spacing w:line="285" w:lineRule="auto" w:before="30"/>
              <w:ind w:left="569" w:right="2472" w:firstLine="810"/>
              <w:rPr>
                <w:sz w:val="20"/>
              </w:rPr>
            </w:pPr>
            <w:r>
              <w:rPr>
                <w:sz w:val="20"/>
              </w:rPr>
              <w:t>Pod Harfou 933/70 190 00 Praha 9</w:t>
            </w:r>
          </w:p>
          <w:p>
            <w:pPr>
              <w:pStyle w:val="TableParagraph"/>
              <w:tabs>
                <w:tab w:pos="2204" w:val="left" w:leader="none"/>
              </w:tabs>
              <w:spacing w:before="55"/>
              <w:ind w:left="120"/>
              <w:rPr>
                <w:sz w:val="20"/>
              </w:rPr>
            </w:pPr>
            <w:r>
              <w:rPr>
                <w:sz w:val="20"/>
              </w:rPr>
              <w:t>IČ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62968041</w:t>
              <w:tab/>
              <w:t>DIČ :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CZ62968041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Spole</w:t>
            </w:r>
            <w:r>
              <w:rPr>
                <w:w w:val="111"/>
                <w:sz w:val="16"/>
              </w:rPr>
              <w:t>č</w:t>
            </w:r>
            <w:r>
              <w:rPr>
                <w:sz w:val="16"/>
              </w:rPr>
              <w:t>nost je vedena u M</w:t>
            </w:r>
            <w:r>
              <w:rPr>
                <w:w w:val="49"/>
                <w:sz w:val="16"/>
              </w:rPr>
              <w:t>ě</w:t>
            </w:r>
            <w:r>
              <w:rPr>
                <w:sz w:val="16"/>
              </w:rPr>
              <w:t> stského soudu v Praze od 3. 4. 1996, oddíl C, vložka 44424.</w:t>
            </w:r>
          </w:p>
        </w:tc>
        <w:tc>
          <w:tcPr>
            <w:tcW w:w="5573" w:type="dxa"/>
            <w:tcBorders>
              <w:left w:val="single" w:sz="12" w:space="0" w:color="000000"/>
            </w:tcBorders>
          </w:tcPr>
          <w:p>
            <w:pPr>
              <w:pStyle w:val="TableParagraph"/>
              <w:tabs>
                <w:tab w:pos="1184" w:val="left" w:leader="none"/>
              </w:tabs>
              <w:spacing w:before="102"/>
              <w:ind w:left="104"/>
              <w:rPr>
                <w:b/>
                <w:sz w:val="20"/>
              </w:rPr>
            </w:pPr>
            <w:r>
              <w:rPr>
                <w:position w:val="1"/>
                <w:sz w:val="20"/>
              </w:rPr>
              <w:t>Datum</w:t>
              <w:tab/>
              <w:t>: 12.02.2020 </w:t>
            </w:r>
            <w:r>
              <w:rPr>
                <w:b/>
                <w:sz w:val="20"/>
              </w:rPr>
              <w:t>Platnost nabídky 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:30.04.2020</w:t>
            </w:r>
          </w:p>
          <w:p>
            <w:pPr>
              <w:pStyle w:val="TableParagraph"/>
              <w:tabs>
                <w:tab w:pos="1184" w:val="left" w:leader="none"/>
              </w:tabs>
              <w:spacing w:before="60"/>
              <w:ind w:left="104"/>
              <w:rPr>
                <w:sz w:val="20"/>
              </w:rPr>
            </w:pPr>
            <w:r>
              <w:rPr>
                <w:sz w:val="20"/>
              </w:rPr>
              <w:t>Poptávka</w:t>
              <w:tab/>
              <w:t>:</w:t>
            </w:r>
          </w:p>
          <w:p>
            <w:pPr>
              <w:pStyle w:val="TableParagraph"/>
              <w:tabs>
                <w:tab w:pos="1184" w:val="left" w:leader="none"/>
              </w:tabs>
              <w:spacing w:before="70"/>
              <w:ind w:left="104"/>
              <w:rPr>
                <w:sz w:val="20"/>
              </w:rPr>
            </w:pPr>
            <w:r>
              <w:rPr>
                <w:spacing w:val="-8"/>
                <w:sz w:val="20"/>
              </w:rPr>
              <w:t>Vyřizuje</w:t>
              <w:tab/>
            </w:r>
            <w:r>
              <w:rPr>
                <w:sz w:val="20"/>
              </w:rPr>
              <w:t>: Marian</w:t>
            </w:r>
            <w:r>
              <w:rPr>
                <w:spacing w:val="-33"/>
                <w:sz w:val="20"/>
              </w:rPr>
              <w:t> </w:t>
            </w:r>
            <w:r>
              <w:rPr>
                <w:sz w:val="20"/>
              </w:rPr>
              <w:t>Javorek</w:t>
            </w:r>
          </w:p>
          <w:p>
            <w:pPr>
              <w:pStyle w:val="TableParagraph"/>
              <w:spacing w:line="280" w:lineRule="auto" w:before="55"/>
              <w:ind w:left="1319" w:right="942"/>
              <w:rPr>
                <w:sz w:val="20"/>
              </w:rPr>
            </w:pPr>
            <w:r>
              <w:rPr>
                <w:sz w:val="20"/>
              </w:rPr>
              <w:t>e-mail: </w:t>
            </w:r>
            <w:hyperlink r:id="rId6">
              <w:r>
                <w:rPr>
                  <w:sz w:val="20"/>
                </w:rPr>
                <w:t>marian.javorek@verkon.cz</w:t>
              </w:r>
            </w:hyperlink>
            <w:r>
              <w:rPr>
                <w:sz w:val="20"/>
              </w:rPr>
              <w:t> mob.: 777 913 014, tel.: 284 810 775</w:t>
            </w:r>
          </w:p>
          <w:p>
            <w:pPr>
              <w:pStyle w:val="TableParagraph"/>
              <w:spacing w:line="297" w:lineRule="auto" w:before="50"/>
              <w:ind w:left="104" w:right="3143"/>
              <w:rPr>
                <w:sz w:val="20"/>
              </w:rPr>
            </w:pPr>
            <w:r>
              <w:rPr>
                <w:sz w:val="20"/>
              </w:rPr>
              <w:t>Zp. úhrady : Převodem Zp. dopravy :</w:t>
            </w:r>
          </w:p>
        </w:tc>
      </w:tr>
      <w:tr>
        <w:trPr>
          <w:trHeight w:val="1470" w:hRule="atLeast"/>
        </w:trPr>
        <w:tc>
          <w:tcPr>
            <w:tcW w:w="557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0"/>
              <w:ind w:left="120"/>
              <w:rPr>
                <w:b/>
                <w:sz w:val="20"/>
              </w:rPr>
            </w:pPr>
            <w:r>
              <w:rPr>
                <w:b/>
                <w:i/>
                <w:sz w:val="21"/>
                <w:u w:val="single"/>
              </w:rPr>
              <w:t>Odbě ratel :</w:t>
            </w:r>
            <w:r>
              <w:rPr>
                <w:b/>
                <w:i/>
                <w:sz w:val="21"/>
              </w:rPr>
              <w:t> </w:t>
            </w:r>
            <w:r>
              <w:rPr>
                <w:b/>
                <w:sz w:val="20"/>
              </w:rPr>
              <w:t>Technická univerzita v Liberci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auto"/>
              <w:ind w:left="569" w:right="2483" w:firstLine="810"/>
              <w:rPr>
                <w:sz w:val="20"/>
              </w:rPr>
            </w:pPr>
            <w:r>
              <w:rPr>
                <w:sz w:val="20"/>
              </w:rPr>
              <w:t>Studentská 1402/2 461 17 Liberec</w:t>
            </w:r>
          </w:p>
          <w:p>
            <w:pPr>
              <w:pStyle w:val="TableParagraph"/>
              <w:tabs>
                <w:tab w:pos="2249" w:val="left" w:leader="none"/>
              </w:tabs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IČ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46747885</w:t>
              <w:tab/>
              <w:t>DIČ :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CZ46747885</w:t>
            </w:r>
          </w:p>
        </w:tc>
        <w:tc>
          <w:tcPr>
            <w:tcW w:w="55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0"/>
              <w:ind w:left="119"/>
              <w:rPr>
                <w:b/>
                <w:sz w:val="20"/>
              </w:rPr>
            </w:pPr>
            <w:r>
              <w:rPr>
                <w:i/>
                <w:sz w:val="21"/>
                <w:u w:val="single"/>
              </w:rPr>
              <w:t>Místo ur</w:t>
            </w:r>
            <w:r>
              <w:rPr>
                <w:b/>
                <w:i/>
                <w:sz w:val="21"/>
                <w:u w:val="single"/>
              </w:rPr>
              <w:t>č</w:t>
            </w:r>
            <w:r>
              <w:rPr>
                <w:i/>
                <w:sz w:val="21"/>
                <w:u w:val="single"/>
              </w:rPr>
              <w:t>ení </w:t>
            </w:r>
            <w:r>
              <w:rPr>
                <w:b/>
                <w:i/>
                <w:sz w:val="21"/>
                <w:u w:val="single"/>
              </w:rPr>
              <w:t>:</w:t>
            </w:r>
            <w:r>
              <w:rPr>
                <w:b/>
                <w:i/>
                <w:sz w:val="21"/>
              </w:rPr>
              <w:t> </w:t>
            </w:r>
            <w:r>
              <w:rPr>
                <w:b/>
                <w:sz w:val="20"/>
              </w:rPr>
              <w:t>TUL - Fakulta zdravotnických studií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44" w:val="left" w:leader="none"/>
              </w:tabs>
              <w:spacing w:line="266" w:lineRule="auto"/>
              <w:ind w:left="644" w:right="2336" w:firstLine="900"/>
              <w:rPr>
                <w:sz w:val="20"/>
              </w:rPr>
            </w:pPr>
            <w:r>
              <w:rPr>
                <w:sz w:val="20"/>
              </w:rPr>
              <w:t>Studentská </w:t>
            </w:r>
            <w:r>
              <w:rPr>
                <w:spacing w:val="-3"/>
                <w:sz w:val="20"/>
              </w:rPr>
              <w:t>1402/2 </w:t>
            </w:r>
            <w:r>
              <w:rPr>
                <w:sz w:val="20"/>
              </w:rPr>
              <w:t>461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</w:t>
              <w:tab/>
              <w:t>Liberec</w:t>
            </w:r>
          </w:p>
        </w:tc>
      </w:tr>
    </w:tbl>
    <w:p>
      <w:pPr>
        <w:pStyle w:val="BodyText"/>
        <w:spacing w:line="229" w:lineRule="exact" w:before="78"/>
        <w:ind w:left="233"/>
      </w:pPr>
      <w:r>
        <w:rPr/>
        <w:t>Ing. Simona Knoppová</w:t>
      </w:r>
    </w:p>
    <w:p>
      <w:pPr>
        <w:pStyle w:val="BodyText"/>
        <w:ind w:left="233" w:right="8253"/>
      </w:pPr>
      <w:r>
        <w:rPr/>
        <w:t>e-mail: </w:t>
      </w:r>
      <w:hyperlink r:id="rId7">
        <w:r>
          <w:rPr/>
          <w:t>simona.knoppova@tul.cz</w:t>
        </w:r>
      </w:hyperlink>
      <w:r>
        <w:rPr/>
        <w:t> tel.: 485 353 839</w:t>
      </w:r>
    </w:p>
    <w:p>
      <w:pPr>
        <w:pStyle w:val="BodyText"/>
        <w:spacing w:line="225" w:lineRule="exact" w:before="131"/>
        <w:ind w:left="233"/>
      </w:pPr>
      <w:r>
        <w:rPr/>
        <w:t>Platební podmínky: Platba fakturou po dodání přístroje</w:t>
      </w:r>
    </w:p>
    <w:p>
      <w:pPr>
        <w:pStyle w:val="BodyText"/>
        <w:spacing w:line="230" w:lineRule="auto" w:before="3"/>
        <w:ind w:left="233" w:right="1248"/>
      </w:pPr>
      <w:r>
        <w:rPr/>
        <w:t>Sou</w:t>
      </w:r>
      <w:r>
        <w:rPr>
          <w:w w:val="111"/>
        </w:rPr>
        <w:t>č</w:t>
      </w:r>
      <w:r>
        <w:rPr/>
        <w:t>ást dodávky: Návod k obsluze v </w:t>
      </w:r>
      <w:r>
        <w:rPr>
          <w:w w:val="111"/>
        </w:rPr>
        <w:t>č</w:t>
      </w:r>
      <w:r>
        <w:rPr/>
        <w:t>eském jazyce (možno i v elektronické podob</w:t>
      </w:r>
      <w:r>
        <w:rPr>
          <w:w w:val="49"/>
        </w:rPr>
        <w:t>ě</w:t>
      </w:r>
      <w:r>
        <w:rPr/>
        <w:t> ), prohlášení o shod</w:t>
      </w:r>
      <w:r>
        <w:rPr>
          <w:w w:val="49"/>
        </w:rPr>
        <w:t>ě </w:t>
      </w:r>
      <w:r>
        <w:rPr/>
        <w:t>Dodací lhůta: 4 - 6 týdnů od objednání</w:t>
      </w:r>
    </w:p>
    <w:p>
      <w:pPr>
        <w:pStyle w:val="BodyText"/>
        <w:spacing w:line="230" w:lineRule="auto"/>
        <w:ind w:left="233" w:right="3901"/>
      </w:pPr>
      <w:r>
        <w:rPr/>
        <w:t>Záru</w:t>
      </w:r>
      <w:r>
        <w:rPr>
          <w:w w:val="111"/>
        </w:rPr>
        <w:t>č</w:t>
      </w:r>
      <w:r>
        <w:rPr/>
        <w:t>ní doba: 24 m</w:t>
      </w:r>
      <w:r>
        <w:rPr>
          <w:w w:val="49"/>
        </w:rPr>
        <w:t>ě</w:t>
      </w:r>
      <w:r>
        <w:rPr/>
        <w:t> síců a spole</w:t>
      </w:r>
      <w:r>
        <w:rPr>
          <w:w w:val="111"/>
        </w:rPr>
        <w:t>č</w:t>
      </w:r>
      <w:r>
        <w:rPr/>
        <w:t>nost Verkon zajišťuje záru</w:t>
      </w:r>
      <w:r>
        <w:rPr>
          <w:w w:val="111"/>
        </w:rPr>
        <w:t>č</w:t>
      </w:r>
      <w:r>
        <w:rPr/>
        <w:t>ní i pozáru</w:t>
      </w:r>
      <w:r>
        <w:rPr>
          <w:w w:val="111"/>
        </w:rPr>
        <w:t>č</w:t>
      </w:r>
      <w:r>
        <w:rPr/>
        <w:t>ní servis Dodací podmínky: Doprava na místo - zdarma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536"/>
        <w:gridCol w:w="3899"/>
        <w:gridCol w:w="1178"/>
        <w:gridCol w:w="1045"/>
        <w:gridCol w:w="1177"/>
        <w:gridCol w:w="524"/>
        <w:gridCol w:w="940"/>
        <w:gridCol w:w="417"/>
      </w:tblGrid>
      <w:tr>
        <w:trPr>
          <w:trHeight w:val="479" w:hRule="atLeast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left="90"/>
              <w:rPr>
                <w:sz w:val="16"/>
              </w:rPr>
            </w:pPr>
            <w:r>
              <w:rPr>
                <w:sz w:val="16"/>
              </w:rPr>
              <w:t>pol.</w:t>
            </w:r>
          </w:p>
          <w:p>
            <w:pPr>
              <w:pStyle w:val="TableParagraph"/>
              <w:spacing w:before="56"/>
              <w:ind w:left="104"/>
              <w:rPr>
                <w:sz w:val="16"/>
              </w:rPr>
            </w:pPr>
            <w:r>
              <w:rPr>
                <w:w w:val="105"/>
                <w:sz w:val="16"/>
              </w:rPr>
              <w:t>č.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1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Obj. číslo</w:t>
            </w:r>
          </w:p>
        </w:tc>
        <w:tc>
          <w:tcPr>
            <w:tcW w:w="38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1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Název / popis sortimentu</w:t>
            </w:r>
          </w:p>
        </w:tc>
        <w:tc>
          <w:tcPr>
            <w:tcW w:w="1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1"/>
              <w:ind w:right="77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Množství </w:t>
            </w:r>
            <w:r>
              <w:rPr>
                <w:sz w:val="16"/>
              </w:rPr>
              <w:t>MJ</w:t>
            </w:r>
          </w:p>
        </w:tc>
        <w:tc>
          <w:tcPr>
            <w:tcW w:w="10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9"/>
              <w:ind w:left="222" w:right="162"/>
              <w:rPr>
                <w:sz w:val="16"/>
              </w:rPr>
            </w:pPr>
            <w:r>
              <w:rPr>
                <w:sz w:val="16"/>
              </w:rPr>
              <w:t>Cena/MJ bez DPH</w:t>
            </w:r>
          </w:p>
        </w:tc>
        <w:tc>
          <w:tcPr>
            <w:tcW w:w="11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9"/>
              <w:ind w:left="377" w:right="139" w:hanging="50"/>
              <w:rPr>
                <w:sz w:val="16"/>
              </w:rPr>
            </w:pPr>
            <w:r>
              <w:rPr>
                <w:sz w:val="16"/>
              </w:rPr>
              <w:t>Cena/pol. bez DPH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 w:before="46"/>
              <w:ind w:left="223"/>
              <w:rPr>
                <w:sz w:val="16"/>
              </w:rPr>
            </w:pPr>
            <w:r>
              <w:rPr>
                <w:sz w:val="16"/>
              </w:rPr>
              <w:t>+/-</w:t>
            </w:r>
          </w:p>
          <w:p>
            <w:pPr>
              <w:pStyle w:val="TableParagraph"/>
              <w:spacing w:line="182" w:lineRule="exact"/>
              <w:ind w:left="256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9"/>
              <w:ind w:left="206" w:right="73" w:firstLine="93"/>
              <w:rPr>
                <w:sz w:val="16"/>
              </w:rPr>
            </w:pPr>
            <w:r>
              <w:rPr>
                <w:sz w:val="16"/>
              </w:rPr>
              <w:t>Celkem bez DPH</w:t>
            </w: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46"/>
              <w:ind w:left="22"/>
              <w:rPr>
                <w:sz w:val="16"/>
              </w:rPr>
            </w:pPr>
            <w:r>
              <w:rPr>
                <w:sz w:val="16"/>
              </w:rPr>
              <w:t>DPH</w:t>
            </w:r>
          </w:p>
          <w:p>
            <w:pPr>
              <w:pStyle w:val="TableParagraph"/>
              <w:spacing w:line="182" w:lineRule="exact"/>
              <w:ind w:left="117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>
        <w:trPr>
          <w:trHeight w:val="463" w:hRule="atLeast"/>
        </w:trPr>
        <w:tc>
          <w:tcPr>
            <w:tcW w:w="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396122002002</w:t>
            </w:r>
          </w:p>
        </w:tc>
        <w:tc>
          <w:tcPr>
            <w:tcW w:w="38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auto" w:before="56"/>
              <w:ind w:left="284" w:right="357"/>
              <w:rPr>
                <w:b/>
                <w:sz w:val="16"/>
              </w:rPr>
            </w:pPr>
            <w:r>
              <w:rPr>
                <w:b/>
                <w:sz w:val="16"/>
              </w:rPr>
              <w:t>Přístroj destilační 2002, se zásobníkem 4 l, výkon 2 l/h, GFL</w:t>
            </w:r>
          </w:p>
        </w:tc>
        <w:tc>
          <w:tcPr>
            <w:tcW w:w="11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1"/>
              <w:ind w:right="13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3,00 </w:t>
            </w:r>
            <w:r>
              <w:rPr>
                <w:sz w:val="16"/>
              </w:rPr>
              <w:t>ks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36 608,00</w:t>
            </w:r>
          </w:p>
        </w:tc>
        <w:tc>
          <w:tcPr>
            <w:tcW w:w="11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109 824,00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180"/>
              <w:rPr>
                <w:sz w:val="16"/>
              </w:rPr>
            </w:pPr>
            <w:r>
              <w:rPr>
                <w:sz w:val="16"/>
              </w:rPr>
              <w:t>-12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96 645,12</w:t>
            </w:r>
          </w:p>
        </w:tc>
        <w:tc>
          <w:tcPr>
            <w:tcW w:w="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11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>
        <w:trPr>
          <w:trHeight w:val="269" w:hRule="atLeast"/>
        </w:trPr>
        <w:tc>
          <w:tcPr>
            <w:tcW w:w="42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6"/>
              <w:ind w:left="1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6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DOPRAVA4</w:t>
            </w:r>
          </w:p>
        </w:tc>
        <w:tc>
          <w:tcPr>
            <w:tcW w:w="389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6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Dopravné (Individuální)</w:t>
            </w:r>
          </w:p>
        </w:tc>
        <w:tc>
          <w:tcPr>
            <w:tcW w:w="117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31"/>
              <w:ind w:right="130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1,00 </w:t>
            </w:r>
            <w:r>
              <w:rPr>
                <w:sz w:val="16"/>
              </w:rPr>
              <w:t>ks</w:t>
            </w:r>
          </w:p>
        </w:tc>
        <w:tc>
          <w:tcPr>
            <w:tcW w:w="10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6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6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6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41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6"/>
              <w:ind w:left="11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</w:tbl>
    <w:p>
      <w:pPr>
        <w:pStyle w:val="BodyText"/>
        <w:spacing w:before="11"/>
        <w:rPr>
          <w:sz w:val="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5.751343pt;margin-top:6.372642pt;width:258.75pt;height:19.5pt;mso-position-horizontal-relative:page;mso-position-vertical-relative:paragraph;z-index:-10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3642" w:val="left" w:leader="none"/>
                    </w:tabs>
                    <w:spacing w:before="36"/>
                    <w:ind w:left="112" w:right="0" w:firstLine="0"/>
                    <w:jc w:val="left"/>
                    <w:rPr>
                      <w:b/>
                      <w:i/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Celkem</w:t>
                  </w:r>
                  <w:r>
                    <w:rPr>
                      <w:b/>
                      <w:i/>
                      <w:spacing w:val="-36"/>
                      <w:sz w:val="25"/>
                    </w:rPr>
                    <w:t> </w:t>
                  </w:r>
                  <w:r>
                    <w:rPr>
                      <w:b/>
                      <w:i/>
                      <w:sz w:val="25"/>
                    </w:rPr>
                    <w:t>bez</w:t>
                  </w:r>
                  <w:r>
                    <w:rPr>
                      <w:b/>
                      <w:i/>
                      <w:spacing w:val="-36"/>
                      <w:sz w:val="25"/>
                    </w:rPr>
                    <w:t> </w:t>
                  </w:r>
                  <w:r>
                    <w:rPr>
                      <w:b/>
                      <w:i/>
                      <w:sz w:val="25"/>
                    </w:rPr>
                    <w:t>DPH</w:t>
                    <w:tab/>
                    <w:t>96 645,12</w:t>
                  </w:r>
                  <w:r>
                    <w:rPr>
                      <w:b/>
                      <w:i/>
                      <w:spacing w:val="-59"/>
                      <w:sz w:val="25"/>
                    </w:rPr>
                    <w:t> </w:t>
                  </w:r>
                  <w:r>
                    <w:rPr>
                      <w:b/>
                      <w:i/>
                      <w:sz w:val="25"/>
                    </w:rPr>
                    <w:t>Kč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6067"/>
      </w:pPr>
      <w:r>
        <w:rPr>
          <w:position w:val="0"/>
        </w:rPr>
        <w:pict>
          <v:shape style="width:258.75pt;height:19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3642" w:val="left" w:leader="none"/>
                    </w:tabs>
                    <w:spacing w:before="43"/>
                    <w:ind w:left="112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DPH</w:t>
                    <w:tab/>
                    <w:t>20 295,48</w:t>
                  </w:r>
                  <w:r>
                    <w:rPr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Kč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ind w:left="6067"/>
      </w:pPr>
      <w:r>
        <w:rPr>
          <w:position w:val="0"/>
        </w:rPr>
        <w:pict>
          <v:shape style="width:258.75pt;height:19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3505" w:val="left" w:leader="none"/>
                    </w:tabs>
                    <w:spacing w:before="43"/>
                    <w:ind w:left="112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Celkem </w:t>
                  </w:r>
                  <w:r>
                    <w:rPr>
                      <w:i/>
                      <w:spacing w:val="-5"/>
                      <w:sz w:val="24"/>
                    </w:rPr>
                    <w:t>vč. </w:t>
                  </w:r>
                  <w:r>
                    <w:rPr>
                      <w:i/>
                      <w:sz w:val="24"/>
                    </w:rPr>
                    <w:t>DPH</w:t>
                  </w:r>
                  <w:r>
                    <w:rPr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po zaokr.</w:t>
                    <w:tab/>
                    <w:t>116 941,00</w:t>
                  </w:r>
                  <w:r>
                    <w:rPr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Kč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0" w:lineRule="exact"/>
        <w:ind w:left="115"/>
        <w:rPr>
          <w:sz w:val="3"/>
        </w:rPr>
      </w:pPr>
      <w:r>
        <w:rPr>
          <w:position w:val="0"/>
          <w:sz w:val="3"/>
        </w:rPr>
        <w:pict>
          <v:group style="width:552.8pt;height:1.5pt;mso-position-horizontal-relative:char;mso-position-vertical-relative:line" coordorigin="0,0" coordsize="11056,30">
            <v:line style="position:absolute" from="0,5" to="11055,5" stroked="true" strokeweight=".5pt" strokecolor="#000000">
              <v:stroke dashstyle="solid"/>
            </v:line>
            <v:line style="position:absolute" from="0,25" to="11055,25" stroked="true" strokeweight="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type w:val="continuous"/>
          <w:pgSz w:w="11900" w:h="16840"/>
          <w:pgMar w:top="500" w:bottom="280" w:left="240" w:right="260"/>
        </w:sectPr>
      </w:pPr>
    </w:p>
    <w:p>
      <w:pPr>
        <w:pStyle w:val="BodyText"/>
        <w:spacing w:line="179" w:lineRule="exact" w:before="50"/>
        <w:ind w:left="120"/>
      </w:pPr>
      <w:r>
        <w:rPr/>
        <w:t>Integrovaný systém řízení dle:</w:t>
      </w:r>
    </w:p>
    <w:p>
      <w:pPr>
        <w:spacing w:line="321" w:lineRule="exact" w:before="0"/>
        <w:ind w:left="120" w:right="0" w:firstLine="0"/>
        <w:jc w:val="left"/>
        <w:rPr>
          <w:b/>
          <w:sz w:val="32"/>
        </w:rPr>
      </w:pPr>
      <w:r>
        <w:rPr>
          <w:sz w:val="20"/>
        </w:rPr>
        <w:t>ISO 9001 | ISO 14001 | OHSAS 18001 | SA 8000 </w:t>
      </w:r>
      <w:hyperlink r:id="rId8">
        <w:r>
          <w:rPr>
            <w:b/>
            <w:color w:val="0000FF"/>
            <w:position w:val="3"/>
            <w:sz w:val="32"/>
            <w:u w:val="single" w:color="0000FF"/>
          </w:rPr>
          <w:t>www.verkon.cz</w:t>
        </w:r>
      </w:hyperlink>
    </w:p>
    <w:p>
      <w:pPr>
        <w:pStyle w:val="BodyText"/>
        <w:spacing w:before="9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pStyle w:val="BodyText"/>
        <w:tabs>
          <w:tab w:pos="1045" w:val="left" w:leader="none"/>
        </w:tabs>
        <w:ind w:left="120"/>
      </w:pPr>
      <w:r>
        <w:rPr/>
        <w:t>Strana:</w:t>
        <w:tab/>
        <w:t>1 /</w:t>
      </w:r>
      <w:r>
        <w:rPr>
          <w:spacing w:val="30"/>
        </w:rPr>
        <w:t> </w:t>
      </w:r>
      <w:r>
        <w:rPr/>
        <w:t>1</w:t>
      </w:r>
    </w:p>
    <w:sectPr>
      <w:type w:val="continuous"/>
      <w:pgSz w:w="11900" w:h="16840"/>
      <w:pgMar w:top="500" w:bottom="280" w:left="240" w:right="260"/>
      <w:cols w:num="2" w:equalWidth="0">
        <w:col w:w="6883" w:space="2597"/>
        <w:col w:w="1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marian.javorek@verkon.cz" TargetMode="External"/><Relationship Id="rId7" Type="http://schemas.openxmlformats.org/officeDocument/2006/relationships/hyperlink" Target="mailto:simona.knoppova@tul.cz" TargetMode="External"/><Relationship Id="rId8" Type="http://schemas.openxmlformats.org/officeDocument/2006/relationships/hyperlink" Target="http://www.verkon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Javorek</dc:creator>
  <dcterms:created xsi:type="dcterms:W3CDTF">2020-04-24T05:50:52Z</dcterms:created>
  <dcterms:modified xsi:type="dcterms:W3CDTF">2020-04-24T05:50:52Z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2020-02-12T00:00:00Z</vt:filetime>
  </property>
</Properties>
</file>