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B3" w:rsidRPr="00622ABC" w:rsidRDefault="00E72839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Dodatek č. </w:t>
      </w:r>
      <w:r w:rsidR="008301C5">
        <w:rPr>
          <w:rFonts w:ascii="Segoe UI" w:hAnsi="Segoe UI" w:cs="Segoe UI"/>
          <w:b/>
          <w:bCs/>
          <w:color w:val="000000"/>
          <w:sz w:val="22"/>
          <w:szCs w:val="22"/>
        </w:rPr>
        <w:t>1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ke </w:t>
      </w:r>
      <w:r w:rsidRPr="00572E3B">
        <w:rPr>
          <w:rFonts w:ascii="Segoe UI" w:hAnsi="Segoe UI" w:cs="Segoe UI"/>
          <w:b/>
          <w:bCs/>
          <w:color w:val="000000"/>
          <w:sz w:val="22"/>
          <w:szCs w:val="22"/>
        </w:rPr>
        <w:t xml:space="preserve">smlouvě č. </w:t>
      </w:r>
      <w:r w:rsidR="00572E3B" w:rsidRPr="00572E3B">
        <w:rPr>
          <w:rFonts w:ascii="Segoe UI" w:hAnsi="Segoe UI" w:cs="Segoe UI"/>
          <w:b/>
          <w:sz w:val="22"/>
          <w:szCs w:val="22"/>
        </w:rPr>
        <w:t>05521542</w:t>
      </w:r>
    </w:p>
    <w:p w:rsidR="001C47B3" w:rsidRPr="00622ABC" w:rsidRDefault="001C47B3" w:rsidP="001C47B3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o poskytnutí podpory ze Státního fondu životního prostředí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color w:val="000000"/>
          <w:sz w:val="22"/>
          <w:szCs w:val="22"/>
        </w:rPr>
      </w:pPr>
    </w:p>
    <w:p w:rsidR="001C47B3" w:rsidRPr="00622ABC" w:rsidRDefault="001C47B3" w:rsidP="00622ABC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color w:val="000000"/>
          <w:sz w:val="22"/>
          <w:szCs w:val="22"/>
        </w:rPr>
        <w:t>S</w:t>
      </w:r>
      <w:r w:rsidR="00622ABC">
        <w:rPr>
          <w:rFonts w:ascii="Segoe UI" w:hAnsi="Segoe UI" w:cs="Segoe UI"/>
          <w:b/>
          <w:color w:val="000000"/>
          <w:sz w:val="22"/>
          <w:szCs w:val="22"/>
        </w:rPr>
        <w:t>mluvní strany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622ABC">
        <w:rPr>
          <w:rFonts w:ascii="Segoe UI" w:hAnsi="Segoe UI" w:cs="Segoe UI"/>
          <w:b/>
          <w:bCs/>
          <w:color w:val="000000"/>
          <w:sz w:val="22"/>
          <w:szCs w:val="22"/>
        </w:rPr>
        <w:t>Státní fond životního prostředí České republiky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se sídlem: 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Kaplanova 1931/1, 148 00 Praha 11 - Chodov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korespondenční adresa: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Olbrachtova 2006/9, 140 00 Praha 4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IČ: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00020729</w:t>
      </w:r>
    </w:p>
    <w:p w:rsidR="001C47B3" w:rsidRPr="00622ABC" w:rsidRDefault="001C47B3" w:rsidP="001C47B3">
      <w:pPr>
        <w:rPr>
          <w:rFonts w:ascii="Segoe UI" w:hAnsi="Segoe UI" w:cs="Segoe UI"/>
          <w:bCs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zastoupený: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 xml:space="preserve">Ing. Petrem Valdmanem, </w:t>
      </w:r>
      <w:r w:rsidRPr="00622ABC">
        <w:rPr>
          <w:rFonts w:ascii="Segoe UI" w:hAnsi="Segoe UI" w:cs="Segoe UI"/>
          <w:bCs/>
          <w:sz w:val="22"/>
          <w:szCs w:val="22"/>
        </w:rPr>
        <w:t>ředitelem SFŽP ČR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  <w:t>Česká národní banka, číslo účtu: 9025001/0710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(dále jen “Fond“)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1795" w:hanging="1767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a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E86D1A" w:rsidRPr="00ED3B7C" w:rsidRDefault="00E86D1A" w:rsidP="00E86D1A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3B7C">
        <w:rPr>
          <w:rFonts w:ascii="Segoe UI" w:hAnsi="Segoe UI" w:cs="Segoe UI"/>
          <w:b/>
          <w:bCs/>
          <w:color w:val="000000"/>
          <w:sz w:val="22"/>
          <w:szCs w:val="22"/>
        </w:rPr>
        <w:t xml:space="preserve">Marius </w:t>
      </w:r>
      <w:proofErr w:type="spellStart"/>
      <w:r w:rsidRPr="00ED3B7C">
        <w:rPr>
          <w:rFonts w:ascii="Segoe UI" w:hAnsi="Segoe UI" w:cs="Segoe UI"/>
          <w:b/>
          <w:bCs/>
          <w:color w:val="000000"/>
          <w:sz w:val="22"/>
          <w:szCs w:val="22"/>
        </w:rPr>
        <w:t>Pedersen</w:t>
      </w:r>
      <w:proofErr w:type="spellEnd"/>
      <w:r w:rsidRPr="00ED3B7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a.s.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se sídlem </w:t>
      </w:r>
      <w:r w:rsidR="00E86D1A" w:rsidRPr="00ED3B7C">
        <w:rPr>
          <w:rFonts w:ascii="Segoe UI" w:hAnsi="Segoe UI" w:cs="Segoe UI"/>
          <w:color w:val="000000"/>
          <w:sz w:val="22"/>
          <w:szCs w:val="22"/>
        </w:rPr>
        <w:t>Průběžná 1940, 500 09 Hradec Králové</w:t>
      </w:r>
    </w:p>
    <w:p w:rsidR="001C47B3" w:rsidRPr="00E86D1A" w:rsidRDefault="00E86D1A" w:rsidP="00E86D1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IČ :</w:t>
      </w:r>
      <w:r w:rsidRPr="00ED3B7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D3B7C">
        <w:rPr>
          <w:rFonts w:ascii="Segoe UI" w:hAnsi="Segoe UI" w:cs="Segoe UI"/>
          <w:sz w:val="22"/>
          <w:szCs w:val="22"/>
        </w:rPr>
        <w:t>42194920</w:t>
      </w:r>
    </w:p>
    <w:p w:rsidR="00E86D1A" w:rsidRPr="00ED3B7C" w:rsidRDefault="00E86D1A" w:rsidP="00E86D1A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ED3B7C">
        <w:rPr>
          <w:rFonts w:ascii="Segoe UI" w:hAnsi="Segoe UI" w:cs="Segoe UI"/>
          <w:color w:val="000000"/>
          <w:sz w:val="22"/>
          <w:szCs w:val="22"/>
        </w:rPr>
        <w:t xml:space="preserve">zapsaná v obchodním rejstříku vedeném Krajským soudem v Hradci Králové, oddíl B, </w:t>
      </w:r>
    </w:p>
    <w:p w:rsidR="00E86D1A" w:rsidRPr="00ED3B7C" w:rsidRDefault="00E86D1A" w:rsidP="00E86D1A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ED3B7C">
        <w:rPr>
          <w:rFonts w:ascii="Segoe UI" w:hAnsi="Segoe UI" w:cs="Segoe UI"/>
          <w:color w:val="000000"/>
          <w:sz w:val="22"/>
          <w:szCs w:val="22"/>
        </w:rPr>
        <w:t>vložka 389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zast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oupená </w:t>
      </w:r>
      <w:r w:rsidR="00E86D1A" w:rsidRPr="00E86D1A">
        <w:rPr>
          <w:rFonts w:ascii="Segoe UI" w:hAnsi="Segoe UI" w:cs="Segoe UI"/>
          <w:color w:val="000000"/>
          <w:sz w:val="22"/>
          <w:szCs w:val="22"/>
        </w:rPr>
        <w:t>předsedou představenstva</w:t>
      </w:r>
      <w:r w:rsidRPr="00E86D1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86D1A" w:rsidRPr="00E86D1A">
        <w:rPr>
          <w:rFonts w:ascii="Segoe UI" w:hAnsi="Segoe UI" w:cs="Segoe UI"/>
          <w:color w:val="000000"/>
          <w:sz w:val="22"/>
          <w:szCs w:val="22"/>
        </w:rPr>
        <w:t xml:space="preserve">Christianem </w:t>
      </w:r>
      <w:proofErr w:type="spellStart"/>
      <w:r w:rsidR="00E86D1A" w:rsidRPr="00E86D1A">
        <w:rPr>
          <w:rFonts w:ascii="Segoe UI" w:hAnsi="Segoe UI" w:cs="Segoe UI"/>
          <w:color w:val="000000"/>
          <w:sz w:val="22"/>
          <w:szCs w:val="22"/>
        </w:rPr>
        <w:t>Mollerem</w:t>
      </w:r>
      <w:proofErr w:type="spellEnd"/>
      <w:r w:rsidR="007375A3" w:rsidRPr="00E86D1A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="00E86D1A" w:rsidRPr="00ED3B7C">
        <w:rPr>
          <w:rFonts w:ascii="Segoe UI" w:hAnsi="Segoe UI" w:cs="Segoe UI"/>
          <w:color w:val="000000"/>
          <w:sz w:val="22"/>
          <w:szCs w:val="22"/>
        </w:rPr>
        <w:t>Československá obchodní banka, a.s.</w:t>
      </w:r>
      <w:r w:rsidRPr="00622ABC">
        <w:rPr>
          <w:rFonts w:ascii="Segoe UI" w:hAnsi="Segoe UI" w:cs="Segoe UI"/>
          <w:color w:val="000000"/>
          <w:sz w:val="22"/>
          <w:szCs w:val="22"/>
        </w:rPr>
        <w:t xml:space="preserve">, číslo účtu: </w:t>
      </w:r>
      <w:r w:rsidR="00E86D1A" w:rsidRPr="00ED3B7C">
        <w:rPr>
          <w:rFonts w:ascii="Segoe UI" w:hAnsi="Segoe UI" w:cs="Segoe UI"/>
          <w:color w:val="000000"/>
          <w:sz w:val="22"/>
          <w:szCs w:val="22"/>
        </w:rPr>
        <w:t>17990143/0300</w:t>
      </w:r>
    </w:p>
    <w:p w:rsidR="001C47B3" w:rsidRPr="00622ABC" w:rsidRDefault="001C47B3" w:rsidP="00DD5707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>(dále jen “příjemce podpory“)</w:t>
      </w: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BA2099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pStyle w:val="Zkladntext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622ABC">
        <w:rPr>
          <w:rFonts w:ascii="Segoe UI" w:hAnsi="Segoe UI" w:cs="Segoe UI"/>
          <w:sz w:val="22"/>
          <w:szCs w:val="22"/>
        </w:rPr>
        <w:t>se dohodly</w:t>
      </w:r>
      <w:proofErr w:type="gramEnd"/>
      <w:r w:rsidRPr="00622ABC">
        <w:rPr>
          <w:rFonts w:ascii="Segoe UI" w:hAnsi="Segoe UI" w:cs="Segoe UI"/>
          <w:sz w:val="22"/>
          <w:szCs w:val="22"/>
        </w:rPr>
        <w:t xml:space="preserve"> na této změně a doplnění smlouvy č. </w:t>
      </w:r>
      <w:r w:rsidR="007C2657">
        <w:rPr>
          <w:rFonts w:ascii="Segoe UI" w:hAnsi="Segoe UI" w:cs="Segoe UI"/>
          <w:sz w:val="22"/>
          <w:szCs w:val="22"/>
        </w:rPr>
        <w:t>05521542</w:t>
      </w:r>
      <w:r w:rsidRPr="00622ABC">
        <w:rPr>
          <w:rFonts w:ascii="Segoe UI" w:hAnsi="Segoe UI" w:cs="Segoe UI"/>
          <w:sz w:val="22"/>
          <w:szCs w:val="22"/>
        </w:rPr>
        <w:t xml:space="preserve"> o poskytnutí podpory ze Státního fondu životního prostředí ČR (dále jen „</w:t>
      </w:r>
      <w:r w:rsidR="004F656A">
        <w:rPr>
          <w:rFonts w:ascii="Segoe UI" w:hAnsi="Segoe UI" w:cs="Segoe UI"/>
          <w:sz w:val="22"/>
          <w:szCs w:val="22"/>
        </w:rPr>
        <w:t>S</w:t>
      </w:r>
      <w:r w:rsidRPr="00622ABC">
        <w:rPr>
          <w:rFonts w:ascii="Segoe UI" w:hAnsi="Segoe UI" w:cs="Segoe UI"/>
          <w:sz w:val="22"/>
          <w:szCs w:val="22"/>
        </w:rPr>
        <w:t>mlouva“)</w:t>
      </w:r>
      <w:r w:rsidR="007C2657">
        <w:rPr>
          <w:rFonts w:ascii="Segoe UI" w:hAnsi="Segoe UI" w:cs="Segoe UI"/>
          <w:sz w:val="22"/>
          <w:szCs w:val="22"/>
        </w:rPr>
        <w:t xml:space="preserve"> </w:t>
      </w:r>
      <w:r w:rsidRPr="00622ABC">
        <w:rPr>
          <w:rFonts w:ascii="Segoe UI" w:hAnsi="Segoe UI" w:cs="Segoe UI"/>
          <w:sz w:val="22"/>
          <w:szCs w:val="22"/>
        </w:rPr>
        <w:t>takto:</w:t>
      </w:r>
    </w:p>
    <w:p w:rsidR="001C47B3" w:rsidRPr="00622ABC" w:rsidRDefault="001C47B3" w:rsidP="004F656A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622ABC" w:rsidRDefault="001C47B3" w:rsidP="001C47B3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 xml:space="preserve">Tímto dodatkem se </w:t>
      </w:r>
      <w:r w:rsidRPr="00622ABC">
        <w:rPr>
          <w:rFonts w:ascii="Segoe UI" w:hAnsi="Segoe UI" w:cs="Segoe UI"/>
          <w:sz w:val="22"/>
          <w:szCs w:val="22"/>
        </w:rPr>
        <w:t xml:space="preserve">Fond zavazuje poskytnout příjemci podpory </w:t>
      </w:r>
      <w:r w:rsidR="00DD5707">
        <w:rPr>
          <w:rFonts w:ascii="Segoe UI" w:hAnsi="Segoe UI" w:cs="Segoe UI"/>
          <w:sz w:val="22"/>
          <w:szCs w:val="22"/>
        </w:rPr>
        <w:t xml:space="preserve">podporu formou </w:t>
      </w:r>
      <w:r w:rsidRPr="00622ABC">
        <w:rPr>
          <w:rFonts w:ascii="Segoe UI" w:hAnsi="Segoe UI" w:cs="Segoe UI"/>
          <w:sz w:val="22"/>
          <w:szCs w:val="22"/>
        </w:rPr>
        <w:t>dotac</w:t>
      </w:r>
      <w:r w:rsidR="00DD5707">
        <w:rPr>
          <w:rFonts w:ascii="Segoe UI" w:hAnsi="Segoe UI" w:cs="Segoe UI"/>
          <w:sz w:val="22"/>
          <w:szCs w:val="22"/>
        </w:rPr>
        <w:t>e</w:t>
      </w:r>
      <w:r w:rsidRPr="00622ABC">
        <w:rPr>
          <w:rFonts w:ascii="Segoe UI" w:hAnsi="Segoe UI" w:cs="Segoe UI"/>
          <w:sz w:val="22"/>
          <w:szCs w:val="22"/>
        </w:rPr>
        <w:t xml:space="preserve">   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ve výši </w:t>
      </w:r>
      <w:r w:rsidR="007C2657">
        <w:rPr>
          <w:rFonts w:ascii="Segoe UI" w:hAnsi="Segoe UI" w:cs="Segoe UI"/>
          <w:sz w:val="22"/>
          <w:szCs w:val="22"/>
        </w:rPr>
        <w:t>21 907</w:t>
      </w:r>
      <w:r w:rsidRPr="00622ABC">
        <w:rPr>
          <w:rFonts w:ascii="Segoe UI" w:hAnsi="Segoe UI" w:cs="Segoe UI"/>
          <w:sz w:val="22"/>
          <w:szCs w:val="22"/>
        </w:rPr>
        <w:t xml:space="preserve"> Kč</w:t>
      </w:r>
    </w:p>
    <w:p w:rsidR="001C47B3" w:rsidRPr="00622ABC" w:rsidRDefault="001C47B3" w:rsidP="001C47B3">
      <w:pPr>
        <w:pStyle w:val="Zkladntext"/>
        <w:tabs>
          <w:tab w:val="center" w:pos="4536"/>
        </w:tabs>
        <w:jc w:val="center"/>
        <w:rPr>
          <w:rFonts w:ascii="Segoe UI" w:hAnsi="Segoe UI" w:cs="Segoe UI"/>
          <w:sz w:val="22"/>
          <w:szCs w:val="22"/>
        </w:rPr>
      </w:pPr>
      <w:r w:rsidRPr="00622ABC">
        <w:rPr>
          <w:rFonts w:ascii="Segoe UI" w:hAnsi="Segoe UI" w:cs="Segoe UI"/>
          <w:sz w:val="22"/>
          <w:szCs w:val="22"/>
        </w:rPr>
        <w:t xml:space="preserve">(slovy </w:t>
      </w:r>
      <w:r w:rsidR="007C2657">
        <w:rPr>
          <w:rFonts w:ascii="Segoe UI" w:hAnsi="Segoe UI" w:cs="Segoe UI"/>
          <w:sz w:val="22"/>
          <w:szCs w:val="22"/>
        </w:rPr>
        <w:t>dvacet jedna tisíc devět set sedm</w:t>
      </w:r>
      <w:r w:rsidRPr="00622ABC">
        <w:rPr>
          <w:rFonts w:ascii="Segoe UI" w:hAnsi="Segoe UI" w:cs="Segoe UI"/>
          <w:sz w:val="22"/>
          <w:szCs w:val="22"/>
        </w:rPr>
        <w:t xml:space="preserve"> Kč)</w:t>
      </w:r>
    </w:p>
    <w:p w:rsidR="001C47B3" w:rsidRPr="00622ABC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16C85" w:rsidRDefault="00916C85" w:rsidP="00916C85">
      <w:pPr>
        <w:autoSpaceDE w:val="0"/>
        <w:autoSpaceDN w:val="0"/>
        <w:adjustRightInd w:val="0"/>
        <w:ind w:left="284" w:hanging="142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za </w:t>
      </w:r>
      <w:r>
        <w:rPr>
          <w:rFonts w:ascii="Segoe UI" w:hAnsi="Segoe UI" w:cs="Segoe UI"/>
          <w:color w:val="000000"/>
          <w:sz w:val="22"/>
          <w:szCs w:val="22"/>
        </w:rPr>
        <w:t>134</w:t>
      </w:r>
      <w:r>
        <w:rPr>
          <w:rFonts w:ascii="Segoe UI" w:hAnsi="Segoe UI" w:cs="Segoe UI"/>
          <w:color w:val="000000"/>
          <w:sz w:val="22"/>
          <w:szCs w:val="22"/>
        </w:rPr>
        <w:t xml:space="preserve"> ks přijatých a zaevidovaných autovraků, které příjemce podpory přijal a zaevidoval v 2. pololetí roku 2015. Podpora</w:t>
      </w:r>
      <w:r>
        <w:rPr>
          <w:rFonts w:ascii="Segoe UI" w:hAnsi="Segoe UI" w:cs="Segoe UI"/>
          <w:iCs/>
          <w:sz w:val="22"/>
          <w:szCs w:val="22"/>
        </w:rPr>
        <w:t xml:space="preserve"> je poskytována v souladu s „Nařízením Komise (ES) č. 1407/2013 ze dne 18. prosince 2013 o použití článků 107 a 108 Smlouvy o fungování Evropské unie na podporu de minimis.“</w:t>
      </w:r>
      <w:r>
        <w:rPr>
          <w:rFonts w:ascii="Segoe UI" w:hAnsi="Segoe UI" w:cs="Segoe UI"/>
          <w:sz w:val="22"/>
          <w:szCs w:val="22"/>
        </w:rPr>
        <w:t>, zveřejněném v Úředním věstníku EU dne 24. 12. 2013.</w:t>
      </w:r>
    </w:p>
    <w:p w:rsidR="00012A4D" w:rsidRPr="00D5359E" w:rsidRDefault="00012A4D" w:rsidP="00012A4D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5359E">
        <w:rPr>
          <w:rFonts w:ascii="Segoe UI" w:hAnsi="Segoe UI" w:cs="Segoe UI"/>
          <w:sz w:val="22"/>
          <w:szCs w:val="22"/>
        </w:rPr>
        <w:t xml:space="preserve">Ostatní ustanovení </w:t>
      </w:r>
      <w:r w:rsidR="004F656A" w:rsidRPr="00D5359E">
        <w:rPr>
          <w:rFonts w:ascii="Segoe UI" w:hAnsi="Segoe UI" w:cs="Segoe UI"/>
          <w:sz w:val="22"/>
          <w:szCs w:val="22"/>
        </w:rPr>
        <w:t>S</w:t>
      </w:r>
      <w:r w:rsidRPr="00D5359E">
        <w:rPr>
          <w:rFonts w:ascii="Segoe UI" w:hAnsi="Segoe UI" w:cs="Segoe UI"/>
          <w:sz w:val="22"/>
          <w:szCs w:val="22"/>
        </w:rPr>
        <w:t>m</w:t>
      </w:r>
      <w:bookmarkStart w:id="0" w:name="_GoBack"/>
      <w:bookmarkEnd w:id="0"/>
      <w:r w:rsidRPr="00D5359E">
        <w:rPr>
          <w:rFonts w:ascii="Segoe UI" w:hAnsi="Segoe UI" w:cs="Segoe UI"/>
          <w:sz w:val="22"/>
          <w:szCs w:val="22"/>
        </w:rPr>
        <w:t>louvy se nemění.</w:t>
      </w:r>
    </w:p>
    <w:p w:rsidR="00D33628" w:rsidRDefault="00D33628" w:rsidP="00D33628">
      <w:pPr>
        <w:pStyle w:val="Zkladntext"/>
        <w:ind w:left="284"/>
        <w:jc w:val="both"/>
        <w:rPr>
          <w:rFonts w:ascii="Segoe UI" w:hAnsi="Segoe UI" w:cs="Segoe UI"/>
          <w:sz w:val="22"/>
          <w:szCs w:val="22"/>
        </w:rPr>
      </w:pPr>
    </w:p>
    <w:p w:rsidR="00D33628" w:rsidRPr="00D33628" w:rsidRDefault="00D33628" w:rsidP="00D33628">
      <w:pPr>
        <w:pStyle w:val="Zkladntext"/>
        <w:numPr>
          <w:ilvl w:val="0"/>
          <w:numId w:val="2"/>
        </w:numPr>
        <w:ind w:left="385" w:hanging="357"/>
        <w:jc w:val="both"/>
        <w:rPr>
          <w:rFonts w:ascii="Segoe UI" w:hAnsi="Segoe UI" w:cs="Segoe UI"/>
          <w:bCs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Příjemce podpory souhlasí se zveřejněním celého textu </w:t>
      </w:r>
      <w:r>
        <w:rPr>
          <w:rFonts w:ascii="Segoe UI" w:hAnsi="Segoe UI" w:cs="Segoe UI"/>
          <w:sz w:val="22"/>
          <w:szCs w:val="22"/>
        </w:rPr>
        <w:t>smlouvy</w:t>
      </w:r>
      <w:r w:rsidR="002C6D2C">
        <w:rPr>
          <w:rFonts w:ascii="Segoe UI" w:hAnsi="Segoe UI" w:cs="Segoe UI"/>
          <w:sz w:val="22"/>
          <w:szCs w:val="22"/>
        </w:rPr>
        <w:t>, včetně tohoto dodatku,</w:t>
      </w:r>
      <w:r>
        <w:rPr>
          <w:rFonts w:ascii="Segoe UI" w:hAnsi="Segoe UI" w:cs="Segoe UI"/>
          <w:sz w:val="22"/>
          <w:szCs w:val="22"/>
        </w:rPr>
        <w:t xml:space="preserve"> v registru smluv podle </w:t>
      </w:r>
      <w:r w:rsidRPr="00D33628">
        <w:rPr>
          <w:rFonts w:ascii="Segoe UI" w:hAnsi="Segoe UI" w:cs="Segoe UI"/>
          <w:sz w:val="22"/>
          <w:szCs w:val="22"/>
        </w:rPr>
        <w:t>zá</w:t>
      </w:r>
      <w:r w:rsidRPr="00D33628">
        <w:rPr>
          <w:rFonts w:ascii="Segoe UI" w:hAnsi="Segoe UI" w:cs="Segoe UI"/>
          <w:bCs/>
          <w:sz w:val="22"/>
          <w:szCs w:val="22"/>
        </w:rPr>
        <w:t>kona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 xml:space="preserve">č. 340/2015 Sb., o zvláštních podmínkách účinnosti </w:t>
      </w:r>
      <w:r w:rsidRPr="00D33628">
        <w:rPr>
          <w:rFonts w:ascii="Segoe UI" w:hAnsi="Segoe UI" w:cs="Segoe UI"/>
          <w:bCs/>
          <w:sz w:val="22"/>
          <w:szCs w:val="22"/>
        </w:rPr>
        <w:lastRenderedPageBreak/>
        <w:t>některých smluv, uveřejňování těchto smluv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D33628">
        <w:rPr>
          <w:rFonts w:ascii="Segoe UI" w:hAnsi="Segoe UI" w:cs="Segoe UI"/>
          <w:bCs/>
          <w:sz w:val="22"/>
          <w:szCs w:val="22"/>
        </w:rPr>
        <w:t>a o registru smluv (zákon o registru smluv)</w:t>
      </w:r>
      <w:r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Pr="00D33628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z nichž jeden stejnopis obdrží </w:t>
      </w:r>
      <w:r w:rsidR="004F656A" w:rsidRPr="00D33628">
        <w:rPr>
          <w:rFonts w:ascii="Segoe UI" w:hAnsi="Segoe UI" w:cs="Segoe UI"/>
          <w:sz w:val="22"/>
          <w:szCs w:val="22"/>
        </w:rPr>
        <w:t>Fond</w:t>
      </w:r>
      <w:r w:rsidRPr="00D33628">
        <w:rPr>
          <w:rFonts w:ascii="Segoe UI" w:hAnsi="Segoe UI" w:cs="Segoe UI"/>
          <w:sz w:val="22"/>
          <w:szCs w:val="22"/>
        </w:rPr>
        <w:t xml:space="preserve"> a jeden stejnopis příjemce podpory.</w:t>
      </w:r>
    </w:p>
    <w:p w:rsidR="001121F4" w:rsidRPr="00D33628" w:rsidRDefault="001121F4" w:rsidP="001121F4">
      <w:pPr>
        <w:pStyle w:val="Zkladntext"/>
        <w:jc w:val="both"/>
        <w:rPr>
          <w:rFonts w:ascii="Segoe UI" w:hAnsi="Segoe UI" w:cs="Segoe UI"/>
          <w:sz w:val="22"/>
          <w:szCs w:val="22"/>
        </w:rPr>
      </w:pPr>
    </w:p>
    <w:p w:rsidR="001C47B3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D33628">
        <w:rPr>
          <w:rFonts w:ascii="Segoe UI" w:hAnsi="Segoe UI" w:cs="Segoe UI"/>
          <w:sz w:val="22"/>
          <w:szCs w:val="22"/>
        </w:rPr>
        <w:t xml:space="preserve">Tento dodatek nabývá platnosti </w:t>
      </w:r>
      <w:r w:rsidR="004F656A" w:rsidRPr="00D33628">
        <w:rPr>
          <w:rFonts w:ascii="Segoe UI" w:hAnsi="Segoe UI" w:cs="Segoe UI"/>
          <w:sz w:val="22"/>
          <w:szCs w:val="22"/>
        </w:rPr>
        <w:t xml:space="preserve">a účinnosti </w:t>
      </w:r>
      <w:r w:rsidRPr="00D33628">
        <w:rPr>
          <w:rFonts w:ascii="Segoe UI" w:hAnsi="Segoe UI" w:cs="Segoe UI"/>
          <w:sz w:val="22"/>
          <w:szCs w:val="22"/>
        </w:rPr>
        <w:t xml:space="preserve">dnem podpisu </w:t>
      </w:r>
      <w:r w:rsidR="004F656A" w:rsidRPr="00D33628">
        <w:rPr>
          <w:rFonts w:ascii="Segoe UI" w:hAnsi="Segoe UI" w:cs="Segoe UI"/>
          <w:sz w:val="22"/>
          <w:szCs w:val="22"/>
        </w:rPr>
        <w:t>Fondem</w:t>
      </w:r>
      <w:r w:rsidR="00012A4D" w:rsidRPr="00D33628">
        <w:rPr>
          <w:rFonts w:ascii="Segoe UI" w:hAnsi="Segoe UI" w:cs="Segoe UI"/>
          <w:sz w:val="22"/>
          <w:szCs w:val="22"/>
        </w:rPr>
        <w:t>.</w:t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V:                                                                                 </w:t>
      </w:r>
      <w:r w:rsidRPr="00622ABC">
        <w:rPr>
          <w:rFonts w:ascii="Segoe UI" w:hAnsi="Segoe UI" w:cs="Segoe UI"/>
          <w:color w:val="000000"/>
          <w:sz w:val="22"/>
          <w:szCs w:val="22"/>
        </w:rPr>
        <w:t>V</w:t>
      </w:r>
      <w:r>
        <w:rPr>
          <w:rFonts w:ascii="Segoe UI" w:hAnsi="Segoe UI" w:cs="Segoe UI"/>
          <w:color w:val="000000"/>
          <w:sz w:val="22"/>
          <w:szCs w:val="22"/>
        </w:rPr>
        <w:t> Praze dne</w:t>
      </w:r>
      <w:r w:rsidRPr="00622ABC">
        <w:rPr>
          <w:rFonts w:ascii="Segoe UI" w:hAnsi="Segoe UI" w:cs="Segoe UI"/>
          <w:color w:val="000000"/>
          <w:sz w:val="22"/>
          <w:szCs w:val="22"/>
        </w:rPr>
        <w:t xml:space="preserve">: </w:t>
      </w:r>
    </w:p>
    <w:p w:rsidR="004F656A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D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 xml:space="preserve">ne: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AA4EA4" w:rsidRPr="00622ABC" w:rsidRDefault="00AA4EA4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4F656A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.……………………………………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       ……..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……………………………………</w:t>
      </w:r>
    </w:p>
    <w:p w:rsidR="001C47B3" w:rsidRPr="00622ABC" w:rsidRDefault="00AA4EA4" w:rsidP="001C47B3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příjemce podpory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z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Fond</w:t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</w:p>
    <w:p w:rsidR="00257C9C" w:rsidRPr="00622ABC" w:rsidRDefault="00257C9C" w:rsidP="001C47B3">
      <w:pPr>
        <w:rPr>
          <w:rFonts w:ascii="Segoe UI" w:hAnsi="Segoe UI" w:cs="Segoe UI"/>
        </w:rPr>
      </w:pPr>
    </w:p>
    <w:sectPr w:rsidR="00257C9C" w:rsidRPr="00622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71" w:rsidRDefault="00EE3071">
      <w:r>
        <w:separator/>
      </w:r>
    </w:p>
  </w:endnote>
  <w:endnote w:type="continuationSeparator" w:id="0">
    <w:p w:rsidR="00EE3071" w:rsidRDefault="00E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3" w:rsidRDefault="001C47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6C85">
      <w:rPr>
        <w:noProof/>
      </w:rPr>
      <w:t>1</w:t>
    </w:r>
    <w:r>
      <w:fldChar w:fldCharType="end"/>
    </w:r>
  </w:p>
  <w:p w:rsidR="00E50543" w:rsidRDefault="00EE30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71" w:rsidRDefault="00EE3071">
      <w:r>
        <w:separator/>
      </w:r>
    </w:p>
  </w:footnote>
  <w:footnote w:type="continuationSeparator" w:id="0">
    <w:p w:rsidR="00EE3071" w:rsidRDefault="00EE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BFB"/>
    <w:multiLevelType w:val="hybridMultilevel"/>
    <w:tmpl w:val="FF5618B4"/>
    <w:lvl w:ilvl="0" w:tplc="7B9A3D4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2A4D"/>
    <w:rsid w:val="000C521D"/>
    <w:rsid w:val="001121F4"/>
    <w:rsid w:val="00156102"/>
    <w:rsid w:val="00181E04"/>
    <w:rsid w:val="001C47B3"/>
    <w:rsid w:val="00257C9C"/>
    <w:rsid w:val="002C6D2C"/>
    <w:rsid w:val="002D5E7D"/>
    <w:rsid w:val="003712FA"/>
    <w:rsid w:val="00395E4B"/>
    <w:rsid w:val="00397830"/>
    <w:rsid w:val="004F656A"/>
    <w:rsid w:val="00530AE0"/>
    <w:rsid w:val="00572E3B"/>
    <w:rsid w:val="005E5DE2"/>
    <w:rsid w:val="00622ABC"/>
    <w:rsid w:val="00633CFB"/>
    <w:rsid w:val="007375A3"/>
    <w:rsid w:val="00776118"/>
    <w:rsid w:val="007C2657"/>
    <w:rsid w:val="008301C5"/>
    <w:rsid w:val="00886140"/>
    <w:rsid w:val="008928E5"/>
    <w:rsid w:val="00893278"/>
    <w:rsid w:val="00916C85"/>
    <w:rsid w:val="00937761"/>
    <w:rsid w:val="009C1DB9"/>
    <w:rsid w:val="00AA4EA4"/>
    <w:rsid w:val="00AC3B03"/>
    <w:rsid w:val="00B731EC"/>
    <w:rsid w:val="00BA2099"/>
    <w:rsid w:val="00C20EE2"/>
    <w:rsid w:val="00D33628"/>
    <w:rsid w:val="00D5359E"/>
    <w:rsid w:val="00DD5707"/>
    <w:rsid w:val="00E6483D"/>
    <w:rsid w:val="00E72839"/>
    <w:rsid w:val="00E86D1A"/>
    <w:rsid w:val="00EE3071"/>
    <w:rsid w:val="00F2130B"/>
    <w:rsid w:val="00F4386D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j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pkyncl</dc:creator>
  <cp:lastModifiedBy>Valeska Premysl</cp:lastModifiedBy>
  <cp:revision>5</cp:revision>
  <dcterms:created xsi:type="dcterms:W3CDTF">2016-07-21T11:47:00Z</dcterms:created>
  <dcterms:modified xsi:type="dcterms:W3CDTF">2016-07-21T12:56:00Z</dcterms:modified>
</cp:coreProperties>
</file>