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D6" w:rsidRPr="001408D7" w:rsidRDefault="00981CD6">
      <w:pPr>
        <w:pStyle w:val="Nadpis7"/>
        <w:rPr>
          <w:rFonts w:ascii="Arial" w:hAnsi="Arial" w:cs="Arial"/>
          <w:sz w:val="40"/>
        </w:rPr>
      </w:pPr>
      <w:r w:rsidRPr="001408D7">
        <w:rPr>
          <w:rFonts w:ascii="Arial" w:hAnsi="Arial" w:cs="Arial"/>
          <w:sz w:val="40"/>
        </w:rPr>
        <w:t>Smlouva o dílo</w:t>
      </w:r>
    </w:p>
    <w:p w:rsidR="00981CD6" w:rsidRPr="00AF3B61" w:rsidRDefault="0035113F" w:rsidP="00810CD1">
      <w:pPr>
        <w:ind w:right="603"/>
        <w:jc w:val="center"/>
        <w:rPr>
          <w:rFonts w:cs="Arial"/>
          <w:b/>
          <w:sz w:val="20"/>
          <w:szCs w:val="22"/>
        </w:rPr>
      </w:pPr>
      <w:r w:rsidRPr="001408D7">
        <w:rPr>
          <w:rFonts w:cs="Arial"/>
          <w:b/>
          <w:sz w:val="20"/>
          <w:szCs w:val="22"/>
        </w:rPr>
        <w:t xml:space="preserve">číslo zhotovitele: </w:t>
      </w:r>
      <w:r w:rsidR="00204239" w:rsidRPr="001408D7">
        <w:rPr>
          <w:rFonts w:cs="Arial"/>
          <w:b/>
          <w:sz w:val="20"/>
          <w:szCs w:val="22"/>
        </w:rPr>
        <w:t>3665/10/0</w:t>
      </w:r>
      <w:r w:rsidR="001E2850" w:rsidRPr="001408D7">
        <w:rPr>
          <w:rFonts w:cs="Arial"/>
          <w:b/>
          <w:sz w:val="20"/>
          <w:szCs w:val="22"/>
        </w:rPr>
        <w:t xml:space="preserve"> / číslo objednatele:</w:t>
      </w:r>
      <w:r w:rsidR="00AF3B61">
        <w:rPr>
          <w:rFonts w:cs="Arial"/>
          <w:b/>
          <w:sz w:val="20"/>
          <w:szCs w:val="22"/>
        </w:rPr>
        <w:t xml:space="preserve"> </w:t>
      </w:r>
      <w:r w:rsidR="00AF3B61" w:rsidRPr="00AF3B61">
        <w:rPr>
          <w:rFonts w:cs="Arial"/>
          <w:b/>
          <w:sz w:val="20"/>
          <w:szCs w:val="22"/>
        </w:rPr>
        <w:t>SML2020-001-INV481</w:t>
      </w:r>
    </w:p>
    <w:p w:rsidR="00CE08C7" w:rsidRPr="001408D7" w:rsidRDefault="00CE08C7" w:rsidP="0035113F">
      <w:pPr>
        <w:ind w:right="603"/>
        <w:jc w:val="center"/>
        <w:rPr>
          <w:rFonts w:cs="Arial"/>
          <w:sz w:val="16"/>
        </w:rPr>
      </w:pPr>
    </w:p>
    <w:p w:rsidR="009C3156" w:rsidRPr="001408D7" w:rsidRDefault="009C3156" w:rsidP="0035113F">
      <w:pPr>
        <w:ind w:right="603"/>
        <w:jc w:val="center"/>
        <w:rPr>
          <w:rFonts w:cs="Arial"/>
          <w:b/>
          <w:sz w:val="16"/>
          <w:szCs w:val="22"/>
        </w:rPr>
      </w:pPr>
      <w:r w:rsidRPr="001408D7">
        <w:rPr>
          <w:rFonts w:cs="Arial"/>
          <w:sz w:val="16"/>
        </w:rPr>
        <w:t>uzavřená mezi smluvními stranami podle ustanovení § 2586 a násl. zákona č. 89/2012 Sb., občanský zákoník, v platném znění (dále jen: „občanský zákoník“)</w:t>
      </w:r>
    </w:p>
    <w:p w:rsidR="00C32665" w:rsidRPr="001408D7" w:rsidRDefault="00C32665">
      <w:pPr>
        <w:rPr>
          <w:rFonts w:cs="Arial"/>
          <w:b/>
          <w:szCs w:val="22"/>
        </w:rPr>
      </w:pPr>
    </w:p>
    <w:p w:rsidR="00981CD6" w:rsidRPr="001408D7" w:rsidRDefault="00981CD6" w:rsidP="00EA1830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Smluvní strany</w:t>
      </w:r>
    </w:p>
    <w:p w:rsidR="00981CD6" w:rsidRPr="001408D7" w:rsidRDefault="00981CD6">
      <w:pPr>
        <w:jc w:val="both"/>
        <w:rPr>
          <w:rFonts w:cs="Arial"/>
          <w:b/>
          <w:sz w:val="20"/>
        </w:rPr>
      </w:pPr>
    </w:p>
    <w:p w:rsidR="00981CD6" w:rsidRPr="001408D7" w:rsidRDefault="00981CD6" w:rsidP="00355623">
      <w:pPr>
        <w:numPr>
          <w:ilvl w:val="1"/>
          <w:numId w:val="19"/>
        </w:numPr>
        <w:ind w:hanging="720"/>
        <w:jc w:val="both"/>
        <w:rPr>
          <w:rFonts w:cs="Arial"/>
          <w:b/>
          <w:sz w:val="20"/>
        </w:rPr>
      </w:pPr>
      <w:r w:rsidRPr="001408D7">
        <w:rPr>
          <w:rFonts w:cs="Arial"/>
          <w:b/>
          <w:sz w:val="20"/>
        </w:rPr>
        <w:t>OBJEDNATEL</w:t>
      </w:r>
    </w:p>
    <w:p w:rsidR="003532A2" w:rsidRPr="001408D7" w:rsidRDefault="003532A2" w:rsidP="00355623">
      <w:pPr>
        <w:ind w:left="709"/>
        <w:jc w:val="both"/>
        <w:rPr>
          <w:rFonts w:cs="Arial"/>
          <w:b/>
          <w:caps/>
          <w:sz w:val="20"/>
        </w:rPr>
      </w:pPr>
      <w:r w:rsidRPr="001408D7">
        <w:rPr>
          <w:rFonts w:cs="Arial"/>
          <w:b/>
          <w:caps/>
          <w:sz w:val="20"/>
        </w:rPr>
        <w:t xml:space="preserve">Vodovody a kanalizace Přerov, </w:t>
      </w:r>
      <w:r w:rsidR="00CE08C7" w:rsidRPr="001408D7">
        <w:rPr>
          <w:rFonts w:cs="Arial"/>
          <w:b/>
          <w:sz w:val="20"/>
        </w:rPr>
        <w:t>a.s.</w:t>
      </w:r>
      <w:r w:rsidRPr="001408D7">
        <w:rPr>
          <w:rFonts w:cs="Arial"/>
          <w:b/>
          <w:caps/>
          <w:sz w:val="20"/>
        </w:rPr>
        <w:t xml:space="preserve">, </w:t>
      </w:r>
    </w:p>
    <w:p w:rsidR="00951938" w:rsidRPr="001408D7" w:rsidRDefault="007654D1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Šířava 482</w:t>
      </w:r>
      <w:r w:rsidR="003532A2" w:rsidRPr="001408D7">
        <w:rPr>
          <w:rFonts w:cs="Arial"/>
          <w:sz w:val="20"/>
        </w:rPr>
        <w:t xml:space="preserve">/21, </w:t>
      </w:r>
      <w:r w:rsidR="007A659A" w:rsidRPr="001408D7">
        <w:rPr>
          <w:rFonts w:cs="Arial"/>
          <w:sz w:val="20"/>
        </w:rPr>
        <w:t xml:space="preserve">Přerov I – Město, </w:t>
      </w:r>
      <w:r w:rsidR="003532A2" w:rsidRPr="001408D7">
        <w:rPr>
          <w:rFonts w:cs="Arial"/>
          <w:sz w:val="20"/>
        </w:rPr>
        <w:t>750 02 Přerov</w:t>
      </w:r>
    </w:p>
    <w:p w:rsidR="00951938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Zastoupen</w:t>
      </w:r>
    </w:p>
    <w:p w:rsidR="00951938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ve věcech smluvních: </w:t>
      </w:r>
      <w:r w:rsidR="007654D1" w:rsidRPr="001408D7">
        <w:rPr>
          <w:rFonts w:cs="Arial"/>
          <w:sz w:val="20"/>
        </w:rPr>
        <w:t>Ing. Miroslav Dundálek, ředitel akciové společnosti</w:t>
      </w:r>
    </w:p>
    <w:p w:rsidR="007654D1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ve věcech technických: </w:t>
      </w:r>
      <w:r w:rsidR="007654D1" w:rsidRPr="001408D7">
        <w:rPr>
          <w:rFonts w:cs="Arial"/>
          <w:sz w:val="20"/>
        </w:rPr>
        <w:t>Ing. Jindřich Mrva, výrobně-technický náměstek</w:t>
      </w:r>
    </w:p>
    <w:p w:rsidR="00204239" w:rsidRPr="001408D7" w:rsidRDefault="00204239" w:rsidP="00204239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ve věcech realizace díla: Ing. Romana Skopalová, Ing. David Laitoch</w:t>
      </w:r>
    </w:p>
    <w:p w:rsidR="00951938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IČ: </w:t>
      </w:r>
      <w:r w:rsidR="003532A2" w:rsidRPr="001408D7">
        <w:rPr>
          <w:rFonts w:cs="Arial"/>
          <w:sz w:val="20"/>
        </w:rPr>
        <w:t>476 74 521</w:t>
      </w:r>
      <w:r w:rsidR="00655646" w:rsidRPr="001408D7">
        <w:rPr>
          <w:rFonts w:cs="Arial"/>
          <w:sz w:val="20"/>
        </w:rPr>
        <w:t xml:space="preserve">; </w:t>
      </w:r>
      <w:r w:rsidRPr="001408D7">
        <w:rPr>
          <w:rFonts w:cs="Arial"/>
          <w:sz w:val="20"/>
        </w:rPr>
        <w:t xml:space="preserve">DIČ: CZ </w:t>
      </w:r>
      <w:r w:rsidR="003532A2" w:rsidRPr="001408D7">
        <w:rPr>
          <w:rFonts w:cs="Arial"/>
          <w:sz w:val="20"/>
        </w:rPr>
        <w:t>476 74 521</w:t>
      </w:r>
    </w:p>
    <w:p w:rsidR="00951938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Bankovní spojení: </w:t>
      </w:r>
      <w:r w:rsidR="007A659A" w:rsidRPr="001408D7">
        <w:rPr>
          <w:rFonts w:cs="Arial"/>
          <w:sz w:val="20"/>
        </w:rPr>
        <w:t>Komerční banka</w:t>
      </w:r>
      <w:r w:rsidR="007654D1" w:rsidRPr="001408D7">
        <w:rPr>
          <w:rFonts w:cs="Arial"/>
          <w:sz w:val="20"/>
        </w:rPr>
        <w:t xml:space="preserve"> a.s. pobočka Přerov</w:t>
      </w:r>
      <w:r w:rsidR="00655646" w:rsidRPr="001408D7">
        <w:rPr>
          <w:rFonts w:cs="Arial"/>
          <w:sz w:val="20"/>
        </w:rPr>
        <w:t>, č</w:t>
      </w:r>
      <w:r w:rsidRPr="001408D7">
        <w:rPr>
          <w:rFonts w:cs="Arial"/>
          <w:sz w:val="20"/>
        </w:rPr>
        <w:t xml:space="preserve">íslo účtu: </w:t>
      </w:r>
      <w:proofErr w:type="spellStart"/>
      <w:r w:rsidR="000A7192">
        <w:rPr>
          <w:rFonts w:cs="Arial"/>
          <w:sz w:val="20"/>
        </w:rPr>
        <w:t>xxxxxxxxxxx</w:t>
      </w:r>
      <w:proofErr w:type="spellEnd"/>
    </w:p>
    <w:p w:rsidR="00951938" w:rsidRPr="001408D7" w:rsidRDefault="003532A2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Zapsán v obchodním rejstříku u Krajského soudu v Ostravě, oddíl B</w:t>
      </w:r>
      <w:r w:rsidR="007A659A" w:rsidRPr="001408D7">
        <w:rPr>
          <w:rFonts w:cs="Arial"/>
          <w:sz w:val="20"/>
        </w:rPr>
        <w:t>,</w:t>
      </w:r>
      <w:r w:rsidRPr="001408D7">
        <w:rPr>
          <w:rFonts w:cs="Arial"/>
          <w:sz w:val="20"/>
        </w:rPr>
        <w:t xml:space="preserve"> vložka 675</w:t>
      </w:r>
    </w:p>
    <w:p w:rsidR="009602B1" w:rsidRPr="001408D7" w:rsidRDefault="009602B1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(dále jen </w:t>
      </w:r>
      <w:r w:rsidRPr="001408D7">
        <w:rPr>
          <w:rFonts w:cs="Arial"/>
          <w:b/>
          <w:sz w:val="20"/>
        </w:rPr>
        <w:t>objednatel</w:t>
      </w:r>
      <w:r w:rsidRPr="001408D7">
        <w:rPr>
          <w:rFonts w:cs="Arial"/>
          <w:sz w:val="20"/>
        </w:rPr>
        <w:t>)</w:t>
      </w:r>
    </w:p>
    <w:p w:rsidR="00981CD6" w:rsidRPr="001408D7" w:rsidRDefault="00981CD6">
      <w:pPr>
        <w:jc w:val="both"/>
        <w:rPr>
          <w:rFonts w:cs="Arial"/>
          <w:b/>
          <w:sz w:val="20"/>
        </w:rPr>
      </w:pPr>
    </w:p>
    <w:p w:rsidR="00981CD6" w:rsidRPr="001408D7" w:rsidRDefault="008876F9" w:rsidP="00355623">
      <w:pPr>
        <w:numPr>
          <w:ilvl w:val="1"/>
          <w:numId w:val="19"/>
        </w:numPr>
        <w:ind w:hanging="720"/>
        <w:jc w:val="both"/>
        <w:rPr>
          <w:rFonts w:cs="Arial"/>
          <w:caps/>
          <w:sz w:val="20"/>
        </w:rPr>
      </w:pPr>
      <w:r w:rsidRPr="001408D7">
        <w:rPr>
          <w:rFonts w:cs="Arial"/>
          <w:b/>
          <w:sz w:val="20"/>
        </w:rPr>
        <w:t>ZHOTOVITEL</w:t>
      </w:r>
    </w:p>
    <w:p w:rsidR="00981CD6" w:rsidRPr="001408D7" w:rsidRDefault="00887D3B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b/>
          <w:caps/>
          <w:sz w:val="20"/>
        </w:rPr>
        <w:t xml:space="preserve">Kunst, </w:t>
      </w:r>
      <w:r w:rsidR="000633A4" w:rsidRPr="001408D7">
        <w:rPr>
          <w:rFonts w:cs="Arial"/>
          <w:b/>
          <w:sz w:val="20"/>
        </w:rPr>
        <w:t>spol. s r.o.</w:t>
      </w:r>
      <w:r w:rsidR="004233B3" w:rsidRPr="001408D7">
        <w:rPr>
          <w:rFonts w:cs="Arial"/>
          <w:sz w:val="20"/>
        </w:rPr>
        <w:t xml:space="preserve">, </w:t>
      </w:r>
      <w:r w:rsidRPr="001408D7">
        <w:rPr>
          <w:rFonts w:cs="Arial"/>
          <w:sz w:val="20"/>
        </w:rPr>
        <w:t>Palackého 1906, 753 01 Hranice</w:t>
      </w:r>
    </w:p>
    <w:p w:rsidR="00981CD6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Zastoupen</w:t>
      </w:r>
      <w:r w:rsidR="00981CD6" w:rsidRPr="001408D7">
        <w:rPr>
          <w:rFonts w:cs="Arial"/>
          <w:sz w:val="20"/>
        </w:rPr>
        <w:t>:</w:t>
      </w:r>
      <w:r w:rsidR="0035113F" w:rsidRPr="001408D7">
        <w:rPr>
          <w:rFonts w:cs="Arial"/>
          <w:sz w:val="20"/>
        </w:rPr>
        <w:t xml:space="preserve"> </w:t>
      </w:r>
      <w:r w:rsidR="00887D3B" w:rsidRPr="001408D7">
        <w:rPr>
          <w:rFonts w:cs="Arial"/>
          <w:sz w:val="20"/>
        </w:rPr>
        <w:t>Ing.</w:t>
      </w:r>
      <w:r w:rsidR="0035113F" w:rsidRPr="001408D7">
        <w:rPr>
          <w:rFonts w:cs="Arial"/>
          <w:sz w:val="20"/>
        </w:rPr>
        <w:t xml:space="preserve"> Jaroslav Boráň</w:t>
      </w:r>
      <w:r w:rsidR="004233B3" w:rsidRPr="001408D7">
        <w:rPr>
          <w:rFonts w:cs="Arial"/>
          <w:sz w:val="20"/>
        </w:rPr>
        <w:t>, Ph.D.</w:t>
      </w:r>
      <w:r w:rsidR="003F10AA" w:rsidRPr="001408D7">
        <w:rPr>
          <w:rFonts w:cs="Arial"/>
          <w:sz w:val="20"/>
        </w:rPr>
        <w:t xml:space="preserve">, </w:t>
      </w:r>
      <w:r w:rsidR="00887D3B" w:rsidRPr="001408D7">
        <w:rPr>
          <w:rFonts w:cs="Arial"/>
          <w:sz w:val="20"/>
        </w:rPr>
        <w:t>jednatel společnosti</w:t>
      </w:r>
    </w:p>
    <w:p w:rsidR="00951938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ve věcech realizace díla: Ing. Aleš Rabel, obchodní manažer</w:t>
      </w:r>
    </w:p>
    <w:p w:rsidR="00981CD6" w:rsidRPr="001408D7" w:rsidRDefault="00981CD6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IČ:</w:t>
      </w:r>
      <w:r w:rsidR="004233B3" w:rsidRPr="001408D7">
        <w:rPr>
          <w:rFonts w:cs="Arial"/>
          <w:sz w:val="20"/>
        </w:rPr>
        <w:t xml:space="preserve"> </w:t>
      </w:r>
      <w:r w:rsidR="00887D3B" w:rsidRPr="001408D7">
        <w:rPr>
          <w:rFonts w:cs="Arial"/>
          <w:sz w:val="20"/>
        </w:rPr>
        <w:t>19010591</w:t>
      </w:r>
      <w:r w:rsidR="00655646" w:rsidRPr="001408D7">
        <w:rPr>
          <w:rFonts w:cs="Arial"/>
          <w:sz w:val="20"/>
        </w:rPr>
        <w:t xml:space="preserve">; </w:t>
      </w:r>
      <w:r w:rsidRPr="001408D7">
        <w:rPr>
          <w:rFonts w:cs="Arial"/>
          <w:sz w:val="20"/>
        </w:rPr>
        <w:t>DIČ:</w:t>
      </w:r>
      <w:r w:rsidR="004233B3" w:rsidRPr="001408D7">
        <w:rPr>
          <w:rFonts w:cs="Arial"/>
          <w:sz w:val="20"/>
        </w:rPr>
        <w:t xml:space="preserve"> </w:t>
      </w:r>
      <w:r w:rsidR="00887D3B" w:rsidRPr="001408D7">
        <w:rPr>
          <w:rFonts w:cs="Arial"/>
          <w:sz w:val="20"/>
        </w:rPr>
        <w:t>CZ19010591</w:t>
      </w:r>
    </w:p>
    <w:p w:rsidR="00981CD6" w:rsidRPr="001408D7" w:rsidRDefault="00981CD6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Bankovní účet:</w:t>
      </w:r>
      <w:r w:rsidR="004233B3" w:rsidRPr="001408D7">
        <w:rPr>
          <w:rFonts w:cs="Arial"/>
          <w:sz w:val="20"/>
        </w:rPr>
        <w:t xml:space="preserve"> </w:t>
      </w:r>
      <w:r w:rsidR="000A7192">
        <w:rPr>
          <w:rFonts w:cs="Arial"/>
          <w:sz w:val="20"/>
        </w:rPr>
        <w:t>xxxxxxxxxxxxxxxx</w:t>
      </w:r>
      <w:bookmarkStart w:id="0" w:name="_GoBack"/>
      <w:bookmarkEnd w:id="0"/>
      <w:r w:rsidR="00655646" w:rsidRPr="001408D7">
        <w:rPr>
          <w:rFonts w:cs="Arial"/>
          <w:sz w:val="20"/>
        </w:rPr>
        <w:t xml:space="preserve">; </w:t>
      </w:r>
      <w:r w:rsidRPr="001408D7">
        <w:rPr>
          <w:rFonts w:cs="Arial"/>
          <w:sz w:val="20"/>
        </w:rPr>
        <w:t>Telefon:</w:t>
      </w:r>
      <w:r w:rsidR="004233B3" w:rsidRPr="001408D7">
        <w:rPr>
          <w:rFonts w:cs="Arial"/>
          <w:sz w:val="20"/>
        </w:rPr>
        <w:t xml:space="preserve"> </w:t>
      </w:r>
      <w:r w:rsidR="00887D3B" w:rsidRPr="001408D7">
        <w:rPr>
          <w:rFonts w:cs="Arial"/>
          <w:sz w:val="20"/>
        </w:rPr>
        <w:t>581 699 999</w:t>
      </w:r>
    </w:p>
    <w:p w:rsidR="00981CD6" w:rsidRPr="001408D7" w:rsidRDefault="00FD00B6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</w:t>
      </w:r>
      <w:r w:rsidR="009602B1" w:rsidRPr="001408D7">
        <w:rPr>
          <w:rFonts w:cs="Arial"/>
          <w:sz w:val="20"/>
        </w:rPr>
        <w:t>psán v obchodním rejstříku u Krajského soudu</w:t>
      </w:r>
      <w:r w:rsidR="00981CD6" w:rsidRPr="001408D7">
        <w:rPr>
          <w:rFonts w:cs="Arial"/>
          <w:sz w:val="20"/>
        </w:rPr>
        <w:t xml:space="preserve"> v</w:t>
      </w:r>
      <w:r w:rsidR="009602B1" w:rsidRPr="001408D7">
        <w:rPr>
          <w:rFonts w:cs="Arial"/>
          <w:sz w:val="20"/>
        </w:rPr>
        <w:t> </w:t>
      </w:r>
      <w:r w:rsidR="00887D3B" w:rsidRPr="001408D7">
        <w:rPr>
          <w:rFonts w:cs="Arial"/>
          <w:sz w:val="20"/>
        </w:rPr>
        <w:t>Ostravě</w:t>
      </w:r>
      <w:r w:rsidR="009602B1" w:rsidRPr="001408D7">
        <w:rPr>
          <w:rFonts w:cs="Arial"/>
          <w:sz w:val="20"/>
        </w:rPr>
        <w:t xml:space="preserve">, </w:t>
      </w:r>
      <w:r w:rsidR="00981CD6" w:rsidRPr="001408D7">
        <w:rPr>
          <w:rFonts w:cs="Arial"/>
          <w:sz w:val="20"/>
        </w:rPr>
        <w:t xml:space="preserve">oddíl </w:t>
      </w:r>
      <w:r w:rsidR="009602B1" w:rsidRPr="001408D7">
        <w:rPr>
          <w:rFonts w:cs="Arial"/>
          <w:sz w:val="20"/>
        </w:rPr>
        <w:t>C, vložka</w:t>
      </w:r>
      <w:r w:rsidR="00887D3B" w:rsidRPr="001408D7">
        <w:rPr>
          <w:rFonts w:cs="Arial"/>
          <w:sz w:val="20"/>
        </w:rPr>
        <w:t xml:space="preserve"> č. 690</w:t>
      </w:r>
    </w:p>
    <w:p w:rsidR="00981CD6" w:rsidRPr="001408D7" w:rsidRDefault="00981CD6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(dále jen </w:t>
      </w:r>
      <w:r w:rsidRPr="001408D7">
        <w:rPr>
          <w:rFonts w:cs="Arial"/>
          <w:b/>
          <w:sz w:val="20"/>
        </w:rPr>
        <w:t>zhotovitel</w:t>
      </w:r>
      <w:r w:rsidRPr="001408D7">
        <w:rPr>
          <w:rFonts w:cs="Arial"/>
          <w:sz w:val="20"/>
        </w:rPr>
        <w:t>)</w:t>
      </w:r>
    </w:p>
    <w:p w:rsidR="007654D1" w:rsidRPr="001408D7" w:rsidRDefault="007654D1" w:rsidP="00355623">
      <w:pPr>
        <w:ind w:left="709"/>
        <w:jc w:val="both"/>
        <w:rPr>
          <w:rFonts w:cs="Arial"/>
          <w:sz w:val="20"/>
        </w:rPr>
      </w:pPr>
    </w:p>
    <w:p w:rsidR="00520CEA" w:rsidRPr="001408D7" w:rsidRDefault="009C3156" w:rsidP="00355623">
      <w:pPr>
        <w:numPr>
          <w:ilvl w:val="1"/>
          <w:numId w:val="19"/>
        </w:numPr>
        <w:ind w:hanging="720"/>
        <w:jc w:val="both"/>
        <w:rPr>
          <w:rFonts w:cs="Arial"/>
          <w:b/>
          <w:sz w:val="20"/>
        </w:rPr>
      </w:pPr>
      <w:r w:rsidRPr="001408D7">
        <w:rPr>
          <w:rFonts w:cs="Arial"/>
          <w:sz w:val="20"/>
        </w:rPr>
        <w:t>Smluvní strany prohlašují, že údaje uvedené v čl. I</w:t>
      </w:r>
      <w:r w:rsidR="00520CEA" w:rsidRPr="001408D7">
        <w:rPr>
          <w:rFonts w:cs="Arial"/>
          <w:sz w:val="20"/>
        </w:rPr>
        <w:t>,</w:t>
      </w:r>
      <w:r w:rsidRPr="001408D7">
        <w:rPr>
          <w:rFonts w:cs="Arial"/>
          <w:sz w:val="20"/>
        </w:rPr>
        <w:t xml:space="preserve"> této </w:t>
      </w:r>
      <w:r w:rsidR="007A1D60" w:rsidRPr="001408D7">
        <w:rPr>
          <w:rFonts w:cs="Arial"/>
          <w:sz w:val="20"/>
        </w:rPr>
        <w:t>S</w:t>
      </w:r>
      <w:r w:rsidR="00520CEA" w:rsidRPr="001408D7">
        <w:rPr>
          <w:rFonts w:cs="Arial"/>
          <w:sz w:val="20"/>
        </w:rPr>
        <w:t xml:space="preserve">mlouvy o dílo, </w:t>
      </w:r>
      <w:r w:rsidRPr="001408D7">
        <w:rPr>
          <w:rFonts w:cs="Arial"/>
          <w:sz w:val="20"/>
        </w:rPr>
        <w:t>jsou pravdivé.</w:t>
      </w:r>
    </w:p>
    <w:p w:rsidR="00C32665" w:rsidRPr="001408D7" w:rsidRDefault="00520CEA" w:rsidP="00520CEA">
      <w:pPr>
        <w:ind w:left="709"/>
        <w:jc w:val="both"/>
        <w:rPr>
          <w:rFonts w:cs="Arial"/>
          <w:b/>
          <w:sz w:val="20"/>
        </w:rPr>
      </w:pPr>
      <w:r w:rsidRPr="001408D7">
        <w:rPr>
          <w:rFonts w:cs="Arial"/>
          <w:sz w:val="20"/>
        </w:rPr>
        <w:t>Dále</w:t>
      </w:r>
      <w:r w:rsidR="009C3156" w:rsidRPr="001408D7">
        <w:rPr>
          <w:rFonts w:cs="Arial"/>
          <w:sz w:val="20"/>
        </w:rPr>
        <w:t xml:space="preserve"> prohlašují, že disponují oprávněním k podnikání v době uzavření smlouvy a zavazují se bez prodlení informovat druhou smluvní stranu o jakýchkoliv změnách a doplňcích těchto údajů.</w:t>
      </w:r>
    </w:p>
    <w:p w:rsidR="00981CD6" w:rsidRPr="001408D7" w:rsidRDefault="00981CD6">
      <w:pPr>
        <w:jc w:val="both"/>
        <w:rPr>
          <w:rFonts w:cs="Arial"/>
          <w:sz w:val="20"/>
        </w:rPr>
      </w:pPr>
    </w:p>
    <w:p w:rsidR="00981CD6" w:rsidRPr="001408D7" w:rsidRDefault="00D60E03" w:rsidP="00EA1830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Předmět smlouvy</w:t>
      </w:r>
    </w:p>
    <w:p w:rsidR="00DD1388" w:rsidRPr="001408D7" w:rsidRDefault="00981CD6" w:rsidP="00DD1388">
      <w:pPr>
        <w:numPr>
          <w:ilvl w:val="1"/>
          <w:numId w:val="19"/>
        </w:numPr>
        <w:ind w:hanging="720"/>
        <w:jc w:val="both"/>
        <w:rPr>
          <w:b/>
          <w:bCs/>
          <w:szCs w:val="22"/>
        </w:rPr>
      </w:pPr>
      <w:r w:rsidRPr="001408D7">
        <w:rPr>
          <w:rFonts w:cs="Arial"/>
          <w:sz w:val="20"/>
        </w:rPr>
        <w:t>Předmětem plnění je</w:t>
      </w:r>
      <w:r w:rsidR="008C184D" w:rsidRPr="001408D7">
        <w:t xml:space="preserve"> </w:t>
      </w:r>
      <w:r w:rsidR="00204239" w:rsidRPr="001408D7">
        <w:t xml:space="preserve">stavební, </w:t>
      </w:r>
      <w:r w:rsidR="008C184D" w:rsidRPr="001408D7">
        <w:rPr>
          <w:rFonts w:cs="Arial"/>
          <w:sz w:val="20"/>
        </w:rPr>
        <w:t xml:space="preserve">technologická a elektro část </w:t>
      </w:r>
      <w:r w:rsidR="008C184D" w:rsidRPr="001408D7">
        <w:rPr>
          <w:rFonts w:cs="Arial"/>
          <w:szCs w:val="22"/>
        </w:rPr>
        <w:t>díla</w:t>
      </w:r>
      <w:r w:rsidR="00DD1388" w:rsidRPr="001408D7">
        <w:rPr>
          <w:rFonts w:cs="Arial"/>
          <w:szCs w:val="22"/>
        </w:rPr>
        <w:t>:</w:t>
      </w:r>
    </w:p>
    <w:p w:rsidR="00DD1388" w:rsidRPr="001408D7" w:rsidRDefault="00DD1388" w:rsidP="00DD1388">
      <w:pPr>
        <w:ind w:left="709"/>
        <w:jc w:val="both"/>
        <w:rPr>
          <w:rFonts w:cs="Arial"/>
        </w:rPr>
      </w:pPr>
      <w:r w:rsidRPr="001408D7">
        <w:rPr>
          <w:b/>
          <w:bCs/>
          <w:szCs w:val="22"/>
        </w:rPr>
        <w:t>ČOV PŘEROV - ČERPÁNÍ PRIMÁRNÍHO KALU</w:t>
      </w:r>
    </w:p>
    <w:p w:rsidR="007654D1" w:rsidRPr="001408D7" w:rsidRDefault="008C184D" w:rsidP="00DD1388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dle nabídkovéh</w:t>
      </w:r>
      <w:r w:rsidR="004E1F05">
        <w:rPr>
          <w:rFonts w:cs="Arial"/>
          <w:sz w:val="20"/>
        </w:rPr>
        <w:t xml:space="preserve">o rozpočtu Kunst, spol. s r.o., </w:t>
      </w:r>
      <w:r w:rsidR="004E1F05" w:rsidRPr="001928A6">
        <w:rPr>
          <w:rFonts w:cs="Arial"/>
          <w:sz w:val="20"/>
        </w:rPr>
        <w:t>20087Na001</w:t>
      </w:r>
      <w:r w:rsidR="004E1F05">
        <w:rPr>
          <w:rFonts w:cs="Arial"/>
          <w:sz w:val="20"/>
        </w:rPr>
        <w:t xml:space="preserve">, ze dne </w:t>
      </w:r>
      <w:r w:rsidR="004E1F05" w:rsidRPr="001928A6">
        <w:rPr>
          <w:rFonts w:cs="Arial"/>
          <w:sz w:val="20"/>
        </w:rPr>
        <w:t>26.</w:t>
      </w:r>
      <w:r w:rsidR="004E1F05">
        <w:rPr>
          <w:rFonts w:cs="Arial"/>
          <w:sz w:val="20"/>
        </w:rPr>
        <w:t xml:space="preserve"> </w:t>
      </w:r>
      <w:r w:rsidR="004E1F05" w:rsidRPr="001928A6">
        <w:rPr>
          <w:rFonts w:cs="Arial"/>
          <w:sz w:val="20"/>
        </w:rPr>
        <w:t>3.</w:t>
      </w:r>
      <w:r w:rsidR="004E1F05">
        <w:rPr>
          <w:rFonts w:cs="Arial"/>
          <w:sz w:val="20"/>
        </w:rPr>
        <w:t xml:space="preserve"> </w:t>
      </w:r>
      <w:r w:rsidR="004E1F05" w:rsidRPr="001928A6">
        <w:rPr>
          <w:rFonts w:cs="Arial"/>
          <w:sz w:val="20"/>
        </w:rPr>
        <w:t>2020</w:t>
      </w:r>
      <w:r w:rsidR="000809D2">
        <w:rPr>
          <w:rFonts w:cs="Arial"/>
          <w:sz w:val="20"/>
        </w:rPr>
        <w:t xml:space="preserve"> zpracované na podkladě technické specifikace.</w:t>
      </w:r>
    </w:p>
    <w:p w:rsidR="007654D1" w:rsidRPr="001408D7" w:rsidRDefault="007654D1" w:rsidP="007654D1">
      <w:pPr>
        <w:ind w:left="708"/>
        <w:jc w:val="both"/>
        <w:rPr>
          <w:rFonts w:cs="Arial"/>
          <w:sz w:val="20"/>
        </w:rPr>
      </w:pPr>
    </w:p>
    <w:p w:rsidR="00981CD6" w:rsidRPr="001408D7" w:rsidRDefault="00EA1830" w:rsidP="00EA1830">
      <w:pPr>
        <w:numPr>
          <w:ilvl w:val="1"/>
          <w:numId w:val="19"/>
        </w:numPr>
        <w:ind w:hanging="720"/>
        <w:jc w:val="both"/>
        <w:rPr>
          <w:rFonts w:cs="Arial"/>
          <w:b/>
          <w:sz w:val="20"/>
        </w:rPr>
      </w:pPr>
      <w:r w:rsidRPr="001408D7">
        <w:rPr>
          <w:rFonts w:cs="Arial"/>
          <w:b/>
          <w:sz w:val="20"/>
        </w:rPr>
        <w:t>Rozsah dodávky</w:t>
      </w:r>
    </w:p>
    <w:p w:rsidR="00FC60C6" w:rsidRPr="001408D7" w:rsidRDefault="00FC60C6" w:rsidP="00FC60C6">
      <w:pPr>
        <w:ind w:left="709"/>
        <w:jc w:val="both"/>
        <w:rPr>
          <w:bCs/>
          <w:sz w:val="20"/>
          <w:szCs w:val="22"/>
        </w:rPr>
      </w:pPr>
      <w:r w:rsidRPr="001408D7">
        <w:rPr>
          <w:bCs/>
          <w:sz w:val="20"/>
          <w:szCs w:val="22"/>
        </w:rPr>
        <w:t>Čerpání primárního kalu - strojní část</w:t>
      </w:r>
    </w:p>
    <w:p w:rsidR="00FC60C6" w:rsidRPr="001408D7" w:rsidRDefault="00FC60C6" w:rsidP="00FC60C6">
      <w:pPr>
        <w:ind w:left="709"/>
        <w:jc w:val="both"/>
        <w:rPr>
          <w:bCs/>
          <w:sz w:val="20"/>
          <w:szCs w:val="22"/>
        </w:rPr>
      </w:pPr>
      <w:r w:rsidRPr="001408D7">
        <w:rPr>
          <w:bCs/>
          <w:sz w:val="20"/>
          <w:szCs w:val="22"/>
        </w:rPr>
        <w:t>Čerpání primárního kalu - elektro část</w:t>
      </w:r>
    </w:p>
    <w:p w:rsidR="00FC60C6" w:rsidRPr="001408D7" w:rsidRDefault="00FC60C6" w:rsidP="00FC60C6">
      <w:pPr>
        <w:ind w:left="709"/>
        <w:jc w:val="both"/>
        <w:rPr>
          <w:bCs/>
          <w:sz w:val="20"/>
          <w:szCs w:val="22"/>
        </w:rPr>
      </w:pPr>
      <w:r w:rsidRPr="001408D7">
        <w:rPr>
          <w:bCs/>
          <w:sz w:val="20"/>
          <w:szCs w:val="22"/>
        </w:rPr>
        <w:t>Čerpání primárního kalu - stavební část</w:t>
      </w:r>
    </w:p>
    <w:p w:rsidR="00FC60C6" w:rsidRPr="001408D7" w:rsidRDefault="00FC60C6" w:rsidP="00FC60C6">
      <w:pPr>
        <w:ind w:left="709"/>
        <w:jc w:val="both"/>
        <w:rPr>
          <w:bCs/>
          <w:sz w:val="20"/>
          <w:szCs w:val="22"/>
        </w:rPr>
      </w:pPr>
      <w:r w:rsidRPr="001408D7">
        <w:rPr>
          <w:bCs/>
          <w:sz w:val="20"/>
          <w:szCs w:val="22"/>
        </w:rPr>
        <w:t>Čerpání primárního kalu - projekt</w:t>
      </w:r>
    </w:p>
    <w:p w:rsidR="008B56DA" w:rsidRPr="001408D7" w:rsidRDefault="008B56DA" w:rsidP="008B56DA">
      <w:pPr>
        <w:ind w:firstLine="708"/>
        <w:jc w:val="both"/>
        <w:rPr>
          <w:rFonts w:cs="Arial"/>
          <w:sz w:val="20"/>
        </w:rPr>
      </w:pPr>
    </w:p>
    <w:p w:rsidR="00D60E03" w:rsidRPr="001408D7" w:rsidRDefault="00D60E03" w:rsidP="00D60E03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Cena díla</w:t>
      </w:r>
    </w:p>
    <w:p w:rsidR="00D60E03" w:rsidRPr="001408D7" w:rsidRDefault="00D60E03" w:rsidP="00D60E03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Smluvní strany sjednávají níže uvedenou cenu za zhotovení díla:</w:t>
      </w:r>
    </w:p>
    <w:p w:rsidR="00CE08C7" w:rsidRPr="001408D7" w:rsidRDefault="00CE08C7" w:rsidP="00D60E03">
      <w:pPr>
        <w:ind w:firstLine="708"/>
        <w:jc w:val="both"/>
        <w:rPr>
          <w:rFonts w:cs="Arial"/>
          <w:sz w:val="20"/>
        </w:rPr>
      </w:pPr>
    </w:p>
    <w:p w:rsidR="00D60E03" w:rsidRPr="001408D7" w:rsidRDefault="00D60E03" w:rsidP="00D60E03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b/>
          <w:sz w:val="20"/>
        </w:rPr>
        <w:t xml:space="preserve">Cena díla bez DPH: </w:t>
      </w:r>
      <w:r w:rsidR="00FC60C6" w:rsidRPr="001408D7">
        <w:rPr>
          <w:rFonts w:cs="Arial"/>
          <w:b/>
          <w:sz w:val="20"/>
        </w:rPr>
        <w:t>1,752.185</w:t>
      </w:r>
      <w:r w:rsidRPr="001408D7">
        <w:rPr>
          <w:rFonts w:cs="Arial"/>
          <w:b/>
          <w:sz w:val="20"/>
        </w:rPr>
        <w:t xml:space="preserve">,-Kč </w:t>
      </w:r>
      <w:r w:rsidRPr="001408D7">
        <w:rPr>
          <w:rFonts w:cs="Arial"/>
          <w:sz w:val="18"/>
        </w:rPr>
        <w:t xml:space="preserve">(slovy: </w:t>
      </w:r>
      <w:proofErr w:type="spellStart"/>
      <w:r w:rsidR="00C8108B" w:rsidRPr="001408D7">
        <w:rPr>
          <w:rFonts w:cs="Arial"/>
          <w:sz w:val="18"/>
        </w:rPr>
        <w:t>jedenmilión</w:t>
      </w:r>
      <w:r w:rsidR="00FC60C6" w:rsidRPr="001408D7">
        <w:rPr>
          <w:rFonts w:cs="Arial"/>
          <w:sz w:val="18"/>
        </w:rPr>
        <w:t>sedmsetpadesátdvatisícjednostoosmdesátpět</w:t>
      </w:r>
      <w:proofErr w:type="spellEnd"/>
      <w:r w:rsidRPr="001408D7">
        <w:rPr>
          <w:rFonts w:cs="Arial"/>
          <w:sz w:val="18"/>
        </w:rPr>
        <w:t>)</w:t>
      </w:r>
    </w:p>
    <w:p w:rsidR="008C184D" w:rsidRPr="001408D7" w:rsidRDefault="008C184D" w:rsidP="00D60E03">
      <w:pPr>
        <w:ind w:firstLine="708"/>
        <w:jc w:val="both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9"/>
        <w:gridCol w:w="2986"/>
      </w:tblGrid>
      <w:tr w:rsidR="001408D7" w:rsidRPr="001408D7" w:rsidTr="001408D7">
        <w:trPr>
          <w:trHeight w:val="330"/>
        </w:trPr>
        <w:tc>
          <w:tcPr>
            <w:tcW w:w="3378" w:type="pct"/>
            <w:shd w:val="clear" w:color="auto" w:fill="F2F2F2" w:themeFill="background1" w:themeFillShade="F2"/>
            <w:noWrap/>
            <w:vAlign w:val="bottom"/>
            <w:hideMark/>
          </w:tcPr>
          <w:p w:rsidR="001408D7" w:rsidRPr="001408D7" w:rsidRDefault="001408D7" w:rsidP="003C5B12">
            <w:pPr>
              <w:jc w:val="right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1622" w:type="pct"/>
            <w:shd w:val="clear" w:color="auto" w:fill="F2F2F2" w:themeFill="background1" w:themeFillShade="F2"/>
            <w:noWrap/>
            <w:vAlign w:val="bottom"/>
            <w:hideMark/>
          </w:tcPr>
          <w:p w:rsidR="001408D7" w:rsidRPr="001408D7" w:rsidRDefault="001408D7" w:rsidP="003C5B12">
            <w:pPr>
              <w:jc w:val="right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0"/>
                <w:szCs w:val="18"/>
              </w:rPr>
              <w:t>Cena bez DPH (CZK)</w:t>
            </w:r>
          </w:p>
        </w:tc>
      </w:tr>
      <w:tr w:rsidR="001408D7" w:rsidRPr="001408D7" w:rsidTr="001408D7">
        <w:trPr>
          <w:trHeight w:val="510"/>
        </w:trPr>
        <w:tc>
          <w:tcPr>
            <w:tcW w:w="3378" w:type="pct"/>
            <w:shd w:val="clear" w:color="000000" w:fill="F2F2F2"/>
            <w:noWrap/>
            <w:vAlign w:val="center"/>
            <w:hideMark/>
          </w:tcPr>
          <w:p w:rsidR="001408D7" w:rsidRPr="001408D7" w:rsidRDefault="001408D7" w:rsidP="00C8108B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4"/>
                <w:szCs w:val="18"/>
              </w:rPr>
              <w:t>Náklady díla celkem</w:t>
            </w:r>
          </w:p>
        </w:tc>
        <w:tc>
          <w:tcPr>
            <w:tcW w:w="1622" w:type="pct"/>
            <w:shd w:val="clear" w:color="000000" w:fill="F2F2F2"/>
            <w:noWrap/>
            <w:vAlign w:val="center"/>
            <w:hideMark/>
          </w:tcPr>
          <w:p w:rsidR="001408D7" w:rsidRPr="001408D7" w:rsidRDefault="001408D7" w:rsidP="001408D7">
            <w:pPr>
              <w:jc w:val="right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4"/>
                <w:szCs w:val="18"/>
              </w:rPr>
              <w:t xml:space="preserve">1 752 185 Kč </w:t>
            </w:r>
          </w:p>
        </w:tc>
      </w:tr>
      <w:tr w:rsidR="001408D7" w:rsidRPr="001408D7" w:rsidTr="001408D7">
        <w:trPr>
          <w:trHeight w:val="488"/>
        </w:trPr>
        <w:tc>
          <w:tcPr>
            <w:tcW w:w="3378" w:type="pct"/>
            <w:shd w:val="clear" w:color="auto" w:fill="auto"/>
            <w:noWrap/>
            <w:vAlign w:val="center"/>
            <w:hideMark/>
          </w:tcPr>
          <w:p w:rsidR="001408D7" w:rsidRPr="001408D7" w:rsidRDefault="001408D7" w:rsidP="003C5B12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0"/>
                <w:szCs w:val="18"/>
              </w:rPr>
              <w:t>Strojní část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:rsidR="001408D7" w:rsidRPr="001408D7" w:rsidRDefault="001408D7" w:rsidP="00FC60C6">
            <w:pPr>
              <w:jc w:val="right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0"/>
                <w:szCs w:val="18"/>
              </w:rPr>
              <w:t>1 254 454 Kč</w:t>
            </w:r>
          </w:p>
        </w:tc>
      </w:tr>
      <w:tr w:rsidR="001408D7" w:rsidRPr="001408D7" w:rsidTr="001408D7">
        <w:trPr>
          <w:trHeight w:val="488"/>
        </w:trPr>
        <w:tc>
          <w:tcPr>
            <w:tcW w:w="3378" w:type="pct"/>
            <w:shd w:val="clear" w:color="auto" w:fill="auto"/>
            <w:noWrap/>
            <w:vAlign w:val="center"/>
          </w:tcPr>
          <w:p w:rsidR="001408D7" w:rsidRPr="001408D7" w:rsidRDefault="001408D7" w:rsidP="003C5B12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0"/>
                <w:szCs w:val="18"/>
              </w:rPr>
              <w:t>Elektro část</w:t>
            </w:r>
          </w:p>
        </w:tc>
        <w:tc>
          <w:tcPr>
            <w:tcW w:w="1622" w:type="pct"/>
            <w:shd w:val="clear" w:color="auto" w:fill="auto"/>
            <w:noWrap/>
            <w:vAlign w:val="bottom"/>
          </w:tcPr>
          <w:p w:rsidR="001408D7" w:rsidRPr="001408D7" w:rsidRDefault="001408D7" w:rsidP="00FC60C6">
            <w:pPr>
              <w:jc w:val="right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0"/>
                <w:szCs w:val="18"/>
              </w:rPr>
              <w:t>335 836 Kč</w:t>
            </w:r>
          </w:p>
        </w:tc>
      </w:tr>
      <w:tr w:rsidR="001408D7" w:rsidRPr="001408D7" w:rsidTr="001408D7">
        <w:trPr>
          <w:trHeight w:val="488"/>
        </w:trPr>
        <w:tc>
          <w:tcPr>
            <w:tcW w:w="3378" w:type="pct"/>
            <w:shd w:val="clear" w:color="auto" w:fill="auto"/>
            <w:noWrap/>
            <w:vAlign w:val="center"/>
          </w:tcPr>
          <w:p w:rsidR="001408D7" w:rsidRPr="001408D7" w:rsidRDefault="001408D7" w:rsidP="003C5B12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0"/>
                <w:szCs w:val="18"/>
              </w:rPr>
              <w:t>Stavební část</w:t>
            </w:r>
          </w:p>
        </w:tc>
        <w:tc>
          <w:tcPr>
            <w:tcW w:w="1622" w:type="pct"/>
            <w:shd w:val="clear" w:color="auto" w:fill="auto"/>
            <w:noWrap/>
            <w:vAlign w:val="bottom"/>
          </w:tcPr>
          <w:p w:rsidR="001408D7" w:rsidRPr="001408D7" w:rsidRDefault="001408D7" w:rsidP="001408D7">
            <w:pPr>
              <w:jc w:val="right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0"/>
                <w:szCs w:val="18"/>
              </w:rPr>
              <w:t>129 895 Kč</w:t>
            </w:r>
          </w:p>
        </w:tc>
      </w:tr>
      <w:tr w:rsidR="001408D7" w:rsidRPr="001408D7" w:rsidTr="001408D7">
        <w:trPr>
          <w:trHeight w:val="489"/>
        </w:trPr>
        <w:tc>
          <w:tcPr>
            <w:tcW w:w="3378" w:type="pct"/>
            <w:shd w:val="clear" w:color="auto" w:fill="auto"/>
            <w:noWrap/>
            <w:vAlign w:val="center"/>
            <w:hideMark/>
          </w:tcPr>
          <w:p w:rsidR="001408D7" w:rsidRPr="001408D7" w:rsidRDefault="001408D7" w:rsidP="003C5B12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0"/>
                <w:szCs w:val="18"/>
              </w:rPr>
              <w:t>Projekt</w:t>
            </w:r>
          </w:p>
        </w:tc>
        <w:tc>
          <w:tcPr>
            <w:tcW w:w="1622" w:type="pct"/>
            <w:shd w:val="clear" w:color="auto" w:fill="auto"/>
            <w:noWrap/>
            <w:vAlign w:val="bottom"/>
            <w:hideMark/>
          </w:tcPr>
          <w:p w:rsidR="001408D7" w:rsidRPr="001408D7" w:rsidRDefault="001408D7" w:rsidP="001408D7">
            <w:pPr>
              <w:jc w:val="right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1408D7">
              <w:rPr>
                <w:rFonts w:ascii="Calibri" w:hAnsi="Calibri" w:cs="Calibri"/>
                <w:b/>
                <w:bCs/>
                <w:sz w:val="20"/>
                <w:szCs w:val="18"/>
              </w:rPr>
              <w:t>32 000 Kč</w:t>
            </w:r>
          </w:p>
        </w:tc>
      </w:tr>
    </w:tbl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lastRenderedPageBreak/>
        <w:t xml:space="preserve">Cena je sjednána jako pevná, závazná a maximální a obsahuje veškeré náklady na provedení stavby.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Změna ceny díla je možná jen na základě písemných, v řadě vzestupné, číslovaných dodatků k této smlouvě, podepsaných oběma smluvními stranami.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Objednatel i zhotovitel jsou plátci DPH.</w:t>
      </w:r>
    </w:p>
    <w:p w:rsidR="001F2A9E" w:rsidRPr="001408D7" w:rsidRDefault="001F2A9E">
      <w:pPr>
        <w:jc w:val="both"/>
        <w:rPr>
          <w:rFonts w:cs="Arial"/>
          <w:sz w:val="20"/>
        </w:rPr>
      </w:pPr>
    </w:p>
    <w:p w:rsidR="00981CD6" w:rsidRPr="001408D7" w:rsidRDefault="001F2A9E" w:rsidP="004C3979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Doba a místo</w:t>
      </w:r>
      <w:r w:rsidR="00981CD6" w:rsidRPr="001408D7">
        <w:rPr>
          <w:rFonts w:cs="Arial"/>
          <w:b/>
          <w:i/>
          <w:sz w:val="20"/>
        </w:rPr>
        <w:t xml:space="preserve"> plnění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Doba plnění:</w:t>
      </w:r>
    </w:p>
    <w:p w:rsidR="001F2A9E" w:rsidRPr="001408D7" w:rsidRDefault="001F2A9E" w:rsidP="001F2A9E">
      <w:pPr>
        <w:ind w:firstLine="708"/>
        <w:jc w:val="both"/>
        <w:rPr>
          <w:rFonts w:cs="Arial"/>
          <w:b/>
          <w:sz w:val="20"/>
        </w:rPr>
      </w:pPr>
      <w:r w:rsidRPr="001408D7">
        <w:rPr>
          <w:rFonts w:cs="Arial"/>
          <w:sz w:val="20"/>
        </w:rPr>
        <w:t xml:space="preserve">Termín zahájení díla: </w:t>
      </w:r>
      <w:r w:rsidR="001408D7" w:rsidRPr="001408D7">
        <w:rPr>
          <w:rFonts w:cs="Arial"/>
          <w:b/>
          <w:sz w:val="20"/>
        </w:rPr>
        <w:t>září</w:t>
      </w:r>
      <w:r w:rsidR="001D1CB2" w:rsidRPr="001408D7">
        <w:rPr>
          <w:rFonts w:cs="Arial"/>
          <w:b/>
          <w:sz w:val="20"/>
        </w:rPr>
        <w:t xml:space="preserve"> </w:t>
      </w:r>
      <w:r w:rsidR="00655646" w:rsidRPr="001408D7">
        <w:rPr>
          <w:rFonts w:cs="Arial"/>
          <w:b/>
          <w:sz w:val="20"/>
        </w:rPr>
        <w:t>20</w:t>
      </w:r>
      <w:r w:rsidR="001408D7" w:rsidRPr="001408D7">
        <w:rPr>
          <w:rFonts w:cs="Arial"/>
          <w:b/>
          <w:sz w:val="20"/>
        </w:rPr>
        <w:t>20</w:t>
      </w:r>
    </w:p>
    <w:p w:rsidR="001F2A9E" w:rsidRPr="001408D7" w:rsidRDefault="001F2A9E" w:rsidP="001F2A9E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Termín dokončení a předání díla: </w:t>
      </w:r>
      <w:r w:rsidR="00CE6996" w:rsidRPr="001408D7">
        <w:rPr>
          <w:rFonts w:cs="Arial"/>
          <w:b/>
          <w:sz w:val="20"/>
        </w:rPr>
        <w:t>3</w:t>
      </w:r>
      <w:r w:rsidR="001408D7" w:rsidRPr="001408D7">
        <w:rPr>
          <w:rFonts w:cs="Arial"/>
          <w:b/>
          <w:sz w:val="20"/>
        </w:rPr>
        <w:t>0. 11</w:t>
      </w:r>
      <w:r w:rsidR="00CE6996" w:rsidRPr="001408D7">
        <w:rPr>
          <w:rFonts w:cs="Arial"/>
          <w:b/>
          <w:sz w:val="20"/>
        </w:rPr>
        <w:t>.</w:t>
      </w:r>
      <w:r w:rsidR="001408D7" w:rsidRPr="001408D7">
        <w:rPr>
          <w:rFonts w:cs="Arial"/>
          <w:b/>
          <w:sz w:val="20"/>
        </w:rPr>
        <w:t xml:space="preserve"> 2020</w:t>
      </w:r>
    </w:p>
    <w:p w:rsidR="001F2A9E" w:rsidRPr="001408D7" w:rsidRDefault="001F2A9E" w:rsidP="00655646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Místo plnění:</w:t>
      </w:r>
      <w:r w:rsidR="00655646" w:rsidRPr="001408D7">
        <w:rPr>
          <w:rFonts w:cs="Arial"/>
          <w:sz w:val="20"/>
        </w:rPr>
        <w:t xml:space="preserve"> </w:t>
      </w:r>
      <w:r w:rsidR="00CE08C7" w:rsidRPr="001408D7">
        <w:rPr>
          <w:rFonts w:cs="Arial"/>
          <w:sz w:val="20"/>
        </w:rPr>
        <w:t>ČOV Přerov</w:t>
      </w:r>
    </w:p>
    <w:p w:rsidR="00636535" w:rsidRPr="001408D7" w:rsidRDefault="00636535">
      <w:pPr>
        <w:jc w:val="both"/>
        <w:rPr>
          <w:rFonts w:cs="Arial"/>
          <w:sz w:val="20"/>
        </w:rPr>
      </w:pPr>
    </w:p>
    <w:p w:rsidR="001F2A9E" w:rsidRPr="001408D7" w:rsidRDefault="001F2A9E" w:rsidP="001F2A9E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Práva a povinnosti objednatele</w:t>
      </w:r>
    </w:p>
    <w:p w:rsidR="00577652" w:rsidRDefault="00577652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Zhotovitel předá objednateli </w:t>
      </w:r>
      <w:r w:rsidR="00CA1646">
        <w:rPr>
          <w:rFonts w:cs="Arial"/>
          <w:sz w:val="20"/>
        </w:rPr>
        <w:t>vypracovanou a odsouhlasenou projektovou dokumentaci.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</w:t>
      </w:r>
      <w:r w:rsidR="00655646" w:rsidRPr="001408D7">
        <w:rPr>
          <w:rFonts w:cs="Arial"/>
          <w:sz w:val="20"/>
        </w:rPr>
        <w:t>el předá zhotoviteli staveniště</w:t>
      </w:r>
      <w:r w:rsidRPr="001408D7">
        <w:rPr>
          <w:rFonts w:cs="Arial"/>
          <w:sz w:val="20"/>
        </w:rPr>
        <w:t>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Objednatel má právo kontrolovat provádění díla.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Dozor nad stavbou bude vykonávat technický dozor objednatele.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Objednatel zaplatí cenu dohodnutou v této smlouvě o dílo.</w:t>
      </w:r>
    </w:p>
    <w:p w:rsidR="001F2A9E" w:rsidRPr="001408D7" w:rsidRDefault="001F2A9E">
      <w:pPr>
        <w:jc w:val="both"/>
        <w:rPr>
          <w:rFonts w:cs="Arial"/>
          <w:sz w:val="20"/>
        </w:rPr>
      </w:pPr>
    </w:p>
    <w:p w:rsidR="001F2A9E" w:rsidRPr="001408D7" w:rsidRDefault="001F2A9E" w:rsidP="001F2A9E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Práva a povinnosti zhotovitele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splní svou povinnost provést dílo jeho řádným dokončením a předáním objednateli v místě plnění. Podmínkou předání a převzetí díla je podepsání protokolu o předání a převzetí díla oběma stranami.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povede o stavbě stavební deník v souladu s právními předpisy.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vybuduje na staveništi zařízení staveniště jen v nezbytně nutném rozsahu.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se zavazuje dílo provádět kontinuálně a práce na díle nezastavit, vyjma dnů pracovního volna a situace, kdy to povětrnostní vlivy vylučují.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vyklidí staveniště nejpozději do termínu sjednaného pro předání celého díla.   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se zavazuje dodržovat v průběhu provádění díla všechny právní předpisy a technické normy, rozhodnutí, stanoviska a opatření dotčených orgánů včetně orgánů státní správy. 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umožní přístup na staveniště objednateli, jeho zaměstnancům a technickému dozoru objednatele k provádění kontroly činnosti zhotovitele.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je povinen předat dílo objednateli ř</w:t>
      </w:r>
      <w:r w:rsidR="001A38B2">
        <w:rPr>
          <w:rFonts w:cs="Arial"/>
          <w:sz w:val="20"/>
        </w:rPr>
        <w:t>ádně a včas bez vad a nedodělků</w:t>
      </w:r>
      <w:r w:rsidR="00451211">
        <w:rPr>
          <w:rFonts w:cs="Arial"/>
          <w:sz w:val="20"/>
        </w:rPr>
        <w:t>.</w:t>
      </w:r>
    </w:p>
    <w:p w:rsidR="00FD00B6" w:rsidRDefault="00FD00B6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zajistí dodržování podmínek bezpečnosti práce a požární ochrany na stavbě, v rozsahu vyžadovaném koordinátorem bezpečnosti práce. Případné sankce za porušení podmínek BP a PO budou zhotoviteli přeúčtovány v plném rozsahu. </w:t>
      </w:r>
    </w:p>
    <w:p w:rsidR="001A38B2" w:rsidRPr="001408D7" w:rsidRDefault="001A38B2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>Zhotovitel bude při realizaci stavby postupovat tak, aby nedošlo k negativnímu ovlivnění funkce jednotlivých částí ČOV a aby jeho činnost neměla vliv na zhoršení účinnosti čištění odpadních vod.</w:t>
      </w:r>
    </w:p>
    <w:p w:rsidR="00CE08C7" w:rsidRPr="001408D7" w:rsidRDefault="00CE08C7">
      <w:pPr>
        <w:jc w:val="both"/>
        <w:rPr>
          <w:rFonts w:cs="Arial"/>
          <w:sz w:val="20"/>
        </w:rPr>
      </w:pPr>
    </w:p>
    <w:p w:rsidR="00646D6F" w:rsidRPr="001408D7" w:rsidRDefault="00646D6F" w:rsidP="00646D6F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Předání díla</w:t>
      </w:r>
    </w:p>
    <w:p w:rsidR="00646D6F" w:rsidRPr="001408D7" w:rsidRDefault="00646D6F" w:rsidP="00DB29F6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vyzve objednatele k převzetí díla před sjednaným termínem předání dokončeného díla.</w:t>
      </w:r>
    </w:p>
    <w:p w:rsidR="00827B34" w:rsidRPr="001408D7" w:rsidRDefault="00827B34" w:rsidP="00827B34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</w:t>
      </w:r>
      <w:r w:rsidR="00646D6F" w:rsidRPr="001408D7">
        <w:rPr>
          <w:rFonts w:cs="Arial"/>
          <w:sz w:val="20"/>
        </w:rPr>
        <w:t xml:space="preserve">hotovitel </w:t>
      </w:r>
      <w:r w:rsidRPr="001408D7">
        <w:rPr>
          <w:rFonts w:cs="Arial"/>
          <w:sz w:val="20"/>
        </w:rPr>
        <w:t xml:space="preserve">předá </w:t>
      </w:r>
      <w:r w:rsidR="00646D6F" w:rsidRPr="001408D7">
        <w:rPr>
          <w:rFonts w:cs="Arial"/>
          <w:sz w:val="20"/>
        </w:rPr>
        <w:t>objednateli</w:t>
      </w:r>
      <w:r w:rsidRPr="001408D7">
        <w:rPr>
          <w:rFonts w:cs="Arial"/>
          <w:sz w:val="20"/>
        </w:rPr>
        <w:t xml:space="preserve"> při předání díla stavební</w:t>
      </w:r>
      <w:r w:rsidR="00646D6F" w:rsidRPr="001408D7">
        <w:rPr>
          <w:rFonts w:cs="Arial"/>
          <w:sz w:val="20"/>
        </w:rPr>
        <w:t xml:space="preserve"> deník</w:t>
      </w:r>
      <w:r w:rsidRPr="001408D7">
        <w:rPr>
          <w:rFonts w:cs="Arial"/>
          <w:sz w:val="20"/>
        </w:rPr>
        <w:t xml:space="preserve"> a d</w:t>
      </w:r>
      <w:r w:rsidR="00646D6F" w:rsidRPr="001408D7">
        <w:rPr>
          <w:rFonts w:cs="Arial"/>
          <w:sz w:val="20"/>
        </w:rPr>
        <w:t>okumentaci skutečného provedení</w:t>
      </w:r>
    </w:p>
    <w:p w:rsidR="00646D6F" w:rsidRPr="001408D7" w:rsidRDefault="00827B34" w:rsidP="00827B34">
      <w:pPr>
        <w:numPr>
          <w:ilvl w:val="1"/>
          <w:numId w:val="19"/>
        </w:numPr>
        <w:ind w:hanging="720"/>
        <w:jc w:val="both"/>
        <w:rPr>
          <w:rFonts w:ascii="Times New Roman" w:eastAsia="Calibri" w:hAnsi="Times New Roman"/>
          <w:sz w:val="20"/>
        </w:rPr>
      </w:pPr>
      <w:r w:rsidRPr="001408D7">
        <w:rPr>
          <w:rFonts w:cs="Arial"/>
          <w:sz w:val="20"/>
        </w:rPr>
        <w:t>O</w:t>
      </w:r>
      <w:r w:rsidR="00646D6F" w:rsidRPr="001408D7">
        <w:rPr>
          <w:rFonts w:cs="Arial"/>
          <w:sz w:val="20"/>
        </w:rPr>
        <w:t xml:space="preserve"> předání díla bude pořízen </w:t>
      </w:r>
      <w:r w:rsidRPr="001408D7">
        <w:rPr>
          <w:rFonts w:cs="Arial"/>
          <w:sz w:val="20"/>
        </w:rPr>
        <w:t>p</w:t>
      </w:r>
      <w:r w:rsidR="00646D6F" w:rsidRPr="001408D7">
        <w:rPr>
          <w:rFonts w:cs="Arial"/>
          <w:sz w:val="20"/>
        </w:rPr>
        <w:t>rotokol podepsaný smluvními stranami</w:t>
      </w:r>
      <w:r w:rsidRPr="001408D7">
        <w:rPr>
          <w:rFonts w:cs="Arial"/>
          <w:sz w:val="20"/>
        </w:rPr>
        <w:t>.</w:t>
      </w:r>
    </w:p>
    <w:p w:rsidR="008B112D" w:rsidRPr="001408D7" w:rsidRDefault="008B112D" w:rsidP="008B112D">
      <w:pPr>
        <w:jc w:val="both"/>
        <w:rPr>
          <w:rFonts w:ascii="Times New Roman" w:eastAsia="Calibri" w:hAnsi="Times New Roman"/>
          <w:sz w:val="20"/>
        </w:rPr>
      </w:pPr>
    </w:p>
    <w:p w:rsidR="00981CD6" w:rsidRPr="001408D7" w:rsidRDefault="00827B34" w:rsidP="00DF3683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Platební podmínky</w:t>
      </w:r>
    </w:p>
    <w:p w:rsidR="00827B34" w:rsidRPr="001408D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nepožaduje složení zálohy</w:t>
      </w:r>
    </w:p>
    <w:p w:rsidR="00827B34" w:rsidRPr="001408D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je oprávněn vystavit objednateli fakturu za dílo nebo část díla pouze na základě řádného provedení a předání sjednané čás</w:t>
      </w:r>
      <w:r w:rsidR="004F61A4" w:rsidRPr="001408D7">
        <w:rPr>
          <w:rFonts w:cs="Arial"/>
          <w:sz w:val="20"/>
        </w:rPr>
        <w:t>ti díla objednateli</w:t>
      </w:r>
      <w:r w:rsidRPr="001408D7">
        <w:rPr>
          <w:rFonts w:cs="Arial"/>
          <w:sz w:val="20"/>
        </w:rPr>
        <w:t>.</w:t>
      </w:r>
    </w:p>
    <w:p w:rsidR="00827B34" w:rsidRPr="001408D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Dílčí plnění bude fakturováno na základě soupisu provedených prací řádně schváleno a podepsáno objednatelem díla.</w:t>
      </w:r>
    </w:p>
    <w:p w:rsidR="00827B34" w:rsidRPr="001408D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Faktura je daňov</w:t>
      </w:r>
      <w:r w:rsidR="004F61A4" w:rsidRPr="001408D7">
        <w:rPr>
          <w:rFonts w:cs="Arial"/>
          <w:sz w:val="20"/>
        </w:rPr>
        <w:t xml:space="preserve">ým dokladem (dále jen faktura), </w:t>
      </w:r>
      <w:r w:rsidRPr="001408D7">
        <w:rPr>
          <w:rFonts w:cs="Arial"/>
          <w:sz w:val="20"/>
        </w:rPr>
        <w:t>bude m</w:t>
      </w:r>
      <w:r w:rsidR="00913388" w:rsidRPr="001408D7">
        <w:rPr>
          <w:rFonts w:cs="Arial"/>
          <w:sz w:val="20"/>
        </w:rPr>
        <w:t xml:space="preserve">ít veškeré náležitosti daňového </w:t>
      </w:r>
      <w:r w:rsidRPr="001408D7">
        <w:rPr>
          <w:rFonts w:cs="Arial"/>
          <w:sz w:val="20"/>
        </w:rPr>
        <w:t>dokladu, podle zákona o dani z přidané hodnoty v platném znění, a to zejména:</w:t>
      </w:r>
    </w:p>
    <w:p w:rsidR="00827B34" w:rsidRPr="001408D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označení objednatele a zhotovite</w:t>
      </w:r>
      <w:r w:rsidR="00913388" w:rsidRPr="001408D7">
        <w:rPr>
          <w:rFonts w:cs="Arial"/>
          <w:sz w:val="20"/>
        </w:rPr>
        <w:t>l, včetně jejich sídla, IČ, DIČ</w:t>
      </w:r>
    </w:p>
    <w:p w:rsidR="00913388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název díla</w:t>
      </w:r>
    </w:p>
    <w:p w:rsidR="00827B34" w:rsidRPr="001408D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označení peněžního ústavu a č</w:t>
      </w:r>
      <w:r w:rsidR="00913388" w:rsidRPr="001408D7">
        <w:rPr>
          <w:rFonts w:cs="Arial"/>
          <w:sz w:val="20"/>
        </w:rPr>
        <w:t>íslo účtu</w:t>
      </w:r>
    </w:p>
    <w:p w:rsidR="00827B34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číslo faktury</w:t>
      </w:r>
    </w:p>
    <w:p w:rsidR="00827B34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datum vystavení faktury</w:t>
      </w:r>
    </w:p>
    <w:p w:rsidR="00827B34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den splatnosti</w:t>
      </w:r>
    </w:p>
    <w:p w:rsidR="00913388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datum zdanitelného plnění</w:t>
      </w:r>
    </w:p>
    <w:p w:rsidR="00827B34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fakturovanou částku</w:t>
      </w:r>
    </w:p>
    <w:p w:rsidR="00827B34" w:rsidRPr="001408D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účel platby </w:t>
      </w:r>
      <w:r w:rsidR="00913388" w:rsidRPr="001408D7">
        <w:rPr>
          <w:rFonts w:cs="Arial"/>
          <w:sz w:val="20"/>
        </w:rPr>
        <w:t>a rozpis provedených prací</w:t>
      </w:r>
    </w:p>
    <w:p w:rsidR="00827B34" w:rsidRPr="001408D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r</w:t>
      </w:r>
      <w:r w:rsidR="00913388" w:rsidRPr="001408D7">
        <w:rPr>
          <w:rFonts w:cs="Arial"/>
          <w:sz w:val="20"/>
        </w:rPr>
        <w:t>azítko a podpis oprávněné osoby</w:t>
      </w:r>
    </w:p>
    <w:p w:rsidR="00913388" w:rsidRPr="001408D7" w:rsidRDefault="00827B34" w:rsidP="0031658F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lastRenderedPageBreak/>
        <w:t xml:space="preserve">Dílčí faktury budou splatné 21 dnů </w:t>
      </w:r>
      <w:r w:rsidR="00913388" w:rsidRPr="001408D7">
        <w:rPr>
          <w:rFonts w:cs="Arial"/>
          <w:sz w:val="20"/>
        </w:rPr>
        <w:t>po jejich doručení objednateli.</w:t>
      </w:r>
    </w:p>
    <w:p w:rsidR="00827B34" w:rsidRPr="001408D7" w:rsidRDefault="00827B34" w:rsidP="0031658F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Povinnost zaplatit je splněna odepsáním částky z účtu objednatele.</w:t>
      </w:r>
    </w:p>
    <w:p w:rsidR="00913388" w:rsidRPr="001408D7" w:rsidRDefault="00913388" w:rsidP="00913388">
      <w:pPr>
        <w:jc w:val="both"/>
        <w:rPr>
          <w:rFonts w:cs="Arial"/>
          <w:sz w:val="20"/>
        </w:rPr>
      </w:pPr>
    </w:p>
    <w:p w:rsidR="00913388" w:rsidRPr="001408D7" w:rsidRDefault="00913388" w:rsidP="00913388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Smluvní pokuty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se zavazuje uhradit objednateli smluvní pokutu za prodlení zhotovitele s řádným a včasným dokončením a předáním díla bez vad a nedodělků ve výši </w:t>
      </w:r>
      <w:r w:rsidR="001A38B2">
        <w:rPr>
          <w:rFonts w:cs="Arial"/>
          <w:sz w:val="20"/>
        </w:rPr>
        <w:t>2000,- Kč</w:t>
      </w:r>
      <w:r w:rsidRPr="001408D7">
        <w:rPr>
          <w:rFonts w:cs="Arial"/>
          <w:sz w:val="20"/>
        </w:rPr>
        <w:t xml:space="preserve"> za každý započatý den prodlení.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se zavazuje uhradit objednateli smluvní pokutu za prodlení s odstraněním vad díla v záruční době ve výši 0,05% z ceny díla za každý započatý den prodlení.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 případě prodlení objednatele s úhradou ceny díla uhradí objednatel zhotoviteli smluvní pokutu ve výši 0,05% z dlužné částky za každý den prodlení.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Smluvní pokutu se zavazují smluvní strany uhradit v termínu do 10 kalendářních dnů po obdržení vystavené faktury.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Je-li ujednána smluvní pokuta, má smluvní strana právo i na náhradu škody vzniklé z porušení povinnosti, ke kterému se smluvní pokuta vztahuje, přičemž náhradu škody může uplatnit samostatně a v plné výši. </w:t>
      </w:r>
    </w:p>
    <w:p w:rsidR="002F17E2" w:rsidRPr="001408D7" w:rsidRDefault="002F17E2" w:rsidP="00913388">
      <w:pPr>
        <w:jc w:val="both"/>
        <w:rPr>
          <w:rFonts w:cs="Arial"/>
          <w:sz w:val="20"/>
        </w:rPr>
      </w:pPr>
    </w:p>
    <w:p w:rsidR="00913388" w:rsidRPr="001408D7" w:rsidRDefault="00913388" w:rsidP="00913388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Záruční lhůta</w:t>
      </w:r>
    </w:p>
    <w:p w:rsidR="00913388" w:rsidRPr="001408D7" w:rsidRDefault="00913388" w:rsidP="00A33AB7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díla ručí za úplné a kvalitní provedení díla a poskytuje na dílo zár</w:t>
      </w:r>
      <w:r w:rsidR="005E19C9" w:rsidRPr="001408D7">
        <w:rPr>
          <w:rFonts w:cs="Arial"/>
          <w:sz w:val="20"/>
        </w:rPr>
        <w:t xml:space="preserve">uku v délce </w:t>
      </w:r>
      <w:r w:rsidR="00D00C12" w:rsidRPr="00D00C12">
        <w:rPr>
          <w:rFonts w:cs="Arial"/>
          <w:b/>
          <w:sz w:val="20"/>
        </w:rPr>
        <w:t>36 měsíců na veškeré práce</w:t>
      </w:r>
      <w:r w:rsidR="00D00C12" w:rsidRPr="00D00C12">
        <w:rPr>
          <w:rFonts w:cs="Arial"/>
          <w:sz w:val="20"/>
        </w:rPr>
        <w:t xml:space="preserve">. </w:t>
      </w:r>
      <w:r w:rsidR="00D00C12" w:rsidRPr="00D00C12">
        <w:rPr>
          <w:rFonts w:cs="Arial"/>
          <w:b/>
          <w:sz w:val="20"/>
        </w:rPr>
        <w:t>Na dodávky a technologie poskytne zhotovitel záruku v délce udávané výrobcem 24 měsíců</w:t>
      </w:r>
      <w:r w:rsidR="00D00C12">
        <w:rPr>
          <w:rFonts w:cs="Arial"/>
          <w:b/>
          <w:sz w:val="20"/>
        </w:rPr>
        <w:t xml:space="preserve">. </w:t>
      </w:r>
      <w:r w:rsidR="00D00C12" w:rsidRPr="00D00C12">
        <w:rPr>
          <w:rFonts w:cs="Arial"/>
          <w:sz w:val="20"/>
        </w:rPr>
        <w:t>Záruky začínají platit</w:t>
      </w:r>
      <w:r w:rsidR="00D00C12">
        <w:rPr>
          <w:rFonts w:cs="Arial"/>
          <w:b/>
          <w:sz w:val="20"/>
        </w:rPr>
        <w:t xml:space="preserve"> </w:t>
      </w:r>
      <w:r w:rsidRPr="001408D7">
        <w:rPr>
          <w:rFonts w:cs="Arial"/>
          <w:sz w:val="20"/>
        </w:rPr>
        <w:t>od</w:t>
      </w:r>
      <w:r w:rsidR="00D00C12">
        <w:rPr>
          <w:rFonts w:cs="Arial"/>
          <w:sz w:val="20"/>
        </w:rPr>
        <w:t>e</w:t>
      </w:r>
      <w:r w:rsidRPr="001408D7">
        <w:rPr>
          <w:rFonts w:cs="Arial"/>
          <w:sz w:val="20"/>
        </w:rPr>
        <w:t xml:space="preserve"> dne </w:t>
      </w:r>
      <w:r w:rsidR="00D00C12">
        <w:rPr>
          <w:rFonts w:cs="Arial"/>
          <w:sz w:val="20"/>
        </w:rPr>
        <w:t xml:space="preserve">řádného </w:t>
      </w:r>
      <w:r w:rsidRPr="001408D7">
        <w:rPr>
          <w:rFonts w:cs="Arial"/>
          <w:sz w:val="20"/>
        </w:rPr>
        <w:t>předání dokončeného díla.</w:t>
      </w:r>
    </w:p>
    <w:p w:rsidR="00ED38E7" w:rsidRPr="001408D7" w:rsidRDefault="00ED38E7" w:rsidP="00913388">
      <w:pPr>
        <w:jc w:val="both"/>
        <w:rPr>
          <w:rFonts w:cs="Arial"/>
          <w:sz w:val="20"/>
        </w:rPr>
      </w:pPr>
    </w:p>
    <w:p w:rsidR="00913388" w:rsidRPr="001408D7" w:rsidRDefault="00913388" w:rsidP="00913388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Bezpečnost práce</w:t>
      </w:r>
    </w:p>
    <w:p w:rsidR="00913388" w:rsidRPr="001408D7" w:rsidRDefault="00913388" w:rsidP="00913388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zodpovídá za bezpečnost a ochranu zdraví všech osob v prostoru staveniště, požární bezpečnost, ochranu životního prostředí a dodržování hygienických předpisů, dále zabezpečí, aby osoby zhotovitele pohybující se po staveništi byly vybaveny osobními ochrannými pracovními pomůckami. Zhotovitel si zajišťuje bezpečnost a ochranu zdraví při práci a požární ochranu na pracovišti samostatně ve smyslu zákoníku práce v platném znění. Z toho důvodu je povinen si vyhodnotit rizika a přijmout k nim potřebná ochranná opatření. </w:t>
      </w:r>
    </w:p>
    <w:p w:rsidR="00913388" w:rsidRPr="001408D7" w:rsidRDefault="00913388" w:rsidP="00913388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Náhrada škody</w:t>
      </w:r>
    </w:p>
    <w:p w:rsidR="00FC1C4B" w:rsidRPr="001408D7" w:rsidRDefault="00FC1C4B" w:rsidP="00D1787E">
      <w:pPr>
        <w:tabs>
          <w:tab w:val="left" w:pos="1985"/>
        </w:tabs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Smluvní strany se zavazují v případě porušení povinností stanovených právními předpisy nebo smluvních povinností podle této smlo</w:t>
      </w:r>
      <w:r w:rsidR="00D1787E" w:rsidRPr="001408D7">
        <w:rPr>
          <w:rFonts w:cs="Arial"/>
          <w:sz w:val="20"/>
        </w:rPr>
        <w:t xml:space="preserve">uvy si vzájemně nahradit škodu. </w:t>
      </w:r>
      <w:r w:rsidRPr="001408D7">
        <w:rPr>
          <w:rFonts w:cs="Arial"/>
          <w:sz w:val="20"/>
        </w:rPr>
        <w:t>V případě, že zhotovitel poruší své povinnosti stanovené právními předpisy nebo smluvní povinností podle této smlouvy, zejména pokud zhotovitel bude v prodlení s předáním díla nebo bude dílo vykazovat vady, a to i přes marné uplynutí lhůty, kterou mu k jejich odstranění objednatel stanoví v písemné výzvě, zavazuje se zhotovitel odčinit nebo uhradit objednateli vedle škody také nemajetkovou újmu.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Rizika a pojištění</w:t>
      </w:r>
    </w:p>
    <w:p w:rsidR="00FC1C4B" w:rsidRPr="001408D7" w:rsidRDefault="00FC1C4B" w:rsidP="00EA4F5D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díla má uzavřenou smlouvu o pojištění odpovědnosti za škodu, kterou je pojištěn pro případ škody vzniklé v souvislosti s prováděním díla.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Vyšší moc</w:t>
      </w:r>
    </w:p>
    <w:p w:rsidR="00FC1C4B" w:rsidRPr="001408D7" w:rsidRDefault="00FC1C4B" w:rsidP="00EA4F5D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Smluvní strany se osvobozují od odpovědnosti za částečné nebo úplné neplnění smluvních závazků, jestliže se tak stalo v důsledku vyšší moci. Za vyšší moc se pokládají povodně, zemětřesení, pád letadla, mobilizace a válka. V případě vyšší moci se prodlužuje lhůta ke splnění smluvních závazků o dobu trvání této překážky. Smluvní strana, které nastal případ vyšší moci, musí o tom nejpozději do 5 dnů písemně uvědomit druhou stranu. V případě, že by vyšší moc způsobila odložení smluvních závazků o více než tři měsíce, dohodnou se smluvní strany na dalším postupu realizace smlouvy o dílo.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Spory</w:t>
      </w:r>
    </w:p>
    <w:p w:rsidR="00FC1C4B" w:rsidRPr="001408D7" w:rsidRDefault="00FC1C4B" w:rsidP="00EA4F5D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Spory budou smluvní strany řešit v prvé řadě vzájemným jednáním se snahou dosáhnout dohody bez nutnosti soudního jednání. 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Ochrana informací</w:t>
      </w:r>
    </w:p>
    <w:p w:rsidR="00FC1C4B" w:rsidRPr="001408D7" w:rsidRDefault="00FC1C4B" w:rsidP="00EA4F5D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Objednatel a zhotovitel se zavazují, že obchodní a technické informace, které jim byly svěřeny smluvní stranou, nezpřístupní třetím osobám bez její písemného souhlasu ani</w:t>
      </w:r>
      <w:r w:rsidR="00A33AB7" w:rsidRPr="001408D7">
        <w:rPr>
          <w:rFonts w:cs="Arial"/>
          <w:sz w:val="20"/>
        </w:rPr>
        <w:t>,</w:t>
      </w:r>
      <w:r w:rsidRPr="001408D7">
        <w:rPr>
          <w:rFonts w:cs="Arial"/>
          <w:sz w:val="20"/>
        </w:rPr>
        <w:t xml:space="preserve"> že tyto informace nepoužijí pro jiné účely než pro plnění této smlouvy.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Odstoupení od smlouvy</w:t>
      </w:r>
    </w:p>
    <w:p w:rsidR="00FC1C4B" w:rsidRPr="001408D7" w:rsidRDefault="00FC1C4B" w:rsidP="00EA4F5D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Odstoupení stran od smlouvy a důsledky odstoupení od smlouvy se řídí ustanoveními zák. č. 89/2012 Sb., občanský zákoník.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lastRenderedPageBreak/>
        <w:t>Vlastnictví díla</w:t>
      </w:r>
    </w:p>
    <w:p w:rsidR="00FC1C4B" w:rsidRPr="001408D7" w:rsidRDefault="00FC1C4B" w:rsidP="00EA4F5D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Vlastníkem díla je od počátku objednatel.</w:t>
      </w:r>
    </w:p>
    <w:p w:rsidR="002D71C7" w:rsidRPr="001408D7" w:rsidRDefault="002D71C7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Ostatní ujednání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Veškeré změny a dodatky k této smlouvě lze učinit pouze písemnými číslovanými dodatky.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 případě, že některá ustanovení této smlouvy ztratí účinnost, dohodly se smluvní strany, že ostatní ujednání, touto změnou nedotčená, zůstávají v platnosti, pokud bude zachován účel uzavřené smlouvy o dílo.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Odpověď strany této smlouvy s dodatkem nebo odchylkou, která podstatně nemění podmínky nabídky, není přijetím nabídky na uzavření této smlouvy.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Smlouva je vyhotovena ve </w:t>
      </w:r>
      <w:r w:rsidR="005E19C9" w:rsidRPr="001408D7">
        <w:rPr>
          <w:rFonts w:cs="Arial"/>
          <w:sz w:val="20"/>
        </w:rPr>
        <w:t>4</w:t>
      </w:r>
      <w:r w:rsidRPr="001408D7">
        <w:rPr>
          <w:rFonts w:cs="Arial"/>
          <w:sz w:val="20"/>
        </w:rPr>
        <w:t xml:space="preserve"> rovnocenných stejnopisech, z nichž každá smluvní strana obdrží </w:t>
      </w:r>
      <w:r w:rsidR="005E19C9" w:rsidRPr="001408D7">
        <w:rPr>
          <w:rFonts w:cs="Arial"/>
          <w:sz w:val="20"/>
        </w:rPr>
        <w:t>2</w:t>
      </w:r>
      <w:r w:rsidRPr="001408D7">
        <w:rPr>
          <w:rFonts w:cs="Arial"/>
          <w:sz w:val="20"/>
        </w:rPr>
        <w:t xml:space="preserve"> vyhotovení. 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Práva a povinnosti, které nejsou touto smlouvou specifikovány, se řídí §</w:t>
      </w:r>
      <w:smartTag w:uri="urn:schemas-microsoft-com:office:smarttags" w:element="metricconverter">
        <w:smartTagPr>
          <w:attr w:name="ProductID" w:val="2586 a"/>
        </w:smartTagPr>
        <w:r w:rsidRPr="001408D7">
          <w:rPr>
            <w:rFonts w:cs="Arial"/>
            <w:sz w:val="20"/>
          </w:rPr>
          <w:t>2586 a</w:t>
        </w:r>
      </w:smartTag>
      <w:r w:rsidRPr="001408D7">
        <w:rPr>
          <w:rFonts w:cs="Arial"/>
          <w:sz w:val="20"/>
        </w:rPr>
        <w:t xml:space="preserve"> násl. zák. č. 89/2012Sb., občanského zákoníku.</w:t>
      </w:r>
    </w:p>
    <w:p w:rsidR="007A1CB1" w:rsidRPr="001408D7" w:rsidRDefault="007A1CB1" w:rsidP="007A1CB1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Objednatel a zhotovitel shodně konstatují, že zhotovitel provede pro objednatele dle této smlouvy dílo odpovídající číselnému kódu klasifikace produkce CZ-CPA 41 až 43 a bude je fakturovat v režimu přenesení daňové povinnosti podle ustanovení §92e zákona č. 235/2004 Sb., o dani z přidané hodnoty, v platném znění. Objednatel dále prohlašuje, že nepoužije výše uvedené práce výlučně pro soukromou potřebu nebo výlučně pro plnění, která nejsou předmětem daně.</w:t>
      </w:r>
    </w:p>
    <w:p w:rsidR="00981CD6" w:rsidRPr="001408D7" w:rsidRDefault="00981CD6">
      <w:pPr>
        <w:jc w:val="both"/>
        <w:rPr>
          <w:rFonts w:cs="Arial"/>
          <w:sz w:val="20"/>
        </w:rPr>
      </w:pPr>
    </w:p>
    <w:p w:rsidR="00981CD6" w:rsidRPr="001408D7" w:rsidRDefault="00A641C2" w:rsidP="00FC7FC2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Přílohy</w:t>
      </w:r>
    </w:p>
    <w:p w:rsidR="00C8108B" w:rsidRPr="001928A6" w:rsidRDefault="001928A6" w:rsidP="001928A6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928A6">
        <w:rPr>
          <w:rFonts w:cs="Arial"/>
          <w:sz w:val="20"/>
        </w:rPr>
        <w:t>Nabídka číslo: 20087Na001</w:t>
      </w:r>
      <w:r>
        <w:rPr>
          <w:rFonts w:cs="Arial"/>
          <w:sz w:val="20"/>
        </w:rPr>
        <w:t xml:space="preserve">, ze dne </w:t>
      </w:r>
      <w:r w:rsidRPr="001928A6">
        <w:rPr>
          <w:rFonts w:cs="Arial"/>
          <w:sz w:val="20"/>
        </w:rPr>
        <w:t>26.</w:t>
      </w:r>
      <w:r w:rsidR="004E1F05">
        <w:rPr>
          <w:rFonts w:cs="Arial"/>
          <w:sz w:val="20"/>
        </w:rPr>
        <w:t xml:space="preserve"> </w:t>
      </w:r>
      <w:r w:rsidRPr="001928A6">
        <w:rPr>
          <w:rFonts w:cs="Arial"/>
          <w:sz w:val="20"/>
        </w:rPr>
        <w:t>3.</w:t>
      </w:r>
      <w:r w:rsidR="004E1F05">
        <w:rPr>
          <w:rFonts w:cs="Arial"/>
          <w:sz w:val="20"/>
        </w:rPr>
        <w:t xml:space="preserve"> </w:t>
      </w:r>
      <w:r w:rsidRPr="001928A6">
        <w:rPr>
          <w:rFonts w:cs="Arial"/>
          <w:sz w:val="20"/>
        </w:rPr>
        <w:t>2020</w:t>
      </w: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CE08C7" w:rsidRPr="001408D7" w:rsidRDefault="00CE08C7" w:rsidP="004608DF">
      <w:pPr>
        <w:jc w:val="both"/>
        <w:rPr>
          <w:rFonts w:cs="Arial"/>
          <w:sz w:val="20"/>
        </w:rPr>
      </w:pPr>
    </w:p>
    <w:p w:rsidR="00CE08C7" w:rsidRDefault="00CE08C7" w:rsidP="004608DF">
      <w:pPr>
        <w:jc w:val="both"/>
        <w:rPr>
          <w:rFonts w:cs="Arial"/>
          <w:sz w:val="20"/>
        </w:rPr>
      </w:pPr>
    </w:p>
    <w:p w:rsidR="001408D7" w:rsidRDefault="001408D7" w:rsidP="004608DF">
      <w:pPr>
        <w:jc w:val="both"/>
        <w:rPr>
          <w:rFonts w:cs="Arial"/>
          <w:sz w:val="20"/>
        </w:rPr>
      </w:pPr>
    </w:p>
    <w:p w:rsidR="001408D7" w:rsidRDefault="001408D7" w:rsidP="004608DF">
      <w:pPr>
        <w:jc w:val="both"/>
        <w:rPr>
          <w:rFonts w:cs="Arial"/>
          <w:sz w:val="20"/>
        </w:rPr>
      </w:pPr>
    </w:p>
    <w:p w:rsidR="001408D7" w:rsidRDefault="001408D7" w:rsidP="004608DF">
      <w:pPr>
        <w:jc w:val="both"/>
        <w:rPr>
          <w:rFonts w:cs="Arial"/>
          <w:sz w:val="20"/>
        </w:rPr>
      </w:pPr>
    </w:p>
    <w:p w:rsidR="001408D7" w:rsidRDefault="001408D7" w:rsidP="004608DF">
      <w:pPr>
        <w:jc w:val="both"/>
        <w:rPr>
          <w:rFonts w:cs="Arial"/>
          <w:sz w:val="20"/>
        </w:rPr>
      </w:pPr>
    </w:p>
    <w:p w:rsidR="001408D7" w:rsidRPr="001408D7" w:rsidRDefault="001408D7" w:rsidP="004608DF">
      <w:pPr>
        <w:jc w:val="both"/>
        <w:rPr>
          <w:rFonts w:cs="Arial"/>
          <w:sz w:val="20"/>
        </w:rPr>
      </w:pPr>
    </w:p>
    <w:p w:rsidR="00CE08C7" w:rsidRPr="001408D7" w:rsidRDefault="00CE08C7" w:rsidP="004608DF">
      <w:pPr>
        <w:jc w:val="both"/>
        <w:rPr>
          <w:rFonts w:cs="Arial"/>
          <w:sz w:val="20"/>
        </w:rPr>
      </w:pPr>
    </w:p>
    <w:p w:rsidR="00FC7FC2" w:rsidRPr="001408D7" w:rsidRDefault="00FC7FC2" w:rsidP="004608DF">
      <w:pPr>
        <w:jc w:val="both"/>
        <w:rPr>
          <w:rFonts w:cs="Arial"/>
          <w:sz w:val="20"/>
        </w:rPr>
      </w:pPr>
    </w:p>
    <w:p w:rsidR="00FC7FC2" w:rsidRPr="001408D7" w:rsidRDefault="00FC7FC2" w:rsidP="004608DF">
      <w:pPr>
        <w:jc w:val="both"/>
        <w:rPr>
          <w:rFonts w:cs="Arial"/>
          <w:sz w:val="20"/>
        </w:rPr>
      </w:pPr>
    </w:p>
    <w:p w:rsidR="00CE08C7" w:rsidRPr="001408D7" w:rsidRDefault="00CE08C7" w:rsidP="004608DF">
      <w:pPr>
        <w:jc w:val="both"/>
        <w:rPr>
          <w:rFonts w:cs="Arial"/>
          <w:sz w:val="20"/>
        </w:rPr>
      </w:pPr>
    </w:p>
    <w:p w:rsidR="004608DF" w:rsidRPr="001408D7" w:rsidRDefault="005E19C9" w:rsidP="004608DF">
      <w:pPr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V Hranicích dne: </w:t>
      </w:r>
      <w:proofErr w:type="gramStart"/>
      <w:r w:rsidR="007F3DD7">
        <w:rPr>
          <w:rFonts w:cs="Arial"/>
          <w:sz w:val="20"/>
        </w:rPr>
        <w:t>20.4.2020</w:t>
      </w:r>
      <w:proofErr w:type="gramEnd"/>
      <w:r w:rsidR="004608DF" w:rsidRPr="001408D7">
        <w:rPr>
          <w:rFonts w:cs="Arial"/>
          <w:sz w:val="20"/>
        </w:rPr>
        <w:tab/>
      </w:r>
      <w:r w:rsidR="00CE08C7"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 xml:space="preserve">V </w:t>
      </w:r>
      <w:r w:rsidR="00CE08C7" w:rsidRPr="001408D7">
        <w:rPr>
          <w:rFonts w:cs="Arial"/>
          <w:sz w:val="20"/>
        </w:rPr>
        <w:t>Přerově</w:t>
      </w:r>
      <w:r w:rsidRPr="001408D7">
        <w:rPr>
          <w:rFonts w:cs="Arial"/>
          <w:sz w:val="20"/>
        </w:rPr>
        <w:t xml:space="preserve"> dne: </w:t>
      </w:r>
      <w:proofErr w:type="gramStart"/>
      <w:r w:rsidR="007F3DD7">
        <w:rPr>
          <w:rFonts w:cs="Arial"/>
          <w:sz w:val="20"/>
        </w:rPr>
        <w:t>21.4.2020</w:t>
      </w:r>
      <w:proofErr w:type="gramEnd"/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 zhotovitele</w:t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  <w:t>Za objednatele</w:t>
      </w:r>
      <w:r w:rsidRPr="001408D7">
        <w:rPr>
          <w:rFonts w:cs="Arial"/>
          <w:sz w:val="20"/>
        </w:rPr>
        <w:tab/>
      </w:r>
    </w:p>
    <w:p w:rsidR="004608DF" w:rsidRPr="001408D7" w:rsidRDefault="004608DF" w:rsidP="004608DF">
      <w:pPr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KUNST, spol. s r.o. Hranice</w:t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="00CE08C7" w:rsidRPr="001408D7">
        <w:rPr>
          <w:rFonts w:cs="Arial"/>
          <w:sz w:val="20"/>
        </w:rPr>
        <w:t>VaK Přerov, a.s.</w:t>
      </w: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FC7FC2" w:rsidRPr="001408D7" w:rsidRDefault="00FC7FC2" w:rsidP="004608DF">
      <w:pPr>
        <w:jc w:val="both"/>
        <w:rPr>
          <w:rFonts w:cs="Arial"/>
          <w:sz w:val="20"/>
        </w:rPr>
      </w:pPr>
    </w:p>
    <w:p w:rsidR="00FC7FC2" w:rsidRPr="001408D7" w:rsidRDefault="00FC7FC2" w:rsidP="004608DF">
      <w:pPr>
        <w:jc w:val="both"/>
        <w:rPr>
          <w:rFonts w:cs="Arial"/>
          <w:sz w:val="20"/>
        </w:rPr>
      </w:pPr>
    </w:p>
    <w:p w:rsidR="00FC7FC2" w:rsidRPr="001408D7" w:rsidRDefault="00FC7FC2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Default="004608DF" w:rsidP="004608DF">
      <w:pPr>
        <w:jc w:val="both"/>
        <w:rPr>
          <w:rFonts w:cs="Arial"/>
          <w:sz w:val="20"/>
        </w:rPr>
      </w:pPr>
    </w:p>
    <w:p w:rsidR="001408D7" w:rsidRDefault="001408D7" w:rsidP="004608DF">
      <w:pPr>
        <w:jc w:val="both"/>
        <w:rPr>
          <w:rFonts w:cs="Arial"/>
          <w:sz w:val="20"/>
        </w:rPr>
      </w:pPr>
    </w:p>
    <w:p w:rsidR="001408D7" w:rsidRDefault="001408D7" w:rsidP="004608DF">
      <w:pPr>
        <w:jc w:val="both"/>
        <w:rPr>
          <w:rFonts w:cs="Arial"/>
          <w:sz w:val="20"/>
        </w:rPr>
      </w:pPr>
    </w:p>
    <w:p w:rsidR="001408D7" w:rsidRPr="001408D7" w:rsidRDefault="001408D7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pBdr>
          <w:bottom w:val="single" w:sz="4" w:space="1" w:color="auto"/>
        </w:pBd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b/>
          <w:sz w:val="20"/>
        </w:rPr>
      </w:pPr>
      <w:r w:rsidRPr="001408D7">
        <w:rPr>
          <w:rFonts w:cs="Arial"/>
          <w:b/>
          <w:sz w:val="20"/>
        </w:rPr>
        <w:t>Ing. Jaroslav Boráň</w:t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  <w:t xml:space="preserve">               </w:t>
      </w:r>
      <w:r w:rsidR="00CE08C7" w:rsidRPr="001408D7">
        <w:rPr>
          <w:rFonts w:cs="Arial"/>
          <w:b/>
          <w:sz w:val="20"/>
        </w:rPr>
        <w:t>Ing. Miroslav Dundálek</w:t>
      </w:r>
    </w:p>
    <w:p w:rsidR="004608DF" w:rsidRPr="001408D7" w:rsidRDefault="004608DF" w:rsidP="004608DF">
      <w:pPr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jednatel společnosti</w:t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  <w:t xml:space="preserve">               </w:t>
      </w:r>
      <w:r w:rsidR="00CE08C7" w:rsidRPr="001408D7">
        <w:rPr>
          <w:rFonts w:cs="Arial"/>
          <w:sz w:val="20"/>
        </w:rPr>
        <w:t>ředitel akciové společnosti</w:t>
      </w:r>
    </w:p>
    <w:p w:rsidR="00A641C2" w:rsidRPr="001408D7" w:rsidRDefault="00A641C2" w:rsidP="004608DF">
      <w:pPr>
        <w:jc w:val="both"/>
        <w:rPr>
          <w:sz w:val="20"/>
        </w:rPr>
      </w:pPr>
    </w:p>
    <w:sectPr w:rsidR="00A641C2" w:rsidRPr="001408D7" w:rsidSect="001408D7">
      <w:headerReference w:type="default" r:id="rId7"/>
      <w:footerReference w:type="default" r:id="rId8"/>
      <w:pgSz w:w="11907" w:h="16840" w:code="9"/>
      <w:pgMar w:top="851" w:right="1275" w:bottom="1276" w:left="1417" w:header="708" w:footer="2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ED" w:rsidRDefault="00CE09ED">
      <w:r>
        <w:separator/>
      </w:r>
    </w:p>
  </w:endnote>
  <w:endnote w:type="continuationSeparator" w:id="0">
    <w:p w:rsidR="00CE09ED" w:rsidRDefault="00CE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D6" w:rsidRPr="00C32665" w:rsidRDefault="00C32665">
    <w:pPr>
      <w:pStyle w:val="Zpat"/>
      <w:rPr>
        <w:rFonts w:eastAsia="Calibri" w:cs="Arial"/>
        <w:noProof/>
        <w:sz w:val="16"/>
        <w:szCs w:val="16"/>
        <w:lang w:eastAsia="en-US"/>
      </w:rPr>
    </w:pPr>
    <w:r>
      <w:rPr>
        <w:rFonts w:eastAsia="Calibri" w:cs="Arial"/>
        <w:sz w:val="16"/>
        <w:szCs w:val="16"/>
        <w:lang w:eastAsia="en-US"/>
      </w:rPr>
      <w:fldChar w:fldCharType="begin"/>
    </w:r>
    <w:r>
      <w:rPr>
        <w:rFonts w:eastAsia="Calibri" w:cs="Arial"/>
        <w:sz w:val="16"/>
        <w:szCs w:val="16"/>
        <w:lang w:eastAsia="en-US"/>
      </w:rPr>
      <w:instrText xml:space="preserve"> FILENAME \* MERGEFORMAT </w:instrText>
    </w:r>
    <w:r>
      <w:rPr>
        <w:rFonts w:eastAsia="Calibri" w:cs="Arial"/>
        <w:sz w:val="16"/>
        <w:szCs w:val="16"/>
        <w:lang w:eastAsia="en-US"/>
      </w:rPr>
      <w:fldChar w:fldCharType="separate"/>
    </w:r>
    <w:r w:rsidR="00DA7110">
      <w:rPr>
        <w:rFonts w:eastAsia="Calibri" w:cs="Arial"/>
        <w:noProof/>
        <w:sz w:val="16"/>
        <w:szCs w:val="16"/>
        <w:lang w:eastAsia="en-US"/>
      </w:rPr>
      <w:t>3665sd101_SOD_Čerpání primárního kalu_VaKPr-Kunst</w:t>
    </w:r>
    <w:r>
      <w:rPr>
        <w:rFonts w:eastAsia="Calibri" w:cs="Arial"/>
        <w:sz w:val="16"/>
        <w:szCs w:val="16"/>
        <w:lang w:eastAsia="en-US"/>
      </w:rPr>
      <w:fldChar w:fldCharType="end"/>
    </w:r>
    <w:r w:rsidR="00981CD6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="00981CD6" w:rsidRPr="00C32665">
      <w:rPr>
        <w:rFonts w:eastAsia="Calibri" w:cs="Arial"/>
        <w:noProof/>
        <w:sz w:val="16"/>
        <w:szCs w:val="16"/>
        <w:lang w:eastAsia="en-US"/>
      </w:rPr>
      <w:t xml:space="preserve">Strana </w:t>
    </w:r>
    <w:r w:rsidR="00981CD6" w:rsidRPr="00C32665">
      <w:rPr>
        <w:rFonts w:eastAsia="Calibri" w:cs="Arial"/>
        <w:noProof/>
        <w:sz w:val="16"/>
        <w:szCs w:val="16"/>
        <w:lang w:eastAsia="en-US"/>
      </w:rPr>
      <w:fldChar w:fldCharType="begin"/>
    </w:r>
    <w:r w:rsidR="00981CD6" w:rsidRPr="00C32665">
      <w:rPr>
        <w:rFonts w:eastAsia="Calibri" w:cs="Arial"/>
        <w:noProof/>
        <w:sz w:val="16"/>
        <w:szCs w:val="16"/>
        <w:lang w:eastAsia="en-US"/>
      </w:rPr>
      <w:instrText xml:space="preserve"> PAGE </w:instrText>
    </w:r>
    <w:r w:rsidR="00981CD6" w:rsidRPr="00C32665">
      <w:rPr>
        <w:rFonts w:eastAsia="Calibri" w:cs="Arial"/>
        <w:noProof/>
        <w:sz w:val="16"/>
        <w:szCs w:val="16"/>
        <w:lang w:eastAsia="en-US"/>
      </w:rPr>
      <w:fldChar w:fldCharType="separate"/>
    </w:r>
    <w:r w:rsidR="000A7192">
      <w:rPr>
        <w:rFonts w:eastAsia="Calibri" w:cs="Arial"/>
        <w:noProof/>
        <w:sz w:val="16"/>
        <w:szCs w:val="16"/>
        <w:lang w:eastAsia="en-US"/>
      </w:rPr>
      <w:t>4</w:t>
    </w:r>
    <w:r w:rsidR="00981CD6" w:rsidRPr="00C32665">
      <w:rPr>
        <w:rFonts w:eastAsia="Calibri" w:cs="Arial"/>
        <w:noProof/>
        <w:sz w:val="16"/>
        <w:szCs w:val="16"/>
        <w:lang w:eastAsia="en-US"/>
      </w:rPr>
      <w:fldChar w:fldCharType="end"/>
    </w:r>
    <w:r>
      <w:rPr>
        <w:rFonts w:eastAsia="Calibri" w:cs="Arial"/>
        <w:noProof/>
        <w:sz w:val="16"/>
        <w:szCs w:val="16"/>
        <w:lang w:eastAsia="en-US"/>
      </w:rPr>
      <w:t xml:space="preserve"> </w:t>
    </w:r>
  </w:p>
  <w:p w:rsidR="00981CD6" w:rsidRDefault="00981CD6">
    <w:pPr>
      <w:pStyle w:val="Zpat"/>
      <w:rPr>
        <w:rFonts w:ascii="Times New Roman" w:hAnsi="Times New Roman"/>
        <w:sz w:val="18"/>
        <w:szCs w:val="18"/>
      </w:rPr>
    </w:pPr>
  </w:p>
  <w:p w:rsidR="00981CD6" w:rsidRDefault="00981CD6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ED" w:rsidRDefault="00CE09ED">
      <w:r>
        <w:separator/>
      </w:r>
    </w:p>
  </w:footnote>
  <w:footnote w:type="continuationSeparator" w:id="0">
    <w:p w:rsidR="00CE09ED" w:rsidRDefault="00CE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D6" w:rsidRDefault="00981CD6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4602B"/>
    <w:multiLevelType w:val="multilevel"/>
    <w:tmpl w:val="CEBA3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5" w15:restartNumberingAfterBreak="0">
    <w:nsid w:val="1D1024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1F6F2D45"/>
    <w:multiLevelType w:val="multilevel"/>
    <w:tmpl w:val="D70214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8590E76"/>
    <w:multiLevelType w:val="hybridMultilevel"/>
    <w:tmpl w:val="EB48DEF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9" w15:restartNumberingAfterBreak="0">
    <w:nsid w:val="2FE82067"/>
    <w:multiLevelType w:val="multilevel"/>
    <w:tmpl w:val="0316D8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310541A0"/>
    <w:multiLevelType w:val="hybridMultilevel"/>
    <w:tmpl w:val="16C04840"/>
    <w:lvl w:ilvl="0" w:tplc="4EA445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1E786A"/>
    <w:multiLevelType w:val="hybridMultilevel"/>
    <w:tmpl w:val="9266F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59A9"/>
    <w:multiLevelType w:val="hybridMultilevel"/>
    <w:tmpl w:val="E770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B5CCB"/>
    <w:multiLevelType w:val="hybridMultilevel"/>
    <w:tmpl w:val="0CFC9936"/>
    <w:lvl w:ilvl="0" w:tplc="36BADFA0">
      <w:start w:val="2"/>
      <w:numFmt w:val="decimal"/>
      <w:lvlText w:val="%1."/>
      <w:lvlJc w:val="left"/>
      <w:pPr>
        <w:tabs>
          <w:tab w:val="num" w:pos="1980"/>
        </w:tabs>
        <w:ind w:left="1980" w:hanging="705"/>
      </w:pPr>
      <w:rPr>
        <w:rFonts w:cs="Times New Roman" w:hint="default"/>
      </w:rPr>
    </w:lvl>
    <w:lvl w:ilvl="1" w:tplc="16343C26">
      <w:start w:val="8"/>
      <w:numFmt w:val="upperRoman"/>
      <w:lvlText w:val="%2."/>
      <w:lvlJc w:val="left"/>
      <w:pPr>
        <w:tabs>
          <w:tab w:val="num" w:pos="2715"/>
        </w:tabs>
        <w:ind w:left="2715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7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16298"/>
    <w:multiLevelType w:val="hybridMultilevel"/>
    <w:tmpl w:val="6C2084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576964"/>
    <w:multiLevelType w:val="hybridMultilevel"/>
    <w:tmpl w:val="03821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1" w15:restartNumberingAfterBreak="0">
    <w:nsid w:val="586E3309"/>
    <w:multiLevelType w:val="hybridMultilevel"/>
    <w:tmpl w:val="27987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23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DF2176"/>
    <w:multiLevelType w:val="hybridMultilevel"/>
    <w:tmpl w:val="B9161F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66C87"/>
    <w:multiLevelType w:val="hybridMultilevel"/>
    <w:tmpl w:val="CC5ED634"/>
    <w:lvl w:ilvl="0" w:tplc="3FC4B40C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B1C8B4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C5B2F5A"/>
    <w:multiLevelType w:val="hybridMultilevel"/>
    <w:tmpl w:val="72A22B5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6FBE232F"/>
    <w:multiLevelType w:val="hybridMultilevel"/>
    <w:tmpl w:val="F9F01A4E"/>
    <w:lvl w:ilvl="0" w:tplc="1040A8BA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2" w15:restartNumberingAfterBreak="0">
    <w:nsid w:val="72A74771"/>
    <w:multiLevelType w:val="hybridMultilevel"/>
    <w:tmpl w:val="03727212"/>
    <w:lvl w:ilvl="0" w:tplc="ECA64E34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3FC513B"/>
    <w:multiLevelType w:val="hybridMultilevel"/>
    <w:tmpl w:val="05CA74E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FE24B7"/>
    <w:multiLevelType w:val="hybridMultilevel"/>
    <w:tmpl w:val="582E4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A64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31"/>
  </w:num>
  <w:num w:numId="5">
    <w:abstractNumId w:val="8"/>
  </w:num>
  <w:num w:numId="6">
    <w:abstractNumId w:val="20"/>
  </w:num>
  <w:num w:numId="7">
    <w:abstractNumId w:val="23"/>
  </w:num>
  <w:num w:numId="8">
    <w:abstractNumId w:val="25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33"/>
  </w:num>
  <w:num w:numId="14">
    <w:abstractNumId w:val="17"/>
  </w:num>
  <w:num w:numId="15">
    <w:abstractNumId w:val="24"/>
  </w:num>
  <w:num w:numId="16">
    <w:abstractNumId w:val="28"/>
  </w:num>
  <w:num w:numId="17">
    <w:abstractNumId w:val="0"/>
  </w:num>
  <w:num w:numId="18">
    <w:abstractNumId w:val="1"/>
  </w:num>
  <w:num w:numId="19">
    <w:abstractNumId w:val="9"/>
  </w:num>
  <w:num w:numId="20">
    <w:abstractNumId w:val="5"/>
  </w:num>
  <w:num w:numId="21">
    <w:abstractNumId w:val="7"/>
  </w:num>
  <w:num w:numId="22">
    <w:abstractNumId w:val="29"/>
  </w:num>
  <w:num w:numId="23">
    <w:abstractNumId w:val="18"/>
  </w:num>
  <w:num w:numId="24">
    <w:abstractNumId w:val="19"/>
  </w:num>
  <w:num w:numId="25">
    <w:abstractNumId w:val="15"/>
  </w:num>
  <w:num w:numId="26">
    <w:abstractNumId w:val="32"/>
  </w:num>
  <w:num w:numId="27">
    <w:abstractNumId w:val="27"/>
  </w:num>
  <w:num w:numId="28">
    <w:abstractNumId w:val="35"/>
  </w:num>
  <w:num w:numId="29">
    <w:abstractNumId w:val="34"/>
  </w:num>
  <w:num w:numId="30">
    <w:abstractNumId w:val="6"/>
  </w:num>
  <w:num w:numId="31">
    <w:abstractNumId w:val="10"/>
  </w:num>
  <w:num w:numId="32">
    <w:abstractNumId w:val="16"/>
  </w:num>
  <w:num w:numId="33">
    <w:abstractNumId w:val="30"/>
  </w:num>
  <w:num w:numId="34">
    <w:abstractNumId w:val="21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6"/>
    <w:rsid w:val="00006971"/>
    <w:rsid w:val="000154E3"/>
    <w:rsid w:val="00037251"/>
    <w:rsid w:val="00047BDB"/>
    <w:rsid w:val="000633A4"/>
    <w:rsid w:val="000809D2"/>
    <w:rsid w:val="000A7192"/>
    <w:rsid w:val="000D16AF"/>
    <w:rsid w:val="000D61B5"/>
    <w:rsid w:val="000E18DE"/>
    <w:rsid w:val="0011553D"/>
    <w:rsid w:val="001160C5"/>
    <w:rsid w:val="00124F49"/>
    <w:rsid w:val="001311E3"/>
    <w:rsid w:val="001408D7"/>
    <w:rsid w:val="001660C3"/>
    <w:rsid w:val="00166753"/>
    <w:rsid w:val="001928A6"/>
    <w:rsid w:val="001A1900"/>
    <w:rsid w:val="001A38B2"/>
    <w:rsid w:val="001D1CB2"/>
    <w:rsid w:val="001D798E"/>
    <w:rsid w:val="001E2850"/>
    <w:rsid w:val="001E293F"/>
    <w:rsid w:val="001E58D8"/>
    <w:rsid w:val="001F2A9E"/>
    <w:rsid w:val="00204239"/>
    <w:rsid w:val="002523BB"/>
    <w:rsid w:val="00281D54"/>
    <w:rsid w:val="0028322A"/>
    <w:rsid w:val="002C47A1"/>
    <w:rsid w:val="002D71C7"/>
    <w:rsid w:val="002E2BC9"/>
    <w:rsid w:val="002F17E2"/>
    <w:rsid w:val="00315386"/>
    <w:rsid w:val="0031658F"/>
    <w:rsid w:val="00346F74"/>
    <w:rsid w:val="0035113F"/>
    <w:rsid w:val="003532A2"/>
    <w:rsid w:val="00354077"/>
    <w:rsid w:val="00355623"/>
    <w:rsid w:val="00372FE4"/>
    <w:rsid w:val="003827E2"/>
    <w:rsid w:val="00385E61"/>
    <w:rsid w:val="00394768"/>
    <w:rsid w:val="003A2831"/>
    <w:rsid w:val="003A308F"/>
    <w:rsid w:val="003C12A2"/>
    <w:rsid w:val="003D6565"/>
    <w:rsid w:val="003F10AA"/>
    <w:rsid w:val="003F3A6E"/>
    <w:rsid w:val="003F3E04"/>
    <w:rsid w:val="00420233"/>
    <w:rsid w:val="004233B3"/>
    <w:rsid w:val="004260CE"/>
    <w:rsid w:val="00451211"/>
    <w:rsid w:val="004608DF"/>
    <w:rsid w:val="00472574"/>
    <w:rsid w:val="004C3979"/>
    <w:rsid w:val="004C46B5"/>
    <w:rsid w:val="004E1A01"/>
    <w:rsid w:val="004E1F05"/>
    <w:rsid w:val="004E2CCA"/>
    <w:rsid w:val="004F61A4"/>
    <w:rsid w:val="00520CEA"/>
    <w:rsid w:val="005605D4"/>
    <w:rsid w:val="00577652"/>
    <w:rsid w:val="00585390"/>
    <w:rsid w:val="005C446D"/>
    <w:rsid w:val="005E19C9"/>
    <w:rsid w:val="00607563"/>
    <w:rsid w:val="00636535"/>
    <w:rsid w:val="00640B52"/>
    <w:rsid w:val="00646D6F"/>
    <w:rsid w:val="00655646"/>
    <w:rsid w:val="00685B8D"/>
    <w:rsid w:val="006D772B"/>
    <w:rsid w:val="006E1372"/>
    <w:rsid w:val="007654D1"/>
    <w:rsid w:val="007736A3"/>
    <w:rsid w:val="00774A7A"/>
    <w:rsid w:val="0079062E"/>
    <w:rsid w:val="007A1CB1"/>
    <w:rsid w:val="007A1D60"/>
    <w:rsid w:val="007A659A"/>
    <w:rsid w:val="007C25FD"/>
    <w:rsid w:val="007C3E11"/>
    <w:rsid w:val="007D5ABB"/>
    <w:rsid w:val="007F081E"/>
    <w:rsid w:val="007F3DD7"/>
    <w:rsid w:val="00810CD1"/>
    <w:rsid w:val="00827B34"/>
    <w:rsid w:val="00830B06"/>
    <w:rsid w:val="008322E7"/>
    <w:rsid w:val="008801F8"/>
    <w:rsid w:val="008876F9"/>
    <w:rsid w:val="00887D3B"/>
    <w:rsid w:val="00893AFB"/>
    <w:rsid w:val="008B112D"/>
    <w:rsid w:val="008B1239"/>
    <w:rsid w:val="008B56DA"/>
    <w:rsid w:val="008C184D"/>
    <w:rsid w:val="008C34A3"/>
    <w:rsid w:val="00913388"/>
    <w:rsid w:val="009257E4"/>
    <w:rsid w:val="00943116"/>
    <w:rsid w:val="00951938"/>
    <w:rsid w:val="009602B1"/>
    <w:rsid w:val="009679E1"/>
    <w:rsid w:val="00981CD6"/>
    <w:rsid w:val="009849F2"/>
    <w:rsid w:val="0098722B"/>
    <w:rsid w:val="00992F9B"/>
    <w:rsid w:val="009C3156"/>
    <w:rsid w:val="009C4723"/>
    <w:rsid w:val="00A33AB7"/>
    <w:rsid w:val="00A569AF"/>
    <w:rsid w:val="00A641C2"/>
    <w:rsid w:val="00A870A4"/>
    <w:rsid w:val="00A96DDA"/>
    <w:rsid w:val="00AB64BC"/>
    <w:rsid w:val="00AD6D46"/>
    <w:rsid w:val="00AE07EB"/>
    <w:rsid w:val="00AF07E2"/>
    <w:rsid w:val="00AF3B61"/>
    <w:rsid w:val="00B3651D"/>
    <w:rsid w:val="00B87A5A"/>
    <w:rsid w:val="00BF1C38"/>
    <w:rsid w:val="00C069BE"/>
    <w:rsid w:val="00C32665"/>
    <w:rsid w:val="00C51D20"/>
    <w:rsid w:val="00C62CEB"/>
    <w:rsid w:val="00C8108B"/>
    <w:rsid w:val="00CA1646"/>
    <w:rsid w:val="00CB26FE"/>
    <w:rsid w:val="00CC398D"/>
    <w:rsid w:val="00CC4266"/>
    <w:rsid w:val="00CD406F"/>
    <w:rsid w:val="00CE08C7"/>
    <w:rsid w:val="00CE09ED"/>
    <w:rsid w:val="00CE6996"/>
    <w:rsid w:val="00D00C12"/>
    <w:rsid w:val="00D1787E"/>
    <w:rsid w:val="00D260A1"/>
    <w:rsid w:val="00D55B07"/>
    <w:rsid w:val="00D60E03"/>
    <w:rsid w:val="00DA1881"/>
    <w:rsid w:val="00DA3DF9"/>
    <w:rsid w:val="00DA7110"/>
    <w:rsid w:val="00DB29F6"/>
    <w:rsid w:val="00DB4B37"/>
    <w:rsid w:val="00DD1388"/>
    <w:rsid w:val="00DF3683"/>
    <w:rsid w:val="00E5366C"/>
    <w:rsid w:val="00EA1830"/>
    <w:rsid w:val="00EA396E"/>
    <w:rsid w:val="00EA4F5D"/>
    <w:rsid w:val="00ED38E7"/>
    <w:rsid w:val="00EF7226"/>
    <w:rsid w:val="00F00390"/>
    <w:rsid w:val="00F12A0E"/>
    <w:rsid w:val="00F206EF"/>
    <w:rsid w:val="00F52D8B"/>
    <w:rsid w:val="00FA2615"/>
    <w:rsid w:val="00FC1C4B"/>
    <w:rsid w:val="00FC60C6"/>
    <w:rsid w:val="00FC7FC2"/>
    <w:rsid w:val="00FD00B6"/>
    <w:rsid w:val="00FE038A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9B952B"/>
  <w15:chartTrackingRefBased/>
  <w15:docId w15:val="{482EAC04-8998-4800-97CF-12E24CD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 Black" w:hAnsi="Arial Black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paragraph" w:styleId="Seznam">
    <w:name w:val="List"/>
    <w:basedOn w:val="Zkladntext"/>
    <w:semiHidden/>
    <w:rsid w:val="009C3156"/>
    <w:pPr>
      <w:suppressAutoHyphens/>
      <w:autoSpaceDN/>
      <w:adjustRightInd/>
    </w:pPr>
    <w:rPr>
      <w:rFonts w:cs="Mangal"/>
      <w:lang w:eastAsia="ar-SA"/>
    </w:rPr>
  </w:style>
  <w:style w:type="paragraph" w:styleId="Odstavecseseznamem">
    <w:name w:val="List Paragraph"/>
    <w:basedOn w:val="Normln"/>
    <w:uiPriority w:val="34"/>
    <w:qFormat/>
    <w:rsid w:val="004C3979"/>
    <w:pPr>
      <w:ind w:left="708"/>
    </w:pPr>
  </w:style>
  <w:style w:type="character" w:customStyle="1" w:styleId="ZhlavChar">
    <w:name w:val="Záhlaví Char"/>
    <w:link w:val="Zhlav"/>
    <w:rsid w:val="00951938"/>
    <w:rPr>
      <w:rFonts w:ascii="Arial" w:hAnsi="Arial"/>
      <w:sz w:val="22"/>
    </w:rPr>
  </w:style>
  <w:style w:type="paragraph" w:customStyle="1" w:styleId="xl24">
    <w:name w:val="xl24"/>
    <w:basedOn w:val="Normln"/>
    <w:rsid w:val="00C51D2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1549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Kovářová Marcela</cp:lastModifiedBy>
  <cp:revision>4</cp:revision>
  <cp:lastPrinted>2014-07-17T07:26:00Z</cp:lastPrinted>
  <dcterms:created xsi:type="dcterms:W3CDTF">2020-04-23T06:35:00Z</dcterms:created>
  <dcterms:modified xsi:type="dcterms:W3CDTF">2020-04-23T06:36:00Z</dcterms:modified>
</cp:coreProperties>
</file>