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05" w:rsidRDefault="0056030B">
      <w:pPr>
        <w:pStyle w:val="Zkladntext"/>
        <w:spacing w:before="3"/>
        <w:rPr>
          <w:rFonts w:ascii="Times New Roman"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2385060</wp:posOffset>
                </wp:positionV>
                <wp:extent cx="5796915" cy="358140"/>
                <wp:effectExtent l="0" t="3810" r="0" b="0"/>
                <wp:wrapNone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358140"/>
                        </a:xfrm>
                        <a:custGeom>
                          <a:avLst/>
                          <a:gdLst>
                            <a:gd name="T0" fmla="+- 0 10519 1390"/>
                            <a:gd name="T1" fmla="*/ T0 w 9129"/>
                            <a:gd name="T2" fmla="+- 0 3756 3756"/>
                            <a:gd name="T3" fmla="*/ 3756 h 564"/>
                            <a:gd name="T4" fmla="+- 0 1390 1390"/>
                            <a:gd name="T5" fmla="*/ T4 w 9129"/>
                            <a:gd name="T6" fmla="+- 0 3756 3756"/>
                            <a:gd name="T7" fmla="*/ 3756 h 564"/>
                            <a:gd name="T8" fmla="+- 0 1390 1390"/>
                            <a:gd name="T9" fmla="*/ T8 w 9129"/>
                            <a:gd name="T10" fmla="+- 0 4037 3756"/>
                            <a:gd name="T11" fmla="*/ 4037 h 564"/>
                            <a:gd name="T12" fmla="+- 0 1390 1390"/>
                            <a:gd name="T13" fmla="*/ T12 w 9129"/>
                            <a:gd name="T14" fmla="+- 0 4320 3756"/>
                            <a:gd name="T15" fmla="*/ 4320 h 564"/>
                            <a:gd name="T16" fmla="+- 0 10519 1390"/>
                            <a:gd name="T17" fmla="*/ T16 w 9129"/>
                            <a:gd name="T18" fmla="+- 0 4320 3756"/>
                            <a:gd name="T19" fmla="*/ 4320 h 564"/>
                            <a:gd name="T20" fmla="+- 0 10519 1390"/>
                            <a:gd name="T21" fmla="*/ T20 w 9129"/>
                            <a:gd name="T22" fmla="+- 0 4037 3756"/>
                            <a:gd name="T23" fmla="*/ 4037 h 564"/>
                            <a:gd name="T24" fmla="+- 0 10519 1390"/>
                            <a:gd name="T25" fmla="*/ T24 w 9129"/>
                            <a:gd name="T26" fmla="+- 0 3756 3756"/>
                            <a:gd name="T27" fmla="*/ 3756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129" h="564">
                              <a:moveTo>
                                <a:pt x="9129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0" y="564"/>
                              </a:lnTo>
                              <a:lnTo>
                                <a:pt x="9129" y="564"/>
                              </a:lnTo>
                              <a:lnTo>
                                <a:pt x="9129" y="281"/>
                              </a:ln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0B5986" id="Freeform 23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5.95pt,187.8pt,69.5pt,187.8pt,69.5pt,201.85pt,69.5pt,3in,525.95pt,3in,525.95pt,201.85pt,525.95pt,187.8pt" coordsize="9129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" fillcolor="#f1f1f1" stroked="f">
                <v:path arrowok="t" o:connecttype="custom" o:connectlocs="5796915,2385060;0,2385060;0,2563495;0,2743200;5796915,2743200;5796915,2563495;5796915,2385060" o:connectangles="0,0,0,0,0,0,0"/>
                <w10:wrap anchorx="page" anchory="page"/>
              </v:polyline>
            </w:pict>
          </mc:Fallback>
        </mc:AlternateContent>
      </w:r>
    </w:p>
    <w:p w:rsidR="00954905" w:rsidRDefault="0056030B">
      <w:pPr>
        <w:pStyle w:val="Zkladntext"/>
        <w:ind w:left="106" w:right="-2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928360" cy="1301750"/>
                <wp:effectExtent l="4445" t="6350" r="1270" b="635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1301750"/>
                          <a:chOff x="0" y="0"/>
                          <a:chExt cx="9336" cy="2050"/>
                        </a:xfrm>
                      </wpg:grpSpPr>
                      <wps:wsp>
                        <wps:cNvPr id="1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" cy="1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3" y="14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306" y="0"/>
                            <a:ext cx="29" cy="1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231" y="0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" y="103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321" y="103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1946"/>
                            <a:ext cx="29" cy="1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2021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3" y="2036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306" y="1946"/>
                            <a:ext cx="29" cy="1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231" y="2021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" y="355"/>
                            <a:ext cx="0" cy="1592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321" y="355"/>
                            <a:ext cx="0" cy="1592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6" y="96"/>
                            <a:ext cx="9144" cy="185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4905" w:rsidRDefault="00C257AA">
                              <w:pPr>
                                <w:spacing w:before="252"/>
                                <w:ind w:left="2255"/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4"/>
                                </w:rPr>
                                <w:t>SMLOUVA O POSKYTNUTÍ SLUŽEB</w:t>
                              </w:r>
                            </w:p>
                            <w:p w:rsidR="00954905" w:rsidRDefault="00C257AA">
                              <w:pPr>
                                <w:spacing w:before="116"/>
                                <w:ind w:left="484" w:right="482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V OBLASTI BEZPEČNOSTI PRÁCE A NA ÚSEKU POŽÁRNÍ OCHRANY č. 2016/15/23/0738</w:t>
                              </w:r>
                            </w:p>
                            <w:p w:rsidR="00954905" w:rsidRDefault="00C257AA">
                              <w:pPr>
                                <w:spacing w:before="240"/>
                                <w:ind w:left="478" w:right="482"/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sjednaná dle ustanovení § 1746 odst. 2 zákona č. 89/2012 Sb., občanský zákoník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66.8pt;height:102.5pt;mso-position-horizontal-relative:char;mso-position-vertical-relative:line" coordsize="9336,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">
                <v:rect id="Rectangle 22" o:spid="_x0000_s1027" style="position:absolute;width:29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rect id="Rectangle 21" o:spid="_x0000_s1028" style="position:absolute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20" o:spid="_x0000_s1029" style="position:absolute;visibility:visible;mso-wrap-style:square" from="103,14" to="923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v:rect id="Rectangle 19" o:spid="_x0000_s1030" style="position:absolute;left:9306;width:29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rect id="Rectangle 18" o:spid="_x0000_s1031" style="position:absolute;left:9231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line id="Line 17" o:spid="_x0000_s1032" style="position:absolute;visibility:visible;mso-wrap-style:square" from="14,103" to="14,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8Hz8IAAADbAAAADwAAAGRycy9kb3ducmV2LnhtbERPS2vCQBC+F/wPywje6sYnJbqKBIXi&#10;QayWnqfZMYlmZ2N2q9Ff7wpCb/PxPWc6b0wpLlS7wrKCXjcCQZxaXXCm4Hu/ev8A4TyyxtIyKbiR&#10;g/ms9TbFWNsrf9Fl5zMRQtjFqCD3voqldGlOBl3XVsSBO9jaoA+wzqSu8RrCTSn7UTSWBgsODTlW&#10;lOSUnnZ/RsF5ux4c5c9wQxu+D+7Lc7Ie/iZKddrNYgLCU+P/xS/3pw7zR/D8JRw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8Hz8IAAADbAAAADwAAAAAAAAAAAAAA&#10;AAChAgAAZHJzL2Rvd25yZXYueG1sUEsFBgAAAAAEAAQA+QAAAJADAAAAAA==&#10;" strokeweight="1.44pt"/>
                <v:line id="Line 16" o:spid="_x0000_s1033" style="position:absolute;visibility:visible;mso-wrap-style:square" from="9321,103" to="9321,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2ZuMMAAADbAAAADwAAAGRycy9kb3ducmV2LnhtbERPTWvCQBC9F/wPywi91Y0miKSuIsFC&#10;8SCtlZ6n2WkSzc4m2a1J/fWuUOhtHu9zluvB1OJCnassK5hOIhDEudUVFwqOHy9PCxDOI2usLZOC&#10;X3KwXo0elphq2/M7XQ6+ECGEXYoKSu+bVEqXl2TQTWxDHLhv2xn0AXaF1B32IdzUchZFc2mw4tBQ&#10;YkNZSfn58GMUtG+7+CQ/kz3t+Rpft222S74ypR7Hw+YZhKfB/4v/3K86zJ/D/Zdw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tmbjDAAAA2wAAAA8AAAAAAAAAAAAA&#10;AAAAoQIAAGRycy9kb3ducmV2LnhtbFBLBQYAAAAABAAEAPkAAACRAwAAAAA=&#10;" strokeweight="1.44pt"/>
                <v:rect id="Rectangle 15" o:spid="_x0000_s1034" style="position:absolute;top:1946;width:29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rect id="Rectangle 14" o:spid="_x0000_s1035" style="position:absolute;top:2021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13" o:spid="_x0000_s1036" style="position:absolute;visibility:visible;mso-wrap-style:square" from="103,2036" to="9232,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INysIAAADbAAAADwAAAGRycy9kb3ducmV2LnhtbERPS2vCQBC+F/wPywje6sYHYqOrSFAo&#10;HsRq6XmaHZNodjZmtxr99a4g9DYf33Om88aU4kK1Kywr6HUjEMSp1QVnCr73q/cxCOeRNZaWScGN&#10;HMxnrbcpxtpe+YsuO5+JEMIuRgW591UspUtzMui6tiIO3MHWBn2AdSZ1jdcQbkrZj6KRNFhwaMix&#10;oiSn9LT7MwrO2/XgKH+GG9rwfXBfnpP18DdRqtNuFhMQnhr/L365P3WY/wHPX8I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INysIAAADbAAAADwAAAAAAAAAAAAAA&#10;AAChAgAAZHJzL2Rvd25yZXYueG1sUEsFBgAAAAAEAAQA+QAAAJADAAAAAA==&#10;" strokeweight="1.44pt"/>
                <v:rect id="Rectangle 12" o:spid="_x0000_s1037" style="position:absolute;left:9306;top:1946;width:29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rect id="Rectangle 11" o:spid="_x0000_s1038" style="position:absolute;left:9231;top:2021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line id="Line 10" o:spid="_x0000_s1039" style="position:absolute;visibility:visible;mso-wrap-style:square" from="14,355" to="14,1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pVBsUAAADbAAAADwAAAGRycy9kb3ducmV2LnhtbESPQWvCQBSE7wX/w/KE3pqNUYpEN0GC&#10;QvEg1UrPr9lnkjb7Nma3mvrru0Khx2FmvmGW+WBacaHeNZYVTKIYBHFpdcOVguPb5mkOwnlkja1l&#10;UvBDDvJs9LDEVNsr7+ly8JUIEHYpKqi971IpXVmTQRfZjjh4J9sb9EH2ldQ9XgPctDKJ42dpsOGw&#10;UGNHRU3l1+HbKDi/bqef8n22ox3fprf1udjOPgqlHsfDagHC0+D/w3/tF60gSeD+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pVBsUAAADbAAAADwAAAAAAAAAA&#10;AAAAAAChAgAAZHJzL2Rvd25yZXYueG1sUEsFBgAAAAAEAAQA+QAAAJMDAAAAAA==&#10;" strokeweight="1.44pt"/>
                <v:line id="Line 9" o:spid="_x0000_s1040" style="position:absolute;visibility:visible;mso-wrap-style:square" from="9321,355" to="9321,1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bwncQAAADbAAAADwAAAGRycy9kb3ducmV2LnhtbESPQWvCQBSE74L/YXmCt7rRSJHoKhIU&#10;xINYlZ5fs88kbfZtzG419de7BcHjMDPfMLNFaypxpcaVlhUMBxEI4szqknMFp+P6bQLCeWSNlWVS&#10;8EcOFvNuZ4aJtjf+oOvB5yJA2CWooPC+TqR0WUEG3cDWxME728agD7LJpW7wFuCmkqMoepcGSw4L&#10;BdaUFpT9HH6Ngst+G3/Lz/GOdnyP76tLuh1/pUr1e+1yCsJT61/hZ3ujFYxi+P8Sf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9vCdxAAAANsAAAAPAAAAAAAAAAAA&#10;AAAAAKECAABkcnMvZG93bnJldi54bWxQSwUGAAAAAAQABAD5AAAAkgMAAAAA&#10;" strokeweight="1.4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41" type="#_x0000_t202" style="position:absolute;left:96;top:96;width:9144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7qK8UA&#10;AADbAAAADwAAAGRycy9kb3ducmV2LnhtbESPQWvCQBSE7wX/w/IKvdVNpRSNrhKU0F5aMApen9ln&#10;kjb7Nsluk/TfdwXB4zAz3zCrzWhq0VPnKssKXqYRCOLc6ooLBcdD+jwH4TyyxtoyKfgjB5v15GGF&#10;sbYD76nPfCEChF2MCkrvm1hKl5dk0E1tQxy8i+0M+iC7QuoOhwA3tZxF0Zs0WHFYKLGhbUn5T/Zr&#10;FLRt8tkO4zHJ+vQr3X2f3xd+e1Lq6XFMliA8jf4evrU/tILZK1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uorxQAAANsAAAAPAAAAAAAAAAAAAAAAAJgCAABkcnMv&#10;ZG93bnJldi54bWxQSwUGAAAAAAQABAD1AAAAigMAAAAA&#10;" fillcolor="#f1f1f1" strokeweight=".72pt">
                  <v:textbox inset="0,0,0,0">
                    <w:txbxContent>
                      <w:p w:rsidR="00954905" w:rsidRDefault="00C257AA">
                        <w:pPr>
                          <w:spacing w:before="252"/>
                          <w:ind w:left="2255"/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  <w:sz w:val="24"/>
                          </w:rPr>
                          <w:t>SMLOUVA O POSKYTNUTÍ SLUŽEB</w:t>
                        </w:r>
                      </w:p>
                      <w:p w:rsidR="00954905" w:rsidRDefault="00C257AA">
                        <w:pPr>
                          <w:spacing w:before="116"/>
                          <w:ind w:left="484" w:right="482"/>
                          <w:jc w:val="center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V OBLASTI BEZPEČNOSTI PRÁCE A NA ÚSEKU POŽÁRNÍ OCHRANY č. 2016/15/23/0738</w:t>
                        </w:r>
                      </w:p>
                      <w:p w:rsidR="00954905" w:rsidRDefault="00C257AA">
                        <w:pPr>
                          <w:spacing w:before="240"/>
                          <w:ind w:left="478" w:right="482"/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sjednaná dle ustanovení § 1746 odst. 2 zákona č. 89/2012 Sb., občanský zákoník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54905" w:rsidRDefault="00954905">
      <w:pPr>
        <w:pStyle w:val="Zkladntext"/>
        <w:rPr>
          <w:rFonts w:ascii="Times New Roman"/>
          <w:sz w:val="20"/>
        </w:rPr>
      </w:pPr>
    </w:p>
    <w:p w:rsidR="00954905" w:rsidRDefault="00954905">
      <w:pPr>
        <w:pStyle w:val="Zkladntext"/>
        <w:spacing w:before="2"/>
        <w:rPr>
          <w:rFonts w:ascii="Times New Roman"/>
          <w:sz w:val="28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1872"/>
        <w:gridCol w:w="2298"/>
        <w:gridCol w:w="1372"/>
        <w:gridCol w:w="3587"/>
      </w:tblGrid>
      <w:tr w:rsidR="00954905">
        <w:trPr>
          <w:trHeight w:val="1064"/>
        </w:trPr>
        <w:tc>
          <w:tcPr>
            <w:tcW w:w="9129" w:type="dxa"/>
            <w:gridSpan w:val="4"/>
          </w:tcPr>
          <w:p w:rsidR="00954905" w:rsidRDefault="00C257AA">
            <w:pPr>
              <w:pStyle w:val="TableParagraph"/>
              <w:ind w:left="3552" w:right="3481" w:firstLine="938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I. SMLUVNÍ STRANY</w:t>
            </w:r>
          </w:p>
          <w:p w:rsidR="0056030B" w:rsidRDefault="0056030B">
            <w:pPr>
              <w:pStyle w:val="TableParagraph"/>
              <w:ind w:left="3552" w:right="3481" w:firstLine="938"/>
              <w:rPr>
                <w:rFonts w:ascii="Arial Black" w:hAnsi="Arial Black"/>
                <w:sz w:val="20"/>
              </w:rPr>
            </w:pPr>
          </w:p>
          <w:p w:rsidR="0056030B" w:rsidRDefault="0056030B">
            <w:pPr>
              <w:pStyle w:val="TableParagraph"/>
              <w:ind w:left="3552" w:right="3481" w:firstLine="938"/>
              <w:rPr>
                <w:rFonts w:ascii="Arial Black" w:hAnsi="Arial Black"/>
                <w:sz w:val="20"/>
              </w:rPr>
            </w:pPr>
          </w:p>
          <w:p w:rsidR="00954905" w:rsidRDefault="00C257AA">
            <w:pPr>
              <w:pStyle w:val="TableParagraph"/>
              <w:spacing w:line="249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Objednatel:</w:t>
            </w:r>
          </w:p>
          <w:p w:rsidR="00954905" w:rsidRDefault="006A2A67">
            <w:pPr>
              <w:pStyle w:val="TableParagraph"/>
              <w:spacing w:line="233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Vlastivědné muzeum v Olomouci</w:t>
            </w:r>
          </w:p>
        </w:tc>
      </w:tr>
      <w:tr w:rsidR="00954905">
        <w:trPr>
          <w:trHeight w:val="298"/>
        </w:trPr>
        <w:tc>
          <w:tcPr>
            <w:tcW w:w="1872" w:type="dxa"/>
          </w:tcPr>
          <w:p w:rsidR="00954905" w:rsidRDefault="00C257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7257" w:type="dxa"/>
            <w:gridSpan w:val="3"/>
          </w:tcPr>
          <w:p w:rsidR="00954905" w:rsidRDefault="006A2A67">
            <w:pPr>
              <w:pStyle w:val="TableParagraph"/>
              <w:spacing w:before="1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nám. Republiky 5, Olomouc 771 73</w:t>
            </w:r>
          </w:p>
        </w:tc>
      </w:tr>
      <w:tr w:rsidR="00954905">
        <w:trPr>
          <w:trHeight w:val="429"/>
        </w:trPr>
        <w:tc>
          <w:tcPr>
            <w:tcW w:w="1872" w:type="dxa"/>
          </w:tcPr>
          <w:p w:rsidR="00954905" w:rsidRDefault="00C257AA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IČ:</w:t>
            </w:r>
          </w:p>
        </w:tc>
        <w:tc>
          <w:tcPr>
            <w:tcW w:w="2298" w:type="dxa"/>
          </w:tcPr>
          <w:p w:rsidR="00954905" w:rsidRDefault="006A2A67">
            <w:pPr>
              <w:pStyle w:val="TableParagraph"/>
              <w:spacing w:before="2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00100609</w:t>
            </w:r>
          </w:p>
          <w:p w:rsidR="0056030B" w:rsidRDefault="0056030B">
            <w:pPr>
              <w:pStyle w:val="TableParagraph"/>
              <w:spacing w:before="22"/>
              <w:ind w:left="69"/>
              <w:rPr>
                <w:b/>
                <w:sz w:val="24"/>
              </w:rPr>
            </w:pPr>
          </w:p>
        </w:tc>
        <w:tc>
          <w:tcPr>
            <w:tcW w:w="1372" w:type="dxa"/>
          </w:tcPr>
          <w:p w:rsidR="00954905" w:rsidRDefault="00954905">
            <w:pPr>
              <w:pStyle w:val="TableParagraph"/>
              <w:spacing w:before="22"/>
              <w:ind w:left="215"/>
              <w:rPr>
                <w:sz w:val="24"/>
              </w:rPr>
            </w:pPr>
          </w:p>
        </w:tc>
        <w:tc>
          <w:tcPr>
            <w:tcW w:w="3587" w:type="dxa"/>
          </w:tcPr>
          <w:p w:rsidR="00954905" w:rsidRDefault="00954905" w:rsidP="006A2A67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</w:tc>
      </w:tr>
      <w:tr w:rsidR="00954905">
        <w:trPr>
          <w:trHeight w:val="629"/>
        </w:trPr>
        <w:tc>
          <w:tcPr>
            <w:tcW w:w="9129" w:type="dxa"/>
            <w:gridSpan w:val="4"/>
          </w:tcPr>
          <w:p w:rsidR="00954905" w:rsidRDefault="00844D58">
            <w:pPr>
              <w:pStyle w:val="TableParagraph"/>
              <w:spacing w:before="124"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Poskytovatel</w:t>
            </w:r>
            <w:r w:rsidR="00C257AA">
              <w:rPr>
                <w:rFonts w:ascii="Arial" w:hAnsi="Arial"/>
                <w:b/>
              </w:rPr>
              <w:t>:</w:t>
            </w:r>
          </w:p>
          <w:p w:rsidR="00954905" w:rsidRDefault="006A2A67">
            <w:pPr>
              <w:pStyle w:val="TableParagraph"/>
              <w:spacing w:line="233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Jiří Bureš</w:t>
            </w:r>
          </w:p>
        </w:tc>
      </w:tr>
      <w:tr w:rsidR="00954905">
        <w:trPr>
          <w:trHeight w:val="298"/>
        </w:trPr>
        <w:tc>
          <w:tcPr>
            <w:tcW w:w="1872" w:type="dxa"/>
          </w:tcPr>
          <w:p w:rsidR="00954905" w:rsidRDefault="00C257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7257" w:type="dxa"/>
            <w:gridSpan w:val="3"/>
          </w:tcPr>
          <w:p w:rsidR="00954905" w:rsidRDefault="006A2A67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Arbesova 11, Olomouc 783 01</w:t>
            </w:r>
          </w:p>
        </w:tc>
      </w:tr>
      <w:tr w:rsidR="00954905">
        <w:trPr>
          <w:trHeight w:val="298"/>
        </w:trPr>
        <w:tc>
          <w:tcPr>
            <w:tcW w:w="1872" w:type="dxa"/>
          </w:tcPr>
          <w:p w:rsidR="00954905" w:rsidRDefault="006A2A67">
            <w:pPr>
              <w:pStyle w:val="TableParagraph"/>
              <w:spacing w:before="22" w:line="256" w:lineRule="exact"/>
              <w:rPr>
                <w:sz w:val="24"/>
              </w:rPr>
            </w:pPr>
            <w:r>
              <w:rPr>
                <w:sz w:val="24"/>
              </w:rPr>
              <w:t>IČ</w:t>
            </w:r>
            <w:r w:rsidR="00C257AA">
              <w:rPr>
                <w:sz w:val="24"/>
              </w:rPr>
              <w:t>:</w:t>
            </w:r>
          </w:p>
        </w:tc>
        <w:tc>
          <w:tcPr>
            <w:tcW w:w="3670" w:type="dxa"/>
            <w:gridSpan w:val="2"/>
          </w:tcPr>
          <w:p w:rsidR="00954905" w:rsidRDefault="006A2A67">
            <w:pPr>
              <w:pStyle w:val="TableParagraph"/>
              <w:spacing w:before="22"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6409</w:t>
            </w:r>
            <w:r w:rsidR="00844D58">
              <w:rPr>
                <w:b/>
                <w:sz w:val="24"/>
              </w:rPr>
              <w:t>8885</w:t>
            </w:r>
          </w:p>
        </w:tc>
        <w:tc>
          <w:tcPr>
            <w:tcW w:w="3587" w:type="dxa"/>
          </w:tcPr>
          <w:p w:rsidR="00954905" w:rsidRDefault="0095490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4905">
        <w:trPr>
          <w:trHeight w:val="549"/>
        </w:trPr>
        <w:tc>
          <w:tcPr>
            <w:tcW w:w="1872" w:type="dxa"/>
          </w:tcPr>
          <w:p w:rsidR="00954905" w:rsidRDefault="00954905" w:rsidP="00844D58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954905" w:rsidRDefault="00954905" w:rsidP="00844D58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  <w:tc>
          <w:tcPr>
            <w:tcW w:w="3670" w:type="dxa"/>
            <w:gridSpan w:val="2"/>
          </w:tcPr>
          <w:p w:rsidR="00954905" w:rsidRDefault="00954905" w:rsidP="00844D58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3587" w:type="dxa"/>
          </w:tcPr>
          <w:p w:rsidR="00954905" w:rsidRDefault="0095490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4905">
        <w:trPr>
          <w:trHeight w:val="275"/>
        </w:trPr>
        <w:tc>
          <w:tcPr>
            <w:tcW w:w="1872" w:type="dxa"/>
          </w:tcPr>
          <w:p w:rsidR="00954905" w:rsidRDefault="00C257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Bankovní spojení:</w:t>
            </w:r>
          </w:p>
        </w:tc>
        <w:tc>
          <w:tcPr>
            <w:tcW w:w="2298" w:type="dxa"/>
          </w:tcPr>
          <w:p w:rsidR="00954905" w:rsidRDefault="00844D58" w:rsidP="00844D58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Poštovní spořitelna a.s.</w:t>
            </w:r>
          </w:p>
        </w:tc>
        <w:tc>
          <w:tcPr>
            <w:tcW w:w="1372" w:type="dxa"/>
          </w:tcPr>
          <w:p w:rsidR="00954905" w:rsidRDefault="00C257AA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Číslo účtu:</w:t>
            </w:r>
          </w:p>
        </w:tc>
        <w:tc>
          <w:tcPr>
            <w:tcW w:w="3587" w:type="dxa"/>
          </w:tcPr>
          <w:p w:rsidR="00954905" w:rsidRDefault="00844D58">
            <w:pPr>
              <w:pStyle w:val="TableParagraph"/>
              <w:spacing w:line="256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133203872/03</w:t>
            </w:r>
            <w:r w:rsidR="00C257AA">
              <w:rPr>
                <w:b/>
                <w:sz w:val="24"/>
              </w:rPr>
              <w:t>00</w:t>
            </w:r>
          </w:p>
        </w:tc>
      </w:tr>
      <w:tr w:rsidR="00954905">
        <w:trPr>
          <w:trHeight w:val="276"/>
        </w:trPr>
        <w:tc>
          <w:tcPr>
            <w:tcW w:w="1872" w:type="dxa"/>
          </w:tcPr>
          <w:p w:rsidR="00954905" w:rsidRDefault="00C257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Telefonní spojení:</w:t>
            </w:r>
          </w:p>
        </w:tc>
        <w:tc>
          <w:tcPr>
            <w:tcW w:w="2298" w:type="dxa"/>
          </w:tcPr>
          <w:p w:rsidR="00954905" w:rsidRDefault="00954905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</w:p>
        </w:tc>
        <w:tc>
          <w:tcPr>
            <w:tcW w:w="1372" w:type="dxa"/>
          </w:tcPr>
          <w:p w:rsidR="00954905" w:rsidRDefault="00C257AA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3587" w:type="dxa"/>
          </w:tcPr>
          <w:p w:rsidR="00954905" w:rsidRDefault="00844D58" w:rsidP="00844D58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</w:p>
          <w:p w:rsidR="0056030B" w:rsidRDefault="0056030B" w:rsidP="00844D58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</w:tr>
      <w:tr w:rsidR="00954905">
        <w:trPr>
          <w:trHeight w:val="275"/>
        </w:trPr>
        <w:tc>
          <w:tcPr>
            <w:tcW w:w="1872" w:type="dxa"/>
          </w:tcPr>
          <w:p w:rsidR="00954905" w:rsidRDefault="009549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8" w:type="dxa"/>
          </w:tcPr>
          <w:p w:rsidR="00954905" w:rsidRDefault="009549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 w:rsidR="00954905" w:rsidRDefault="00954905">
            <w:pPr>
              <w:pStyle w:val="TableParagraph"/>
              <w:spacing w:line="256" w:lineRule="exact"/>
              <w:ind w:left="215"/>
              <w:rPr>
                <w:sz w:val="24"/>
              </w:rPr>
            </w:pPr>
          </w:p>
        </w:tc>
        <w:tc>
          <w:tcPr>
            <w:tcW w:w="3587" w:type="dxa"/>
          </w:tcPr>
          <w:p w:rsidR="00954905" w:rsidRDefault="00954905" w:rsidP="00844D58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</w:tr>
    </w:tbl>
    <w:p w:rsidR="00954905" w:rsidRDefault="00954905">
      <w:pPr>
        <w:pStyle w:val="Zkladntext"/>
        <w:spacing w:before="2"/>
        <w:rPr>
          <w:rFonts w:ascii="Times New Roman"/>
          <w:sz w:val="11"/>
        </w:rPr>
      </w:pPr>
    </w:p>
    <w:p w:rsidR="00954905" w:rsidRDefault="00C257AA">
      <w:pPr>
        <w:pStyle w:val="Zkladntext"/>
        <w:spacing w:before="99"/>
        <w:ind w:left="238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Oprávnění k jednání ve věci bezpečnosti práce a požární ochrany:</w:t>
      </w:r>
    </w:p>
    <w:p w:rsidR="00954905" w:rsidRPr="00844D58" w:rsidRDefault="00844D58" w:rsidP="00844D58">
      <w:pPr>
        <w:spacing w:before="186" w:line="274" w:lineRule="exact"/>
        <w:ind w:left="238"/>
        <w:rPr>
          <w:b/>
          <w:sz w:val="24"/>
        </w:rPr>
      </w:pPr>
      <w:r>
        <w:rPr>
          <w:b/>
          <w:sz w:val="24"/>
        </w:rPr>
        <w:t>Ing. Břetislav Holásek – ředitel muzea</w:t>
      </w:r>
    </w:p>
    <w:p w:rsidR="00954905" w:rsidRDefault="00954905">
      <w:pPr>
        <w:pStyle w:val="Zkladntext"/>
        <w:spacing w:before="1"/>
        <w:rPr>
          <w:b/>
          <w:sz w:val="20"/>
        </w:rPr>
      </w:pPr>
    </w:p>
    <w:p w:rsidR="00954905" w:rsidRDefault="00C257AA">
      <w:pPr>
        <w:spacing w:before="93" w:line="252" w:lineRule="exact"/>
        <w:ind w:left="3437" w:right="3360"/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dále jen </w:t>
      </w:r>
      <w:r>
        <w:rPr>
          <w:rFonts w:ascii="Arial" w:hAnsi="Arial"/>
          <w:b/>
        </w:rPr>
        <w:t>OBJEDNATEL</w:t>
      </w:r>
    </w:p>
    <w:p w:rsidR="00954905" w:rsidRDefault="00C257AA">
      <w:pPr>
        <w:pStyle w:val="Zkladntext"/>
        <w:spacing w:line="274" w:lineRule="exact"/>
        <w:ind w:left="238"/>
      </w:pPr>
      <w:r>
        <w:t>a</w:t>
      </w:r>
    </w:p>
    <w:p w:rsidR="00954905" w:rsidRDefault="00954905">
      <w:pPr>
        <w:pStyle w:val="Zkladntext"/>
        <w:rPr>
          <w:sz w:val="20"/>
        </w:rPr>
      </w:pPr>
    </w:p>
    <w:p w:rsidR="00954905" w:rsidRDefault="00954905">
      <w:pPr>
        <w:pStyle w:val="Zkladntext"/>
        <w:spacing w:before="4"/>
        <w:rPr>
          <w:sz w:val="15"/>
        </w:rPr>
      </w:pPr>
    </w:p>
    <w:p w:rsidR="00954905" w:rsidRDefault="00844D58" w:rsidP="00844D58">
      <w:pPr>
        <w:spacing w:before="183"/>
        <w:rPr>
          <w:sz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</w:rPr>
        <w:t xml:space="preserve"> Jiří Bureš</w:t>
      </w:r>
    </w:p>
    <w:p w:rsidR="00954905" w:rsidRDefault="00C257AA">
      <w:pPr>
        <w:spacing w:before="5"/>
        <w:ind w:left="238" w:right="152"/>
        <w:jc w:val="both"/>
      </w:pPr>
      <w:r>
        <w:t>odborně způsobilá osoba k zajišťování úkolů v prevenci rizik v oblasti bezpečnosti a ochrany zdraví při práci podle zákona č. 309/2006 Sb., o zajištění dalších podmínek bezpečnosti a ochrany zdraví při práci, ve znění pozdějších předpisů, odborně způsobilá osoba podle § 11 odst. 1 zákona  č. 133/1985 Sb., o požární ochraně,  ve znění pozdějších</w:t>
      </w:r>
      <w:r>
        <w:rPr>
          <w:spacing w:val="-4"/>
        </w:rPr>
        <w:t xml:space="preserve"> </w:t>
      </w:r>
      <w:r>
        <w:t>předpisů</w:t>
      </w:r>
    </w:p>
    <w:p w:rsidR="00844D58" w:rsidRDefault="00844D58">
      <w:pPr>
        <w:spacing w:before="5"/>
        <w:ind w:left="238" w:right="152"/>
        <w:jc w:val="both"/>
      </w:pPr>
    </w:p>
    <w:p w:rsidR="00954905" w:rsidRDefault="00C257AA">
      <w:pPr>
        <w:spacing w:line="249" w:lineRule="exact"/>
        <w:ind w:left="3441" w:right="3360"/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dále jen </w:t>
      </w:r>
      <w:r>
        <w:rPr>
          <w:rFonts w:ascii="Arial" w:hAnsi="Arial"/>
          <w:b/>
        </w:rPr>
        <w:t>POSKYTOVATEL</w:t>
      </w:r>
    </w:p>
    <w:p w:rsidR="00954905" w:rsidRDefault="00954905">
      <w:pPr>
        <w:spacing w:line="249" w:lineRule="exact"/>
        <w:jc w:val="center"/>
        <w:rPr>
          <w:rFonts w:ascii="Arial" w:hAnsi="Arial"/>
        </w:rPr>
        <w:sectPr w:rsidR="00954905">
          <w:footerReference w:type="default" r:id="rId7"/>
          <w:type w:val="continuous"/>
          <w:pgSz w:w="11910" w:h="16840"/>
          <w:pgMar w:top="1020" w:right="1260" w:bottom="840" w:left="1180" w:header="702" w:footer="652" w:gutter="0"/>
          <w:pgNumType w:start="1"/>
          <w:cols w:space="708"/>
        </w:sectPr>
      </w:pPr>
    </w:p>
    <w:p w:rsidR="00954905" w:rsidRDefault="00954905">
      <w:pPr>
        <w:pStyle w:val="Zkladntext"/>
        <w:rPr>
          <w:rFonts w:ascii="Arial"/>
          <w:b/>
          <w:sz w:val="20"/>
        </w:rPr>
      </w:pPr>
    </w:p>
    <w:p w:rsidR="00954905" w:rsidRDefault="00954905">
      <w:pPr>
        <w:pStyle w:val="Zkladntext"/>
        <w:spacing w:before="4"/>
        <w:rPr>
          <w:rFonts w:ascii="Arial"/>
          <w:b/>
          <w:sz w:val="12"/>
        </w:rPr>
      </w:pPr>
    </w:p>
    <w:p w:rsidR="00954905" w:rsidRDefault="0056030B">
      <w:pPr>
        <w:pStyle w:val="Zkladntext"/>
        <w:ind w:left="210"/>
        <w:rPr>
          <w:rFonts w:ascii="Arial"/>
          <w:sz w:val="20"/>
        </w:rPr>
      </w:pPr>
      <w:r>
        <w:rPr>
          <w:rFonts w:ascii="Arial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5796915" cy="358775"/>
                <wp:effectExtent l="0" t="0" r="0" b="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3587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905" w:rsidRDefault="00C257AA">
                            <w:pPr>
                              <w:ind w:left="3434" w:right="3419" w:firstLine="1017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II. PŘEDMĚT SMLOUVY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42" type="#_x0000_t202" style="width:456.4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" fillcolor="#f1f1f1" stroked="f">
                <v:textbox inset="0,0,0,0">
                  <w:txbxContent>
                    <w:p w:rsidR="00954905" w:rsidRDefault="00C257AA">
                      <w:pPr>
                        <w:ind w:left="3434" w:right="3419" w:firstLine="1017"/>
                        <w:rPr>
                          <w:rFonts w:ascii="Arial Black" w:hAnsi="Arial Black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II. PŘEDMĚT SMLOUVY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4905" w:rsidRDefault="00954905">
      <w:pPr>
        <w:pStyle w:val="Zkladntext"/>
        <w:spacing w:before="11"/>
        <w:rPr>
          <w:rFonts w:ascii="Arial"/>
          <w:b/>
          <w:sz w:val="12"/>
        </w:rPr>
      </w:pPr>
    </w:p>
    <w:p w:rsidR="00954905" w:rsidRDefault="00C257AA">
      <w:pPr>
        <w:pStyle w:val="Nadpis1"/>
        <w:spacing w:before="100"/>
        <w:ind w:left="238"/>
      </w:pPr>
      <w:r>
        <w:t>Předmětem smlouvy je:</w:t>
      </w:r>
    </w:p>
    <w:p w:rsidR="00954905" w:rsidRDefault="00C257AA">
      <w:pPr>
        <w:pStyle w:val="Odstavecseseznamem"/>
        <w:numPr>
          <w:ilvl w:val="1"/>
          <w:numId w:val="7"/>
        </w:numPr>
        <w:tabs>
          <w:tab w:val="left" w:pos="959"/>
        </w:tabs>
        <w:spacing w:before="183"/>
        <w:ind w:right="152"/>
        <w:jc w:val="both"/>
        <w:rPr>
          <w:sz w:val="24"/>
        </w:rPr>
      </w:pPr>
      <w:r>
        <w:rPr>
          <w:sz w:val="24"/>
        </w:rPr>
        <w:t xml:space="preserve">Na straně </w:t>
      </w:r>
      <w:r>
        <w:rPr>
          <w:b/>
          <w:sz w:val="24"/>
        </w:rPr>
        <w:t xml:space="preserve">poskytovatele </w:t>
      </w:r>
      <w:r>
        <w:rPr>
          <w:sz w:val="24"/>
        </w:rPr>
        <w:t xml:space="preserve">závazek provádět pro </w:t>
      </w:r>
      <w:r>
        <w:rPr>
          <w:b/>
          <w:sz w:val="24"/>
        </w:rPr>
        <w:t xml:space="preserve">objednatele </w:t>
      </w:r>
      <w:r>
        <w:rPr>
          <w:sz w:val="24"/>
        </w:rPr>
        <w:t xml:space="preserve">sjednané činnosti v </w:t>
      </w:r>
      <w:r>
        <w:rPr>
          <w:b/>
          <w:sz w:val="24"/>
        </w:rPr>
        <w:t xml:space="preserve">prevenci rizik v oblasti bezpečnosti a ochrany zdraví při práci </w:t>
      </w:r>
      <w:r>
        <w:rPr>
          <w:sz w:val="24"/>
        </w:rPr>
        <w:t>(dále jen „</w:t>
      </w:r>
      <w:r>
        <w:rPr>
          <w:b/>
          <w:sz w:val="24"/>
        </w:rPr>
        <w:t>BOZP</w:t>
      </w:r>
      <w:r>
        <w:rPr>
          <w:sz w:val="24"/>
        </w:rPr>
        <w:t xml:space="preserve">“) a na úseku </w:t>
      </w:r>
      <w:r>
        <w:rPr>
          <w:b/>
          <w:sz w:val="24"/>
        </w:rPr>
        <w:t xml:space="preserve">požární ochrany </w:t>
      </w:r>
      <w:r>
        <w:rPr>
          <w:sz w:val="24"/>
        </w:rPr>
        <w:t>(dále jen „</w:t>
      </w:r>
      <w:r>
        <w:rPr>
          <w:b/>
          <w:sz w:val="24"/>
        </w:rPr>
        <w:t>PO</w:t>
      </w:r>
      <w:r>
        <w:rPr>
          <w:sz w:val="24"/>
        </w:rPr>
        <w:t xml:space="preserve">“), včetně </w:t>
      </w:r>
      <w:r>
        <w:rPr>
          <w:b/>
          <w:sz w:val="24"/>
        </w:rPr>
        <w:t>poradenské</w:t>
      </w:r>
      <w:r>
        <w:rPr>
          <w:sz w:val="24"/>
        </w:rPr>
        <w:t xml:space="preserve">, </w:t>
      </w:r>
      <w:r>
        <w:rPr>
          <w:b/>
          <w:sz w:val="24"/>
        </w:rPr>
        <w:t>konzultační</w:t>
      </w:r>
      <w:r>
        <w:rPr>
          <w:sz w:val="24"/>
        </w:rPr>
        <w:t xml:space="preserve">, </w:t>
      </w:r>
      <w:r>
        <w:rPr>
          <w:b/>
          <w:sz w:val="24"/>
        </w:rPr>
        <w:t xml:space="preserve">metodické pomoci </w:t>
      </w:r>
      <w:r>
        <w:rPr>
          <w:sz w:val="24"/>
        </w:rPr>
        <w:t xml:space="preserve">a </w:t>
      </w:r>
      <w:r>
        <w:rPr>
          <w:b/>
          <w:sz w:val="24"/>
        </w:rPr>
        <w:t xml:space="preserve">školící činnosti </w:t>
      </w:r>
      <w:r>
        <w:rPr>
          <w:sz w:val="24"/>
        </w:rPr>
        <w:t xml:space="preserve">v oblasti </w:t>
      </w:r>
      <w:r>
        <w:rPr>
          <w:b/>
          <w:sz w:val="24"/>
        </w:rPr>
        <w:t xml:space="preserve">BOZP </w:t>
      </w:r>
      <w:r>
        <w:rPr>
          <w:sz w:val="24"/>
        </w:rPr>
        <w:t xml:space="preserve">a na úseku </w:t>
      </w:r>
      <w:r>
        <w:rPr>
          <w:b/>
          <w:sz w:val="24"/>
        </w:rPr>
        <w:t xml:space="preserve">PO </w:t>
      </w:r>
      <w:r>
        <w:rPr>
          <w:sz w:val="24"/>
        </w:rPr>
        <w:t xml:space="preserve">podle potřeby a na </w:t>
      </w:r>
      <w:r>
        <w:rPr>
          <w:b/>
          <w:sz w:val="24"/>
        </w:rPr>
        <w:t>vyzvání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objednatele</w:t>
      </w:r>
      <w:r>
        <w:rPr>
          <w:sz w:val="24"/>
        </w:rPr>
        <w:t>.</w:t>
      </w:r>
    </w:p>
    <w:p w:rsidR="00954905" w:rsidRDefault="00C257AA">
      <w:pPr>
        <w:pStyle w:val="Odstavecseseznamem"/>
        <w:numPr>
          <w:ilvl w:val="1"/>
          <w:numId w:val="7"/>
        </w:numPr>
        <w:tabs>
          <w:tab w:val="left" w:pos="959"/>
        </w:tabs>
        <w:spacing w:before="184"/>
        <w:rPr>
          <w:sz w:val="24"/>
        </w:rPr>
      </w:pPr>
      <w:r>
        <w:rPr>
          <w:sz w:val="24"/>
        </w:rPr>
        <w:t xml:space="preserve">Na straně </w:t>
      </w:r>
      <w:r>
        <w:rPr>
          <w:b/>
          <w:sz w:val="24"/>
        </w:rPr>
        <w:t xml:space="preserve">objednatele </w:t>
      </w:r>
      <w:r>
        <w:rPr>
          <w:sz w:val="24"/>
        </w:rPr>
        <w:t xml:space="preserve">závazek </w:t>
      </w:r>
      <w:r>
        <w:rPr>
          <w:b/>
          <w:sz w:val="24"/>
        </w:rPr>
        <w:t xml:space="preserve">uhradit </w:t>
      </w:r>
      <w:r>
        <w:rPr>
          <w:sz w:val="24"/>
        </w:rPr>
        <w:t xml:space="preserve">za poskytované činnosti </w:t>
      </w:r>
      <w:r>
        <w:rPr>
          <w:b/>
          <w:sz w:val="24"/>
        </w:rPr>
        <w:t>dohodnutou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odměnu</w:t>
      </w:r>
      <w:r>
        <w:rPr>
          <w:sz w:val="24"/>
        </w:rPr>
        <w:t>.</w:t>
      </w:r>
    </w:p>
    <w:p w:rsidR="00954905" w:rsidRDefault="00954905">
      <w:pPr>
        <w:pStyle w:val="Zkladntext"/>
        <w:rPr>
          <w:sz w:val="20"/>
        </w:rPr>
      </w:pPr>
    </w:p>
    <w:p w:rsidR="00954905" w:rsidRDefault="0056030B">
      <w:pPr>
        <w:pStyle w:val="Zkladntext"/>
        <w:spacing w:before="6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121285</wp:posOffset>
                </wp:positionV>
                <wp:extent cx="5796915" cy="358140"/>
                <wp:effectExtent l="0" t="635" r="0" b="3175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3581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905" w:rsidRDefault="00C257AA">
                            <w:pPr>
                              <w:spacing w:line="280" w:lineRule="exact"/>
                              <w:ind w:left="759" w:right="761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sz w:val="20"/>
                              </w:rPr>
                              <w:t>III.</w:t>
                            </w:r>
                          </w:p>
                          <w:p w:rsidR="00954905" w:rsidRDefault="00C257AA">
                            <w:pPr>
                              <w:spacing w:line="281" w:lineRule="exact"/>
                              <w:ind w:left="758" w:right="762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sz w:val="20"/>
                              </w:rPr>
                              <w:t>POVINNOSTI POSKYTOVATELE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margin-left:69.5pt;margin-top:9.55pt;width:456.45pt;height:28.2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" fillcolor="#f1f1f1" stroked="f">
                <v:textbox inset="0,0,0,0">
                  <w:txbxContent>
                    <w:p w:rsidR="00954905" w:rsidRDefault="00C257AA">
                      <w:pPr>
                        <w:spacing w:line="280" w:lineRule="exact"/>
                        <w:ind w:left="759" w:right="761"/>
                        <w:jc w:val="center"/>
                        <w:rPr>
                          <w:rFonts w:ascii="Arial Black"/>
                          <w:sz w:val="20"/>
                        </w:rPr>
                      </w:pPr>
                      <w:r>
                        <w:rPr>
                          <w:rFonts w:ascii="Arial Black"/>
                          <w:sz w:val="20"/>
                        </w:rPr>
                        <w:t>III.</w:t>
                      </w:r>
                    </w:p>
                    <w:p w:rsidR="00954905" w:rsidRDefault="00C257AA">
                      <w:pPr>
                        <w:spacing w:line="281" w:lineRule="exact"/>
                        <w:ind w:left="758" w:right="762"/>
                        <w:jc w:val="center"/>
                        <w:rPr>
                          <w:rFonts w:ascii="Arial Black"/>
                          <w:sz w:val="20"/>
                        </w:rPr>
                      </w:pPr>
                      <w:r>
                        <w:rPr>
                          <w:rFonts w:ascii="Arial Black"/>
                          <w:sz w:val="20"/>
                        </w:rPr>
                        <w:t>POVINNOSTI POSKYTOVATELE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4905" w:rsidRDefault="00954905">
      <w:pPr>
        <w:pStyle w:val="Zkladntext"/>
        <w:spacing w:before="3"/>
        <w:rPr>
          <w:sz w:val="13"/>
        </w:rPr>
      </w:pPr>
    </w:p>
    <w:p w:rsidR="00954905" w:rsidRDefault="00C257AA">
      <w:pPr>
        <w:pStyle w:val="Nadpis1"/>
        <w:spacing w:before="100"/>
        <w:ind w:left="238"/>
      </w:pPr>
      <w:r>
        <w:t>Poskytovatel se zavazuje pro objednatele provádět tyto služby v oblasti BOZP a na úseku PO:</w:t>
      </w:r>
    </w:p>
    <w:p w:rsidR="00954905" w:rsidRDefault="00C257AA">
      <w:pPr>
        <w:pStyle w:val="Odstavecseseznamem"/>
        <w:numPr>
          <w:ilvl w:val="0"/>
          <w:numId w:val="6"/>
        </w:numPr>
        <w:tabs>
          <w:tab w:val="left" w:pos="959"/>
        </w:tabs>
        <w:spacing w:before="186"/>
        <w:rPr>
          <w:b/>
          <w:sz w:val="24"/>
        </w:rPr>
      </w:pPr>
      <w:r>
        <w:rPr>
          <w:b/>
          <w:sz w:val="24"/>
          <w:u w:val="single"/>
        </w:rPr>
        <w:t>V prevenci rizik v oblasti bezpečnosti a ochrany zdraví při práci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poskytovatel:</w:t>
      </w:r>
    </w:p>
    <w:p w:rsidR="00954905" w:rsidRDefault="00C257AA">
      <w:pPr>
        <w:pStyle w:val="Odstavecseseznamem"/>
        <w:numPr>
          <w:ilvl w:val="1"/>
          <w:numId w:val="6"/>
        </w:numPr>
        <w:tabs>
          <w:tab w:val="left" w:pos="1516"/>
        </w:tabs>
        <w:spacing w:before="183"/>
        <w:ind w:right="153"/>
        <w:jc w:val="both"/>
        <w:rPr>
          <w:b/>
          <w:sz w:val="24"/>
        </w:rPr>
      </w:pPr>
      <w:r>
        <w:rPr>
          <w:b/>
          <w:sz w:val="24"/>
        </w:rPr>
        <w:t xml:space="preserve">poskytuje konzultační služby v oblasti BOZP, v prevenci rizik BOZP </w:t>
      </w:r>
      <w:r>
        <w:rPr>
          <w:sz w:val="24"/>
        </w:rPr>
        <w:t xml:space="preserve">a </w:t>
      </w:r>
      <w:r>
        <w:rPr>
          <w:b/>
          <w:sz w:val="24"/>
        </w:rPr>
        <w:t xml:space="preserve">hygieny práce </w:t>
      </w:r>
      <w:r>
        <w:rPr>
          <w:sz w:val="24"/>
        </w:rPr>
        <w:t xml:space="preserve">na vyzvání </w:t>
      </w:r>
      <w:r>
        <w:rPr>
          <w:b/>
          <w:sz w:val="24"/>
        </w:rPr>
        <w:t>objednatele,</w:t>
      </w:r>
    </w:p>
    <w:p w:rsidR="00954905" w:rsidRDefault="00C257AA">
      <w:pPr>
        <w:pStyle w:val="Odstavecseseznamem"/>
        <w:numPr>
          <w:ilvl w:val="1"/>
          <w:numId w:val="6"/>
        </w:numPr>
        <w:tabs>
          <w:tab w:val="left" w:pos="1516"/>
        </w:tabs>
        <w:spacing w:before="183"/>
        <w:ind w:right="152"/>
        <w:jc w:val="both"/>
        <w:rPr>
          <w:sz w:val="24"/>
        </w:rPr>
      </w:pPr>
      <w:r>
        <w:rPr>
          <w:b/>
          <w:sz w:val="24"/>
        </w:rPr>
        <w:t xml:space="preserve">poskytuje odbornou pomoc na vyzvání objednatele při zabezpečování povinností </w:t>
      </w:r>
      <w:r>
        <w:rPr>
          <w:sz w:val="24"/>
        </w:rPr>
        <w:t xml:space="preserve">vyplývajících ze zákona č. </w:t>
      </w:r>
      <w:r>
        <w:rPr>
          <w:b/>
          <w:sz w:val="24"/>
        </w:rPr>
        <w:t xml:space="preserve">262/2006  </w:t>
      </w:r>
      <w:r w:rsidR="0056030B">
        <w:rPr>
          <w:sz w:val="24"/>
        </w:rPr>
        <w:t xml:space="preserve">Sb., </w:t>
      </w:r>
      <w:r>
        <w:rPr>
          <w:b/>
          <w:sz w:val="24"/>
        </w:rPr>
        <w:t>zákoník práce</w:t>
      </w:r>
      <w:r>
        <w:rPr>
          <w:sz w:val="24"/>
        </w:rPr>
        <w:t xml:space="preserve">, ve znění pozdějších předpisů a   zákona  č.  </w:t>
      </w:r>
      <w:r>
        <w:rPr>
          <w:b/>
          <w:sz w:val="24"/>
        </w:rPr>
        <w:t xml:space="preserve">309/2006  </w:t>
      </w:r>
      <w:r>
        <w:rPr>
          <w:sz w:val="24"/>
        </w:rPr>
        <w:t xml:space="preserve">Sb.,  </w:t>
      </w:r>
      <w:r>
        <w:rPr>
          <w:b/>
          <w:sz w:val="24"/>
        </w:rPr>
        <w:t>kterým  se  upravují  da</w:t>
      </w:r>
      <w:r w:rsidR="0056030B">
        <w:rPr>
          <w:b/>
          <w:sz w:val="24"/>
        </w:rPr>
        <w:t xml:space="preserve">lší   požadavky   bezpečnosti  </w:t>
      </w:r>
      <w:r>
        <w:rPr>
          <w:b/>
          <w:sz w:val="24"/>
        </w:rPr>
        <w:t>a ochrany zdraví při práci v pracovněprávních vztaz</w:t>
      </w:r>
      <w:r w:rsidR="0056030B">
        <w:rPr>
          <w:b/>
          <w:sz w:val="24"/>
        </w:rPr>
        <w:t xml:space="preserve">ích a o zajištění bezpečnosti </w:t>
      </w:r>
      <w:r>
        <w:rPr>
          <w:b/>
          <w:sz w:val="24"/>
        </w:rPr>
        <w:t xml:space="preserve"> a ochrany zdraví při činnosti nebo poskytování služeb mimo pracovněprávní vztahy (zákon o zajištění dalších podmínek bezpečnosti a ochrany zdraví při práci)</w:t>
      </w:r>
      <w:r>
        <w:rPr>
          <w:sz w:val="24"/>
        </w:rPr>
        <w:t>, ve znění pozdějších</w:t>
      </w:r>
      <w:r>
        <w:rPr>
          <w:spacing w:val="-5"/>
          <w:sz w:val="24"/>
        </w:rPr>
        <w:t xml:space="preserve"> </w:t>
      </w:r>
      <w:r>
        <w:rPr>
          <w:sz w:val="24"/>
        </w:rPr>
        <w:t>předpisů,</w:t>
      </w:r>
    </w:p>
    <w:p w:rsidR="00954905" w:rsidRDefault="00C257AA">
      <w:pPr>
        <w:pStyle w:val="Odstavecseseznamem"/>
        <w:numPr>
          <w:ilvl w:val="1"/>
          <w:numId w:val="6"/>
        </w:numPr>
        <w:tabs>
          <w:tab w:val="left" w:pos="1516"/>
        </w:tabs>
        <w:spacing w:before="185"/>
        <w:ind w:right="152"/>
        <w:jc w:val="both"/>
        <w:rPr>
          <w:sz w:val="24"/>
        </w:rPr>
      </w:pPr>
      <w:r>
        <w:rPr>
          <w:b/>
          <w:sz w:val="24"/>
        </w:rPr>
        <w:t xml:space="preserve">provádí </w:t>
      </w:r>
      <w:r>
        <w:rPr>
          <w:sz w:val="24"/>
        </w:rPr>
        <w:t xml:space="preserve">na </w:t>
      </w:r>
      <w:r>
        <w:rPr>
          <w:b/>
          <w:sz w:val="24"/>
        </w:rPr>
        <w:t xml:space="preserve">vyzvání objednatele šetření pracovních úrazů </w:t>
      </w:r>
      <w:r>
        <w:rPr>
          <w:sz w:val="24"/>
        </w:rPr>
        <w:t xml:space="preserve">a </w:t>
      </w:r>
      <w:r>
        <w:rPr>
          <w:b/>
          <w:sz w:val="24"/>
        </w:rPr>
        <w:t>nemocí z povolání</w:t>
      </w:r>
      <w:r>
        <w:rPr>
          <w:sz w:val="24"/>
        </w:rPr>
        <w:t xml:space="preserve">, </w:t>
      </w:r>
      <w:r>
        <w:rPr>
          <w:b/>
          <w:sz w:val="24"/>
        </w:rPr>
        <w:t xml:space="preserve">spolupracuje </w:t>
      </w:r>
      <w:r>
        <w:rPr>
          <w:sz w:val="24"/>
        </w:rPr>
        <w:t xml:space="preserve">při </w:t>
      </w:r>
      <w:r>
        <w:rPr>
          <w:b/>
          <w:sz w:val="24"/>
        </w:rPr>
        <w:t xml:space="preserve">vyhotovení záznamů o pracovních úrazech zaměstnanců </w:t>
      </w:r>
      <w:r>
        <w:rPr>
          <w:sz w:val="24"/>
        </w:rPr>
        <w:t xml:space="preserve">v souladu s ustanovením </w:t>
      </w:r>
      <w:r>
        <w:rPr>
          <w:b/>
          <w:sz w:val="24"/>
        </w:rPr>
        <w:t xml:space="preserve">§ 105 odst. 7 </w:t>
      </w:r>
      <w:r>
        <w:rPr>
          <w:sz w:val="24"/>
        </w:rPr>
        <w:t xml:space="preserve">zákona č. </w:t>
      </w:r>
      <w:r>
        <w:rPr>
          <w:b/>
          <w:sz w:val="24"/>
        </w:rPr>
        <w:t xml:space="preserve">262/2006 </w:t>
      </w:r>
      <w:r>
        <w:rPr>
          <w:sz w:val="24"/>
        </w:rPr>
        <w:t xml:space="preserve">Sb., </w:t>
      </w:r>
      <w:r>
        <w:rPr>
          <w:b/>
          <w:sz w:val="24"/>
        </w:rPr>
        <w:t>zákoník práce</w:t>
      </w:r>
      <w:r>
        <w:rPr>
          <w:sz w:val="24"/>
        </w:rPr>
        <w:t xml:space="preserve">, ve znění pozdějších předpisů a nařízení vlády č. </w:t>
      </w:r>
      <w:r>
        <w:rPr>
          <w:b/>
          <w:sz w:val="24"/>
        </w:rPr>
        <w:t xml:space="preserve">201/2010 </w:t>
      </w:r>
      <w:r>
        <w:rPr>
          <w:sz w:val="24"/>
        </w:rPr>
        <w:t xml:space="preserve">Sb., </w:t>
      </w:r>
      <w:r>
        <w:rPr>
          <w:b/>
          <w:sz w:val="24"/>
        </w:rPr>
        <w:t>o způsobu evidence úrazů, hlášení a zasílání záznamů o úrazu</w:t>
      </w:r>
      <w:r>
        <w:rPr>
          <w:sz w:val="24"/>
        </w:rPr>
        <w:t xml:space="preserve">, ve znění nařízení vlády č. </w:t>
      </w:r>
      <w:r>
        <w:rPr>
          <w:b/>
          <w:sz w:val="24"/>
        </w:rPr>
        <w:t>170/2014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Sb.,</w:t>
      </w:r>
    </w:p>
    <w:p w:rsidR="00954905" w:rsidRDefault="00C257AA">
      <w:pPr>
        <w:pStyle w:val="Odstavecseseznamem"/>
        <w:numPr>
          <w:ilvl w:val="1"/>
          <w:numId w:val="6"/>
        </w:numPr>
        <w:tabs>
          <w:tab w:val="left" w:pos="1515"/>
          <w:tab w:val="left" w:pos="1516"/>
        </w:tabs>
        <w:spacing w:before="183"/>
        <w:rPr>
          <w:b/>
          <w:sz w:val="24"/>
        </w:rPr>
      </w:pPr>
      <w:r>
        <w:rPr>
          <w:b/>
          <w:sz w:val="24"/>
        </w:rPr>
        <w:t xml:space="preserve">kontroluje </w:t>
      </w:r>
      <w:r>
        <w:rPr>
          <w:sz w:val="24"/>
        </w:rPr>
        <w:t xml:space="preserve">opatření uložená orgány </w:t>
      </w:r>
      <w:r>
        <w:rPr>
          <w:b/>
          <w:sz w:val="24"/>
        </w:rPr>
        <w:t>inspekce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práce,</w:t>
      </w:r>
    </w:p>
    <w:p w:rsidR="00954905" w:rsidRDefault="00C619E7">
      <w:pPr>
        <w:pStyle w:val="Nadpis1"/>
        <w:numPr>
          <w:ilvl w:val="1"/>
          <w:numId w:val="6"/>
        </w:numPr>
        <w:tabs>
          <w:tab w:val="left" w:pos="1516"/>
        </w:tabs>
        <w:spacing w:before="183"/>
        <w:ind w:right="152"/>
        <w:jc w:val="both"/>
      </w:pPr>
      <w:r>
        <w:t xml:space="preserve">informuje objednatele o nových důležitých právních úpravách </w:t>
      </w:r>
      <w:r w:rsidR="00C257AA">
        <w:t xml:space="preserve">v oblasti  BOZP  a </w:t>
      </w:r>
      <w:proofErr w:type="spellStart"/>
      <w:r w:rsidR="00C257AA">
        <w:t>pracovnělékařských</w:t>
      </w:r>
      <w:proofErr w:type="spellEnd"/>
      <w:r w:rsidR="00C257AA">
        <w:t xml:space="preserve"> služeb.</w:t>
      </w:r>
    </w:p>
    <w:p w:rsidR="00954905" w:rsidRDefault="00C257AA">
      <w:pPr>
        <w:pStyle w:val="Odstavecseseznamem"/>
        <w:numPr>
          <w:ilvl w:val="0"/>
          <w:numId w:val="6"/>
        </w:numPr>
        <w:tabs>
          <w:tab w:val="left" w:pos="959"/>
        </w:tabs>
        <w:spacing w:before="229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Na úseku požární ochrany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poskytovatel:</w:t>
      </w:r>
    </w:p>
    <w:p w:rsidR="00954905" w:rsidRDefault="00C257AA">
      <w:pPr>
        <w:pStyle w:val="Odstavecseseznamem"/>
        <w:numPr>
          <w:ilvl w:val="1"/>
          <w:numId w:val="6"/>
        </w:numPr>
        <w:tabs>
          <w:tab w:val="left" w:pos="1515"/>
          <w:tab w:val="left" w:pos="1516"/>
        </w:tabs>
        <w:spacing w:before="186"/>
        <w:rPr>
          <w:b/>
          <w:sz w:val="24"/>
        </w:rPr>
      </w:pPr>
      <w:r>
        <w:rPr>
          <w:b/>
          <w:sz w:val="24"/>
        </w:rPr>
        <w:t xml:space="preserve">poskytuje konzultační služby </w:t>
      </w:r>
      <w:r>
        <w:rPr>
          <w:sz w:val="24"/>
        </w:rPr>
        <w:t xml:space="preserve">na </w:t>
      </w:r>
      <w:r>
        <w:rPr>
          <w:b/>
          <w:sz w:val="24"/>
        </w:rPr>
        <w:t xml:space="preserve">úseku PO </w:t>
      </w:r>
      <w:r>
        <w:rPr>
          <w:sz w:val="24"/>
        </w:rPr>
        <w:t>na vyzvání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objednatele,</w:t>
      </w:r>
    </w:p>
    <w:p w:rsidR="00954905" w:rsidRDefault="00C257AA">
      <w:pPr>
        <w:pStyle w:val="Odstavecseseznamem"/>
        <w:numPr>
          <w:ilvl w:val="1"/>
          <w:numId w:val="6"/>
        </w:numPr>
        <w:tabs>
          <w:tab w:val="left" w:pos="1516"/>
        </w:tabs>
        <w:spacing w:before="183"/>
        <w:ind w:right="152"/>
        <w:jc w:val="both"/>
        <w:rPr>
          <w:sz w:val="24"/>
        </w:rPr>
      </w:pPr>
      <w:r>
        <w:rPr>
          <w:b/>
          <w:sz w:val="24"/>
        </w:rPr>
        <w:t xml:space="preserve">poskytuje odbornou pomoc při zabezpečování povinností </w:t>
      </w:r>
      <w:r w:rsidR="00C619E7">
        <w:rPr>
          <w:sz w:val="24"/>
        </w:rPr>
        <w:t xml:space="preserve">vyplývajících </w:t>
      </w:r>
      <w:r>
        <w:rPr>
          <w:sz w:val="24"/>
        </w:rPr>
        <w:t xml:space="preserve">ze zákona  č.  </w:t>
      </w:r>
      <w:r>
        <w:rPr>
          <w:b/>
          <w:sz w:val="24"/>
        </w:rPr>
        <w:t xml:space="preserve">133/1985  </w:t>
      </w:r>
      <w:r>
        <w:rPr>
          <w:sz w:val="24"/>
        </w:rPr>
        <w:t xml:space="preserve">Sb.,  </w:t>
      </w:r>
      <w:r>
        <w:rPr>
          <w:b/>
          <w:sz w:val="24"/>
        </w:rPr>
        <w:t>o  požární  ochraně</w:t>
      </w:r>
      <w:r>
        <w:rPr>
          <w:sz w:val="24"/>
        </w:rPr>
        <w:t xml:space="preserve">,   ve  znění  pozdějších   předpisů   a   vyhlášky č. </w:t>
      </w:r>
      <w:r>
        <w:rPr>
          <w:b/>
          <w:sz w:val="24"/>
        </w:rPr>
        <w:t xml:space="preserve">246/2001 </w:t>
      </w:r>
      <w:r>
        <w:rPr>
          <w:sz w:val="24"/>
        </w:rPr>
        <w:t xml:space="preserve">Sb., </w:t>
      </w:r>
      <w:r>
        <w:rPr>
          <w:b/>
          <w:sz w:val="24"/>
        </w:rPr>
        <w:t>o stanovení podmínek požární bezpečnosti a výkonu státního požárního dozoru (vyhláška o požární prevenci)</w:t>
      </w:r>
      <w:r>
        <w:rPr>
          <w:sz w:val="24"/>
        </w:rPr>
        <w:t xml:space="preserve">, ve znění vyhlášky č. </w:t>
      </w:r>
      <w:r>
        <w:rPr>
          <w:b/>
          <w:sz w:val="24"/>
        </w:rPr>
        <w:t>221/2014</w:t>
      </w:r>
      <w:r>
        <w:rPr>
          <w:b/>
          <w:spacing w:val="-21"/>
          <w:sz w:val="24"/>
        </w:rPr>
        <w:t xml:space="preserve"> </w:t>
      </w:r>
      <w:r>
        <w:rPr>
          <w:sz w:val="24"/>
        </w:rPr>
        <w:t>Sb.,</w:t>
      </w:r>
    </w:p>
    <w:p w:rsidR="00954905" w:rsidRDefault="00C257AA">
      <w:pPr>
        <w:pStyle w:val="Odstavecseseznamem"/>
        <w:numPr>
          <w:ilvl w:val="1"/>
          <w:numId w:val="6"/>
        </w:numPr>
        <w:tabs>
          <w:tab w:val="left" w:pos="1515"/>
          <w:tab w:val="left" w:pos="1516"/>
        </w:tabs>
        <w:spacing w:before="183"/>
        <w:rPr>
          <w:b/>
          <w:sz w:val="24"/>
        </w:rPr>
      </w:pPr>
      <w:r>
        <w:rPr>
          <w:b/>
          <w:sz w:val="24"/>
        </w:rPr>
        <w:t xml:space="preserve">zajišťuje metodickou </w:t>
      </w:r>
      <w:r>
        <w:rPr>
          <w:sz w:val="24"/>
        </w:rPr>
        <w:t xml:space="preserve">a </w:t>
      </w:r>
      <w:r>
        <w:rPr>
          <w:b/>
          <w:sz w:val="24"/>
        </w:rPr>
        <w:t xml:space="preserve">technickou pomoc </w:t>
      </w:r>
      <w:r>
        <w:rPr>
          <w:sz w:val="24"/>
        </w:rPr>
        <w:t xml:space="preserve">na úseku </w:t>
      </w:r>
      <w:r>
        <w:rPr>
          <w:b/>
          <w:sz w:val="24"/>
        </w:rPr>
        <w:t xml:space="preserve">PO </w:t>
      </w:r>
      <w:r>
        <w:rPr>
          <w:sz w:val="24"/>
        </w:rPr>
        <w:t>dle potřeb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objednatele,</w:t>
      </w:r>
    </w:p>
    <w:p w:rsidR="00954905" w:rsidRDefault="00C257AA">
      <w:pPr>
        <w:pStyle w:val="Odstavecseseznamem"/>
        <w:numPr>
          <w:ilvl w:val="1"/>
          <w:numId w:val="6"/>
        </w:numPr>
        <w:tabs>
          <w:tab w:val="left" w:pos="1515"/>
          <w:tab w:val="left" w:pos="1516"/>
        </w:tabs>
        <w:spacing w:before="185"/>
        <w:rPr>
          <w:b/>
          <w:sz w:val="24"/>
        </w:rPr>
      </w:pPr>
      <w:r>
        <w:rPr>
          <w:b/>
          <w:sz w:val="24"/>
        </w:rPr>
        <w:t xml:space="preserve">kontroluje </w:t>
      </w:r>
      <w:r>
        <w:rPr>
          <w:sz w:val="24"/>
        </w:rPr>
        <w:t xml:space="preserve">opatření uložená orgány </w:t>
      </w:r>
      <w:r>
        <w:rPr>
          <w:b/>
          <w:sz w:val="24"/>
        </w:rPr>
        <w:t>státního požárního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dozoru,</w:t>
      </w:r>
    </w:p>
    <w:p w:rsidR="00954905" w:rsidRDefault="00C257AA">
      <w:pPr>
        <w:pStyle w:val="Odstavecseseznamem"/>
        <w:numPr>
          <w:ilvl w:val="1"/>
          <w:numId w:val="6"/>
        </w:numPr>
        <w:tabs>
          <w:tab w:val="left" w:pos="1515"/>
          <w:tab w:val="left" w:pos="1516"/>
        </w:tabs>
        <w:spacing w:before="183"/>
        <w:rPr>
          <w:b/>
          <w:sz w:val="24"/>
        </w:rPr>
      </w:pPr>
      <w:r>
        <w:rPr>
          <w:sz w:val="24"/>
        </w:rPr>
        <w:t xml:space="preserve">bezodkladně projednává </w:t>
      </w:r>
      <w:r>
        <w:rPr>
          <w:b/>
          <w:sz w:val="24"/>
        </w:rPr>
        <w:t xml:space="preserve">závažné skutečnosti </w:t>
      </w:r>
      <w:r>
        <w:rPr>
          <w:sz w:val="24"/>
        </w:rPr>
        <w:t xml:space="preserve">na </w:t>
      </w:r>
      <w:r>
        <w:rPr>
          <w:b/>
          <w:sz w:val="24"/>
        </w:rPr>
        <w:t>úseku požární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ochrany,</w:t>
      </w:r>
    </w:p>
    <w:p w:rsidR="00954905" w:rsidRDefault="00954905">
      <w:pPr>
        <w:rPr>
          <w:sz w:val="24"/>
        </w:rPr>
        <w:sectPr w:rsidR="00954905">
          <w:pgSz w:w="11910" w:h="16840"/>
          <w:pgMar w:top="1020" w:right="1260" w:bottom="840" w:left="1180" w:header="702" w:footer="652" w:gutter="0"/>
          <w:cols w:space="708"/>
        </w:sectPr>
      </w:pPr>
    </w:p>
    <w:p w:rsidR="00954905" w:rsidRDefault="00C257AA">
      <w:pPr>
        <w:pStyle w:val="Nadpis1"/>
        <w:numPr>
          <w:ilvl w:val="1"/>
          <w:numId w:val="6"/>
        </w:numPr>
        <w:tabs>
          <w:tab w:val="left" w:pos="1515"/>
          <w:tab w:val="left" w:pos="1516"/>
        </w:tabs>
        <w:spacing w:before="89"/>
      </w:pPr>
      <w:r>
        <w:lastRenderedPageBreak/>
        <w:t>informuje objednatele o nových důležitých právních úpravách na úseku</w:t>
      </w:r>
      <w:r>
        <w:rPr>
          <w:spacing w:val="-7"/>
        </w:rPr>
        <w:t xml:space="preserve"> </w:t>
      </w:r>
      <w:r>
        <w:t>PO.</w:t>
      </w:r>
    </w:p>
    <w:p w:rsidR="00954905" w:rsidRDefault="00954905">
      <w:pPr>
        <w:pStyle w:val="Zkladntext"/>
        <w:rPr>
          <w:b/>
          <w:sz w:val="20"/>
        </w:rPr>
      </w:pPr>
    </w:p>
    <w:p w:rsidR="00954905" w:rsidRDefault="0056030B">
      <w:pPr>
        <w:pStyle w:val="Zkladntext"/>
        <w:spacing w:before="8"/>
        <w:rPr>
          <w:b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210185</wp:posOffset>
                </wp:positionV>
                <wp:extent cx="5796915" cy="35814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3581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905" w:rsidRDefault="00C257AA">
                            <w:pPr>
                              <w:spacing w:line="280" w:lineRule="exact"/>
                              <w:ind w:left="759" w:right="760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sz w:val="20"/>
                              </w:rPr>
                              <w:t>IV.</w:t>
                            </w:r>
                          </w:p>
                          <w:p w:rsidR="00954905" w:rsidRDefault="00C257AA">
                            <w:pPr>
                              <w:spacing w:line="281" w:lineRule="exact"/>
                              <w:ind w:left="759" w:right="762"/>
                              <w:jc w:val="center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SJEDNANÉ ČÁSTKY ZA POSKYTOVANÉ SLUŽBY A ZPŮSOB PLACENÍ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4" type="#_x0000_t202" style="position:absolute;margin-left:69.5pt;margin-top:16.55pt;width:456.45pt;height:28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" fillcolor="#f1f1f1" stroked="f">
                <v:textbox inset="0,0,0,0">
                  <w:txbxContent>
                    <w:p w:rsidR="00954905" w:rsidRDefault="00C257AA">
                      <w:pPr>
                        <w:spacing w:line="280" w:lineRule="exact"/>
                        <w:ind w:left="759" w:right="760"/>
                        <w:jc w:val="center"/>
                        <w:rPr>
                          <w:rFonts w:ascii="Arial Black"/>
                          <w:sz w:val="20"/>
                        </w:rPr>
                      </w:pPr>
                      <w:r>
                        <w:rPr>
                          <w:rFonts w:ascii="Arial Black"/>
                          <w:sz w:val="20"/>
                        </w:rPr>
                        <w:t>IV.</w:t>
                      </w:r>
                    </w:p>
                    <w:p w:rsidR="00954905" w:rsidRDefault="00C257AA">
                      <w:pPr>
                        <w:spacing w:line="281" w:lineRule="exact"/>
                        <w:ind w:left="759" w:right="762"/>
                        <w:jc w:val="center"/>
                        <w:rPr>
                          <w:rFonts w:ascii="Arial Black" w:hAnsi="Arial Black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SJEDNANÉ ČÁSTKY ZA POSKYTOVANÉ SLUŽBY A ZPŮSOB PLACENÍ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4905" w:rsidRDefault="00954905">
      <w:pPr>
        <w:pStyle w:val="Zkladntext"/>
        <w:spacing w:before="5"/>
        <w:rPr>
          <w:b/>
          <w:sz w:val="13"/>
        </w:rPr>
      </w:pPr>
    </w:p>
    <w:p w:rsidR="00954905" w:rsidRDefault="00C257AA">
      <w:pPr>
        <w:pStyle w:val="Odstavecseseznamem"/>
        <w:numPr>
          <w:ilvl w:val="0"/>
          <w:numId w:val="5"/>
        </w:numPr>
        <w:tabs>
          <w:tab w:val="left" w:pos="959"/>
        </w:tabs>
        <w:spacing w:before="100" w:line="274" w:lineRule="exact"/>
        <w:rPr>
          <w:sz w:val="24"/>
        </w:rPr>
      </w:pPr>
      <w:r>
        <w:rPr>
          <w:b/>
          <w:sz w:val="24"/>
        </w:rPr>
        <w:t xml:space="preserve">Objednatel </w:t>
      </w:r>
      <w:r>
        <w:rPr>
          <w:sz w:val="24"/>
        </w:rPr>
        <w:t xml:space="preserve">se zavazuje zaplatit </w:t>
      </w:r>
      <w:r>
        <w:rPr>
          <w:b/>
          <w:sz w:val="24"/>
        </w:rPr>
        <w:t>poskytovateli</w:t>
      </w:r>
      <w:r>
        <w:rPr>
          <w:sz w:val="24"/>
        </w:rPr>
        <w:t xml:space="preserve">, za sjednané činnosti v oblasti </w:t>
      </w:r>
      <w:r>
        <w:rPr>
          <w:b/>
          <w:sz w:val="24"/>
        </w:rPr>
        <w:t xml:space="preserve">BOZP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na</w:t>
      </w:r>
      <w:proofErr w:type="gramEnd"/>
    </w:p>
    <w:p w:rsidR="00954905" w:rsidRDefault="00C257AA">
      <w:pPr>
        <w:pStyle w:val="Nadpis1"/>
        <w:spacing w:line="274" w:lineRule="exact"/>
        <w:rPr>
          <w:b w:val="0"/>
        </w:rPr>
      </w:pPr>
      <w:r>
        <w:t>úseku PO</w:t>
      </w:r>
      <w:r>
        <w:rPr>
          <w:b w:val="0"/>
        </w:rPr>
        <w:t xml:space="preserve">, uvedené v </w:t>
      </w:r>
      <w:r>
        <w:t>části III. Smlouvy</w:t>
      </w:r>
      <w:r>
        <w:rPr>
          <w:b w:val="0"/>
        </w:rPr>
        <w:t xml:space="preserve">, </w:t>
      </w:r>
      <w:r w:rsidR="00C619E7">
        <w:t>paušální částku 1.800,- Kč měsíčně</w:t>
      </w:r>
      <w:r>
        <w:rPr>
          <w:b w:val="0"/>
        </w:rPr>
        <w:t>.</w:t>
      </w:r>
    </w:p>
    <w:p w:rsidR="00954905" w:rsidRDefault="00C257AA">
      <w:pPr>
        <w:spacing w:before="185"/>
        <w:ind w:left="946" w:right="153"/>
        <w:jc w:val="both"/>
        <w:rPr>
          <w:sz w:val="24"/>
        </w:rPr>
      </w:pPr>
      <w:r>
        <w:rPr>
          <w:sz w:val="24"/>
        </w:rPr>
        <w:t xml:space="preserve">Sjednanou částku se </w:t>
      </w:r>
      <w:r>
        <w:rPr>
          <w:b/>
          <w:sz w:val="24"/>
        </w:rPr>
        <w:t xml:space="preserve">objednatel </w:t>
      </w:r>
      <w:r>
        <w:rPr>
          <w:sz w:val="24"/>
        </w:rPr>
        <w:t xml:space="preserve">zavazuje zaplatit </w:t>
      </w:r>
      <w:r w:rsidR="00C619E7">
        <w:rPr>
          <w:b/>
          <w:sz w:val="24"/>
        </w:rPr>
        <w:t>měsíčně á 1.8</w:t>
      </w:r>
      <w:r>
        <w:rPr>
          <w:b/>
          <w:sz w:val="24"/>
        </w:rPr>
        <w:t xml:space="preserve">00,- Kč </w:t>
      </w:r>
      <w:r>
        <w:rPr>
          <w:sz w:val="24"/>
        </w:rPr>
        <w:t xml:space="preserve">na základě </w:t>
      </w:r>
      <w:r>
        <w:rPr>
          <w:b/>
          <w:sz w:val="24"/>
        </w:rPr>
        <w:t xml:space="preserve">daňového dokladu </w:t>
      </w:r>
      <w:r>
        <w:rPr>
          <w:sz w:val="24"/>
        </w:rPr>
        <w:t xml:space="preserve">vystaveného </w:t>
      </w:r>
      <w:r>
        <w:rPr>
          <w:b/>
          <w:sz w:val="24"/>
        </w:rPr>
        <w:t>poskytovatelem</w:t>
      </w:r>
      <w:r>
        <w:rPr>
          <w:sz w:val="24"/>
        </w:rPr>
        <w:t xml:space="preserve">, poprvé ke dni </w:t>
      </w:r>
      <w:r w:rsidR="00A725D2">
        <w:rPr>
          <w:b/>
          <w:sz w:val="24"/>
        </w:rPr>
        <w:t>31. 5</w:t>
      </w:r>
      <w:r w:rsidR="00C619E7">
        <w:rPr>
          <w:b/>
          <w:sz w:val="24"/>
        </w:rPr>
        <w:t>. 2020</w:t>
      </w:r>
      <w:r>
        <w:rPr>
          <w:sz w:val="24"/>
        </w:rPr>
        <w:t>.</w:t>
      </w:r>
    </w:p>
    <w:p w:rsidR="00954905" w:rsidRDefault="00C257AA">
      <w:pPr>
        <w:pStyle w:val="Odstavecseseznamem"/>
        <w:numPr>
          <w:ilvl w:val="0"/>
          <w:numId w:val="5"/>
        </w:numPr>
        <w:tabs>
          <w:tab w:val="left" w:pos="959"/>
        </w:tabs>
        <w:spacing w:before="182"/>
        <w:ind w:right="153"/>
        <w:jc w:val="both"/>
        <w:rPr>
          <w:sz w:val="24"/>
        </w:rPr>
      </w:pPr>
      <w:r>
        <w:rPr>
          <w:sz w:val="24"/>
        </w:rPr>
        <w:t xml:space="preserve">Za </w:t>
      </w:r>
      <w:r>
        <w:rPr>
          <w:b/>
          <w:sz w:val="24"/>
        </w:rPr>
        <w:t xml:space="preserve">zpracování dokumentace </w:t>
      </w:r>
      <w:r>
        <w:rPr>
          <w:sz w:val="24"/>
        </w:rPr>
        <w:t xml:space="preserve">v oblasti </w:t>
      </w:r>
      <w:r>
        <w:rPr>
          <w:b/>
          <w:sz w:val="24"/>
        </w:rPr>
        <w:t xml:space="preserve">BOZP </w:t>
      </w:r>
      <w:r>
        <w:rPr>
          <w:sz w:val="24"/>
        </w:rPr>
        <w:t xml:space="preserve">a na úseku </w:t>
      </w:r>
      <w:r>
        <w:rPr>
          <w:b/>
          <w:sz w:val="24"/>
        </w:rPr>
        <w:t xml:space="preserve">PO </w:t>
      </w:r>
      <w:r>
        <w:rPr>
          <w:sz w:val="24"/>
        </w:rPr>
        <w:t xml:space="preserve">se </w:t>
      </w:r>
      <w:r>
        <w:rPr>
          <w:b/>
          <w:sz w:val="24"/>
        </w:rPr>
        <w:t xml:space="preserve">objednatel </w:t>
      </w:r>
      <w:r>
        <w:rPr>
          <w:sz w:val="24"/>
        </w:rPr>
        <w:t xml:space="preserve">zavazuje zaplatit </w:t>
      </w:r>
      <w:r>
        <w:rPr>
          <w:b/>
          <w:sz w:val="24"/>
        </w:rPr>
        <w:t xml:space="preserve">poskytovateli </w:t>
      </w:r>
      <w:r>
        <w:rPr>
          <w:sz w:val="24"/>
        </w:rPr>
        <w:t xml:space="preserve">částku dle </w:t>
      </w:r>
      <w:r>
        <w:rPr>
          <w:b/>
          <w:sz w:val="24"/>
        </w:rPr>
        <w:t xml:space="preserve">daňového dokladu </w:t>
      </w:r>
      <w:r>
        <w:rPr>
          <w:sz w:val="24"/>
        </w:rPr>
        <w:t xml:space="preserve">vystaveného </w:t>
      </w:r>
      <w:r>
        <w:rPr>
          <w:b/>
          <w:sz w:val="24"/>
        </w:rPr>
        <w:t xml:space="preserve">poskytovatelem </w:t>
      </w:r>
      <w:r>
        <w:rPr>
          <w:sz w:val="24"/>
        </w:rPr>
        <w:t xml:space="preserve">na základě </w:t>
      </w:r>
      <w:r>
        <w:rPr>
          <w:b/>
          <w:sz w:val="24"/>
        </w:rPr>
        <w:t xml:space="preserve">předem předložené </w:t>
      </w:r>
      <w:r>
        <w:rPr>
          <w:sz w:val="24"/>
        </w:rPr>
        <w:t xml:space="preserve">a </w:t>
      </w:r>
      <w:r>
        <w:rPr>
          <w:b/>
          <w:sz w:val="24"/>
        </w:rPr>
        <w:t>schválené cenové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nabídky</w:t>
      </w:r>
      <w:r>
        <w:rPr>
          <w:sz w:val="24"/>
        </w:rPr>
        <w:t>.</w:t>
      </w:r>
    </w:p>
    <w:p w:rsidR="00954905" w:rsidRDefault="00C257AA">
      <w:pPr>
        <w:pStyle w:val="Odstavecseseznamem"/>
        <w:numPr>
          <w:ilvl w:val="0"/>
          <w:numId w:val="5"/>
        </w:numPr>
        <w:tabs>
          <w:tab w:val="left" w:pos="959"/>
        </w:tabs>
        <w:spacing w:before="185"/>
        <w:ind w:right="152"/>
        <w:jc w:val="both"/>
        <w:rPr>
          <w:sz w:val="24"/>
        </w:rPr>
      </w:pPr>
      <w:r>
        <w:rPr>
          <w:sz w:val="24"/>
        </w:rPr>
        <w:t xml:space="preserve">Za </w:t>
      </w:r>
      <w:r>
        <w:rPr>
          <w:b/>
          <w:sz w:val="24"/>
        </w:rPr>
        <w:t xml:space="preserve">provedení  kontrolní  činnosti  </w:t>
      </w:r>
      <w:r>
        <w:rPr>
          <w:sz w:val="24"/>
        </w:rPr>
        <w:t xml:space="preserve">v oblasti  </w:t>
      </w:r>
      <w:r>
        <w:rPr>
          <w:b/>
          <w:sz w:val="24"/>
        </w:rPr>
        <w:t xml:space="preserve">BOZP  </w:t>
      </w:r>
      <w:r>
        <w:rPr>
          <w:sz w:val="24"/>
        </w:rPr>
        <w:t xml:space="preserve">a  na  úseku  </w:t>
      </w:r>
      <w:r>
        <w:rPr>
          <w:b/>
          <w:sz w:val="24"/>
        </w:rPr>
        <w:t xml:space="preserve">PO  </w:t>
      </w:r>
      <w:r>
        <w:rPr>
          <w:sz w:val="24"/>
        </w:rPr>
        <w:t xml:space="preserve">(tzv.  </w:t>
      </w:r>
      <w:r>
        <w:rPr>
          <w:b/>
          <w:sz w:val="24"/>
        </w:rPr>
        <w:t xml:space="preserve">prověrky  BOZP  </w:t>
      </w:r>
      <w:r>
        <w:rPr>
          <w:sz w:val="24"/>
        </w:rPr>
        <w:t xml:space="preserve">v souladu s ustanovením </w:t>
      </w:r>
      <w:r>
        <w:rPr>
          <w:b/>
          <w:sz w:val="24"/>
        </w:rPr>
        <w:t xml:space="preserve">§ 108 odst. 5 </w:t>
      </w:r>
      <w:r>
        <w:rPr>
          <w:sz w:val="24"/>
        </w:rPr>
        <w:t xml:space="preserve">zákona č. </w:t>
      </w:r>
      <w:r>
        <w:rPr>
          <w:b/>
          <w:sz w:val="24"/>
        </w:rPr>
        <w:t xml:space="preserve">262/2006 </w:t>
      </w:r>
      <w:r>
        <w:rPr>
          <w:sz w:val="24"/>
        </w:rPr>
        <w:t xml:space="preserve">Sb., </w:t>
      </w:r>
      <w:r>
        <w:rPr>
          <w:b/>
          <w:sz w:val="24"/>
        </w:rPr>
        <w:t>zákoník práce</w:t>
      </w:r>
      <w:r>
        <w:rPr>
          <w:sz w:val="24"/>
        </w:rPr>
        <w:t xml:space="preserve">, ve znění pozdějších předpisů a </w:t>
      </w:r>
      <w:r>
        <w:rPr>
          <w:b/>
          <w:sz w:val="24"/>
        </w:rPr>
        <w:t xml:space="preserve">preventivní požární prohlídky </w:t>
      </w:r>
      <w:r>
        <w:rPr>
          <w:sz w:val="24"/>
        </w:rPr>
        <w:t xml:space="preserve">v souladu s ustanovením </w:t>
      </w:r>
      <w:r>
        <w:rPr>
          <w:b/>
          <w:sz w:val="24"/>
        </w:rPr>
        <w:t xml:space="preserve">§ 5 odst. 1 písm. e) </w:t>
      </w:r>
      <w:r>
        <w:rPr>
          <w:sz w:val="24"/>
        </w:rPr>
        <w:t xml:space="preserve">zákona č. </w:t>
      </w:r>
      <w:r>
        <w:rPr>
          <w:b/>
          <w:sz w:val="24"/>
        </w:rPr>
        <w:t xml:space="preserve">133/1985 </w:t>
      </w:r>
      <w:r>
        <w:rPr>
          <w:sz w:val="24"/>
        </w:rPr>
        <w:t xml:space="preserve">Sb., </w:t>
      </w:r>
      <w:r>
        <w:rPr>
          <w:b/>
          <w:sz w:val="24"/>
        </w:rPr>
        <w:t>o požární ochraně</w:t>
      </w:r>
      <w:r>
        <w:rPr>
          <w:sz w:val="24"/>
        </w:rPr>
        <w:t xml:space="preserve">, ve znění pozdějších předpisů, resp. ustanovením  </w:t>
      </w:r>
      <w:r>
        <w:rPr>
          <w:b/>
          <w:sz w:val="24"/>
        </w:rPr>
        <w:t xml:space="preserve">§  12  </w:t>
      </w:r>
      <w:r>
        <w:rPr>
          <w:sz w:val="24"/>
        </w:rPr>
        <w:t xml:space="preserve">vyhlášky  č.  </w:t>
      </w:r>
      <w:r>
        <w:rPr>
          <w:b/>
          <w:sz w:val="24"/>
        </w:rPr>
        <w:t xml:space="preserve">246/2001  </w:t>
      </w:r>
      <w:r>
        <w:rPr>
          <w:sz w:val="24"/>
        </w:rPr>
        <w:t xml:space="preserve">Sb.,  </w:t>
      </w:r>
      <w:r>
        <w:rPr>
          <w:b/>
          <w:sz w:val="24"/>
        </w:rPr>
        <w:t>o  požární  prevenci</w:t>
      </w:r>
      <w:r>
        <w:rPr>
          <w:sz w:val="24"/>
        </w:rPr>
        <w:t xml:space="preserve">,  ve  znění  vyhlášky     č. </w:t>
      </w:r>
      <w:r>
        <w:rPr>
          <w:b/>
          <w:sz w:val="24"/>
        </w:rPr>
        <w:t xml:space="preserve">221/2014 </w:t>
      </w:r>
      <w:r>
        <w:rPr>
          <w:sz w:val="24"/>
        </w:rPr>
        <w:t xml:space="preserve">Sb.) na pracovištích a na odloučených pracovištích </w:t>
      </w:r>
      <w:r>
        <w:rPr>
          <w:b/>
          <w:sz w:val="24"/>
        </w:rPr>
        <w:t>objednatele</w:t>
      </w:r>
      <w:r>
        <w:rPr>
          <w:sz w:val="24"/>
        </w:rPr>
        <w:t xml:space="preserve">, včetně </w:t>
      </w:r>
      <w:r>
        <w:rPr>
          <w:b/>
          <w:sz w:val="24"/>
        </w:rPr>
        <w:t>zpracování Zápisu  z kontrolní  činnosti  BOZP  a  PO</w:t>
      </w:r>
      <w:r>
        <w:rPr>
          <w:sz w:val="24"/>
        </w:rPr>
        <w:t xml:space="preserve">,  jakož  i  stanovení  návrhů  opatření k odstranění závad, se </w:t>
      </w:r>
      <w:r>
        <w:rPr>
          <w:b/>
          <w:sz w:val="24"/>
        </w:rPr>
        <w:t xml:space="preserve">objednatel </w:t>
      </w:r>
      <w:r>
        <w:rPr>
          <w:sz w:val="24"/>
        </w:rPr>
        <w:t xml:space="preserve">zavazuje zaplatit </w:t>
      </w:r>
      <w:r>
        <w:rPr>
          <w:b/>
          <w:sz w:val="24"/>
        </w:rPr>
        <w:t xml:space="preserve">poskytovateli </w:t>
      </w:r>
      <w:r>
        <w:rPr>
          <w:sz w:val="24"/>
        </w:rPr>
        <w:t xml:space="preserve">částku </w:t>
      </w:r>
      <w:r>
        <w:rPr>
          <w:b/>
          <w:sz w:val="24"/>
        </w:rPr>
        <w:t>400,- Kč/ 1 hodina</w:t>
      </w:r>
      <w:r>
        <w:rPr>
          <w:sz w:val="24"/>
        </w:rPr>
        <w:t xml:space="preserve">, dle </w:t>
      </w:r>
      <w:r>
        <w:rPr>
          <w:b/>
          <w:sz w:val="24"/>
        </w:rPr>
        <w:t xml:space="preserve">daňového dokladu </w:t>
      </w:r>
      <w:r>
        <w:rPr>
          <w:sz w:val="24"/>
        </w:rPr>
        <w:t xml:space="preserve">vystaveného </w:t>
      </w:r>
      <w:r>
        <w:rPr>
          <w:b/>
          <w:sz w:val="24"/>
        </w:rPr>
        <w:t>poskytovatelem</w:t>
      </w:r>
      <w:r>
        <w:rPr>
          <w:sz w:val="24"/>
        </w:rPr>
        <w:t>. Přesné termíny pro provádění kontrol pracovišť budou předem dohodnuty mezi oběma smluvními</w:t>
      </w:r>
      <w:r>
        <w:rPr>
          <w:spacing w:val="-6"/>
          <w:sz w:val="24"/>
        </w:rPr>
        <w:t xml:space="preserve"> </w:t>
      </w:r>
      <w:r>
        <w:rPr>
          <w:sz w:val="24"/>
        </w:rPr>
        <w:t>stranami.</w:t>
      </w:r>
    </w:p>
    <w:p w:rsidR="00954905" w:rsidRDefault="00C257AA">
      <w:pPr>
        <w:pStyle w:val="Odstavecseseznamem"/>
        <w:numPr>
          <w:ilvl w:val="0"/>
          <w:numId w:val="5"/>
        </w:numPr>
        <w:tabs>
          <w:tab w:val="left" w:pos="959"/>
        </w:tabs>
        <w:spacing w:before="184"/>
        <w:ind w:right="153"/>
        <w:jc w:val="both"/>
        <w:rPr>
          <w:sz w:val="24"/>
        </w:rPr>
      </w:pPr>
      <w:r>
        <w:rPr>
          <w:sz w:val="24"/>
        </w:rPr>
        <w:t xml:space="preserve">Za </w:t>
      </w:r>
      <w:r>
        <w:rPr>
          <w:b/>
          <w:sz w:val="24"/>
        </w:rPr>
        <w:t xml:space="preserve">další služby nad rámec smlouvy </w:t>
      </w:r>
      <w:r>
        <w:rPr>
          <w:sz w:val="24"/>
        </w:rPr>
        <w:t xml:space="preserve">v oblasti </w:t>
      </w:r>
      <w:r>
        <w:rPr>
          <w:b/>
          <w:sz w:val="24"/>
        </w:rPr>
        <w:t xml:space="preserve">BOZP </w:t>
      </w:r>
      <w:r>
        <w:rPr>
          <w:sz w:val="24"/>
        </w:rPr>
        <w:t xml:space="preserve">a na úseku </w:t>
      </w:r>
      <w:r>
        <w:rPr>
          <w:b/>
          <w:sz w:val="24"/>
        </w:rPr>
        <w:t xml:space="preserve">PO </w:t>
      </w:r>
      <w:r>
        <w:rPr>
          <w:sz w:val="24"/>
        </w:rPr>
        <w:t xml:space="preserve">(např. za mimořádná jednání na vyzvání objednatele provedená na pracovištích objednatele) se </w:t>
      </w:r>
      <w:r>
        <w:rPr>
          <w:b/>
          <w:sz w:val="24"/>
        </w:rPr>
        <w:t xml:space="preserve">objednatel </w:t>
      </w:r>
      <w:r>
        <w:rPr>
          <w:sz w:val="24"/>
        </w:rPr>
        <w:t xml:space="preserve">zavazuje zaplatit </w:t>
      </w:r>
      <w:r>
        <w:rPr>
          <w:b/>
          <w:sz w:val="24"/>
        </w:rPr>
        <w:t xml:space="preserve">poskytovateli </w:t>
      </w:r>
      <w:r>
        <w:rPr>
          <w:sz w:val="24"/>
        </w:rPr>
        <w:t xml:space="preserve">částku </w:t>
      </w:r>
      <w:r>
        <w:rPr>
          <w:b/>
          <w:sz w:val="24"/>
        </w:rPr>
        <w:t>400,- Kč/1 hodina</w:t>
      </w:r>
      <w:r>
        <w:rPr>
          <w:sz w:val="24"/>
        </w:rPr>
        <w:t xml:space="preserve">, dle </w:t>
      </w:r>
      <w:r>
        <w:rPr>
          <w:b/>
          <w:sz w:val="24"/>
        </w:rPr>
        <w:t xml:space="preserve">daňového dokladu </w:t>
      </w:r>
      <w:r>
        <w:rPr>
          <w:sz w:val="24"/>
        </w:rPr>
        <w:t xml:space="preserve">vystaveného </w:t>
      </w:r>
      <w:r>
        <w:rPr>
          <w:b/>
          <w:sz w:val="24"/>
        </w:rPr>
        <w:t>poskytovatelem</w:t>
      </w:r>
      <w:r>
        <w:rPr>
          <w:sz w:val="24"/>
        </w:rPr>
        <w:t>.</w:t>
      </w:r>
    </w:p>
    <w:p w:rsidR="00954905" w:rsidRDefault="00C257AA">
      <w:pPr>
        <w:pStyle w:val="Odstavecseseznamem"/>
        <w:numPr>
          <w:ilvl w:val="0"/>
          <w:numId w:val="5"/>
        </w:numPr>
        <w:tabs>
          <w:tab w:val="left" w:pos="959"/>
        </w:tabs>
        <w:spacing w:before="185"/>
        <w:ind w:right="153"/>
        <w:jc w:val="both"/>
        <w:rPr>
          <w:sz w:val="24"/>
        </w:rPr>
      </w:pPr>
      <w:r>
        <w:rPr>
          <w:sz w:val="24"/>
        </w:rPr>
        <w:t xml:space="preserve">Za  </w:t>
      </w:r>
      <w:r>
        <w:rPr>
          <w:b/>
          <w:sz w:val="24"/>
        </w:rPr>
        <w:t xml:space="preserve">provedení  školení   </w:t>
      </w:r>
      <w:r>
        <w:rPr>
          <w:sz w:val="24"/>
        </w:rPr>
        <w:t xml:space="preserve">v oblasti   </w:t>
      </w:r>
      <w:r>
        <w:rPr>
          <w:b/>
          <w:sz w:val="24"/>
        </w:rPr>
        <w:t xml:space="preserve">BOZP   </w:t>
      </w:r>
      <w:r>
        <w:rPr>
          <w:sz w:val="24"/>
        </w:rPr>
        <w:t xml:space="preserve">a  na   úseku   </w:t>
      </w:r>
      <w:r>
        <w:rPr>
          <w:b/>
          <w:sz w:val="24"/>
        </w:rPr>
        <w:t>PO</w:t>
      </w:r>
      <w:r>
        <w:rPr>
          <w:sz w:val="24"/>
        </w:rPr>
        <w:t xml:space="preserve">,   </w:t>
      </w:r>
      <w:r>
        <w:rPr>
          <w:b/>
          <w:sz w:val="24"/>
        </w:rPr>
        <w:t xml:space="preserve">odborných   školení   BOZP  </w:t>
      </w:r>
      <w:r>
        <w:rPr>
          <w:sz w:val="24"/>
        </w:rPr>
        <w:t xml:space="preserve">a   </w:t>
      </w:r>
      <w:r>
        <w:rPr>
          <w:b/>
          <w:sz w:val="24"/>
        </w:rPr>
        <w:t xml:space="preserve">odborných   příprav   PO   </w:t>
      </w:r>
      <w:r>
        <w:rPr>
          <w:sz w:val="24"/>
        </w:rPr>
        <w:t xml:space="preserve">se   </w:t>
      </w:r>
      <w:r>
        <w:rPr>
          <w:b/>
          <w:sz w:val="24"/>
        </w:rPr>
        <w:t xml:space="preserve">objednatel   </w:t>
      </w:r>
      <w:r>
        <w:rPr>
          <w:sz w:val="24"/>
        </w:rPr>
        <w:t xml:space="preserve">zavazuje   zaplatit   </w:t>
      </w:r>
      <w:r>
        <w:rPr>
          <w:b/>
          <w:sz w:val="24"/>
        </w:rPr>
        <w:t xml:space="preserve">poskytovateli    </w:t>
      </w:r>
      <w:r>
        <w:rPr>
          <w:sz w:val="24"/>
        </w:rPr>
        <w:t xml:space="preserve">částku  dle skutečného počtu účastníků školení, a to dle dílčích objednávek, dle </w:t>
      </w:r>
      <w:r>
        <w:rPr>
          <w:b/>
          <w:sz w:val="24"/>
        </w:rPr>
        <w:t xml:space="preserve">daňového dokladu </w:t>
      </w:r>
      <w:r>
        <w:rPr>
          <w:sz w:val="24"/>
        </w:rPr>
        <w:t xml:space="preserve">vystaveného </w:t>
      </w:r>
      <w:r>
        <w:rPr>
          <w:b/>
          <w:sz w:val="24"/>
        </w:rPr>
        <w:t xml:space="preserve">poskytovatelem </w:t>
      </w:r>
      <w:r>
        <w:rPr>
          <w:sz w:val="24"/>
        </w:rPr>
        <w:t>na základě níže uvedených</w:t>
      </w:r>
      <w:r>
        <w:rPr>
          <w:spacing w:val="-6"/>
          <w:sz w:val="24"/>
        </w:rPr>
        <w:t xml:space="preserve"> </w:t>
      </w:r>
      <w:r>
        <w:rPr>
          <w:sz w:val="24"/>
        </w:rPr>
        <w:t>částek:</w:t>
      </w:r>
    </w:p>
    <w:p w:rsidR="00954905" w:rsidRDefault="00C257AA">
      <w:pPr>
        <w:pStyle w:val="Odstavecseseznamem"/>
        <w:numPr>
          <w:ilvl w:val="1"/>
          <w:numId w:val="5"/>
        </w:numPr>
        <w:tabs>
          <w:tab w:val="left" w:pos="1655"/>
        </w:tabs>
        <w:spacing w:before="228"/>
        <w:ind w:right="153" w:hanging="360"/>
        <w:rPr>
          <w:sz w:val="24"/>
        </w:rPr>
      </w:pPr>
      <w:r>
        <w:rPr>
          <w:sz w:val="24"/>
        </w:rPr>
        <w:t xml:space="preserve">školení </w:t>
      </w:r>
      <w:r>
        <w:rPr>
          <w:b/>
          <w:sz w:val="24"/>
        </w:rPr>
        <w:t>vedoucích zaměstnanců v oblasti BOZP a na úseku PO</w:t>
      </w:r>
      <w:r>
        <w:rPr>
          <w:sz w:val="24"/>
        </w:rPr>
        <w:t>, včetně ověření znalostí testovou zkouškou a vydání</w:t>
      </w:r>
      <w:r>
        <w:rPr>
          <w:spacing w:val="-10"/>
          <w:sz w:val="24"/>
        </w:rPr>
        <w:t xml:space="preserve"> </w:t>
      </w:r>
      <w:r>
        <w:rPr>
          <w:sz w:val="24"/>
        </w:rPr>
        <w:t>osvědčení</w:t>
      </w:r>
    </w:p>
    <w:p w:rsidR="00954905" w:rsidRDefault="00C257AA">
      <w:pPr>
        <w:pStyle w:val="Nadpis1"/>
        <w:spacing w:before="1" w:line="274" w:lineRule="exact"/>
        <w:ind w:left="1657"/>
      </w:pPr>
      <w:r>
        <w:rPr>
          <w:b w:val="0"/>
        </w:rPr>
        <w:t xml:space="preserve">částka </w:t>
      </w:r>
      <w:r>
        <w:t>250,- Kč á 1 vedoucí zaměstnanec BOZP</w:t>
      </w:r>
    </w:p>
    <w:p w:rsidR="00954905" w:rsidRDefault="00C257AA">
      <w:pPr>
        <w:spacing w:line="274" w:lineRule="exact"/>
        <w:ind w:left="1657"/>
        <w:rPr>
          <w:b/>
          <w:sz w:val="24"/>
        </w:rPr>
      </w:pPr>
      <w:r>
        <w:rPr>
          <w:sz w:val="24"/>
        </w:rPr>
        <w:t xml:space="preserve">částka </w:t>
      </w:r>
      <w:r>
        <w:rPr>
          <w:b/>
          <w:sz w:val="24"/>
        </w:rPr>
        <w:t>250,- Kč á 1 vedoucí zaměstnanec PO</w:t>
      </w:r>
    </w:p>
    <w:p w:rsidR="00954905" w:rsidRDefault="00C257AA">
      <w:pPr>
        <w:pStyle w:val="Odstavecseseznamem"/>
        <w:numPr>
          <w:ilvl w:val="1"/>
          <w:numId w:val="5"/>
        </w:numPr>
        <w:tabs>
          <w:tab w:val="left" w:pos="1655"/>
        </w:tabs>
        <w:spacing w:before="231"/>
        <w:ind w:left="1654" w:hanging="357"/>
        <w:rPr>
          <w:b/>
          <w:sz w:val="24"/>
        </w:rPr>
      </w:pPr>
      <w:r>
        <w:rPr>
          <w:sz w:val="24"/>
        </w:rPr>
        <w:t xml:space="preserve">školení </w:t>
      </w:r>
      <w:r>
        <w:rPr>
          <w:b/>
          <w:sz w:val="24"/>
        </w:rPr>
        <w:t>zaměstnanců v oblasti BOZP a na úseku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</w:t>
      </w:r>
    </w:p>
    <w:p w:rsidR="00954905" w:rsidRDefault="00C257AA">
      <w:pPr>
        <w:spacing w:before="1" w:line="275" w:lineRule="exact"/>
        <w:ind w:left="1657"/>
        <w:rPr>
          <w:b/>
          <w:sz w:val="24"/>
        </w:rPr>
      </w:pPr>
      <w:r>
        <w:rPr>
          <w:sz w:val="24"/>
        </w:rPr>
        <w:t xml:space="preserve">částka </w:t>
      </w:r>
      <w:r>
        <w:rPr>
          <w:b/>
          <w:sz w:val="24"/>
        </w:rPr>
        <w:t>70,- Kč á 1 zaměstnanec BOZP</w:t>
      </w:r>
    </w:p>
    <w:p w:rsidR="00954905" w:rsidRDefault="00C257AA">
      <w:pPr>
        <w:spacing w:line="275" w:lineRule="exact"/>
        <w:ind w:left="1657"/>
        <w:rPr>
          <w:b/>
          <w:sz w:val="24"/>
        </w:rPr>
      </w:pPr>
      <w:r>
        <w:rPr>
          <w:sz w:val="24"/>
        </w:rPr>
        <w:t xml:space="preserve">částka </w:t>
      </w:r>
      <w:r>
        <w:rPr>
          <w:b/>
          <w:sz w:val="24"/>
        </w:rPr>
        <w:t>70,- Kč á 1 zaměstnanec PO</w:t>
      </w:r>
    </w:p>
    <w:p w:rsidR="00954905" w:rsidRDefault="00C257AA">
      <w:pPr>
        <w:pStyle w:val="Nadpis1"/>
        <w:numPr>
          <w:ilvl w:val="1"/>
          <w:numId w:val="5"/>
        </w:numPr>
        <w:tabs>
          <w:tab w:val="left" w:pos="1655"/>
        </w:tabs>
        <w:spacing w:before="231" w:line="274" w:lineRule="exact"/>
        <w:ind w:left="1654" w:hanging="357"/>
        <w:rPr>
          <w:b w:val="0"/>
        </w:rPr>
      </w:pPr>
      <w:r>
        <w:rPr>
          <w:b w:val="0"/>
        </w:rPr>
        <w:t xml:space="preserve">školení </w:t>
      </w:r>
      <w:r>
        <w:t>zaměstnanců v oblasti BOZP - nebezpečí pádu z výšky nebo do hloubky</w:t>
      </w:r>
      <w:r>
        <w:rPr>
          <w:b w:val="0"/>
        </w:rPr>
        <w:t>,</w:t>
      </w:r>
    </w:p>
    <w:p w:rsidR="00954905" w:rsidRDefault="00C257AA">
      <w:pPr>
        <w:ind w:left="1657" w:right="4083"/>
        <w:rPr>
          <w:b/>
          <w:sz w:val="24"/>
        </w:rPr>
      </w:pPr>
      <w:r>
        <w:rPr>
          <w:sz w:val="24"/>
        </w:rPr>
        <w:t xml:space="preserve">včetně ověření znalostí testovou zkouškou částka </w:t>
      </w:r>
      <w:r>
        <w:rPr>
          <w:b/>
          <w:sz w:val="24"/>
        </w:rPr>
        <w:t>300,- Kč á 1 zaměstnanec</w:t>
      </w:r>
    </w:p>
    <w:p w:rsidR="00954905" w:rsidRDefault="00C257AA">
      <w:pPr>
        <w:pStyle w:val="Nadpis1"/>
        <w:numPr>
          <w:ilvl w:val="1"/>
          <w:numId w:val="5"/>
        </w:numPr>
        <w:tabs>
          <w:tab w:val="left" w:pos="1655"/>
        </w:tabs>
        <w:spacing w:before="231"/>
        <w:ind w:right="154" w:hanging="360"/>
      </w:pPr>
      <w:r>
        <w:rPr>
          <w:b w:val="0"/>
        </w:rPr>
        <w:t xml:space="preserve">školení </w:t>
      </w:r>
      <w:r>
        <w:t>zaměstnanců v oblasti BOZP - obsluh kovoobráběcích a dřevoobráběcích strojů a dalších technických</w:t>
      </w:r>
      <w:r>
        <w:rPr>
          <w:spacing w:val="-4"/>
        </w:rPr>
        <w:t xml:space="preserve"> </w:t>
      </w:r>
      <w:r>
        <w:t>zařízení</w:t>
      </w:r>
    </w:p>
    <w:p w:rsidR="00954905" w:rsidRDefault="00C257AA">
      <w:pPr>
        <w:spacing w:line="274" w:lineRule="exact"/>
        <w:ind w:left="1657"/>
        <w:rPr>
          <w:b/>
          <w:sz w:val="24"/>
        </w:rPr>
      </w:pPr>
      <w:r>
        <w:rPr>
          <w:sz w:val="24"/>
        </w:rPr>
        <w:t xml:space="preserve">částka </w:t>
      </w:r>
      <w:r>
        <w:rPr>
          <w:b/>
          <w:sz w:val="24"/>
        </w:rPr>
        <w:t>200,- Kč á 1 zaměstnanec</w:t>
      </w:r>
    </w:p>
    <w:p w:rsidR="00954905" w:rsidRDefault="00954905">
      <w:pPr>
        <w:spacing w:line="274" w:lineRule="exact"/>
        <w:rPr>
          <w:sz w:val="24"/>
        </w:rPr>
        <w:sectPr w:rsidR="00954905">
          <w:pgSz w:w="11910" w:h="16840"/>
          <w:pgMar w:top="1020" w:right="1260" w:bottom="840" w:left="1180" w:header="702" w:footer="652" w:gutter="0"/>
          <w:cols w:space="708"/>
        </w:sectPr>
      </w:pPr>
    </w:p>
    <w:p w:rsidR="00954905" w:rsidRDefault="00C257AA">
      <w:pPr>
        <w:pStyle w:val="Odstavecseseznamem"/>
        <w:numPr>
          <w:ilvl w:val="1"/>
          <w:numId w:val="5"/>
        </w:numPr>
        <w:tabs>
          <w:tab w:val="left" w:pos="1655"/>
        </w:tabs>
        <w:spacing w:before="89"/>
        <w:ind w:left="1654" w:hanging="357"/>
        <w:rPr>
          <w:sz w:val="24"/>
        </w:rPr>
      </w:pPr>
      <w:r>
        <w:rPr>
          <w:sz w:val="24"/>
        </w:rPr>
        <w:lastRenderedPageBreak/>
        <w:t>odborná</w:t>
      </w:r>
      <w:r>
        <w:rPr>
          <w:spacing w:val="10"/>
          <w:sz w:val="24"/>
        </w:rPr>
        <w:t xml:space="preserve"> </w:t>
      </w:r>
      <w:r>
        <w:rPr>
          <w:sz w:val="24"/>
        </w:rPr>
        <w:t>příprava</w:t>
      </w:r>
      <w:r>
        <w:rPr>
          <w:spacing w:val="13"/>
          <w:sz w:val="24"/>
        </w:rPr>
        <w:t xml:space="preserve"> </w:t>
      </w:r>
      <w:proofErr w:type="spellStart"/>
      <w:r>
        <w:rPr>
          <w:b/>
          <w:sz w:val="24"/>
        </w:rPr>
        <w:t>preventisty</w:t>
      </w:r>
      <w:proofErr w:type="spellEnd"/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požární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ochrany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včetně</w:t>
      </w:r>
      <w:r>
        <w:rPr>
          <w:spacing w:val="8"/>
          <w:sz w:val="24"/>
        </w:rPr>
        <w:t xml:space="preserve"> </w:t>
      </w:r>
      <w:r>
        <w:rPr>
          <w:sz w:val="24"/>
        </w:rPr>
        <w:t>ověření</w:t>
      </w:r>
      <w:r>
        <w:rPr>
          <w:spacing w:val="10"/>
          <w:sz w:val="24"/>
        </w:rPr>
        <w:t xml:space="preserve"> </w:t>
      </w:r>
      <w:r>
        <w:rPr>
          <w:sz w:val="24"/>
        </w:rPr>
        <w:t>znalostí</w:t>
      </w:r>
      <w:r>
        <w:rPr>
          <w:spacing w:val="14"/>
          <w:sz w:val="24"/>
        </w:rPr>
        <w:t xml:space="preserve"> </w:t>
      </w:r>
      <w:r>
        <w:rPr>
          <w:sz w:val="24"/>
        </w:rPr>
        <w:t>testovou</w:t>
      </w:r>
    </w:p>
    <w:p w:rsidR="00954905" w:rsidRDefault="00C257AA">
      <w:pPr>
        <w:spacing w:before="1"/>
        <w:ind w:left="1657" w:right="4654"/>
        <w:rPr>
          <w:b/>
          <w:sz w:val="24"/>
        </w:rPr>
      </w:pPr>
      <w:r>
        <w:rPr>
          <w:sz w:val="24"/>
        </w:rPr>
        <w:t xml:space="preserve">zkouškou a vydání osvědčení částka </w:t>
      </w:r>
      <w:r>
        <w:rPr>
          <w:b/>
          <w:sz w:val="24"/>
        </w:rPr>
        <w:t xml:space="preserve">400,- Kč á 1 </w:t>
      </w:r>
      <w:proofErr w:type="spellStart"/>
      <w:r>
        <w:rPr>
          <w:b/>
          <w:sz w:val="24"/>
        </w:rPr>
        <w:t>preventista</w:t>
      </w:r>
      <w:proofErr w:type="spellEnd"/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PO</w:t>
      </w:r>
    </w:p>
    <w:p w:rsidR="00954905" w:rsidRDefault="00954905">
      <w:pPr>
        <w:pStyle w:val="Zkladntext"/>
        <w:spacing w:before="1"/>
        <w:rPr>
          <w:b/>
          <w:sz w:val="32"/>
        </w:rPr>
      </w:pPr>
    </w:p>
    <w:p w:rsidR="00954905" w:rsidRDefault="00C257AA">
      <w:pPr>
        <w:pStyle w:val="Odstavecseseznamem"/>
        <w:numPr>
          <w:ilvl w:val="1"/>
          <w:numId w:val="5"/>
        </w:numPr>
        <w:tabs>
          <w:tab w:val="left" w:pos="1654"/>
          <w:tab w:val="left" w:pos="1655"/>
        </w:tabs>
        <w:spacing w:before="1"/>
        <w:ind w:right="1552" w:hanging="360"/>
        <w:rPr>
          <w:b/>
          <w:sz w:val="24"/>
        </w:rPr>
      </w:pPr>
      <w:r>
        <w:rPr>
          <w:sz w:val="24"/>
        </w:rPr>
        <w:t xml:space="preserve">odborná příprava </w:t>
      </w:r>
      <w:r>
        <w:rPr>
          <w:b/>
          <w:sz w:val="24"/>
        </w:rPr>
        <w:t>preventivní požární hlídky</w:t>
      </w:r>
      <w:r>
        <w:rPr>
          <w:sz w:val="24"/>
        </w:rPr>
        <w:t xml:space="preserve">, včetně vydání osvědčení částka </w:t>
      </w:r>
      <w:r>
        <w:rPr>
          <w:b/>
          <w:sz w:val="24"/>
        </w:rPr>
        <w:t>300,- Kč á 1 člen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PPH</w:t>
      </w:r>
    </w:p>
    <w:p w:rsidR="00954905" w:rsidRDefault="00C257AA">
      <w:pPr>
        <w:pStyle w:val="Odstavecseseznamem"/>
        <w:numPr>
          <w:ilvl w:val="0"/>
          <w:numId w:val="5"/>
        </w:numPr>
        <w:tabs>
          <w:tab w:val="left" w:pos="947"/>
        </w:tabs>
        <w:spacing w:before="229"/>
        <w:ind w:right="153"/>
        <w:jc w:val="both"/>
        <w:rPr>
          <w:sz w:val="24"/>
        </w:rPr>
      </w:pPr>
      <w:r>
        <w:rPr>
          <w:sz w:val="24"/>
        </w:rPr>
        <w:t xml:space="preserve">Za </w:t>
      </w:r>
      <w:r>
        <w:rPr>
          <w:b/>
          <w:sz w:val="24"/>
        </w:rPr>
        <w:t xml:space="preserve">provedení dalších druhů školení </w:t>
      </w:r>
      <w:r>
        <w:rPr>
          <w:sz w:val="24"/>
        </w:rPr>
        <w:t xml:space="preserve">v oblasti </w:t>
      </w:r>
      <w:r>
        <w:rPr>
          <w:b/>
          <w:sz w:val="24"/>
        </w:rPr>
        <w:t xml:space="preserve">BOZP </w:t>
      </w:r>
      <w:r>
        <w:rPr>
          <w:sz w:val="24"/>
        </w:rPr>
        <w:t xml:space="preserve">a na úseku </w:t>
      </w:r>
      <w:r>
        <w:rPr>
          <w:b/>
          <w:sz w:val="24"/>
        </w:rPr>
        <w:t>PO</w:t>
      </w:r>
      <w:r>
        <w:rPr>
          <w:sz w:val="24"/>
        </w:rPr>
        <w:t xml:space="preserve">, neuvedených v </w:t>
      </w:r>
      <w:r>
        <w:rPr>
          <w:b/>
          <w:sz w:val="24"/>
        </w:rPr>
        <w:t xml:space="preserve">bodě 5. </w:t>
      </w:r>
      <w:r>
        <w:rPr>
          <w:sz w:val="24"/>
        </w:rPr>
        <w:t xml:space="preserve">se </w:t>
      </w:r>
      <w:r>
        <w:rPr>
          <w:b/>
          <w:sz w:val="24"/>
        </w:rPr>
        <w:t xml:space="preserve">objednatel </w:t>
      </w:r>
      <w:r>
        <w:rPr>
          <w:sz w:val="24"/>
        </w:rPr>
        <w:t xml:space="preserve">zavazuje zaplatit </w:t>
      </w:r>
      <w:r>
        <w:rPr>
          <w:b/>
          <w:sz w:val="24"/>
        </w:rPr>
        <w:t xml:space="preserve">poskytovateli </w:t>
      </w:r>
      <w:r>
        <w:rPr>
          <w:sz w:val="24"/>
        </w:rPr>
        <w:t xml:space="preserve">částku dle skutečného počtu účastníků školení, a to dle dílčích objednávek, dle </w:t>
      </w:r>
      <w:r>
        <w:rPr>
          <w:b/>
          <w:sz w:val="24"/>
        </w:rPr>
        <w:t xml:space="preserve">daňového dokladu </w:t>
      </w:r>
      <w:r>
        <w:rPr>
          <w:sz w:val="24"/>
        </w:rPr>
        <w:t xml:space="preserve">vystaveného </w:t>
      </w:r>
      <w:r>
        <w:rPr>
          <w:b/>
          <w:sz w:val="24"/>
        </w:rPr>
        <w:t xml:space="preserve">poskytovatelem </w:t>
      </w:r>
      <w:r>
        <w:rPr>
          <w:sz w:val="24"/>
        </w:rPr>
        <w:t xml:space="preserve">na základě </w:t>
      </w:r>
      <w:r>
        <w:rPr>
          <w:b/>
          <w:sz w:val="24"/>
        </w:rPr>
        <w:t>předložené a schválené cenové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nabídky</w:t>
      </w:r>
      <w:r>
        <w:rPr>
          <w:sz w:val="24"/>
        </w:rPr>
        <w:t>.</w:t>
      </w:r>
    </w:p>
    <w:p w:rsidR="00954905" w:rsidRDefault="00C257AA">
      <w:pPr>
        <w:pStyle w:val="Zkladntext"/>
        <w:spacing w:before="182"/>
        <w:ind w:left="958"/>
      </w:pPr>
      <w:r>
        <w:t>Výše uvedené částky jsou sjednány ve výši bez daně z přidané hodnoty (DPH).</w:t>
      </w:r>
    </w:p>
    <w:p w:rsidR="00954905" w:rsidRDefault="00954905">
      <w:pPr>
        <w:pStyle w:val="Zkladntext"/>
        <w:spacing w:before="1"/>
      </w:pPr>
    </w:p>
    <w:p w:rsidR="00954905" w:rsidRDefault="00C257AA">
      <w:pPr>
        <w:pStyle w:val="Odstavecseseznamem"/>
        <w:numPr>
          <w:ilvl w:val="0"/>
          <w:numId w:val="5"/>
        </w:numPr>
        <w:tabs>
          <w:tab w:val="left" w:pos="947"/>
        </w:tabs>
        <w:spacing w:line="276" w:lineRule="auto"/>
        <w:ind w:right="160"/>
        <w:jc w:val="both"/>
        <w:rPr>
          <w:sz w:val="24"/>
        </w:rPr>
      </w:pPr>
      <w:r>
        <w:rPr>
          <w:sz w:val="24"/>
        </w:rPr>
        <w:t>Lhůta splatnosti daňových dokladů – faktur je 30 dnů od jejich prokazatelného doručení objednateli. Tentýž termín splatnosti platí pro smluvní strany a při úhradě jiných plateb (např. smluvních pokut, náhrady škody</w:t>
      </w:r>
      <w:r>
        <w:rPr>
          <w:spacing w:val="-4"/>
          <w:sz w:val="24"/>
        </w:rPr>
        <w:t xml:space="preserve"> </w:t>
      </w:r>
      <w:r>
        <w:rPr>
          <w:sz w:val="24"/>
        </w:rPr>
        <w:t>aj.).</w:t>
      </w:r>
    </w:p>
    <w:p w:rsidR="00954905" w:rsidRDefault="00954905">
      <w:pPr>
        <w:pStyle w:val="Zkladntext"/>
        <w:spacing w:before="8"/>
        <w:rPr>
          <w:sz w:val="27"/>
        </w:rPr>
      </w:pPr>
    </w:p>
    <w:p w:rsidR="00954905" w:rsidRDefault="00C257AA">
      <w:pPr>
        <w:pStyle w:val="Odstavecseseznamem"/>
        <w:numPr>
          <w:ilvl w:val="0"/>
          <w:numId w:val="5"/>
        </w:numPr>
        <w:tabs>
          <w:tab w:val="left" w:pos="947"/>
        </w:tabs>
        <w:spacing w:line="276" w:lineRule="auto"/>
        <w:ind w:right="160"/>
        <w:jc w:val="both"/>
        <w:rPr>
          <w:sz w:val="24"/>
        </w:rPr>
      </w:pPr>
      <w:r>
        <w:rPr>
          <w:sz w:val="24"/>
        </w:rPr>
        <w:t>Doručením daňového dokladu – faktury se rozumí její</w:t>
      </w:r>
      <w:r w:rsidR="00C619E7">
        <w:rPr>
          <w:sz w:val="24"/>
        </w:rPr>
        <w:t xml:space="preserve"> podání na podatelně VMO</w:t>
      </w:r>
      <w:r>
        <w:rPr>
          <w:sz w:val="24"/>
        </w:rPr>
        <w:t xml:space="preserve"> nebo její dodání doporučeným dopisem prostřednictvím držitele poštovní licence, případně elektronicky v souladu s platnými</w:t>
      </w:r>
      <w:r>
        <w:rPr>
          <w:spacing w:val="-3"/>
          <w:sz w:val="24"/>
        </w:rPr>
        <w:t xml:space="preserve"> </w:t>
      </w:r>
      <w:r>
        <w:rPr>
          <w:sz w:val="24"/>
        </w:rPr>
        <w:t>předpisy.</w:t>
      </w:r>
    </w:p>
    <w:p w:rsidR="00954905" w:rsidRDefault="00954905">
      <w:pPr>
        <w:pStyle w:val="Zkladntext"/>
        <w:spacing w:before="5"/>
        <w:rPr>
          <w:sz w:val="27"/>
        </w:rPr>
      </w:pPr>
    </w:p>
    <w:p w:rsidR="00954905" w:rsidRDefault="00C257AA">
      <w:pPr>
        <w:pStyle w:val="Odstavecseseznamem"/>
        <w:numPr>
          <w:ilvl w:val="0"/>
          <w:numId w:val="5"/>
        </w:numPr>
        <w:tabs>
          <w:tab w:val="left" w:pos="947"/>
        </w:tabs>
        <w:spacing w:line="276" w:lineRule="auto"/>
        <w:ind w:right="157"/>
        <w:jc w:val="both"/>
        <w:rPr>
          <w:sz w:val="24"/>
        </w:rPr>
      </w:pPr>
      <w:r>
        <w:rPr>
          <w:sz w:val="24"/>
        </w:rPr>
        <w:t>Faktura  musí  obsahovat  náležitosti  daňového  dokladu   podle  zákona   č.  235/2004   Sb.,   o dani z přidané hodnoty, ve znění pozdějších předpisů, jedná-li se o zdanitelné plnění ve smyslu tohoto zákona.</w:t>
      </w:r>
    </w:p>
    <w:p w:rsidR="00954905" w:rsidRDefault="00954905">
      <w:pPr>
        <w:pStyle w:val="Zkladntext"/>
        <w:spacing w:before="7"/>
        <w:rPr>
          <w:sz w:val="27"/>
        </w:rPr>
      </w:pPr>
    </w:p>
    <w:p w:rsidR="00954905" w:rsidRDefault="00C257AA">
      <w:pPr>
        <w:pStyle w:val="Odstavecseseznamem"/>
        <w:numPr>
          <w:ilvl w:val="0"/>
          <w:numId w:val="5"/>
        </w:numPr>
        <w:tabs>
          <w:tab w:val="left" w:pos="947"/>
        </w:tabs>
        <w:spacing w:before="1"/>
        <w:ind w:left="946" w:hanging="348"/>
        <w:rPr>
          <w:sz w:val="24"/>
        </w:rPr>
      </w:pPr>
      <w:r>
        <w:rPr>
          <w:sz w:val="24"/>
        </w:rPr>
        <w:t>Běžný daňový doklad musí</w:t>
      </w:r>
      <w:r>
        <w:rPr>
          <w:spacing w:val="-5"/>
          <w:sz w:val="24"/>
        </w:rPr>
        <w:t xml:space="preserve"> </w:t>
      </w:r>
      <w:r>
        <w:rPr>
          <w:sz w:val="24"/>
        </w:rPr>
        <w:t>obsahovat:</w:t>
      </w:r>
    </w:p>
    <w:p w:rsidR="00954905" w:rsidRDefault="00C257AA">
      <w:pPr>
        <w:pStyle w:val="Odstavecseseznamem"/>
        <w:numPr>
          <w:ilvl w:val="0"/>
          <w:numId w:val="4"/>
        </w:numPr>
        <w:tabs>
          <w:tab w:val="left" w:pos="947"/>
        </w:tabs>
        <w:spacing w:before="41" w:line="276" w:lineRule="auto"/>
        <w:ind w:right="156" w:hanging="360"/>
        <w:jc w:val="both"/>
        <w:rPr>
          <w:sz w:val="24"/>
        </w:rPr>
      </w:pPr>
      <w:r>
        <w:rPr>
          <w:sz w:val="24"/>
        </w:rPr>
        <w:t>obchodní firmu nebo jméno a příjmení, popřípadě název, dodatek ke jménu a příjmení nebo názvu, sídlo nebo místo podnikání (údaje uvedené v záhlaví</w:t>
      </w:r>
      <w:r>
        <w:rPr>
          <w:spacing w:val="-7"/>
          <w:sz w:val="24"/>
        </w:rPr>
        <w:t xml:space="preserve"> </w:t>
      </w:r>
      <w:r>
        <w:rPr>
          <w:sz w:val="24"/>
        </w:rPr>
        <w:t>smlouvy),</w:t>
      </w:r>
    </w:p>
    <w:p w:rsidR="00954905" w:rsidRDefault="00C257AA">
      <w:pPr>
        <w:pStyle w:val="Odstavecseseznamem"/>
        <w:numPr>
          <w:ilvl w:val="0"/>
          <w:numId w:val="4"/>
        </w:numPr>
        <w:tabs>
          <w:tab w:val="left" w:pos="947"/>
        </w:tabs>
        <w:spacing w:before="1"/>
        <w:ind w:left="946"/>
        <w:rPr>
          <w:sz w:val="24"/>
        </w:rPr>
      </w:pPr>
      <w:r>
        <w:rPr>
          <w:sz w:val="24"/>
        </w:rPr>
        <w:t>evidenční číslo daňového</w:t>
      </w:r>
      <w:r>
        <w:rPr>
          <w:spacing w:val="-5"/>
          <w:sz w:val="24"/>
        </w:rPr>
        <w:t xml:space="preserve"> </w:t>
      </w:r>
      <w:r>
        <w:rPr>
          <w:sz w:val="24"/>
        </w:rPr>
        <w:t>dokladu,</w:t>
      </w:r>
    </w:p>
    <w:p w:rsidR="00954905" w:rsidRDefault="00C257AA">
      <w:pPr>
        <w:pStyle w:val="Odstavecseseznamem"/>
        <w:numPr>
          <w:ilvl w:val="0"/>
          <w:numId w:val="4"/>
        </w:numPr>
        <w:tabs>
          <w:tab w:val="left" w:pos="947"/>
        </w:tabs>
        <w:spacing w:before="41"/>
        <w:ind w:left="946"/>
        <w:rPr>
          <w:sz w:val="24"/>
        </w:rPr>
      </w:pPr>
      <w:r>
        <w:rPr>
          <w:sz w:val="24"/>
        </w:rPr>
        <w:t>rozsah a předmět</w:t>
      </w:r>
      <w:r>
        <w:rPr>
          <w:spacing w:val="-2"/>
          <w:sz w:val="24"/>
        </w:rPr>
        <w:t xml:space="preserve"> </w:t>
      </w:r>
      <w:r>
        <w:rPr>
          <w:sz w:val="24"/>
        </w:rPr>
        <w:t>plnění,</w:t>
      </w:r>
    </w:p>
    <w:p w:rsidR="00954905" w:rsidRDefault="00C257AA">
      <w:pPr>
        <w:pStyle w:val="Odstavecseseznamem"/>
        <w:numPr>
          <w:ilvl w:val="0"/>
          <w:numId w:val="4"/>
        </w:numPr>
        <w:tabs>
          <w:tab w:val="left" w:pos="947"/>
        </w:tabs>
        <w:spacing w:before="41"/>
        <w:ind w:left="946"/>
        <w:rPr>
          <w:sz w:val="24"/>
        </w:rPr>
      </w:pPr>
      <w:r>
        <w:rPr>
          <w:sz w:val="24"/>
        </w:rPr>
        <w:t>datum vystavení daňového</w:t>
      </w:r>
      <w:r>
        <w:rPr>
          <w:spacing w:val="-4"/>
          <w:sz w:val="24"/>
        </w:rPr>
        <w:t xml:space="preserve"> </w:t>
      </w:r>
      <w:r>
        <w:rPr>
          <w:sz w:val="24"/>
        </w:rPr>
        <w:t>dokladu,</w:t>
      </w:r>
    </w:p>
    <w:p w:rsidR="00954905" w:rsidRDefault="00C257AA">
      <w:pPr>
        <w:pStyle w:val="Odstavecseseznamem"/>
        <w:numPr>
          <w:ilvl w:val="0"/>
          <w:numId w:val="4"/>
        </w:numPr>
        <w:tabs>
          <w:tab w:val="left" w:pos="947"/>
        </w:tabs>
        <w:spacing w:before="42" w:line="276" w:lineRule="auto"/>
        <w:ind w:right="158" w:hanging="360"/>
        <w:jc w:val="both"/>
        <w:rPr>
          <w:sz w:val="24"/>
        </w:rPr>
      </w:pPr>
      <w:r>
        <w:rPr>
          <w:sz w:val="24"/>
        </w:rPr>
        <w:t>datum uskutečnění plnění nebo datum přijetí úplaty, a to ten den, který nastane dříve, pokud se liší od data vystavení daňového</w:t>
      </w:r>
      <w:r>
        <w:rPr>
          <w:spacing w:val="-4"/>
          <w:sz w:val="24"/>
        </w:rPr>
        <w:t xml:space="preserve"> </w:t>
      </w:r>
      <w:r>
        <w:rPr>
          <w:sz w:val="24"/>
        </w:rPr>
        <w:t>dokladu.</w:t>
      </w:r>
    </w:p>
    <w:p w:rsidR="00954905" w:rsidRDefault="00954905">
      <w:pPr>
        <w:pStyle w:val="Zkladntext"/>
        <w:spacing w:before="7"/>
        <w:rPr>
          <w:sz w:val="27"/>
        </w:rPr>
      </w:pPr>
    </w:p>
    <w:p w:rsidR="00954905" w:rsidRDefault="00C257AA">
      <w:pPr>
        <w:pStyle w:val="Odstavecseseznamem"/>
        <w:numPr>
          <w:ilvl w:val="0"/>
          <w:numId w:val="5"/>
        </w:numPr>
        <w:tabs>
          <w:tab w:val="left" w:pos="947"/>
        </w:tabs>
        <w:ind w:left="946" w:hanging="348"/>
        <w:rPr>
          <w:sz w:val="24"/>
        </w:rPr>
      </w:pPr>
      <w:r>
        <w:rPr>
          <w:sz w:val="24"/>
        </w:rPr>
        <w:t>Kromě náležitostí stanovených právními předpisy musí faktura obsahovat tyto</w:t>
      </w:r>
      <w:r>
        <w:rPr>
          <w:spacing w:val="-18"/>
          <w:sz w:val="24"/>
        </w:rPr>
        <w:t xml:space="preserve"> </w:t>
      </w:r>
      <w:r>
        <w:rPr>
          <w:sz w:val="24"/>
        </w:rPr>
        <w:t>údaje:</w:t>
      </w:r>
    </w:p>
    <w:p w:rsidR="00954905" w:rsidRDefault="00C257AA">
      <w:pPr>
        <w:pStyle w:val="Odstavecseseznamem"/>
        <w:numPr>
          <w:ilvl w:val="0"/>
          <w:numId w:val="3"/>
        </w:numPr>
        <w:tabs>
          <w:tab w:val="left" w:pos="947"/>
        </w:tabs>
        <w:spacing w:before="41"/>
        <w:rPr>
          <w:sz w:val="24"/>
        </w:rPr>
      </w:pPr>
      <w:r>
        <w:rPr>
          <w:sz w:val="24"/>
        </w:rPr>
        <w:t>předmět plnění a jeho přesnou</w:t>
      </w:r>
      <w:r>
        <w:rPr>
          <w:spacing w:val="-6"/>
          <w:sz w:val="24"/>
        </w:rPr>
        <w:t xml:space="preserve"> </w:t>
      </w:r>
      <w:r>
        <w:rPr>
          <w:sz w:val="24"/>
        </w:rPr>
        <w:t>specifikaci,</w:t>
      </w:r>
    </w:p>
    <w:p w:rsidR="00954905" w:rsidRDefault="00C257AA">
      <w:pPr>
        <w:pStyle w:val="Odstavecseseznamem"/>
        <w:numPr>
          <w:ilvl w:val="0"/>
          <w:numId w:val="3"/>
        </w:numPr>
        <w:tabs>
          <w:tab w:val="left" w:pos="947"/>
        </w:tabs>
        <w:spacing w:before="42"/>
        <w:rPr>
          <w:sz w:val="24"/>
        </w:rPr>
      </w:pPr>
      <w:r>
        <w:rPr>
          <w:sz w:val="24"/>
        </w:rPr>
        <w:t>číslo příslušné smlouvy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objednatele,</w:t>
      </w:r>
    </w:p>
    <w:p w:rsidR="00954905" w:rsidRDefault="00C257AA">
      <w:pPr>
        <w:pStyle w:val="Odstavecseseznamem"/>
        <w:numPr>
          <w:ilvl w:val="0"/>
          <w:numId w:val="3"/>
        </w:numPr>
        <w:tabs>
          <w:tab w:val="left" w:pos="947"/>
        </w:tabs>
        <w:spacing w:before="41"/>
        <w:rPr>
          <w:sz w:val="24"/>
        </w:rPr>
      </w:pPr>
      <w:r>
        <w:rPr>
          <w:sz w:val="24"/>
        </w:rPr>
        <w:t>vlastnoruční podpis a kontaktní telefonní číslo pracovníka, který fakturu</w:t>
      </w:r>
      <w:r>
        <w:rPr>
          <w:spacing w:val="-14"/>
          <w:sz w:val="24"/>
        </w:rPr>
        <w:t xml:space="preserve"> </w:t>
      </w:r>
      <w:r>
        <w:rPr>
          <w:sz w:val="24"/>
        </w:rPr>
        <w:t>vystavil.</w:t>
      </w:r>
    </w:p>
    <w:p w:rsidR="00954905" w:rsidRDefault="00954905">
      <w:pPr>
        <w:pStyle w:val="Zkladntext"/>
        <w:spacing w:before="3"/>
        <w:rPr>
          <w:sz w:val="31"/>
        </w:rPr>
      </w:pPr>
    </w:p>
    <w:p w:rsidR="00954905" w:rsidRDefault="00C257AA">
      <w:pPr>
        <w:pStyle w:val="Odstavecseseznamem"/>
        <w:numPr>
          <w:ilvl w:val="0"/>
          <w:numId w:val="5"/>
        </w:numPr>
        <w:tabs>
          <w:tab w:val="left" w:pos="947"/>
        </w:tabs>
        <w:spacing w:line="276" w:lineRule="auto"/>
        <w:ind w:right="153"/>
        <w:jc w:val="both"/>
        <w:rPr>
          <w:sz w:val="24"/>
        </w:rPr>
      </w:pPr>
      <w:r>
        <w:rPr>
          <w:sz w:val="24"/>
        </w:rPr>
        <w:t>V případě, že poskytovatel vyúčtuje práce, které neprovedl, vyúčtuje chybně cenu nebo daňový doklad - faktura nebude obsahovat některou náležitost, je objednatel oprávněn vadný doklad před uplynutím lhůty splatnosti vrátit druhé smluvní straně bez zaplacení k provedení opravy. Na vráceném dokladu vyznačí objednatel důvod vrácení. Druhá smluvní strana provede opravu vystavením nové</w:t>
      </w:r>
      <w:r>
        <w:rPr>
          <w:spacing w:val="-4"/>
          <w:sz w:val="24"/>
        </w:rPr>
        <w:t xml:space="preserve"> </w:t>
      </w:r>
      <w:r>
        <w:rPr>
          <w:sz w:val="24"/>
        </w:rPr>
        <w:t>faktury.</w:t>
      </w:r>
    </w:p>
    <w:p w:rsidR="00954905" w:rsidRDefault="00954905">
      <w:pPr>
        <w:pStyle w:val="Zkladntext"/>
        <w:spacing w:before="5"/>
        <w:rPr>
          <w:sz w:val="27"/>
        </w:rPr>
      </w:pPr>
    </w:p>
    <w:p w:rsidR="00954905" w:rsidRDefault="00C257AA">
      <w:pPr>
        <w:pStyle w:val="Odstavecseseznamem"/>
        <w:numPr>
          <w:ilvl w:val="0"/>
          <w:numId w:val="5"/>
        </w:numPr>
        <w:tabs>
          <w:tab w:val="left" w:pos="947"/>
        </w:tabs>
        <w:spacing w:line="276" w:lineRule="auto"/>
        <w:ind w:right="156"/>
        <w:jc w:val="both"/>
        <w:rPr>
          <w:sz w:val="24"/>
        </w:rPr>
      </w:pPr>
      <w:r>
        <w:rPr>
          <w:sz w:val="24"/>
        </w:rPr>
        <w:t>Vrátí-li objednatel vadnou fakturu druhé smluvní straně, přestává běžet původní lhůta splatnosti. Celá lhůta začíná běžet znovu od počátku dnem doručení nové vystavené</w:t>
      </w:r>
      <w:r>
        <w:rPr>
          <w:spacing w:val="-18"/>
          <w:sz w:val="24"/>
        </w:rPr>
        <w:t xml:space="preserve"> </w:t>
      </w:r>
      <w:r>
        <w:rPr>
          <w:sz w:val="24"/>
        </w:rPr>
        <w:t>faktury.</w:t>
      </w:r>
    </w:p>
    <w:p w:rsidR="00954905" w:rsidRDefault="00954905">
      <w:pPr>
        <w:spacing w:line="276" w:lineRule="auto"/>
        <w:jc w:val="both"/>
        <w:rPr>
          <w:sz w:val="24"/>
        </w:rPr>
        <w:sectPr w:rsidR="00954905">
          <w:pgSz w:w="11910" w:h="16840"/>
          <w:pgMar w:top="1020" w:right="1260" w:bottom="840" w:left="1180" w:header="702" w:footer="652" w:gutter="0"/>
          <w:cols w:space="708"/>
        </w:sectPr>
      </w:pPr>
    </w:p>
    <w:p w:rsidR="00954905" w:rsidRDefault="00954905">
      <w:pPr>
        <w:pStyle w:val="Zkladntext"/>
        <w:spacing w:before="8"/>
        <w:rPr>
          <w:sz w:val="26"/>
        </w:rPr>
      </w:pPr>
    </w:p>
    <w:p w:rsidR="00954905" w:rsidRDefault="00C257AA">
      <w:pPr>
        <w:pStyle w:val="Odstavecseseznamem"/>
        <w:numPr>
          <w:ilvl w:val="0"/>
          <w:numId w:val="5"/>
        </w:numPr>
        <w:tabs>
          <w:tab w:val="left" w:pos="947"/>
        </w:tabs>
        <w:spacing w:before="100" w:line="276" w:lineRule="auto"/>
        <w:ind w:right="154"/>
        <w:rPr>
          <w:sz w:val="24"/>
        </w:rPr>
      </w:pPr>
      <w:r>
        <w:rPr>
          <w:sz w:val="24"/>
        </w:rPr>
        <w:t>Povinnost zaplatit je splněna dnem odepsání příslušné peněžní částky z účtu povinného účastníka.</w:t>
      </w:r>
    </w:p>
    <w:p w:rsidR="00954905" w:rsidRDefault="00954905">
      <w:pPr>
        <w:pStyle w:val="Zkladntext"/>
        <w:rPr>
          <w:sz w:val="20"/>
        </w:rPr>
      </w:pPr>
    </w:p>
    <w:p w:rsidR="00954905" w:rsidRDefault="00954905">
      <w:pPr>
        <w:pStyle w:val="Zkladntext"/>
        <w:rPr>
          <w:sz w:val="20"/>
        </w:rPr>
      </w:pPr>
    </w:p>
    <w:p w:rsidR="00954905" w:rsidRDefault="0056030B">
      <w:pPr>
        <w:pStyle w:val="Zkladntext"/>
        <w:spacing w:before="6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179705</wp:posOffset>
                </wp:positionV>
                <wp:extent cx="5796915" cy="358140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3581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905" w:rsidRDefault="00C257AA">
                            <w:pPr>
                              <w:ind w:left="3446" w:right="3447" w:firstLine="1005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V. OSTATNÍ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UJEDNÁNÍ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margin-left:69.5pt;margin-top:14.15pt;width:456.45pt;height:28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" fillcolor="#f1f1f1" stroked="f">
                <v:textbox inset="0,0,0,0">
                  <w:txbxContent>
                    <w:p w:rsidR="00954905" w:rsidRDefault="00C257AA">
                      <w:pPr>
                        <w:ind w:left="3446" w:right="3447" w:firstLine="1005"/>
                        <w:rPr>
                          <w:rFonts w:ascii="Arial Black" w:hAnsi="Arial Black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V. OSTATNÍ</w:t>
                      </w:r>
                      <w:r>
                        <w:rPr>
                          <w:rFonts w:ascii="Arial Black" w:hAnsi="Arial Black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>UJEDNÁNÍ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4905" w:rsidRDefault="00954905">
      <w:pPr>
        <w:pStyle w:val="Zkladntext"/>
        <w:spacing w:before="6"/>
        <w:rPr>
          <w:sz w:val="9"/>
        </w:rPr>
      </w:pPr>
    </w:p>
    <w:p w:rsidR="00954905" w:rsidRDefault="00C257AA">
      <w:pPr>
        <w:pStyle w:val="Odstavecseseznamem"/>
        <w:numPr>
          <w:ilvl w:val="0"/>
          <w:numId w:val="2"/>
        </w:numPr>
        <w:tabs>
          <w:tab w:val="left" w:pos="959"/>
        </w:tabs>
        <w:spacing w:before="99"/>
        <w:rPr>
          <w:sz w:val="24"/>
        </w:rPr>
      </w:pPr>
      <w:r>
        <w:rPr>
          <w:sz w:val="24"/>
        </w:rPr>
        <w:t>Obsah</w:t>
      </w:r>
      <w:r>
        <w:rPr>
          <w:spacing w:val="20"/>
          <w:sz w:val="24"/>
        </w:rPr>
        <w:t xml:space="preserve"> </w:t>
      </w:r>
      <w:r>
        <w:rPr>
          <w:sz w:val="24"/>
        </w:rPr>
        <w:t>této</w:t>
      </w:r>
      <w:r>
        <w:rPr>
          <w:spacing w:val="24"/>
          <w:sz w:val="24"/>
        </w:rPr>
        <w:t xml:space="preserve"> </w:t>
      </w:r>
      <w:r>
        <w:rPr>
          <w:sz w:val="24"/>
        </w:rPr>
        <w:t>smlouvy</w:t>
      </w:r>
      <w:r>
        <w:rPr>
          <w:spacing w:val="22"/>
          <w:sz w:val="24"/>
        </w:rPr>
        <w:t xml:space="preserve"> </w:t>
      </w:r>
      <w:r>
        <w:rPr>
          <w:sz w:val="24"/>
        </w:rPr>
        <w:t>je</w:t>
      </w:r>
      <w:r>
        <w:rPr>
          <w:spacing w:val="21"/>
          <w:sz w:val="24"/>
        </w:rPr>
        <w:t xml:space="preserve"> </w:t>
      </w:r>
      <w:r>
        <w:rPr>
          <w:sz w:val="24"/>
        </w:rPr>
        <w:t>možné</w:t>
      </w:r>
      <w:r>
        <w:rPr>
          <w:spacing w:val="21"/>
          <w:sz w:val="24"/>
        </w:rPr>
        <w:t xml:space="preserve"> </w:t>
      </w:r>
      <w:r>
        <w:rPr>
          <w:sz w:val="24"/>
        </w:rPr>
        <w:t>změnit</w:t>
      </w:r>
      <w:r>
        <w:rPr>
          <w:spacing w:val="19"/>
          <w:sz w:val="24"/>
        </w:rPr>
        <w:t xml:space="preserve"> </w:t>
      </w:r>
      <w:r>
        <w:rPr>
          <w:sz w:val="24"/>
        </w:rPr>
        <w:t>nebo</w:t>
      </w:r>
      <w:r>
        <w:rPr>
          <w:spacing w:val="19"/>
          <w:sz w:val="24"/>
        </w:rPr>
        <w:t xml:space="preserve"> </w:t>
      </w:r>
      <w:r>
        <w:rPr>
          <w:sz w:val="24"/>
        </w:rPr>
        <w:t>doplnit</w:t>
      </w:r>
      <w:r>
        <w:rPr>
          <w:spacing w:val="21"/>
          <w:sz w:val="24"/>
        </w:rPr>
        <w:t xml:space="preserve"> </w:t>
      </w:r>
      <w:r>
        <w:rPr>
          <w:sz w:val="24"/>
        </w:rPr>
        <w:t>pouze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písemným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dodatkem</w:t>
      </w:r>
      <w:r>
        <w:rPr>
          <w:sz w:val="24"/>
        </w:rPr>
        <w:t>,</w:t>
      </w:r>
    </w:p>
    <w:p w:rsidR="00954905" w:rsidRDefault="00C257AA">
      <w:pPr>
        <w:pStyle w:val="Zkladntext"/>
        <w:spacing w:before="1"/>
        <w:ind w:left="958"/>
      </w:pPr>
      <w:r>
        <w:t>odsouhlaseným oběma smluvními stranami.</w:t>
      </w:r>
    </w:p>
    <w:p w:rsidR="00954905" w:rsidRDefault="00954905">
      <w:pPr>
        <w:pStyle w:val="Zkladntext"/>
        <w:spacing w:before="10"/>
        <w:rPr>
          <w:sz w:val="23"/>
        </w:rPr>
      </w:pPr>
    </w:p>
    <w:p w:rsidR="00954905" w:rsidRDefault="00C257AA">
      <w:pPr>
        <w:pStyle w:val="Odstavecseseznamem"/>
        <w:numPr>
          <w:ilvl w:val="0"/>
          <w:numId w:val="2"/>
        </w:numPr>
        <w:tabs>
          <w:tab w:val="left" w:pos="959"/>
        </w:tabs>
        <w:ind w:right="155"/>
        <w:jc w:val="both"/>
        <w:rPr>
          <w:sz w:val="24"/>
        </w:rPr>
      </w:pPr>
      <w:r>
        <w:rPr>
          <w:sz w:val="24"/>
        </w:rPr>
        <w:t xml:space="preserve">Pokud dojde ze strany </w:t>
      </w:r>
      <w:r>
        <w:rPr>
          <w:b/>
          <w:sz w:val="24"/>
        </w:rPr>
        <w:t xml:space="preserve">objednatele </w:t>
      </w:r>
      <w:r>
        <w:rPr>
          <w:sz w:val="24"/>
        </w:rPr>
        <w:t xml:space="preserve">k zastavení prací, lze toto zastavení považovat za porušení smlouvy a </w:t>
      </w:r>
      <w:r>
        <w:rPr>
          <w:b/>
          <w:sz w:val="24"/>
        </w:rPr>
        <w:t xml:space="preserve">objednatel </w:t>
      </w:r>
      <w:r>
        <w:rPr>
          <w:sz w:val="24"/>
        </w:rPr>
        <w:t xml:space="preserve">je povinen nahradit hodnotu rozpracovanosti a zaplatit náhradu škody </w:t>
      </w:r>
      <w:r>
        <w:rPr>
          <w:b/>
          <w:sz w:val="24"/>
        </w:rPr>
        <w:t>poskytovateli</w:t>
      </w:r>
      <w:r>
        <w:rPr>
          <w:sz w:val="24"/>
        </w:rPr>
        <w:t>.</w:t>
      </w:r>
    </w:p>
    <w:p w:rsidR="00954905" w:rsidRDefault="00954905">
      <w:pPr>
        <w:pStyle w:val="Zkladntext"/>
        <w:spacing w:before="1"/>
      </w:pPr>
    </w:p>
    <w:p w:rsidR="00954905" w:rsidRDefault="00C257AA">
      <w:pPr>
        <w:pStyle w:val="Odstavecseseznamem"/>
        <w:numPr>
          <w:ilvl w:val="0"/>
          <w:numId w:val="2"/>
        </w:numPr>
        <w:tabs>
          <w:tab w:val="left" w:pos="959"/>
        </w:tabs>
        <w:rPr>
          <w:sz w:val="24"/>
        </w:rPr>
      </w:pPr>
      <w:r>
        <w:rPr>
          <w:b/>
          <w:sz w:val="24"/>
        </w:rPr>
        <w:t xml:space="preserve">Objednatel </w:t>
      </w:r>
      <w:r>
        <w:rPr>
          <w:sz w:val="24"/>
        </w:rPr>
        <w:t xml:space="preserve">je povinen předat </w:t>
      </w:r>
      <w:r>
        <w:rPr>
          <w:b/>
          <w:sz w:val="24"/>
        </w:rPr>
        <w:t xml:space="preserve">poskytovateli </w:t>
      </w:r>
      <w:r>
        <w:rPr>
          <w:sz w:val="24"/>
        </w:rPr>
        <w:t>veškeré podklady, dle požadavků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sz w:val="24"/>
        </w:rPr>
        <w:t>,</w:t>
      </w:r>
    </w:p>
    <w:p w:rsidR="00954905" w:rsidRDefault="00C257AA">
      <w:pPr>
        <w:pStyle w:val="Zkladntext"/>
        <w:ind w:left="958"/>
      </w:pPr>
      <w:r>
        <w:t xml:space="preserve">sloužící ke zpracování předmětné dokumentace, zajištění služeb v oblasti </w:t>
      </w:r>
      <w:r>
        <w:rPr>
          <w:b/>
        </w:rPr>
        <w:t xml:space="preserve">BOZP </w:t>
      </w:r>
      <w:r>
        <w:t xml:space="preserve">na úseku </w:t>
      </w:r>
      <w:r>
        <w:rPr>
          <w:b/>
        </w:rPr>
        <w:t>PO</w:t>
      </w:r>
      <w:r>
        <w:t>.</w:t>
      </w:r>
    </w:p>
    <w:p w:rsidR="00954905" w:rsidRDefault="00954905">
      <w:pPr>
        <w:pStyle w:val="Zkladntext"/>
        <w:spacing w:before="11"/>
        <w:rPr>
          <w:sz w:val="23"/>
        </w:rPr>
      </w:pPr>
    </w:p>
    <w:p w:rsidR="00954905" w:rsidRDefault="00C257AA">
      <w:pPr>
        <w:pStyle w:val="Odstavecseseznamem"/>
        <w:numPr>
          <w:ilvl w:val="0"/>
          <w:numId w:val="2"/>
        </w:numPr>
        <w:tabs>
          <w:tab w:val="left" w:pos="959"/>
        </w:tabs>
        <w:ind w:right="153"/>
        <w:jc w:val="both"/>
        <w:rPr>
          <w:sz w:val="24"/>
        </w:rPr>
      </w:pPr>
      <w:r>
        <w:rPr>
          <w:b/>
          <w:sz w:val="24"/>
        </w:rPr>
        <w:t xml:space="preserve">Poskytovatel </w:t>
      </w:r>
      <w:r>
        <w:rPr>
          <w:sz w:val="24"/>
        </w:rPr>
        <w:t xml:space="preserve">zodpovídá za to, že veškeré činnosti prováděné pro objednavatele dle </w:t>
      </w:r>
      <w:r>
        <w:rPr>
          <w:b/>
          <w:sz w:val="24"/>
        </w:rPr>
        <w:t xml:space="preserve">článku III. </w:t>
      </w:r>
      <w:r>
        <w:rPr>
          <w:sz w:val="24"/>
        </w:rPr>
        <w:t>této smlouvy budou mít vlastnosti, charakter a náležitosti stanovené právními předpisy, smlouvami, popřípadě vlastnosti</w:t>
      </w:r>
      <w:r>
        <w:rPr>
          <w:spacing w:val="-3"/>
          <w:sz w:val="24"/>
        </w:rPr>
        <w:t xml:space="preserve"> </w:t>
      </w:r>
      <w:r>
        <w:rPr>
          <w:sz w:val="24"/>
        </w:rPr>
        <w:t>obvyklé.</w:t>
      </w:r>
    </w:p>
    <w:p w:rsidR="00954905" w:rsidRDefault="00954905">
      <w:pPr>
        <w:pStyle w:val="Zkladntext"/>
      </w:pPr>
    </w:p>
    <w:p w:rsidR="00954905" w:rsidRDefault="00C257AA">
      <w:pPr>
        <w:ind w:left="958" w:right="261"/>
        <w:rPr>
          <w:sz w:val="24"/>
        </w:rPr>
      </w:pPr>
      <w:r>
        <w:rPr>
          <w:sz w:val="24"/>
        </w:rPr>
        <w:t xml:space="preserve">Dále </w:t>
      </w:r>
      <w:r w:rsidR="00C619E7">
        <w:rPr>
          <w:b/>
          <w:sz w:val="24"/>
        </w:rPr>
        <w:t xml:space="preserve">poskytovatel </w:t>
      </w:r>
      <w:r w:rsidR="00C619E7">
        <w:rPr>
          <w:sz w:val="24"/>
        </w:rPr>
        <w:t xml:space="preserve">zodpovídá, </w:t>
      </w:r>
      <w:r>
        <w:rPr>
          <w:sz w:val="24"/>
        </w:rPr>
        <w:t>že  poskytnuté  slu</w:t>
      </w:r>
      <w:r w:rsidR="00C619E7">
        <w:rPr>
          <w:sz w:val="24"/>
        </w:rPr>
        <w:t xml:space="preserve">žby  budou  provedeny  včas  a </w:t>
      </w:r>
      <w:r>
        <w:rPr>
          <w:sz w:val="24"/>
        </w:rPr>
        <w:t>v soulad</w:t>
      </w:r>
      <w:r w:rsidR="00C619E7">
        <w:rPr>
          <w:sz w:val="24"/>
        </w:rPr>
        <w:t xml:space="preserve">u </w:t>
      </w:r>
      <w:r>
        <w:rPr>
          <w:sz w:val="24"/>
        </w:rPr>
        <w:t xml:space="preserve">s pokyny </w:t>
      </w:r>
      <w:r>
        <w:rPr>
          <w:b/>
          <w:sz w:val="24"/>
        </w:rPr>
        <w:t>objednavatele</w:t>
      </w:r>
      <w:r>
        <w:rPr>
          <w:sz w:val="24"/>
        </w:rPr>
        <w:t>.</w:t>
      </w:r>
    </w:p>
    <w:p w:rsidR="00954905" w:rsidRDefault="00954905">
      <w:pPr>
        <w:pStyle w:val="Zkladntext"/>
        <w:spacing w:before="1"/>
      </w:pPr>
    </w:p>
    <w:p w:rsidR="00954905" w:rsidRDefault="00C257AA">
      <w:pPr>
        <w:pStyle w:val="Odstavecseseznamem"/>
        <w:numPr>
          <w:ilvl w:val="0"/>
          <w:numId w:val="2"/>
        </w:numPr>
        <w:tabs>
          <w:tab w:val="left" w:pos="959"/>
        </w:tabs>
        <w:spacing w:before="1"/>
        <w:ind w:right="154"/>
        <w:jc w:val="both"/>
        <w:rPr>
          <w:sz w:val="24"/>
        </w:rPr>
      </w:pPr>
      <w:r>
        <w:rPr>
          <w:b/>
          <w:sz w:val="24"/>
        </w:rPr>
        <w:t xml:space="preserve">Poskytovatel </w:t>
      </w:r>
      <w:r>
        <w:rPr>
          <w:sz w:val="24"/>
        </w:rPr>
        <w:t xml:space="preserve">i </w:t>
      </w:r>
      <w:r>
        <w:rPr>
          <w:b/>
          <w:sz w:val="24"/>
        </w:rPr>
        <w:t xml:space="preserve">objednatel </w:t>
      </w:r>
      <w:r>
        <w:rPr>
          <w:sz w:val="24"/>
        </w:rPr>
        <w:t xml:space="preserve">jsou povinni zachovávat navzájem </w:t>
      </w:r>
      <w:r>
        <w:rPr>
          <w:b/>
          <w:sz w:val="24"/>
        </w:rPr>
        <w:t xml:space="preserve">mlčenlivost o všech údajích </w:t>
      </w:r>
      <w:r>
        <w:rPr>
          <w:sz w:val="24"/>
        </w:rPr>
        <w:t>výrobního, finančního, obchodního a podobného charakteru, týkající se druhé smluvní strany, se kterými byli během plnění této smlouvy seznámeni nebo které jim byly k dispozici a nesmějí těchto údajů využít v rozporu se zájmy druhé 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strany.</w:t>
      </w:r>
    </w:p>
    <w:p w:rsidR="00954905" w:rsidRDefault="00954905">
      <w:pPr>
        <w:pStyle w:val="Zkladntext"/>
        <w:spacing w:before="10"/>
        <w:rPr>
          <w:sz w:val="23"/>
        </w:rPr>
      </w:pPr>
    </w:p>
    <w:p w:rsidR="00954905" w:rsidRDefault="00C257AA">
      <w:pPr>
        <w:pStyle w:val="Odstavecseseznamem"/>
        <w:numPr>
          <w:ilvl w:val="0"/>
          <w:numId w:val="2"/>
        </w:numPr>
        <w:tabs>
          <w:tab w:val="left" w:pos="959"/>
        </w:tabs>
        <w:ind w:right="160"/>
        <w:jc w:val="both"/>
        <w:rPr>
          <w:sz w:val="24"/>
        </w:rPr>
      </w:pPr>
      <w:r>
        <w:rPr>
          <w:b/>
          <w:sz w:val="24"/>
        </w:rPr>
        <w:t xml:space="preserve">Poskytovatel </w:t>
      </w:r>
      <w:r>
        <w:rPr>
          <w:sz w:val="24"/>
        </w:rPr>
        <w:t xml:space="preserve">se zavazuje vrátit </w:t>
      </w:r>
      <w:r>
        <w:rPr>
          <w:b/>
          <w:sz w:val="24"/>
        </w:rPr>
        <w:t xml:space="preserve">objednateli </w:t>
      </w:r>
      <w:r>
        <w:rPr>
          <w:sz w:val="24"/>
        </w:rPr>
        <w:t>veškeré písemnosti, které mu náleží, a to po ukončení jednotlivých prací, nejpozději však při ukončení této</w:t>
      </w:r>
      <w:r>
        <w:rPr>
          <w:spacing w:val="-13"/>
          <w:sz w:val="24"/>
        </w:rPr>
        <w:t xml:space="preserve"> </w:t>
      </w:r>
      <w:r>
        <w:rPr>
          <w:sz w:val="24"/>
        </w:rPr>
        <w:t>smlouvy.</w:t>
      </w:r>
    </w:p>
    <w:p w:rsidR="00954905" w:rsidRDefault="00954905">
      <w:pPr>
        <w:pStyle w:val="Zkladntext"/>
        <w:rPr>
          <w:sz w:val="20"/>
        </w:rPr>
      </w:pPr>
    </w:p>
    <w:p w:rsidR="00954905" w:rsidRDefault="0056030B">
      <w:pPr>
        <w:pStyle w:val="Zkladntext"/>
        <w:spacing w:before="6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150495</wp:posOffset>
                </wp:positionV>
                <wp:extent cx="5796915" cy="358140"/>
                <wp:effectExtent l="0" t="635" r="0" b="317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3581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905" w:rsidRDefault="00C257AA">
                            <w:pPr>
                              <w:ind w:left="3096" w:right="3079" w:firstLine="1317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VI. ZÁVĚREČNÁ USTANOVENÍ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6" type="#_x0000_t202" style="position:absolute;margin-left:69.5pt;margin-top:11.85pt;width:456.45pt;height:28.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" fillcolor="#f1f1f1" stroked="f">
                <v:textbox inset="0,0,0,0">
                  <w:txbxContent>
                    <w:p w:rsidR="00954905" w:rsidRDefault="00C257AA">
                      <w:pPr>
                        <w:ind w:left="3096" w:right="3079" w:firstLine="1317"/>
                        <w:rPr>
                          <w:rFonts w:ascii="Arial Black" w:hAnsi="Arial Black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VI. ZÁVĚREČNÁ USTANOVENÍ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4905" w:rsidRDefault="00954905">
      <w:pPr>
        <w:pStyle w:val="Zkladntext"/>
        <w:spacing w:before="5"/>
        <w:rPr>
          <w:sz w:val="13"/>
        </w:rPr>
      </w:pPr>
    </w:p>
    <w:p w:rsidR="00954905" w:rsidRDefault="00C257AA">
      <w:pPr>
        <w:pStyle w:val="Odstavecseseznamem"/>
        <w:numPr>
          <w:ilvl w:val="0"/>
          <w:numId w:val="1"/>
        </w:numPr>
        <w:tabs>
          <w:tab w:val="left" w:pos="959"/>
        </w:tabs>
        <w:spacing w:before="100"/>
        <w:ind w:right="155"/>
        <w:rPr>
          <w:sz w:val="24"/>
        </w:rPr>
      </w:pPr>
      <w:r>
        <w:rPr>
          <w:sz w:val="24"/>
        </w:rPr>
        <w:t xml:space="preserve">Smlouva je sepsána ve </w:t>
      </w:r>
      <w:r>
        <w:rPr>
          <w:b/>
          <w:sz w:val="24"/>
        </w:rPr>
        <w:t>dvou vyhotoveních</w:t>
      </w:r>
      <w:r>
        <w:rPr>
          <w:sz w:val="24"/>
        </w:rPr>
        <w:t>, z nichž pro každou smluvní stranu je určeno jedno</w:t>
      </w:r>
      <w:r>
        <w:rPr>
          <w:spacing w:val="-3"/>
          <w:sz w:val="24"/>
        </w:rPr>
        <w:t xml:space="preserve"> </w:t>
      </w:r>
      <w:r>
        <w:rPr>
          <w:sz w:val="24"/>
        </w:rPr>
        <w:t>vyhotovení.</w:t>
      </w:r>
    </w:p>
    <w:p w:rsidR="00954905" w:rsidRDefault="00954905">
      <w:pPr>
        <w:pStyle w:val="Zkladntext"/>
        <w:spacing w:before="11"/>
        <w:rPr>
          <w:sz w:val="23"/>
        </w:rPr>
      </w:pPr>
    </w:p>
    <w:p w:rsidR="00954905" w:rsidRDefault="00C257AA">
      <w:pPr>
        <w:pStyle w:val="Nadpis1"/>
        <w:numPr>
          <w:ilvl w:val="0"/>
          <w:numId w:val="1"/>
        </w:numPr>
        <w:tabs>
          <w:tab w:val="left" w:pos="959"/>
        </w:tabs>
      </w:pPr>
      <w:r>
        <w:rPr>
          <w:b w:val="0"/>
        </w:rPr>
        <w:t>Tato</w:t>
      </w:r>
      <w:r>
        <w:rPr>
          <w:b w:val="0"/>
          <w:spacing w:val="18"/>
        </w:rPr>
        <w:t xml:space="preserve"> </w:t>
      </w:r>
      <w:r>
        <w:t>Smlouva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dodávce</w:t>
      </w:r>
      <w:r>
        <w:rPr>
          <w:spacing w:val="19"/>
        </w:rPr>
        <w:t xml:space="preserve"> </w:t>
      </w:r>
      <w:r>
        <w:t>prací</w:t>
      </w:r>
      <w:r>
        <w:rPr>
          <w:spacing w:val="1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oblasti</w:t>
      </w:r>
      <w:r>
        <w:rPr>
          <w:spacing w:val="21"/>
        </w:rPr>
        <w:t xml:space="preserve"> </w:t>
      </w:r>
      <w:r>
        <w:t>bezpečnosti</w:t>
      </w:r>
      <w:r>
        <w:rPr>
          <w:spacing w:val="19"/>
        </w:rPr>
        <w:t xml:space="preserve"> </w:t>
      </w:r>
      <w:r>
        <w:t>práce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úseku</w:t>
      </w:r>
      <w:r>
        <w:rPr>
          <w:spacing w:val="21"/>
        </w:rPr>
        <w:t xml:space="preserve"> </w:t>
      </w:r>
      <w:r>
        <w:t>požární</w:t>
      </w:r>
      <w:r>
        <w:rPr>
          <w:spacing w:val="21"/>
        </w:rPr>
        <w:t xml:space="preserve"> </w:t>
      </w:r>
      <w:r>
        <w:t>ochrany</w:t>
      </w:r>
    </w:p>
    <w:p w:rsidR="00954905" w:rsidRDefault="00C257AA">
      <w:pPr>
        <w:spacing w:before="1"/>
        <w:ind w:left="958"/>
        <w:rPr>
          <w:sz w:val="24"/>
        </w:rPr>
      </w:pPr>
      <w:proofErr w:type="gramStart"/>
      <w:r>
        <w:rPr>
          <w:sz w:val="24"/>
        </w:rPr>
        <w:t>se uzavírá</w:t>
      </w:r>
      <w:proofErr w:type="gramEnd"/>
      <w:r>
        <w:rPr>
          <w:sz w:val="24"/>
        </w:rPr>
        <w:t xml:space="preserve"> s </w:t>
      </w:r>
      <w:r>
        <w:rPr>
          <w:b/>
          <w:sz w:val="24"/>
        </w:rPr>
        <w:t xml:space="preserve">účinností </w:t>
      </w:r>
      <w:r>
        <w:rPr>
          <w:sz w:val="24"/>
        </w:rPr>
        <w:t xml:space="preserve">od </w:t>
      </w:r>
      <w:r w:rsidR="00C619E7">
        <w:rPr>
          <w:b/>
          <w:sz w:val="24"/>
        </w:rPr>
        <w:t xml:space="preserve">1. </w:t>
      </w:r>
      <w:r w:rsidR="00A725D2">
        <w:rPr>
          <w:b/>
          <w:sz w:val="24"/>
        </w:rPr>
        <w:t>5</w:t>
      </w:r>
      <w:r w:rsidR="00C619E7">
        <w:rPr>
          <w:b/>
          <w:sz w:val="24"/>
        </w:rPr>
        <w:t>. 2020</w:t>
      </w:r>
    </w:p>
    <w:p w:rsidR="00954905" w:rsidRDefault="00954905">
      <w:pPr>
        <w:pStyle w:val="Zkladntext"/>
        <w:spacing w:before="10"/>
        <w:rPr>
          <w:sz w:val="23"/>
        </w:rPr>
      </w:pPr>
    </w:p>
    <w:p w:rsidR="00954905" w:rsidRDefault="00C257AA">
      <w:pPr>
        <w:pStyle w:val="Odstavecseseznamem"/>
        <w:numPr>
          <w:ilvl w:val="0"/>
          <w:numId w:val="1"/>
        </w:numPr>
        <w:tabs>
          <w:tab w:val="left" w:pos="959"/>
        </w:tabs>
        <w:rPr>
          <w:sz w:val="24"/>
        </w:rPr>
      </w:pPr>
      <w:r>
        <w:rPr>
          <w:sz w:val="24"/>
        </w:rPr>
        <w:t xml:space="preserve">Smlouvu lze zrušit buď </w:t>
      </w:r>
      <w:r>
        <w:rPr>
          <w:b/>
          <w:sz w:val="24"/>
        </w:rPr>
        <w:t>dohodou</w:t>
      </w:r>
      <w:r>
        <w:rPr>
          <w:sz w:val="24"/>
        </w:rPr>
        <w:t xml:space="preserve">, nebo </w:t>
      </w:r>
      <w:r>
        <w:rPr>
          <w:b/>
          <w:sz w:val="24"/>
        </w:rPr>
        <w:t xml:space="preserve">výpovědí </w:t>
      </w:r>
      <w:r>
        <w:rPr>
          <w:sz w:val="24"/>
        </w:rPr>
        <w:t>kteroukoliv ze smluvních</w:t>
      </w:r>
      <w:r>
        <w:rPr>
          <w:spacing w:val="-9"/>
          <w:sz w:val="24"/>
        </w:rPr>
        <w:t xml:space="preserve"> </w:t>
      </w:r>
      <w:r>
        <w:rPr>
          <w:sz w:val="24"/>
        </w:rPr>
        <w:t>stran.</w:t>
      </w:r>
    </w:p>
    <w:p w:rsidR="00954905" w:rsidRDefault="00954905">
      <w:pPr>
        <w:pStyle w:val="Zkladntext"/>
        <w:spacing w:before="1"/>
      </w:pPr>
    </w:p>
    <w:p w:rsidR="00954905" w:rsidRDefault="00C257AA">
      <w:pPr>
        <w:pStyle w:val="Zkladntext"/>
        <w:spacing w:before="1"/>
        <w:ind w:left="958"/>
      </w:pPr>
      <w:r>
        <w:t xml:space="preserve">Výpovědní doba činí </w:t>
      </w:r>
      <w:r>
        <w:rPr>
          <w:b/>
        </w:rPr>
        <w:t>dva měsíce</w:t>
      </w:r>
      <w:r>
        <w:t>, počínaje prvním dnem měsíce následujícího po doručení</w:t>
      </w:r>
    </w:p>
    <w:p w:rsidR="00954905" w:rsidRDefault="00C257AA">
      <w:pPr>
        <w:ind w:left="958"/>
        <w:rPr>
          <w:sz w:val="24"/>
        </w:rPr>
      </w:pPr>
      <w:r>
        <w:rPr>
          <w:b/>
          <w:sz w:val="24"/>
        </w:rPr>
        <w:t xml:space="preserve">písemné </w:t>
      </w:r>
      <w:r>
        <w:rPr>
          <w:sz w:val="24"/>
        </w:rPr>
        <w:t>výpovědi druhé straně.</w:t>
      </w:r>
    </w:p>
    <w:p w:rsidR="00954905" w:rsidRDefault="00954905">
      <w:pPr>
        <w:pStyle w:val="Zkladntext"/>
        <w:rPr>
          <w:sz w:val="40"/>
        </w:rPr>
      </w:pPr>
    </w:p>
    <w:p w:rsidR="00954905" w:rsidRDefault="00C257AA">
      <w:pPr>
        <w:pStyle w:val="Odstavecseseznamem"/>
        <w:numPr>
          <w:ilvl w:val="0"/>
          <w:numId w:val="1"/>
        </w:numPr>
        <w:tabs>
          <w:tab w:val="left" w:pos="959"/>
        </w:tabs>
        <w:rPr>
          <w:sz w:val="24"/>
        </w:rPr>
      </w:pPr>
      <w:r>
        <w:rPr>
          <w:sz w:val="24"/>
        </w:rPr>
        <w:t>Smluvní strany na důkaz souhlasu se všemi ustanoveními této smlouvy připojují své</w:t>
      </w:r>
      <w:r>
        <w:rPr>
          <w:spacing w:val="-26"/>
          <w:sz w:val="24"/>
        </w:rPr>
        <w:t xml:space="preserve"> </w:t>
      </w:r>
      <w:r>
        <w:rPr>
          <w:sz w:val="24"/>
        </w:rPr>
        <w:t>podpisy.</w:t>
      </w:r>
    </w:p>
    <w:p w:rsidR="00954905" w:rsidRDefault="00954905">
      <w:pPr>
        <w:rPr>
          <w:sz w:val="24"/>
        </w:rPr>
        <w:sectPr w:rsidR="00954905">
          <w:pgSz w:w="11910" w:h="16840"/>
          <w:pgMar w:top="1020" w:right="1260" w:bottom="840" w:left="1180" w:header="702" w:footer="652" w:gutter="0"/>
          <w:cols w:space="708"/>
        </w:sectPr>
      </w:pPr>
    </w:p>
    <w:p w:rsidR="00954905" w:rsidRDefault="00954905">
      <w:pPr>
        <w:pStyle w:val="Zkladntext"/>
        <w:rPr>
          <w:rFonts w:ascii="Arial"/>
          <w:sz w:val="20"/>
        </w:rPr>
      </w:pPr>
    </w:p>
    <w:p w:rsidR="00954905" w:rsidRDefault="00954905">
      <w:pPr>
        <w:pStyle w:val="Zkladntext"/>
        <w:rPr>
          <w:rFonts w:ascii="Arial"/>
          <w:sz w:val="20"/>
        </w:rPr>
      </w:pPr>
    </w:p>
    <w:p w:rsidR="00954905" w:rsidRDefault="00954905">
      <w:pPr>
        <w:pStyle w:val="Zkladntext"/>
        <w:spacing w:before="1"/>
        <w:rPr>
          <w:rFonts w:ascii="Arial"/>
          <w:sz w:val="22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3829"/>
        <w:gridCol w:w="1275"/>
        <w:gridCol w:w="4006"/>
      </w:tblGrid>
      <w:tr w:rsidR="00954905">
        <w:trPr>
          <w:trHeight w:val="1669"/>
        </w:trPr>
        <w:tc>
          <w:tcPr>
            <w:tcW w:w="3829" w:type="dxa"/>
            <w:tcBorders>
              <w:bottom w:val="single" w:sz="4" w:space="0" w:color="000000"/>
            </w:tcBorders>
          </w:tcPr>
          <w:p w:rsidR="00954905" w:rsidRDefault="00C619E7">
            <w:pPr>
              <w:pStyle w:val="TableParagraph"/>
              <w:tabs>
                <w:tab w:val="left" w:pos="2126"/>
                <w:tab w:val="left" w:pos="3878"/>
              </w:tabs>
              <w:spacing w:line="275" w:lineRule="exact"/>
              <w:ind w:left="107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V Olomouci</w:t>
            </w:r>
            <w:r w:rsidR="00C257AA">
              <w:rPr>
                <w:b/>
                <w:sz w:val="24"/>
              </w:rPr>
              <w:t>,</w:t>
            </w:r>
            <w:r w:rsidR="00C257AA">
              <w:rPr>
                <w:b/>
                <w:spacing w:val="-4"/>
                <w:sz w:val="24"/>
              </w:rPr>
              <w:t xml:space="preserve"> </w:t>
            </w:r>
            <w:r w:rsidR="00C257AA">
              <w:rPr>
                <w:b/>
                <w:sz w:val="24"/>
              </w:rPr>
              <w:t>dne:</w:t>
            </w:r>
            <w:r w:rsidR="00C257AA">
              <w:rPr>
                <w:b/>
                <w:sz w:val="24"/>
              </w:rPr>
              <w:tab/>
            </w:r>
            <w:r w:rsidR="00C257AA">
              <w:rPr>
                <w:b/>
                <w:sz w:val="24"/>
                <w:u w:val="single"/>
              </w:rPr>
              <w:t xml:space="preserve"> </w:t>
            </w:r>
            <w:r w:rsidR="00A267B6">
              <w:rPr>
                <w:b/>
                <w:sz w:val="24"/>
                <w:u w:val="single"/>
              </w:rPr>
              <w:t>20. 4. 2020</w:t>
            </w:r>
            <w:bookmarkStart w:id="0" w:name="_GoBack"/>
            <w:bookmarkEnd w:id="0"/>
            <w:r w:rsidR="00C257AA">
              <w:rPr>
                <w:b/>
                <w:sz w:val="24"/>
                <w:u w:val="single"/>
              </w:rPr>
              <w:tab/>
            </w:r>
          </w:p>
        </w:tc>
        <w:tc>
          <w:tcPr>
            <w:tcW w:w="1275" w:type="dxa"/>
          </w:tcPr>
          <w:p w:rsidR="00954905" w:rsidRDefault="0095490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06" w:type="dxa"/>
            <w:tcBorders>
              <w:bottom w:val="single" w:sz="4" w:space="0" w:color="000000"/>
            </w:tcBorders>
          </w:tcPr>
          <w:p w:rsidR="00954905" w:rsidRDefault="00C619E7" w:rsidP="00C619E7">
            <w:pPr>
              <w:pStyle w:val="TableParagraph"/>
              <w:tabs>
                <w:tab w:val="left" w:pos="2173"/>
                <w:tab w:val="left" w:pos="4055"/>
              </w:tabs>
              <w:spacing w:line="275" w:lineRule="exact"/>
              <w:ind w:left="107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V Olomouci</w:t>
            </w:r>
            <w:r w:rsidR="00C257AA">
              <w:rPr>
                <w:b/>
                <w:sz w:val="24"/>
              </w:rPr>
              <w:t>,</w:t>
            </w:r>
            <w:r w:rsidR="00C257AA">
              <w:rPr>
                <w:b/>
                <w:spacing w:val="-4"/>
                <w:sz w:val="24"/>
              </w:rPr>
              <w:t xml:space="preserve"> </w:t>
            </w:r>
            <w:r w:rsidR="00C257AA">
              <w:rPr>
                <w:b/>
                <w:sz w:val="24"/>
              </w:rPr>
              <w:t>dne:</w:t>
            </w:r>
            <w:r w:rsidR="00C257AA">
              <w:rPr>
                <w:b/>
                <w:sz w:val="24"/>
              </w:rPr>
              <w:tab/>
            </w:r>
            <w:r w:rsidR="00C257AA">
              <w:rPr>
                <w:b/>
                <w:sz w:val="24"/>
                <w:u w:val="single"/>
              </w:rPr>
              <w:t xml:space="preserve"> </w:t>
            </w:r>
            <w:r w:rsidR="00C257AA">
              <w:rPr>
                <w:b/>
                <w:sz w:val="24"/>
                <w:u w:val="single"/>
              </w:rPr>
              <w:tab/>
            </w:r>
          </w:p>
        </w:tc>
      </w:tr>
      <w:tr w:rsidR="00954905">
        <w:trPr>
          <w:trHeight w:val="860"/>
        </w:trPr>
        <w:tc>
          <w:tcPr>
            <w:tcW w:w="3829" w:type="dxa"/>
            <w:tcBorders>
              <w:top w:val="single" w:sz="4" w:space="0" w:color="000000"/>
            </w:tcBorders>
          </w:tcPr>
          <w:p w:rsidR="00954905" w:rsidRDefault="00C257AA">
            <w:pPr>
              <w:pStyle w:val="TableParagraph"/>
              <w:spacing w:before="108"/>
              <w:ind w:left="928" w:right="929"/>
              <w:jc w:val="center"/>
              <w:rPr>
                <w:sz w:val="24"/>
              </w:rPr>
            </w:pPr>
            <w:r>
              <w:rPr>
                <w:sz w:val="24"/>
              </w:rPr>
              <w:t>za objednatele</w:t>
            </w:r>
          </w:p>
          <w:p w:rsidR="00954905" w:rsidRDefault="0056030B" w:rsidP="0056030B">
            <w:pPr>
              <w:pStyle w:val="TableParagraph"/>
              <w:ind w:right="92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</w:t>
            </w:r>
            <w:r w:rsidR="00C619E7">
              <w:rPr>
                <w:rFonts w:ascii="Arial" w:hAnsi="Arial"/>
                <w:b/>
              </w:rPr>
              <w:t>Ing.</w:t>
            </w:r>
            <w:r>
              <w:rPr>
                <w:rFonts w:ascii="Arial" w:hAnsi="Arial"/>
                <w:b/>
              </w:rPr>
              <w:t xml:space="preserve"> Břetislav Holásek</w:t>
            </w:r>
          </w:p>
          <w:p w:rsidR="00954905" w:rsidRDefault="0056030B">
            <w:pPr>
              <w:pStyle w:val="TableParagraph"/>
              <w:spacing w:before="6" w:line="197" w:lineRule="exact"/>
              <w:ind w:left="926" w:right="929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Ředitel VMO</w:t>
            </w:r>
          </w:p>
        </w:tc>
        <w:tc>
          <w:tcPr>
            <w:tcW w:w="1275" w:type="dxa"/>
          </w:tcPr>
          <w:p w:rsidR="00954905" w:rsidRDefault="0095490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06" w:type="dxa"/>
            <w:tcBorders>
              <w:top w:val="single" w:sz="4" w:space="0" w:color="000000"/>
            </w:tcBorders>
          </w:tcPr>
          <w:p w:rsidR="00954905" w:rsidRDefault="00C257AA">
            <w:pPr>
              <w:pStyle w:val="TableParagraph"/>
              <w:spacing w:before="108"/>
              <w:ind w:left="1074" w:right="1078"/>
              <w:jc w:val="center"/>
              <w:rPr>
                <w:sz w:val="24"/>
              </w:rPr>
            </w:pPr>
            <w:r>
              <w:rPr>
                <w:sz w:val="24"/>
              </w:rPr>
              <w:t>za poskytovatele</w:t>
            </w:r>
          </w:p>
          <w:p w:rsidR="00954905" w:rsidRDefault="0056030B">
            <w:pPr>
              <w:pStyle w:val="TableParagraph"/>
              <w:ind w:left="1078" w:right="10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Ji</w:t>
            </w:r>
            <w:r>
              <w:rPr>
                <w:rFonts w:ascii="Arial"/>
                <w:b/>
              </w:rPr>
              <w:t>ří</w:t>
            </w:r>
            <w:r>
              <w:rPr>
                <w:rFonts w:ascii="Arial"/>
                <w:b/>
              </w:rPr>
              <w:t xml:space="preserve"> Bure</w:t>
            </w:r>
            <w:r>
              <w:rPr>
                <w:rFonts w:ascii="Arial"/>
                <w:b/>
              </w:rPr>
              <w:t>š</w:t>
            </w:r>
          </w:p>
        </w:tc>
      </w:tr>
    </w:tbl>
    <w:p w:rsidR="00C257AA" w:rsidRDefault="00C257AA"/>
    <w:sectPr w:rsidR="00C257AA">
      <w:pgSz w:w="11910" w:h="16840"/>
      <w:pgMar w:top="1020" w:right="1260" w:bottom="840" w:left="1180" w:header="702" w:footer="6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63E" w:rsidRDefault="0029463E">
      <w:r>
        <w:separator/>
      </w:r>
    </w:p>
  </w:endnote>
  <w:endnote w:type="continuationSeparator" w:id="0">
    <w:p w:rsidR="0029463E" w:rsidRDefault="0029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905" w:rsidRDefault="0056030B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320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10104120</wp:posOffset>
              </wp:positionV>
              <wp:extent cx="5796915" cy="0"/>
              <wp:effectExtent l="6350" t="7620" r="698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91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CAA2F7" id="Line 3" o:spid="_x0000_s1026" style="position:absolute;z-index:-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795.6pt" to="525.95pt,7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WHHQ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34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10104755</wp:posOffset>
              </wp:positionV>
              <wp:extent cx="2818130" cy="149225"/>
              <wp:effectExtent l="254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813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905" w:rsidRDefault="00C257AA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Smlouva o dodávce prací v oblasti BOZP a na úseku PO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69.95pt;margin-top:795.65pt;width:221.9pt;height:11.75pt;z-index:-1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h6rA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" filled="f" stroked="f">
              <v:textbox inset="0,0,0,0">
                <w:txbxContent>
                  <w:p w:rsidR="00954905" w:rsidRDefault="00C257AA">
                    <w:pPr>
                      <w:spacing w:before="21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Smlouva o dodávce prací v oblasti BOZP a na úseku PO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368" behindDoc="1" locked="0" layoutInCell="1" allowOverlap="1">
              <wp:simplePos x="0" y="0"/>
              <wp:positionH relativeFrom="page">
                <wp:posOffset>5976620</wp:posOffset>
              </wp:positionH>
              <wp:positionV relativeFrom="page">
                <wp:posOffset>10104755</wp:posOffset>
              </wp:positionV>
              <wp:extent cx="700405" cy="149225"/>
              <wp:effectExtent l="444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40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905" w:rsidRDefault="00C257AA">
                          <w:pPr>
                            <w:spacing w:before="21"/>
                            <w:ind w:left="2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67B6">
                            <w:rPr>
                              <w:rFonts w:ascii="Tahoma"/>
                              <w:b/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6"/>
                            </w:rPr>
                            <w:t>(z 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470.6pt;margin-top:795.65pt;width:55.15pt;height:11.75pt;z-index:-1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" filled="f" stroked="f">
              <v:textbox inset="0,0,0,0">
                <w:txbxContent>
                  <w:p w:rsidR="00954905" w:rsidRDefault="00C257AA">
                    <w:pPr>
                      <w:spacing w:before="21"/>
                      <w:ind w:left="2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67B6">
                      <w:rPr>
                        <w:rFonts w:ascii="Tahoma"/>
                        <w:b/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sz w:val="16"/>
                      </w:rPr>
                      <w:t>(z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63E" w:rsidRDefault="0029463E">
      <w:r>
        <w:separator/>
      </w:r>
    </w:p>
  </w:footnote>
  <w:footnote w:type="continuationSeparator" w:id="0">
    <w:p w:rsidR="0029463E" w:rsidRDefault="00294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300"/>
    <w:multiLevelType w:val="hybridMultilevel"/>
    <w:tmpl w:val="D0A4D6D8"/>
    <w:lvl w:ilvl="0" w:tplc="CD0256EE">
      <w:start w:val="1"/>
      <w:numFmt w:val="decimal"/>
      <w:lvlText w:val="%1."/>
      <w:lvlJc w:val="left"/>
      <w:pPr>
        <w:ind w:left="958" w:hanging="360"/>
      </w:pPr>
      <w:rPr>
        <w:rFonts w:ascii="Arial Narrow" w:eastAsia="Arial Narrow" w:hAnsi="Arial Narrow" w:cs="Arial Narrow" w:hint="default"/>
        <w:b/>
        <w:bCs/>
        <w:spacing w:val="-25"/>
        <w:w w:val="100"/>
        <w:sz w:val="24"/>
        <w:szCs w:val="24"/>
        <w:lang w:val="cs-CZ" w:eastAsia="cs-CZ" w:bidi="cs-CZ"/>
      </w:rPr>
    </w:lvl>
    <w:lvl w:ilvl="1" w:tplc="62DE7440">
      <w:start w:val="1"/>
      <w:numFmt w:val="lowerLetter"/>
      <w:lvlText w:val="%2)"/>
      <w:lvlJc w:val="left"/>
      <w:pPr>
        <w:ind w:left="1515" w:hanging="425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cs-CZ" w:eastAsia="cs-CZ" w:bidi="cs-CZ"/>
      </w:rPr>
    </w:lvl>
    <w:lvl w:ilvl="2" w:tplc="2802364A">
      <w:numFmt w:val="bullet"/>
      <w:lvlText w:val="•"/>
      <w:lvlJc w:val="left"/>
      <w:pPr>
        <w:ind w:left="2402" w:hanging="425"/>
      </w:pPr>
      <w:rPr>
        <w:rFonts w:hint="default"/>
        <w:lang w:val="cs-CZ" w:eastAsia="cs-CZ" w:bidi="cs-CZ"/>
      </w:rPr>
    </w:lvl>
    <w:lvl w:ilvl="3" w:tplc="33A0F20C">
      <w:numFmt w:val="bullet"/>
      <w:lvlText w:val="•"/>
      <w:lvlJc w:val="left"/>
      <w:pPr>
        <w:ind w:left="3285" w:hanging="425"/>
      </w:pPr>
      <w:rPr>
        <w:rFonts w:hint="default"/>
        <w:lang w:val="cs-CZ" w:eastAsia="cs-CZ" w:bidi="cs-CZ"/>
      </w:rPr>
    </w:lvl>
    <w:lvl w:ilvl="4" w:tplc="41A01470">
      <w:numFmt w:val="bullet"/>
      <w:lvlText w:val="•"/>
      <w:lvlJc w:val="left"/>
      <w:pPr>
        <w:ind w:left="4168" w:hanging="425"/>
      </w:pPr>
      <w:rPr>
        <w:rFonts w:hint="default"/>
        <w:lang w:val="cs-CZ" w:eastAsia="cs-CZ" w:bidi="cs-CZ"/>
      </w:rPr>
    </w:lvl>
    <w:lvl w:ilvl="5" w:tplc="81004DDE">
      <w:numFmt w:val="bullet"/>
      <w:lvlText w:val="•"/>
      <w:lvlJc w:val="left"/>
      <w:pPr>
        <w:ind w:left="5051" w:hanging="425"/>
      </w:pPr>
      <w:rPr>
        <w:rFonts w:hint="default"/>
        <w:lang w:val="cs-CZ" w:eastAsia="cs-CZ" w:bidi="cs-CZ"/>
      </w:rPr>
    </w:lvl>
    <w:lvl w:ilvl="6" w:tplc="B248F874">
      <w:numFmt w:val="bullet"/>
      <w:lvlText w:val="•"/>
      <w:lvlJc w:val="left"/>
      <w:pPr>
        <w:ind w:left="5934" w:hanging="425"/>
      </w:pPr>
      <w:rPr>
        <w:rFonts w:hint="default"/>
        <w:lang w:val="cs-CZ" w:eastAsia="cs-CZ" w:bidi="cs-CZ"/>
      </w:rPr>
    </w:lvl>
    <w:lvl w:ilvl="7" w:tplc="18C0C8EC">
      <w:numFmt w:val="bullet"/>
      <w:lvlText w:val="•"/>
      <w:lvlJc w:val="left"/>
      <w:pPr>
        <w:ind w:left="6817" w:hanging="425"/>
      </w:pPr>
      <w:rPr>
        <w:rFonts w:hint="default"/>
        <w:lang w:val="cs-CZ" w:eastAsia="cs-CZ" w:bidi="cs-CZ"/>
      </w:rPr>
    </w:lvl>
    <w:lvl w:ilvl="8" w:tplc="B88079E6">
      <w:numFmt w:val="bullet"/>
      <w:lvlText w:val="•"/>
      <w:lvlJc w:val="left"/>
      <w:pPr>
        <w:ind w:left="7700" w:hanging="425"/>
      </w:pPr>
      <w:rPr>
        <w:rFonts w:hint="default"/>
        <w:lang w:val="cs-CZ" w:eastAsia="cs-CZ" w:bidi="cs-CZ"/>
      </w:rPr>
    </w:lvl>
  </w:abstractNum>
  <w:abstractNum w:abstractNumId="1" w15:restartNumberingAfterBreak="0">
    <w:nsid w:val="20AB66F8"/>
    <w:multiLevelType w:val="hybridMultilevel"/>
    <w:tmpl w:val="04D24740"/>
    <w:lvl w:ilvl="0" w:tplc="B46048A8">
      <w:start w:val="1"/>
      <w:numFmt w:val="decimal"/>
      <w:lvlText w:val="%1."/>
      <w:lvlJc w:val="left"/>
      <w:pPr>
        <w:ind w:left="958" w:hanging="360"/>
      </w:pPr>
      <w:rPr>
        <w:rFonts w:ascii="Arial Narrow" w:eastAsia="Arial Narrow" w:hAnsi="Arial Narrow" w:cs="Arial Narrow" w:hint="default"/>
        <w:b/>
        <w:bCs/>
        <w:spacing w:val="-27"/>
        <w:w w:val="100"/>
        <w:sz w:val="24"/>
        <w:szCs w:val="24"/>
        <w:lang w:val="cs-CZ" w:eastAsia="cs-CZ" w:bidi="cs-CZ"/>
      </w:rPr>
    </w:lvl>
    <w:lvl w:ilvl="1" w:tplc="C3228638">
      <w:numFmt w:val="bullet"/>
      <w:lvlText w:val="•"/>
      <w:lvlJc w:val="left"/>
      <w:pPr>
        <w:ind w:left="1810" w:hanging="360"/>
      </w:pPr>
      <w:rPr>
        <w:rFonts w:hint="default"/>
        <w:lang w:val="cs-CZ" w:eastAsia="cs-CZ" w:bidi="cs-CZ"/>
      </w:rPr>
    </w:lvl>
    <w:lvl w:ilvl="2" w:tplc="A8741ED4">
      <w:numFmt w:val="bullet"/>
      <w:lvlText w:val="•"/>
      <w:lvlJc w:val="left"/>
      <w:pPr>
        <w:ind w:left="2661" w:hanging="360"/>
      </w:pPr>
      <w:rPr>
        <w:rFonts w:hint="default"/>
        <w:lang w:val="cs-CZ" w:eastAsia="cs-CZ" w:bidi="cs-CZ"/>
      </w:rPr>
    </w:lvl>
    <w:lvl w:ilvl="3" w:tplc="0826FAAE">
      <w:numFmt w:val="bullet"/>
      <w:lvlText w:val="•"/>
      <w:lvlJc w:val="left"/>
      <w:pPr>
        <w:ind w:left="3511" w:hanging="360"/>
      </w:pPr>
      <w:rPr>
        <w:rFonts w:hint="default"/>
        <w:lang w:val="cs-CZ" w:eastAsia="cs-CZ" w:bidi="cs-CZ"/>
      </w:rPr>
    </w:lvl>
    <w:lvl w:ilvl="4" w:tplc="A78A0300">
      <w:numFmt w:val="bullet"/>
      <w:lvlText w:val="•"/>
      <w:lvlJc w:val="left"/>
      <w:pPr>
        <w:ind w:left="4362" w:hanging="360"/>
      </w:pPr>
      <w:rPr>
        <w:rFonts w:hint="default"/>
        <w:lang w:val="cs-CZ" w:eastAsia="cs-CZ" w:bidi="cs-CZ"/>
      </w:rPr>
    </w:lvl>
    <w:lvl w:ilvl="5" w:tplc="563A7A3E">
      <w:numFmt w:val="bullet"/>
      <w:lvlText w:val="•"/>
      <w:lvlJc w:val="left"/>
      <w:pPr>
        <w:ind w:left="5213" w:hanging="360"/>
      </w:pPr>
      <w:rPr>
        <w:rFonts w:hint="default"/>
        <w:lang w:val="cs-CZ" w:eastAsia="cs-CZ" w:bidi="cs-CZ"/>
      </w:rPr>
    </w:lvl>
    <w:lvl w:ilvl="6" w:tplc="14B85E1A">
      <w:numFmt w:val="bullet"/>
      <w:lvlText w:val="•"/>
      <w:lvlJc w:val="left"/>
      <w:pPr>
        <w:ind w:left="6063" w:hanging="360"/>
      </w:pPr>
      <w:rPr>
        <w:rFonts w:hint="default"/>
        <w:lang w:val="cs-CZ" w:eastAsia="cs-CZ" w:bidi="cs-CZ"/>
      </w:rPr>
    </w:lvl>
    <w:lvl w:ilvl="7" w:tplc="926A5E64">
      <w:numFmt w:val="bullet"/>
      <w:lvlText w:val="•"/>
      <w:lvlJc w:val="left"/>
      <w:pPr>
        <w:ind w:left="6914" w:hanging="360"/>
      </w:pPr>
      <w:rPr>
        <w:rFonts w:hint="default"/>
        <w:lang w:val="cs-CZ" w:eastAsia="cs-CZ" w:bidi="cs-CZ"/>
      </w:rPr>
    </w:lvl>
    <w:lvl w:ilvl="8" w:tplc="B796A10C">
      <w:numFmt w:val="bullet"/>
      <w:lvlText w:val="•"/>
      <w:lvlJc w:val="left"/>
      <w:pPr>
        <w:ind w:left="7765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2F924234"/>
    <w:multiLevelType w:val="hybridMultilevel"/>
    <w:tmpl w:val="EA348A2A"/>
    <w:lvl w:ilvl="0" w:tplc="01C097AA">
      <w:start w:val="1"/>
      <w:numFmt w:val="decimal"/>
      <w:lvlText w:val="%1."/>
      <w:lvlJc w:val="left"/>
      <w:pPr>
        <w:ind w:left="958" w:hanging="360"/>
      </w:pPr>
      <w:rPr>
        <w:rFonts w:ascii="Arial Narrow" w:eastAsia="Arial Narrow" w:hAnsi="Arial Narrow" w:cs="Arial Narrow" w:hint="default"/>
        <w:b/>
        <w:bCs/>
        <w:spacing w:val="-25"/>
        <w:w w:val="100"/>
        <w:sz w:val="24"/>
        <w:szCs w:val="24"/>
        <w:lang w:val="cs-CZ" w:eastAsia="cs-CZ" w:bidi="cs-CZ"/>
      </w:rPr>
    </w:lvl>
    <w:lvl w:ilvl="1" w:tplc="C26E77A8">
      <w:start w:val="1"/>
      <w:numFmt w:val="lowerLetter"/>
      <w:lvlText w:val="%2)"/>
      <w:lvlJc w:val="left"/>
      <w:pPr>
        <w:ind w:left="1657" w:hanging="358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cs-CZ" w:eastAsia="cs-CZ" w:bidi="cs-CZ"/>
      </w:rPr>
    </w:lvl>
    <w:lvl w:ilvl="2" w:tplc="D4041A22">
      <w:numFmt w:val="bullet"/>
      <w:lvlText w:val="•"/>
      <w:lvlJc w:val="left"/>
      <w:pPr>
        <w:ind w:left="2527" w:hanging="358"/>
      </w:pPr>
      <w:rPr>
        <w:rFonts w:hint="default"/>
        <w:lang w:val="cs-CZ" w:eastAsia="cs-CZ" w:bidi="cs-CZ"/>
      </w:rPr>
    </w:lvl>
    <w:lvl w:ilvl="3" w:tplc="F6F25DE8">
      <w:numFmt w:val="bullet"/>
      <w:lvlText w:val="•"/>
      <w:lvlJc w:val="left"/>
      <w:pPr>
        <w:ind w:left="3394" w:hanging="358"/>
      </w:pPr>
      <w:rPr>
        <w:rFonts w:hint="default"/>
        <w:lang w:val="cs-CZ" w:eastAsia="cs-CZ" w:bidi="cs-CZ"/>
      </w:rPr>
    </w:lvl>
    <w:lvl w:ilvl="4" w:tplc="E2B859E2">
      <w:numFmt w:val="bullet"/>
      <w:lvlText w:val="•"/>
      <w:lvlJc w:val="left"/>
      <w:pPr>
        <w:ind w:left="4262" w:hanging="358"/>
      </w:pPr>
      <w:rPr>
        <w:rFonts w:hint="default"/>
        <w:lang w:val="cs-CZ" w:eastAsia="cs-CZ" w:bidi="cs-CZ"/>
      </w:rPr>
    </w:lvl>
    <w:lvl w:ilvl="5" w:tplc="C6CCF5DA">
      <w:numFmt w:val="bullet"/>
      <w:lvlText w:val="•"/>
      <w:lvlJc w:val="left"/>
      <w:pPr>
        <w:ind w:left="5129" w:hanging="358"/>
      </w:pPr>
      <w:rPr>
        <w:rFonts w:hint="default"/>
        <w:lang w:val="cs-CZ" w:eastAsia="cs-CZ" w:bidi="cs-CZ"/>
      </w:rPr>
    </w:lvl>
    <w:lvl w:ilvl="6" w:tplc="691AA03E">
      <w:numFmt w:val="bullet"/>
      <w:lvlText w:val="•"/>
      <w:lvlJc w:val="left"/>
      <w:pPr>
        <w:ind w:left="5996" w:hanging="358"/>
      </w:pPr>
      <w:rPr>
        <w:rFonts w:hint="default"/>
        <w:lang w:val="cs-CZ" w:eastAsia="cs-CZ" w:bidi="cs-CZ"/>
      </w:rPr>
    </w:lvl>
    <w:lvl w:ilvl="7" w:tplc="F9B4FC1E">
      <w:numFmt w:val="bullet"/>
      <w:lvlText w:val="•"/>
      <w:lvlJc w:val="left"/>
      <w:pPr>
        <w:ind w:left="6864" w:hanging="358"/>
      </w:pPr>
      <w:rPr>
        <w:rFonts w:hint="default"/>
        <w:lang w:val="cs-CZ" w:eastAsia="cs-CZ" w:bidi="cs-CZ"/>
      </w:rPr>
    </w:lvl>
    <w:lvl w:ilvl="8" w:tplc="C4CC4016">
      <w:numFmt w:val="bullet"/>
      <w:lvlText w:val="•"/>
      <w:lvlJc w:val="left"/>
      <w:pPr>
        <w:ind w:left="7731" w:hanging="358"/>
      </w:pPr>
      <w:rPr>
        <w:rFonts w:hint="default"/>
        <w:lang w:val="cs-CZ" w:eastAsia="cs-CZ" w:bidi="cs-CZ"/>
      </w:rPr>
    </w:lvl>
  </w:abstractNum>
  <w:abstractNum w:abstractNumId="3" w15:restartNumberingAfterBreak="0">
    <w:nsid w:val="36B50904"/>
    <w:multiLevelType w:val="hybridMultilevel"/>
    <w:tmpl w:val="29C255A0"/>
    <w:lvl w:ilvl="0" w:tplc="32BCB536">
      <w:start w:val="1"/>
      <w:numFmt w:val="decimal"/>
      <w:lvlText w:val="%1."/>
      <w:lvlJc w:val="left"/>
      <w:pPr>
        <w:ind w:left="958" w:hanging="360"/>
      </w:pPr>
      <w:rPr>
        <w:rFonts w:hint="default"/>
        <w:b/>
        <w:bCs/>
        <w:spacing w:val="-25"/>
        <w:w w:val="100"/>
        <w:lang w:val="cs-CZ" w:eastAsia="cs-CZ" w:bidi="cs-CZ"/>
      </w:rPr>
    </w:lvl>
    <w:lvl w:ilvl="1" w:tplc="6700E652">
      <w:numFmt w:val="bullet"/>
      <w:lvlText w:val="•"/>
      <w:lvlJc w:val="left"/>
      <w:pPr>
        <w:ind w:left="1810" w:hanging="360"/>
      </w:pPr>
      <w:rPr>
        <w:rFonts w:hint="default"/>
        <w:lang w:val="cs-CZ" w:eastAsia="cs-CZ" w:bidi="cs-CZ"/>
      </w:rPr>
    </w:lvl>
    <w:lvl w:ilvl="2" w:tplc="72489CF6">
      <w:numFmt w:val="bullet"/>
      <w:lvlText w:val="•"/>
      <w:lvlJc w:val="left"/>
      <w:pPr>
        <w:ind w:left="2661" w:hanging="360"/>
      </w:pPr>
      <w:rPr>
        <w:rFonts w:hint="default"/>
        <w:lang w:val="cs-CZ" w:eastAsia="cs-CZ" w:bidi="cs-CZ"/>
      </w:rPr>
    </w:lvl>
    <w:lvl w:ilvl="3" w:tplc="1A347B98">
      <w:numFmt w:val="bullet"/>
      <w:lvlText w:val="•"/>
      <w:lvlJc w:val="left"/>
      <w:pPr>
        <w:ind w:left="3511" w:hanging="360"/>
      </w:pPr>
      <w:rPr>
        <w:rFonts w:hint="default"/>
        <w:lang w:val="cs-CZ" w:eastAsia="cs-CZ" w:bidi="cs-CZ"/>
      </w:rPr>
    </w:lvl>
    <w:lvl w:ilvl="4" w:tplc="D92C0584">
      <w:numFmt w:val="bullet"/>
      <w:lvlText w:val="•"/>
      <w:lvlJc w:val="left"/>
      <w:pPr>
        <w:ind w:left="4362" w:hanging="360"/>
      </w:pPr>
      <w:rPr>
        <w:rFonts w:hint="default"/>
        <w:lang w:val="cs-CZ" w:eastAsia="cs-CZ" w:bidi="cs-CZ"/>
      </w:rPr>
    </w:lvl>
    <w:lvl w:ilvl="5" w:tplc="D5886418">
      <w:numFmt w:val="bullet"/>
      <w:lvlText w:val="•"/>
      <w:lvlJc w:val="left"/>
      <w:pPr>
        <w:ind w:left="5213" w:hanging="360"/>
      </w:pPr>
      <w:rPr>
        <w:rFonts w:hint="default"/>
        <w:lang w:val="cs-CZ" w:eastAsia="cs-CZ" w:bidi="cs-CZ"/>
      </w:rPr>
    </w:lvl>
    <w:lvl w:ilvl="6" w:tplc="50460694">
      <w:numFmt w:val="bullet"/>
      <w:lvlText w:val="•"/>
      <w:lvlJc w:val="left"/>
      <w:pPr>
        <w:ind w:left="6063" w:hanging="360"/>
      </w:pPr>
      <w:rPr>
        <w:rFonts w:hint="default"/>
        <w:lang w:val="cs-CZ" w:eastAsia="cs-CZ" w:bidi="cs-CZ"/>
      </w:rPr>
    </w:lvl>
    <w:lvl w:ilvl="7" w:tplc="CC764828">
      <w:numFmt w:val="bullet"/>
      <w:lvlText w:val="•"/>
      <w:lvlJc w:val="left"/>
      <w:pPr>
        <w:ind w:left="6914" w:hanging="360"/>
      </w:pPr>
      <w:rPr>
        <w:rFonts w:hint="default"/>
        <w:lang w:val="cs-CZ" w:eastAsia="cs-CZ" w:bidi="cs-CZ"/>
      </w:rPr>
    </w:lvl>
    <w:lvl w:ilvl="8" w:tplc="7362E9CE">
      <w:numFmt w:val="bullet"/>
      <w:lvlText w:val="•"/>
      <w:lvlJc w:val="left"/>
      <w:pPr>
        <w:ind w:left="7765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4B7B7562"/>
    <w:multiLevelType w:val="hybridMultilevel"/>
    <w:tmpl w:val="236C65EE"/>
    <w:lvl w:ilvl="0" w:tplc="DCDC7D38">
      <w:start w:val="1"/>
      <w:numFmt w:val="lowerLetter"/>
      <w:lvlText w:val="%1)"/>
      <w:lvlJc w:val="left"/>
      <w:pPr>
        <w:ind w:left="958" w:hanging="348"/>
      </w:pPr>
      <w:rPr>
        <w:rFonts w:ascii="Arial Narrow" w:eastAsia="Arial Narrow" w:hAnsi="Arial Narrow" w:cs="Arial Narrow" w:hint="default"/>
        <w:spacing w:val="-26"/>
        <w:w w:val="100"/>
        <w:sz w:val="24"/>
        <w:szCs w:val="24"/>
        <w:lang w:val="cs-CZ" w:eastAsia="cs-CZ" w:bidi="cs-CZ"/>
      </w:rPr>
    </w:lvl>
    <w:lvl w:ilvl="1" w:tplc="58DEAAAC">
      <w:numFmt w:val="bullet"/>
      <w:lvlText w:val="•"/>
      <w:lvlJc w:val="left"/>
      <w:pPr>
        <w:ind w:left="1810" w:hanging="348"/>
      </w:pPr>
      <w:rPr>
        <w:rFonts w:hint="default"/>
        <w:lang w:val="cs-CZ" w:eastAsia="cs-CZ" w:bidi="cs-CZ"/>
      </w:rPr>
    </w:lvl>
    <w:lvl w:ilvl="2" w:tplc="FDA430DE">
      <w:numFmt w:val="bullet"/>
      <w:lvlText w:val="•"/>
      <w:lvlJc w:val="left"/>
      <w:pPr>
        <w:ind w:left="2661" w:hanging="348"/>
      </w:pPr>
      <w:rPr>
        <w:rFonts w:hint="default"/>
        <w:lang w:val="cs-CZ" w:eastAsia="cs-CZ" w:bidi="cs-CZ"/>
      </w:rPr>
    </w:lvl>
    <w:lvl w:ilvl="3" w:tplc="1256BBF6">
      <w:numFmt w:val="bullet"/>
      <w:lvlText w:val="•"/>
      <w:lvlJc w:val="left"/>
      <w:pPr>
        <w:ind w:left="3511" w:hanging="348"/>
      </w:pPr>
      <w:rPr>
        <w:rFonts w:hint="default"/>
        <w:lang w:val="cs-CZ" w:eastAsia="cs-CZ" w:bidi="cs-CZ"/>
      </w:rPr>
    </w:lvl>
    <w:lvl w:ilvl="4" w:tplc="70FE4DDA">
      <w:numFmt w:val="bullet"/>
      <w:lvlText w:val="•"/>
      <w:lvlJc w:val="left"/>
      <w:pPr>
        <w:ind w:left="4362" w:hanging="348"/>
      </w:pPr>
      <w:rPr>
        <w:rFonts w:hint="default"/>
        <w:lang w:val="cs-CZ" w:eastAsia="cs-CZ" w:bidi="cs-CZ"/>
      </w:rPr>
    </w:lvl>
    <w:lvl w:ilvl="5" w:tplc="1302A2CA">
      <w:numFmt w:val="bullet"/>
      <w:lvlText w:val="•"/>
      <w:lvlJc w:val="left"/>
      <w:pPr>
        <w:ind w:left="5213" w:hanging="348"/>
      </w:pPr>
      <w:rPr>
        <w:rFonts w:hint="default"/>
        <w:lang w:val="cs-CZ" w:eastAsia="cs-CZ" w:bidi="cs-CZ"/>
      </w:rPr>
    </w:lvl>
    <w:lvl w:ilvl="6" w:tplc="9544D9FA">
      <w:numFmt w:val="bullet"/>
      <w:lvlText w:val="•"/>
      <w:lvlJc w:val="left"/>
      <w:pPr>
        <w:ind w:left="6063" w:hanging="348"/>
      </w:pPr>
      <w:rPr>
        <w:rFonts w:hint="default"/>
        <w:lang w:val="cs-CZ" w:eastAsia="cs-CZ" w:bidi="cs-CZ"/>
      </w:rPr>
    </w:lvl>
    <w:lvl w:ilvl="7" w:tplc="CDC0FC1E">
      <w:numFmt w:val="bullet"/>
      <w:lvlText w:val="•"/>
      <w:lvlJc w:val="left"/>
      <w:pPr>
        <w:ind w:left="6914" w:hanging="348"/>
      </w:pPr>
      <w:rPr>
        <w:rFonts w:hint="default"/>
        <w:lang w:val="cs-CZ" w:eastAsia="cs-CZ" w:bidi="cs-CZ"/>
      </w:rPr>
    </w:lvl>
    <w:lvl w:ilvl="8" w:tplc="924AC27A">
      <w:numFmt w:val="bullet"/>
      <w:lvlText w:val="•"/>
      <w:lvlJc w:val="left"/>
      <w:pPr>
        <w:ind w:left="7765" w:hanging="348"/>
      </w:pPr>
      <w:rPr>
        <w:rFonts w:hint="default"/>
        <w:lang w:val="cs-CZ" w:eastAsia="cs-CZ" w:bidi="cs-CZ"/>
      </w:rPr>
    </w:lvl>
  </w:abstractNum>
  <w:abstractNum w:abstractNumId="5" w15:restartNumberingAfterBreak="0">
    <w:nsid w:val="603E054E"/>
    <w:multiLevelType w:val="hybridMultilevel"/>
    <w:tmpl w:val="61EE6652"/>
    <w:lvl w:ilvl="0" w:tplc="AF167890">
      <w:start w:val="1"/>
      <w:numFmt w:val="lowerLetter"/>
      <w:lvlText w:val="%1)"/>
      <w:lvlJc w:val="left"/>
      <w:pPr>
        <w:ind w:left="946" w:hanging="348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cs-CZ" w:eastAsia="cs-CZ" w:bidi="cs-CZ"/>
      </w:rPr>
    </w:lvl>
    <w:lvl w:ilvl="1" w:tplc="CB981C2A">
      <w:numFmt w:val="bullet"/>
      <w:lvlText w:val="•"/>
      <w:lvlJc w:val="left"/>
      <w:pPr>
        <w:ind w:left="1792" w:hanging="348"/>
      </w:pPr>
      <w:rPr>
        <w:rFonts w:hint="default"/>
        <w:lang w:val="cs-CZ" w:eastAsia="cs-CZ" w:bidi="cs-CZ"/>
      </w:rPr>
    </w:lvl>
    <w:lvl w:ilvl="2" w:tplc="F10045F2">
      <w:numFmt w:val="bullet"/>
      <w:lvlText w:val="•"/>
      <w:lvlJc w:val="left"/>
      <w:pPr>
        <w:ind w:left="2645" w:hanging="348"/>
      </w:pPr>
      <w:rPr>
        <w:rFonts w:hint="default"/>
        <w:lang w:val="cs-CZ" w:eastAsia="cs-CZ" w:bidi="cs-CZ"/>
      </w:rPr>
    </w:lvl>
    <w:lvl w:ilvl="3" w:tplc="EB0E165A">
      <w:numFmt w:val="bullet"/>
      <w:lvlText w:val="•"/>
      <w:lvlJc w:val="left"/>
      <w:pPr>
        <w:ind w:left="3497" w:hanging="348"/>
      </w:pPr>
      <w:rPr>
        <w:rFonts w:hint="default"/>
        <w:lang w:val="cs-CZ" w:eastAsia="cs-CZ" w:bidi="cs-CZ"/>
      </w:rPr>
    </w:lvl>
    <w:lvl w:ilvl="4" w:tplc="DF86C036">
      <w:numFmt w:val="bullet"/>
      <w:lvlText w:val="•"/>
      <w:lvlJc w:val="left"/>
      <w:pPr>
        <w:ind w:left="4350" w:hanging="348"/>
      </w:pPr>
      <w:rPr>
        <w:rFonts w:hint="default"/>
        <w:lang w:val="cs-CZ" w:eastAsia="cs-CZ" w:bidi="cs-CZ"/>
      </w:rPr>
    </w:lvl>
    <w:lvl w:ilvl="5" w:tplc="761A3214">
      <w:numFmt w:val="bullet"/>
      <w:lvlText w:val="•"/>
      <w:lvlJc w:val="left"/>
      <w:pPr>
        <w:ind w:left="5203" w:hanging="348"/>
      </w:pPr>
      <w:rPr>
        <w:rFonts w:hint="default"/>
        <w:lang w:val="cs-CZ" w:eastAsia="cs-CZ" w:bidi="cs-CZ"/>
      </w:rPr>
    </w:lvl>
    <w:lvl w:ilvl="6" w:tplc="77BC07D8">
      <w:numFmt w:val="bullet"/>
      <w:lvlText w:val="•"/>
      <w:lvlJc w:val="left"/>
      <w:pPr>
        <w:ind w:left="6055" w:hanging="348"/>
      </w:pPr>
      <w:rPr>
        <w:rFonts w:hint="default"/>
        <w:lang w:val="cs-CZ" w:eastAsia="cs-CZ" w:bidi="cs-CZ"/>
      </w:rPr>
    </w:lvl>
    <w:lvl w:ilvl="7" w:tplc="4CBEADBC">
      <w:numFmt w:val="bullet"/>
      <w:lvlText w:val="•"/>
      <w:lvlJc w:val="left"/>
      <w:pPr>
        <w:ind w:left="6908" w:hanging="348"/>
      </w:pPr>
      <w:rPr>
        <w:rFonts w:hint="default"/>
        <w:lang w:val="cs-CZ" w:eastAsia="cs-CZ" w:bidi="cs-CZ"/>
      </w:rPr>
    </w:lvl>
    <w:lvl w:ilvl="8" w:tplc="96A83B0C">
      <w:numFmt w:val="bullet"/>
      <w:lvlText w:val="•"/>
      <w:lvlJc w:val="left"/>
      <w:pPr>
        <w:ind w:left="7761" w:hanging="348"/>
      </w:pPr>
      <w:rPr>
        <w:rFonts w:hint="default"/>
        <w:lang w:val="cs-CZ" w:eastAsia="cs-CZ" w:bidi="cs-CZ"/>
      </w:rPr>
    </w:lvl>
  </w:abstractNum>
  <w:abstractNum w:abstractNumId="6" w15:restartNumberingAfterBreak="0">
    <w:nsid w:val="7D806133"/>
    <w:multiLevelType w:val="hybridMultilevel"/>
    <w:tmpl w:val="5F7EE5AA"/>
    <w:lvl w:ilvl="0" w:tplc="369C500E">
      <w:start w:val="30"/>
      <w:numFmt w:val="upperRoman"/>
      <w:lvlText w:val="%1."/>
      <w:lvlJc w:val="left"/>
      <w:pPr>
        <w:ind w:left="742" w:hanging="504"/>
      </w:pPr>
      <w:rPr>
        <w:rFonts w:ascii="Arial Narrow" w:eastAsia="Arial Narrow" w:hAnsi="Arial Narrow" w:cs="Arial Narrow" w:hint="default"/>
        <w:b/>
        <w:bCs/>
        <w:w w:val="100"/>
        <w:sz w:val="24"/>
        <w:szCs w:val="24"/>
        <w:lang w:val="cs-CZ" w:eastAsia="cs-CZ" w:bidi="cs-CZ"/>
      </w:rPr>
    </w:lvl>
    <w:lvl w:ilvl="1" w:tplc="BD24BCE6">
      <w:start w:val="1"/>
      <w:numFmt w:val="decimal"/>
      <w:lvlText w:val="%2."/>
      <w:lvlJc w:val="left"/>
      <w:pPr>
        <w:ind w:left="958" w:hanging="360"/>
      </w:pPr>
      <w:rPr>
        <w:rFonts w:ascii="Arial Narrow" w:eastAsia="Arial Narrow" w:hAnsi="Arial Narrow" w:cs="Arial Narrow" w:hint="default"/>
        <w:b/>
        <w:bCs/>
        <w:spacing w:val="-25"/>
        <w:w w:val="100"/>
        <w:sz w:val="24"/>
        <w:szCs w:val="24"/>
        <w:lang w:val="cs-CZ" w:eastAsia="cs-CZ" w:bidi="cs-CZ"/>
      </w:rPr>
    </w:lvl>
    <w:lvl w:ilvl="2" w:tplc="42BA53E8">
      <w:numFmt w:val="bullet"/>
      <w:lvlText w:val="•"/>
      <w:lvlJc w:val="left"/>
      <w:pPr>
        <w:ind w:left="1905" w:hanging="360"/>
      </w:pPr>
      <w:rPr>
        <w:rFonts w:hint="default"/>
        <w:lang w:val="cs-CZ" w:eastAsia="cs-CZ" w:bidi="cs-CZ"/>
      </w:rPr>
    </w:lvl>
    <w:lvl w:ilvl="3" w:tplc="455660E2">
      <w:numFmt w:val="bullet"/>
      <w:lvlText w:val="•"/>
      <w:lvlJc w:val="left"/>
      <w:pPr>
        <w:ind w:left="2850" w:hanging="360"/>
      </w:pPr>
      <w:rPr>
        <w:rFonts w:hint="default"/>
        <w:lang w:val="cs-CZ" w:eastAsia="cs-CZ" w:bidi="cs-CZ"/>
      </w:rPr>
    </w:lvl>
    <w:lvl w:ilvl="4" w:tplc="2C3EB0B4">
      <w:numFmt w:val="bullet"/>
      <w:lvlText w:val="•"/>
      <w:lvlJc w:val="left"/>
      <w:pPr>
        <w:ind w:left="3795" w:hanging="360"/>
      </w:pPr>
      <w:rPr>
        <w:rFonts w:hint="default"/>
        <w:lang w:val="cs-CZ" w:eastAsia="cs-CZ" w:bidi="cs-CZ"/>
      </w:rPr>
    </w:lvl>
    <w:lvl w:ilvl="5" w:tplc="6C5A2096">
      <w:numFmt w:val="bullet"/>
      <w:lvlText w:val="•"/>
      <w:lvlJc w:val="left"/>
      <w:pPr>
        <w:ind w:left="4740" w:hanging="360"/>
      </w:pPr>
      <w:rPr>
        <w:rFonts w:hint="default"/>
        <w:lang w:val="cs-CZ" w:eastAsia="cs-CZ" w:bidi="cs-CZ"/>
      </w:rPr>
    </w:lvl>
    <w:lvl w:ilvl="6" w:tplc="9F4A6268">
      <w:numFmt w:val="bullet"/>
      <w:lvlText w:val="•"/>
      <w:lvlJc w:val="left"/>
      <w:pPr>
        <w:ind w:left="5685" w:hanging="360"/>
      </w:pPr>
      <w:rPr>
        <w:rFonts w:hint="default"/>
        <w:lang w:val="cs-CZ" w:eastAsia="cs-CZ" w:bidi="cs-CZ"/>
      </w:rPr>
    </w:lvl>
    <w:lvl w:ilvl="7" w:tplc="8716F5D4">
      <w:numFmt w:val="bullet"/>
      <w:lvlText w:val="•"/>
      <w:lvlJc w:val="left"/>
      <w:pPr>
        <w:ind w:left="6630" w:hanging="360"/>
      </w:pPr>
      <w:rPr>
        <w:rFonts w:hint="default"/>
        <w:lang w:val="cs-CZ" w:eastAsia="cs-CZ" w:bidi="cs-CZ"/>
      </w:rPr>
    </w:lvl>
    <w:lvl w:ilvl="8" w:tplc="5478D6D6">
      <w:numFmt w:val="bullet"/>
      <w:lvlText w:val="•"/>
      <w:lvlJc w:val="left"/>
      <w:pPr>
        <w:ind w:left="7576" w:hanging="360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05"/>
    <w:rsid w:val="00136F7E"/>
    <w:rsid w:val="0029463E"/>
    <w:rsid w:val="0056030B"/>
    <w:rsid w:val="006A2A67"/>
    <w:rsid w:val="00844D58"/>
    <w:rsid w:val="00954905"/>
    <w:rsid w:val="00A267B6"/>
    <w:rsid w:val="00A725D2"/>
    <w:rsid w:val="00B14860"/>
    <w:rsid w:val="00C237E5"/>
    <w:rsid w:val="00C257AA"/>
    <w:rsid w:val="00C6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7000A"/>
  <w15:docId w15:val="{B74C51D4-9978-446D-A6A0-9FA5066F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95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58" w:hanging="360"/>
    </w:pPr>
  </w:style>
  <w:style w:type="paragraph" w:customStyle="1" w:styleId="TableParagraph">
    <w:name w:val="Table Paragraph"/>
    <w:basedOn w:val="Normln"/>
    <w:uiPriority w:val="1"/>
    <w:qFormat/>
    <w:pPr>
      <w:ind w:left="98"/>
    </w:pPr>
  </w:style>
  <w:style w:type="paragraph" w:styleId="Zhlav">
    <w:name w:val="header"/>
    <w:basedOn w:val="Normln"/>
    <w:link w:val="ZhlavChar"/>
    <w:uiPriority w:val="99"/>
    <w:unhideWhenUsed/>
    <w:rsid w:val="006A2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2A67"/>
    <w:rPr>
      <w:rFonts w:ascii="Arial Narrow" w:eastAsia="Arial Narrow" w:hAnsi="Arial Narrow" w:cs="Arial Narrow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A2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2A67"/>
    <w:rPr>
      <w:rFonts w:ascii="Arial Narrow" w:eastAsia="Arial Narrow" w:hAnsi="Arial Narrow" w:cs="Arial Narrow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560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1540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BOZP a PO</vt:lpstr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BOZP a PO</dc:title>
  <dc:subject>Konzultační služby, metodická a odborná pomoc</dc:subject>
  <dc:creator>Ing. Petr Bednarz</dc:creator>
  <cp:lastModifiedBy>Radka Pantělejevová</cp:lastModifiedBy>
  <cp:revision>8</cp:revision>
  <dcterms:created xsi:type="dcterms:W3CDTF">2020-03-24T10:09:00Z</dcterms:created>
  <dcterms:modified xsi:type="dcterms:W3CDTF">2020-04-23T05:14:00Z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2020-03-23T00:00:00Z</vt:filetime>
  </property>
</Properties>
</file>