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85" w:rsidRDefault="00EA3785" w:rsidP="00EA3785">
      <w:pPr>
        <w:jc w:val="right"/>
        <w:rPr>
          <w:rFonts w:ascii="Arial" w:hAnsi="Arial" w:cs="Arial"/>
          <w:b/>
          <w:bCs/>
        </w:rPr>
      </w:pPr>
    </w:p>
    <w:p w:rsidR="006331C8" w:rsidRDefault="006331C8" w:rsidP="00EA3785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right"/>
        <w:rPr>
          <w:rFonts w:ascii="Cambria" w:hAnsi="Cambria"/>
          <w:b/>
          <w:sz w:val="32"/>
          <w:u w:val="single"/>
        </w:rPr>
      </w:pPr>
    </w:p>
    <w:p w:rsidR="001A689D" w:rsidRPr="00954106" w:rsidRDefault="001A689D" w:rsidP="0084308E">
      <w:pPr>
        <w:pStyle w:val="HLAVICKA3BNAD"/>
        <w:keepLines w:val="0"/>
        <w:widowControl w:val="0"/>
        <w:tabs>
          <w:tab w:val="clear" w:pos="284"/>
          <w:tab w:val="clear" w:pos="1145"/>
        </w:tabs>
        <w:spacing w:before="120" w:after="0"/>
        <w:jc w:val="center"/>
        <w:rPr>
          <w:rFonts w:ascii="Cambria" w:hAnsi="Cambria"/>
          <w:b/>
          <w:sz w:val="32"/>
          <w:u w:val="single"/>
        </w:rPr>
      </w:pPr>
      <w:r w:rsidRPr="00954106">
        <w:rPr>
          <w:rFonts w:ascii="Cambria" w:hAnsi="Cambria"/>
          <w:b/>
          <w:sz w:val="32"/>
          <w:u w:val="single"/>
        </w:rPr>
        <w:t>Smlouva o dílo</w:t>
      </w:r>
    </w:p>
    <w:p w:rsidR="001A689D" w:rsidRPr="00954106" w:rsidRDefault="00C8597E" w:rsidP="0084308E">
      <w:pPr>
        <w:widowControl w:val="0"/>
        <w:spacing w:before="120" w:after="0"/>
        <w:jc w:val="center"/>
        <w:rPr>
          <w:rFonts w:ascii="Cambria" w:hAnsi="Cambria"/>
          <w:b/>
          <w:sz w:val="24"/>
          <w:szCs w:val="24"/>
        </w:rPr>
      </w:pPr>
      <w:r w:rsidRPr="00954106">
        <w:rPr>
          <w:rFonts w:ascii="Cambria" w:hAnsi="Cambria"/>
          <w:b/>
          <w:sz w:val="24"/>
          <w:szCs w:val="24"/>
        </w:rPr>
        <w:t xml:space="preserve">č.  </w:t>
      </w:r>
      <w:r w:rsidR="006A20FC">
        <w:rPr>
          <w:rFonts w:ascii="Cambria" w:hAnsi="Cambria"/>
          <w:b/>
          <w:sz w:val="24"/>
          <w:szCs w:val="24"/>
        </w:rPr>
        <w:t>102</w:t>
      </w:r>
      <w:r w:rsidR="00066951">
        <w:rPr>
          <w:rFonts w:ascii="Cambria" w:hAnsi="Cambria"/>
          <w:b/>
          <w:sz w:val="24"/>
          <w:szCs w:val="24"/>
        </w:rPr>
        <w:t>/20</w:t>
      </w:r>
      <w:r w:rsidR="006A20FC">
        <w:rPr>
          <w:rFonts w:ascii="Cambria" w:hAnsi="Cambria"/>
          <w:b/>
          <w:sz w:val="24"/>
          <w:szCs w:val="24"/>
        </w:rPr>
        <w:t>20</w:t>
      </w:r>
      <w:r w:rsidR="00066951">
        <w:rPr>
          <w:rFonts w:ascii="Cambria" w:hAnsi="Cambria"/>
          <w:b/>
          <w:sz w:val="24"/>
          <w:szCs w:val="24"/>
        </w:rPr>
        <w:t>/01</w:t>
      </w:r>
    </w:p>
    <w:p w:rsidR="00241786" w:rsidRPr="00954106" w:rsidRDefault="00241786" w:rsidP="0084308E">
      <w:pPr>
        <w:widowControl w:val="0"/>
        <w:spacing w:before="120" w:after="0"/>
        <w:rPr>
          <w:rFonts w:ascii="Cambria" w:hAnsi="Cambria"/>
          <w:sz w:val="24"/>
        </w:rPr>
      </w:pPr>
    </w:p>
    <w:p w:rsidR="001A689D" w:rsidRPr="00EA3785" w:rsidRDefault="00F75DDB" w:rsidP="00773AC8">
      <w:pPr>
        <w:widowControl w:val="0"/>
        <w:spacing w:before="120" w:after="0" w:line="276" w:lineRule="auto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uzavřená v souladu s</w:t>
      </w:r>
      <w:r w:rsidR="000D3133" w:rsidRPr="00EA3785">
        <w:rPr>
          <w:rFonts w:ascii="Cambria" w:hAnsi="Cambria"/>
          <w:sz w:val="22"/>
          <w:szCs w:val="22"/>
        </w:rPr>
        <w:t> </w:t>
      </w:r>
      <w:proofErr w:type="spellStart"/>
      <w:r w:rsidR="000D3133" w:rsidRPr="00EA3785">
        <w:rPr>
          <w:rFonts w:ascii="Cambria" w:hAnsi="Cambria"/>
          <w:sz w:val="22"/>
          <w:szCs w:val="22"/>
        </w:rPr>
        <w:t>ust</w:t>
      </w:r>
      <w:proofErr w:type="spellEnd"/>
      <w:r w:rsidR="000D3133" w:rsidRPr="00EA3785">
        <w:rPr>
          <w:rFonts w:ascii="Cambria" w:hAnsi="Cambria"/>
          <w:sz w:val="22"/>
          <w:szCs w:val="22"/>
        </w:rPr>
        <w:t xml:space="preserve">. </w:t>
      </w:r>
      <w:r w:rsidRPr="00EA3785">
        <w:rPr>
          <w:rFonts w:ascii="Cambria" w:hAnsi="Cambria"/>
          <w:sz w:val="22"/>
          <w:szCs w:val="22"/>
        </w:rPr>
        <w:t xml:space="preserve">§ </w:t>
      </w:r>
      <w:r w:rsidR="004005D2" w:rsidRPr="00EA3785">
        <w:rPr>
          <w:rFonts w:ascii="Cambria" w:hAnsi="Cambria"/>
          <w:sz w:val="22"/>
          <w:szCs w:val="22"/>
        </w:rPr>
        <w:t>2586</w:t>
      </w:r>
      <w:r w:rsidRPr="00EA3785">
        <w:rPr>
          <w:rFonts w:ascii="Cambria" w:hAnsi="Cambria"/>
          <w:sz w:val="22"/>
          <w:szCs w:val="22"/>
        </w:rPr>
        <w:t xml:space="preserve"> a násl. zákona č. </w:t>
      </w:r>
      <w:r w:rsidR="004005D2" w:rsidRPr="00EA3785">
        <w:rPr>
          <w:rFonts w:ascii="Cambria" w:hAnsi="Cambria"/>
          <w:sz w:val="22"/>
          <w:szCs w:val="22"/>
        </w:rPr>
        <w:t>89/2012</w:t>
      </w:r>
      <w:r w:rsidR="00154A0D" w:rsidRPr="00EA3785">
        <w:rPr>
          <w:rFonts w:ascii="Cambria" w:hAnsi="Cambria"/>
          <w:sz w:val="22"/>
          <w:szCs w:val="22"/>
        </w:rPr>
        <w:t xml:space="preserve"> Sb.,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154A0D" w:rsidRPr="00EA3785">
        <w:rPr>
          <w:rFonts w:ascii="Cambria" w:hAnsi="Cambria"/>
          <w:sz w:val="22"/>
          <w:szCs w:val="22"/>
        </w:rPr>
        <w:t xml:space="preserve"> zákoník,</w:t>
      </w:r>
      <w:r w:rsidR="001A689D" w:rsidRPr="00EA3785">
        <w:rPr>
          <w:rFonts w:ascii="Cambria" w:hAnsi="Cambria"/>
          <w:sz w:val="22"/>
          <w:szCs w:val="22"/>
        </w:rPr>
        <w:t xml:space="preserve"> ve znění pozdějších právních předpisů, mezi </w:t>
      </w:r>
      <w:r w:rsidR="00A213B9" w:rsidRPr="00EA3785">
        <w:rPr>
          <w:rFonts w:ascii="Cambria" w:hAnsi="Cambria"/>
          <w:sz w:val="22"/>
          <w:szCs w:val="22"/>
        </w:rPr>
        <w:t xml:space="preserve">těmito </w:t>
      </w:r>
      <w:r w:rsidR="001A689D" w:rsidRPr="00EA3785">
        <w:rPr>
          <w:rFonts w:ascii="Cambria" w:hAnsi="Cambria"/>
          <w:sz w:val="22"/>
          <w:szCs w:val="22"/>
        </w:rPr>
        <w:t>smluvními stranami:</w:t>
      </w: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jc w:val="both"/>
        <w:rPr>
          <w:rFonts w:ascii="Cambria" w:hAnsi="Cambria"/>
          <w:b/>
          <w:sz w:val="22"/>
          <w:szCs w:val="22"/>
        </w:rPr>
      </w:pPr>
    </w:p>
    <w:p w:rsidR="00E4632B" w:rsidRPr="00EA3785" w:rsidRDefault="00E4632B" w:rsidP="0084308E">
      <w:pPr>
        <w:widowControl w:val="0"/>
        <w:spacing w:before="120" w:after="0" w:line="276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EA3785">
        <w:rPr>
          <w:rFonts w:ascii="Cambria" w:hAnsi="Cambria"/>
          <w:b/>
          <w:bCs/>
          <w:sz w:val="22"/>
          <w:szCs w:val="22"/>
          <w:u w:val="single"/>
        </w:rPr>
        <w:t>Městský obvod Liberec - Vratislavice nad Nisou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se sídlem</w:t>
      </w:r>
      <w:r w:rsidR="00E4632B" w:rsidRPr="00EA3785">
        <w:rPr>
          <w:rFonts w:ascii="Cambria" w:hAnsi="Cambria"/>
          <w:sz w:val="22"/>
          <w:szCs w:val="22"/>
        </w:rPr>
        <w:t xml:space="preserve"> Tanvaldská 50, 463 11, Liberec XXX</w:t>
      </w:r>
    </w:p>
    <w:p w:rsidR="00E4632B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color w:val="BFBFBF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zastoupený </w:t>
      </w:r>
      <w:r w:rsidR="007E7811">
        <w:rPr>
          <w:rFonts w:ascii="Cambria" w:hAnsi="Cambria"/>
          <w:sz w:val="22"/>
          <w:szCs w:val="22"/>
        </w:rPr>
        <w:t>Pavlem Podlipným, vedoucím TO</w:t>
      </w:r>
      <w:r w:rsidR="0084222D" w:rsidRPr="00EA3785">
        <w:rPr>
          <w:rFonts w:ascii="Cambria" w:hAnsi="Cambria"/>
          <w:sz w:val="22"/>
          <w:szCs w:val="22"/>
        </w:rPr>
        <w:t xml:space="preserve"> </w:t>
      </w:r>
      <w:r w:rsidR="005E64B2" w:rsidRPr="00EA3785">
        <w:rPr>
          <w:rFonts w:ascii="Cambria" w:hAnsi="Cambria"/>
          <w:color w:val="BFBFBF"/>
          <w:sz w:val="22"/>
          <w:szCs w:val="22"/>
        </w:rPr>
        <w:t xml:space="preserve"> </w:t>
      </w:r>
    </w:p>
    <w:p w:rsidR="00D97272" w:rsidRPr="00EA3785" w:rsidRDefault="00D97272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IČO: 262978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bankovní spojení: </w:t>
      </w:r>
      <w:r w:rsidR="0084222D" w:rsidRPr="00EA3785">
        <w:rPr>
          <w:rFonts w:ascii="Cambria" w:hAnsi="Cambria"/>
          <w:sz w:val="22"/>
          <w:szCs w:val="22"/>
        </w:rPr>
        <w:t>Česká spořitelna a.s.</w:t>
      </w:r>
    </w:p>
    <w:p w:rsidR="0084222D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číslo účtu: </w:t>
      </w:r>
      <w:r w:rsidR="0084222D" w:rsidRPr="00EA3785">
        <w:rPr>
          <w:rFonts w:ascii="Cambria" w:hAnsi="Cambria"/>
          <w:sz w:val="22"/>
          <w:szCs w:val="22"/>
        </w:rPr>
        <w:t>0984943369/0800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dále jen „objednatel“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a </w:t>
      </w:r>
    </w:p>
    <w:p w:rsidR="00905876" w:rsidRPr="00EA3785" w:rsidRDefault="00905876" w:rsidP="0084308E">
      <w:pPr>
        <w:widowControl w:val="0"/>
        <w:spacing w:before="120" w:after="0" w:line="276" w:lineRule="auto"/>
        <w:rPr>
          <w:rFonts w:ascii="Cambria" w:hAnsi="Cambria"/>
          <w:b/>
          <w:sz w:val="22"/>
          <w:szCs w:val="22"/>
        </w:rPr>
      </w:pPr>
    </w:p>
    <w:p w:rsidR="00905876" w:rsidRPr="008B6FEA" w:rsidRDefault="00F618AE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b/>
          <w:sz w:val="22"/>
          <w:szCs w:val="22"/>
          <w:u w:val="single"/>
        </w:rPr>
      </w:pPr>
      <w:r w:rsidRPr="008B6FEA">
        <w:rPr>
          <w:rFonts w:ascii="Cambria" w:hAnsi="Cambria"/>
          <w:b/>
          <w:sz w:val="22"/>
          <w:szCs w:val="22"/>
          <w:u w:val="single"/>
        </w:rPr>
        <w:t>CUBE LOVE</w:t>
      </w:r>
      <w:r w:rsidR="00B913AB" w:rsidRPr="008B6FEA">
        <w:rPr>
          <w:rFonts w:ascii="Cambria" w:hAnsi="Cambria"/>
          <w:b/>
          <w:sz w:val="22"/>
          <w:szCs w:val="22"/>
          <w:u w:val="single"/>
        </w:rPr>
        <w:t xml:space="preserve"> s.r.o.</w:t>
      </w:r>
    </w:p>
    <w:p w:rsidR="00905876" w:rsidRPr="008B6FEA" w:rsidRDefault="004005D2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i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se sídlem</w:t>
      </w:r>
      <w:r w:rsidR="00F618AE" w:rsidRPr="008B6FEA">
        <w:rPr>
          <w:rFonts w:ascii="Cambria" w:hAnsi="Cambria"/>
          <w:sz w:val="22"/>
          <w:szCs w:val="22"/>
        </w:rPr>
        <w:t xml:space="preserve"> Vaňurova 820/12g, Liberec III – Jeřáb, 46007 Liberec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zastoupená </w:t>
      </w:r>
      <w:r w:rsidR="00B913AB" w:rsidRPr="008B6FEA">
        <w:rPr>
          <w:rFonts w:ascii="Cambria" w:hAnsi="Cambria"/>
          <w:sz w:val="22"/>
          <w:szCs w:val="22"/>
        </w:rPr>
        <w:t xml:space="preserve">Ing. arch. </w:t>
      </w:r>
      <w:r w:rsidR="00F618AE" w:rsidRPr="008B6FEA">
        <w:rPr>
          <w:rFonts w:ascii="Cambria" w:hAnsi="Cambria"/>
          <w:sz w:val="22"/>
          <w:szCs w:val="22"/>
        </w:rPr>
        <w:t xml:space="preserve">Petrem </w:t>
      </w:r>
      <w:proofErr w:type="spellStart"/>
      <w:r w:rsidR="00F618AE" w:rsidRPr="008B6FEA">
        <w:rPr>
          <w:rFonts w:ascii="Cambria" w:hAnsi="Cambria"/>
          <w:sz w:val="22"/>
          <w:szCs w:val="22"/>
        </w:rPr>
        <w:t>Stolínem</w:t>
      </w:r>
      <w:proofErr w:type="spellEnd"/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IČ: 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DIČ: </w:t>
      </w:r>
      <w:r w:rsidR="00B913AB" w:rsidRPr="008B6FEA">
        <w:rPr>
          <w:rFonts w:ascii="Cambria" w:hAnsi="Cambria"/>
          <w:sz w:val="22"/>
          <w:szCs w:val="22"/>
        </w:rPr>
        <w:t>CZ</w:t>
      </w:r>
      <w:r w:rsidR="00F618AE" w:rsidRPr="008B6FEA">
        <w:rPr>
          <w:rFonts w:ascii="Cambria" w:hAnsi="Cambria"/>
          <w:sz w:val="22"/>
          <w:szCs w:val="22"/>
        </w:rPr>
        <w:t>04223900</w:t>
      </w:r>
    </w:p>
    <w:p w:rsidR="00B913AB" w:rsidRPr="008B6FEA" w:rsidRDefault="00905876" w:rsidP="00F618AE">
      <w:pPr>
        <w:shd w:val="clear" w:color="auto" w:fill="C4BC96" w:themeFill="background2" w:themeFillShade="BF"/>
        <w:rPr>
          <w:rFonts w:asciiTheme="majorHAnsi" w:hAnsiTheme="majorHAnsi" w:cs="Arial"/>
          <w:color w:val="545454"/>
          <w:sz w:val="22"/>
          <w:szCs w:val="22"/>
        </w:rPr>
      </w:pPr>
      <w:r w:rsidRPr="008B6FEA">
        <w:rPr>
          <w:rFonts w:asciiTheme="majorHAnsi" w:hAnsiTheme="majorHAnsi"/>
          <w:sz w:val="22"/>
          <w:szCs w:val="22"/>
        </w:rPr>
        <w:t xml:space="preserve">bankovní spojení: </w:t>
      </w:r>
      <w:proofErr w:type="spellStart"/>
      <w:r w:rsidR="00F618AE" w:rsidRPr="008B6FEA">
        <w:rPr>
          <w:rFonts w:asciiTheme="majorHAnsi" w:hAnsiTheme="majorHAnsi"/>
          <w:sz w:val="22"/>
          <w:szCs w:val="22"/>
        </w:rPr>
        <w:t>Fio</w:t>
      </w:r>
      <w:proofErr w:type="spellEnd"/>
      <w:r w:rsidR="00F618AE" w:rsidRPr="008B6FEA">
        <w:rPr>
          <w:rFonts w:asciiTheme="majorHAnsi" w:hAnsiTheme="majorHAnsi"/>
          <w:sz w:val="22"/>
          <w:szCs w:val="22"/>
        </w:rPr>
        <w:t xml:space="preserve"> banka</w:t>
      </w:r>
      <w:r w:rsidR="00B913AB" w:rsidRPr="008B6FEA">
        <w:rPr>
          <w:rFonts w:asciiTheme="majorHAnsi" w:hAnsiTheme="majorHAnsi"/>
          <w:sz w:val="22"/>
          <w:szCs w:val="22"/>
        </w:rPr>
        <w:t>‎</w:t>
      </w:r>
    </w:p>
    <w:p w:rsidR="00905876" w:rsidRPr="008B6FEA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číslo účtu: </w:t>
      </w:r>
      <w:r w:rsidR="00F618AE" w:rsidRPr="008B6FEA">
        <w:rPr>
          <w:rFonts w:ascii="Cambria" w:hAnsi="Cambria"/>
          <w:sz w:val="22"/>
          <w:szCs w:val="22"/>
        </w:rPr>
        <w:t>2500824937/2010</w:t>
      </w:r>
    </w:p>
    <w:p w:rsidR="00905876" w:rsidRPr="008B6FEA" w:rsidRDefault="00B913AB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 xml:space="preserve">zapsaná/ý u </w:t>
      </w:r>
      <w:r w:rsidR="00F618AE" w:rsidRPr="008B6FEA">
        <w:rPr>
          <w:rFonts w:ascii="Cambria" w:hAnsi="Cambria"/>
          <w:sz w:val="22"/>
          <w:szCs w:val="22"/>
        </w:rPr>
        <w:t>Krajského</w:t>
      </w:r>
      <w:r w:rsidRPr="008B6FEA">
        <w:rPr>
          <w:rFonts w:ascii="Cambria" w:hAnsi="Cambria"/>
          <w:sz w:val="22"/>
          <w:szCs w:val="22"/>
        </w:rPr>
        <w:t xml:space="preserve"> soudu v</w:t>
      </w:r>
      <w:r w:rsidR="00F618AE" w:rsidRPr="008B6FEA">
        <w:rPr>
          <w:rFonts w:ascii="Cambria" w:hAnsi="Cambria"/>
          <w:sz w:val="22"/>
          <w:szCs w:val="22"/>
        </w:rPr>
        <w:t> Ústí nad Labem</w:t>
      </w:r>
      <w:r w:rsidRPr="008B6FEA">
        <w:rPr>
          <w:rFonts w:ascii="Cambria" w:hAnsi="Cambria"/>
          <w:sz w:val="22"/>
          <w:szCs w:val="22"/>
        </w:rPr>
        <w:t xml:space="preserve"> pod složkou č. C</w:t>
      </w:r>
      <w:r w:rsidR="00F618AE" w:rsidRPr="008B6FEA">
        <w:rPr>
          <w:rFonts w:ascii="Cambria" w:hAnsi="Cambria"/>
          <w:sz w:val="22"/>
          <w:szCs w:val="22"/>
        </w:rPr>
        <w:t>35954</w:t>
      </w:r>
      <w:r w:rsidR="00905876" w:rsidRPr="008B6FEA">
        <w:rPr>
          <w:rFonts w:ascii="Cambria" w:hAnsi="Cambria"/>
          <w:sz w:val="22"/>
          <w:szCs w:val="22"/>
        </w:rPr>
        <w:t xml:space="preserve"> </w:t>
      </w:r>
    </w:p>
    <w:p w:rsidR="001A689D" w:rsidRPr="00EA3785" w:rsidRDefault="00905876" w:rsidP="00F618AE">
      <w:pPr>
        <w:widowControl w:val="0"/>
        <w:shd w:val="clear" w:color="auto" w:fill="C4BC96" w:themeFill="background2" w:themeFillShade="BF"/>
        <w:spacing w:before="120" w:after="0"/>
        <w:rPr>
          <w:rFonts w:ascii="Cambria" w:hAnsi="Cambria"/>
          <w:sz w:val="22"/>
          <w:szCs w:val="22"/>
        </w:rPr>
      </w:pPr>
      <w:r w:rsidRPr="008B6FEA">
        <w:rPr>
          <w:rFonts w:ascii="Cambria" w:hAnsi="Cambria"/>
          <w:sz w:val="22"/>
          <w:szCs w:val="22"/>
        </w:rPr>
        <w:t>dále jen „zhotovitel“</w:t>
      </w:r>
    </w:p>
    <w:p w:rsidR="006D7424" w:rsidRPr="00EA3785" w:rsidRDefault="006D7424" w:rsidP="0084308E">
      <w:pPr>
        <w:widowControl w:val="0"/>
        <w:spacing w:before="120" w:after="0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spacing w:before="120" w:after="0"/>
        <w:jc w:val="center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takto:</w:t>
      </w:r>
    </w:p>
    <w:p w:rsidR="00063C65" w:rsidRDefault="00063C65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F618AE" w:rsidRPr="00EA3785" w:rsidRDefault="00F618AE" w:rsidP="0084308E">
      <w:pPr>
        <w:widowControl w:val="0"/>
        <w:spacing w:before="0" w:after="0"/>
        <w:jc w:val="center"/>
        <w:rPr>
          <w:rFonts w:ascii="Cambria" w:hAnsi="Cambria"/>
          <w:sz w:val="22"/>
          <w:szCs w:val="22"/>
        </w:rPr>
      </w:pPr>
    </w:p>
    <w:p w:rsidR="00063C65" w:rsidRPr="00EA3785" w:rsidRDefault="00063C6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ED4492" w:rsidRPr="00EA3785" w:rsidRDefault="00052751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Úvodní</w:t>
      </w:r>
      <w:r w:rsidR="00ED4492" w:rsidRPr="00EA3785">
        <w:rPr>
          <w:rFonts w:ascii="Cambria" w:hAnsi="Cambria"/>
          <w:b/>
          <w:sz w:val="22"/>
          <w:szCs w:val="22"/>
          <w:u w:val="single"/>
        </w:rPr>
        <w:t xml:space="preserve"> ustanovení</w:t>
      </w:r>
    </w:p>
    <w:p w:rsidR="00ED4492" w:rsidRPr="00EA3785" w:rsidRDefault="00ED4492" w:rsidP="00E4632B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identifikační údaje specifikující smluvní strany jsou v souladu s právní skutečností v době uzavření smlouvy. Smluvní strany se zavazují, že změny dotčených údajů </w:t>
      </w:r>
      <w:r w:rsidR="002F0790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oznámí druhé smluvní straně</w:t>
      </w:r>
      <w:r w:rsidR="002F0790" w:rsidRPr="00EA3785">
        <w:rPr>
          <w:rFonts w:ascii="Cambria" w:hAnsi="Cambria"/>
          <w:sz w:val="22"/>
          <w:szCs w:val="22"/>
        </w:rPr>
        <w:t xml:space="preserve"> bez zbytečného odkladu</w:t>
      </w:r>
      <w:r w:rsidRPr="00EA3785">
        <w:rPr>
          <w:rFonts w:ascii="Cambria" w:hAnsi="Cambria"/>
          <w:sz w:val="22"/>
          <w:szCs w:val="22"/>
        </w:rPr>
        <w:t>. Při změně identifikačních údajů smluvních stran včetně změny účtu není nu</w:t>
      </w:r>
      <w:r w:rsidR="001F1A56" w:rsidRPr="00EA3785">
        <w:rPr>
          <w:rFonts w:ascii="Cambria" w:hAnsi="Cambria"/>
          <w:sz w:val="22"/>
          <w:szCs w:val="22"/>
        </w:rPr>
        <w:t xml:space="preserve">tné uzavírat ke smlouvě dodatek, </w:t>
      </w:r>
      <w:r w:rsidR="00E37909" w:rsidRPr="00EA3785">
        <w:rPr>
          <w:rFonts w:ascii="Cambria" w:hAnsi="Cambria"/>
          <w:sz w:val="22"/>
          <w:szCs w:val="22"/>
        </w:rPr>
        <w:t>jedině že o to požádá jedna ze smluvních stran.</w:t>
      </w:r>
    </w:p>
    <w:p w:rsidR="00E4632B" w:rsidRPr="00EA3785" w:rsidRDefault="00154EFF" w:rsidP="0089172A">
      <w:pPr>
        <w:widowControl w:val="0"/>
        <w:numPr>
          <w:ilvl w:val="0"/>
          <w:numId w:val="15"/>
        </w:numPr>
        <w:overflowPunct/>
        <w:autoSpaceDE/>
        <w:autoSpaceDN/>
        <w:adjustRightInd/>
        <w:spacing w:before="120" w:after="0" w:line="276" w:lineRule="auto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lastRenderedPageBreak/>
        <w:t xml:space="preserve">Tato smlouva je uzavřena na základě výsledku výběru </w:t>
      </w:r>
      <w:r w:rsidR="006B35FB" w:rsidRPr="00EA3785">
        <w:rPr>
          <w:rFonts w:ascii="Cambria" w:hAnsi="Cambria"/>
          <w:i/>
          <w:sz w:val="22"/>
          <w:szCs w:val="22"/>
        </w:rPr>
        <w:t>provedeného objednatelem</w:t>
      </w:r>
      <w:r w:rsidR="00296F23" w:rsidRPr="00EA3785">
        <w:rPr>
          <w:rFonts w:ascii="Cambria" w:hAnsi="Cambria"/>
          <w:i/>
          <w:sz w:val="22"/>
          <w:szCs w:val="22"/>
        </w:rPr>
        <w:t xml:space="preserve"> </w:t>
      </w:r>
      <w:r w:rsidR="00264CB5" w:rsidRPr="00EA3785">
        <w:rPr>
          <w:rFonts w:ascii="Cambria" w:hAnsi="Cambria"/>
          <w:i/>
          <w:sz w:val="22"/>
          <w:szCs w:val="22"/>
        </w:rPr>
        <w:t xml:space="preserve">v rámci veřejné zakázky </w:t>
      </w:r>
      <w:r w:rsidR="00EE1B4F" w:rsidRPr="00EA3785">
        <w:rPr>
          <w:rFonts w:ascii="Cambria" w:hAnsi="Cambria"/>
          <w:i/>
          <w:sz w:val="22"/>
          <w:szCs w:val="22"/>
        </w:rPr>
        <w:t xml:space="preserve">malého rozsahu </w:t>
      </w:r>
      <w:r w:rsidR="00264CB5" w:rsidRPr="00EA3785">
        <w:rPr>
          <w:rFonts w:ascii="Cambria" w:hAnsi="Cambria"/>
          <w:i/>
          <w:sz w:val="22"/>
          <w:szCs w:val="22"/>
        </w:rPr>
        <w:t xml:space="preserve">s názvem </w:t>
      </w:r>
      <w:r w:rsidR="00264CB5" w:rsidRPr="00EA3785">
        <w:rPr>
          <w:rFonts w:ascii="Cambria" w:hAnsi="Cambria"/>
          <w:b/>
          <w:i/>
          <w:sz w:val="22"/>
          <w:szCs w:val="22"/>
        </w:rPr>
        <w:t>„</w:t>
      </w:r>
      <w:r w:rsidR="0089172A" w:rsidRPr="00EA3785">
        <w:rPr>
          <w:rFonts w:ascii="Cambria" w:hAnsi="Cambria"/>
          <w:b/>
          <w:i/>
          <w:sz w:val="22"/>
          <w:szCs w:val="22"/>
        </w:rPr>
        <w:t xml:space="preserve">Zpracování projektové dokumentace – </w:t>
      </w:r>
      <w:r w:rsidR="00E572AB">
        <w:rPr>
          <w:rFonts w:ascii="Cambria" w:hAnsi="Cambria"/>
          <w:b/>
          <w:i/>
          <w:sz w:val="22"/>
          <w:szCs w:val="22"/>
        </w:rPr>
        <w:t xml:space="preserve">Rekonstrukce kavárny KC </w:t>
      </w:r>
      <w:r w:rsidR="002806C3">
        <w:rPr>
          <w:rFonts w:ascii="Cambria" w:hAnsi="Cambria"/>
          <w:b/>
          <w:i/>
          <w:sz w:val="22"/>
          <w:szCs w:val="22"/>
        </w:rPr>
        <w:t>Vratislavice 101010</w:t>
      </w:r>
      <w:r w:rsidR="0089172A" w:rsidRPr="00EA3785">
        <w:rPr>
          <w:rFonts w:ascii="Cambria" w:hAnsi="Cambria"/>
          <w:b/>
          <w:i/>
          <w:sz w:val="22"/>
          <w:szCs w:val="22"/>
        </w:rPr>
        <w:t>“</w:t>
      </w:r>
      <w:r w:rsidR="00264CB5" w:rsidRPr="00EA3785">
        <w:rPr>
          <w:rFonts w:ascii="Cambria" w:hAnsi="Cambria"/>
          <w:i/>
          <w:sz w:val="22"/>
          <w:szCs w:val="22"/>
        </w:rPr>
        <w:t xml:space="preserve"> (dále jen „veřejná zakázka“), ve které byla nabídka zhotovitele vybrána jako nejvhodnější. </w:t>
      </w:r>
      <w:r w:rsidR="003A1570" w:rsidRPr="00EA3785">
        <w:rPr>
          <w:rFonts w:ascii="Cambria" w:hAnsi="Cambria"/>
          <w:i/>
          <w:sz w:val="22"/>
          <w:szCs w:val="22"/>
        </w:rPr>
        <w:t xml:space="preserve"> </w:t>
      </w:r>
    </w:p>
    <w:p w:rsidR="001B1840" w:rsidRPr="00EA3785" w:rsidRDefault="00ED4492" w:rsidP="0084222D">
      <w:pPr>
        <w:widowControl w:val="0"/>
        <w:overflowPunct/>
        <w:autoSpaceDE/>
        <w:autoSpaceDN/>
        <w:adjustRightInd/>
        <w:spacing w:before="120" w:after="0" w:line="276" w:lineRule="auto"/>
        <w:ind w:left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prohlašuje, že se detailně seznámil </w:t>
      </w:r>
      <w:r w:rsidR="004D0ACE" w:rsidRPr="00EA3785">
        <w:rPr>
          <w:rFonts w:ascii="Cambria" w:hAnsi="Cambria"/>
          <w:sz w:val="22"/>
          <w:szCs w:val="22"/>
        </w:rPr>
        <w:t>se všemi podklady</w:t>
      </w:r>
      <w:r w:rsidR="0004500B" w:rsidRPr="00EA3785">
        <w:rPr>
          <w:rFonts w:ascii="Cambria" w:hAnsi="Cambria"/>
          <w:sz w:val="22"/>
          <w:szCs w:val="22"/>
        </w:rPr>
        <w:t xml:space="preserve"> k veřejné zakázce,</w:t>
      </w:r>
      <w:r w:rsidR="004D0ACE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s 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</w:t>
      </w:r>
      <w:r w:rsidR="00B65A68" w:rsidRPr="00EA3785">
        <w:rPr>
          <w:rFonts w:ascii="Cambria" w:hAnsi="Cambria"/>
          <w:sz w:val="22"/>
          <w:szCs w:val="22"/>
        </w:rPr>
        <w:t>ximální smluvní cenu uvedenou v této</w:t>
      </w:r>
      <w:r w:rsidRPr="00EA3785">
        <w:rPr>
          <w:rFonts w:ascii="Cambria" w:hAnsi="Cambria"/>
          <w:sz w:val="22"/>
          <w:szCs w:val="22"/>
        </w:rPr>
        <w:t xml:space="preserve"> smlouv</w:t>
      </w:r>
      <w:r w:rsidR="0004500B" w:rsidRPr="00EA3785">
        <w:rPr>
          <w:rFonts w:ascii="Cambria" w:hAnsi="Cambria"/>
          <w:sz w:val="22"/>
          <w:szCs w:val="22"/>
        </w:rPr>
        <w:t>ě</w:t>
      </w:r>
      <w:r w:rsidRPr="00EA3785">
        <w:rPr>
          <w:rFonts w:ascii="Cambria" w:hAnsi="Cambria"/>
          <w:i/>
          <w:sz w:val="22"/>
          <w:szCs w:val="22"/>
        </w:rPr>
        <w:t>.</w:t>
      </w:r>
      <w:r w:rsidRPr="00EA3785">
        <w:rPr>
          <w:rFonts w:ascii="Cambria" w:hAnsi="Cambria"/>
          <w:sz w:val="22"/>
          <w:szCs w:val="22"/>
        </w:rPr>
        <w:t xml:space="preserve"> </w:t>
      </w: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6331C8" w:rsidRPr="00EA3785" w:rsidRDefault="006331C8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1A689D" w:rsidRPr="00EA3785" w:rsidRDefault="001A689D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Předmět smlouvy</w:t>
      </w:r>
    </w:p>
    <w:p w:rsidR="006D7424" w:rsidRPr="00EA3785" w:rsidRDefault="00377932" w:rsidP="00117ABE">
      <w:pPr>
        <w:pStyle w:val="HLAVICKA"/>
        <w:keepLines w:val="0"/>
        <w:widowControl w:val="0"/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provést na svůj náklad a nebezpečí pro objednatele níže specifikované dílo</w:t>
      </w:r>
      <w:r w:rsidR="00DA576D">
        <w:rPr>
          <w:rFonts w:ascii="Cambria" w:hAnsi="Cambria"/>
          <w:sz w:val="22"/>
          <w:szCs w:val="22"/>
        </w:rPr>
        <w:t xml:space="preserve">, dle cenové nabídky ze dne </w:t>
      </w:r>
      <w:proofErr w:type="gramStart"/>
      <w:r w:rsidR="00DA576D">
        <w:rPr>
          <w:rFonts w:ascii="Cambria" w:hAnsi="Cambria"/>
          <w:sz w:val="22"/>
          <w:szCs w:val="22"/>
        </w:rPr>
        <w:t>14.04.2020</w:t>
      </w:r>
      <w:proofErr w:type="gramEnd"/>
      <w:r w:rsidRPr="00EA3785">
        <w:rPr>
          <w:rFonts w:ascii="Cambria" w:hAnsi="Cambria"/>
          <w:sz w:val="22"/>
          <w:szCs w:val="22"/>
        </w:rPr>
        <w:t>.</w:t>
      </w:r>
    </w:p>
    <w:p w:rsidR="00871B9F" w:rsidRPr="00EA3785" w:rsidRDefault="00871B9F" w:rsidP="00DA576D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II.</w:t>
      </w:r>
    </w:p>
    <w:p w:rsidR="007907A2" w:rsidRPr="00EA3785" w:rsidRDefault="007907A2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 xml:space="preserve">Specifikace díla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1.       </w:t>
      </w:r>
      <w:r w:rsidR="007907A2" w:rsidRPr="00EA3785">
        <w:rPr>
          <w:rFonts w:ascii="Cambria" w:hAnsi="Cambria"/>
          <w:color w:val="000000"/>
          <w:sz w:val="22"/>
          <w:szCs w:val="22"/>
        </w:rPr>
        <w:t xml:space="preserve">Zhotovitel se zavazuje </w:t>
      </w:r>
      <w:r w:rsidR="007C268D" w:rsidRPr="00EA3785">
        <w:rPr>
          <w:rFonts w:ascii="Cambria" w:hAnsi="Cambria"/>
          <w:i/>
          <w:color w:val="000000"/>
          <w:sz w:val="22"/>
          <w:szCs w:val="22"/>
        </w:rPr>
        <w:t xml:space="preserve">zpracovat 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projektovou dokumentaci na </w:t>
      </w:r>
      <w:r w:rsidR="0028373C">
        <w:rPr>
          <w:rFonts w:ascii="Cambria" w:hAnsi="Cambria"/>
          <w:i/>
          <w:color w:val="000000"/>
          <w:sz w:val="22"/>
          <w:szCs w:val="22"/>
        </w:rPr>
        <w:t>rekonstrukci kavárny KC Vratislavice 101010</w:t>
      </w:r>
      <w:r w:rsidRPr="00EA3785">
        <w:rPr>
          <w:rFonts w:ascii="Cambria" w:hAnsi="Cambria"/>
          <w:i/>
          <w:color w:val="000000"/>
          <w:sz w:val="22"/>
          <w:szCs w:val="22"/>
        </w:rPr>
        <w:t>, v těchto stupních: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>1) A</w:t>
      </w:r>
      <w:r w:rsidR="0028373C">
        <w:rPr>
          <w:rFonts w:ascii="Cambria" w:hAnsi="Cambria"/>
          <w:i/>
          <w:color w:val="000000"/>
          <w:sz w:val="22"/>
          <w:szCs w:val="22"/>
        </w:rPr>
        <w:t>nalýza vstupních údajů a požadavků</w:t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  <w:t>3.799,- Kč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 xml:space="preserve">2) </w:t>
      </w:r>
      <w:r w:rsidR="0028373C">
        <w:rPr>
          <w:rFonts w:ascii="Cambria" w:hAnsi="Cambria"/>
          <w:i/>
          <w:color w:val="000000"/>
          <w:sz w:val="22"/>
          <w:szCs w:val="22"/>
        </w:rPr>
        <w:t>Syntéza vstupních údajů a prostorových poměrů</w:t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</w:r>
      <w:r w:rsidR="0028373C">
        <w:rPr>
          <w:rFonts w:ascii="Cambria" w:hAnsi="Cambria"/>
          <w:i/>
          <w:color w:val="000000"/>
          <w:sz w:val="22"/>
          <w:szCs w:val="22"/>
        </w:rPr>
        <w:tab/>
        <w:t>5.698,- Kč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>V</w:t>
      </w:r>
      <w:r w:rsidR="00DB2942">
        <w:rPr>
          <w:rFonts w:ascii="Cambria" w:hAnsi="Cambria"/>
          <w:i/>
          <w:color w:val="000000"/>
          <w:sz w:val="22"/>
          <w:szCs w:val="22"/>
        </w:rPr>
        <w:t>ýtvarně architektonický návrh:</w:t>
      </w:r>
      <w:r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</w:p>
    <w:p w:rsidR="0089172A" w:rsidRPr="00EA3785" w:rsidRDefault="00DB2942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3)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  <w:r>
        <w:rPr>
          <w:rFonts w:ascii="Cambria" w:hAnsi="Cambria"/>
          <w:i/>
          <w:color w:val="000000"/>
          <w:sz w:val="22"/>
          <w:szCs w:val="22"/>
        </w:rPr>
        <w:t>Podrobné doměření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 </w:t>
      </w:r>
      <w:r>
        <w:rPr>
          <w:rFonts w:ascii="Cambria" w:hAnsi="Cambria"/>
          <w:i/>
          <w:color w:val="000000"/>
          <w:sz w:val="22"/>
          <w:szCs w:val="22"/>
        </w:rPr>
        <w:t>řešených prostorů a doplnění podkladů</w:t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  <w:t>5.698,- Kč</w:t>
      </w:r>
    </w:p>
    <w:p w:rsidR="0089172A" w:rsidRPr="00EA3785" w:rsidRDefault="00DB2942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4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) </w:t>
      </w:r>
      <w:r>
        <w:rPr>
          <w:rFonts w:ascii="Cambria" w:hAnsi="Cambria"/>
          <w:i/>
          <w:color w:val="000000"/>
          <w:sz w:val="22"/>
          <w:szCs w:val="22"/>
        </w:rPr>
        <w:t>Vypracování konceptu řešení interiéru, rozmístění nábytku, svítidel</w:t>
      </w:r>
      <w:r>
        <w:rPr>
          <w:rFonts w:ascii="Cambria" w:hAnsi="Cambria"/>
          <w:i/>
          <w:color w:val="000000"/>
          <w:sz w:val="22"/>
          <w:szCs w:val="22"/>
        </w:rPr>
        <w:tab/>
        <w:t xml:space="preserve">            </w:t>
      </w:r>
      <w:r w:rsidR="00631A04">
        <w:rPr>
          <w:rFonts w:ascii="Cambria" w:hAnsi="Cambria"/>
          <w:i/>
          <w:color w:val="000000"/>
          <w:sz w:val="22"/>
          <w:szCs w:val="22"/>
        </w:rPr>
        <w:t xml:space="preserve"> </w:t>
      </w:r>
      <w:r>
        <w:rPr>
          <w:rFonts w:ascii="Cambria" w:hAnsi="Cambria"/>
          <w:i/>
          <w:color w:val="000000"/>
          <w:sz w:val="22"/>
          <w:szCs w:val="22"/>
        </w:rPr>
        <w:t>37.987,- Kč</w:t>
      </w:r>
    </w:p>
    <w:p w:rsidR="0089172A" w:rsidRPr="00EA3785" w:rsidRDefault="00DB2942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5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) </w:t>
      </w:r>
      <w:r>
        <w:rPr>
          <w:rFonts w:ascii="Cambria" w:hAnsi="Cambria"/>
          <w:i/>
          <w:color w:val="000000"/>
          <w:sz w:val="22"/>
          <w:szCs w:val="22"/>
        </w:rPr>
        <w:t xml:space="preserve">Vypracování výtvarně – technického návrhu tvaru atypických </w:t>
      </w:r>
      <w:proofErr w:type="gramStart"/>
      <w:r>
        <w:rPr>
          <w:rFonts w:ascii="Cambria" w:hAnsi="Cambria"/>
          <w:i/>
          <w:color w:val="000000"/>
          <w:sz w:val="22"/>
          <w:szCs w:val="22"/>
        </w:rPr>
        <w:t xml:space="preserve">prvků          </w:t>
      </w:r>
      <w:r w:rsidR="00631A04">
        <w:rPr>
          <w:rFonts w:ascii="Cambria" w:hAnsi="Cambria"/>
          <w:i/>
          <w:color w:val="000000"/>
          <w:sz w:val="22"/>
          <w:szCs w:val="22"/>
        </w:rPr>
        <w:t xml:space="preserve"> </w:t>
      </w:r>
      <w:r>
        <w:rPr>
          <w:rFonts w:ascii="Cambria" w:hAnsi="Cambria"/>
          <w:i/>
          <w:color w:val="000000"/>
          <w:sz w:val="22"/>
          <w:szCs w:val="22"/>
        </w:rPr>
        <w:t>37.987,</w:t>
      </w:r>
      <w:proofErr w:type="gramEnd"/>
      <w:r>
        <w:rPr>
          <w:rFonts w:ascii="Cambria" w:hAnsi="Cambria"/>
          <w:i/>
          <w:color w:val="000000"/>
          <w:sz w:val="22"/>
          <w:szCs w:val="22"/>
        </w:rPr>
        <w:t>- Kč</w:t>
      </w:r>
    </w:p>
    <w:p w:rsidR="00BA25D0" w:rsidRDefault="00BA25D0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 xml:space="preserve">Projekt interiéru: </w:t>
      </w:r>
    </w:p>
    <w:p w:rsidR="0089172A" w:rsidRPr="00EA3785" w:rsidRDefault="00BA25D0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6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) </w:t>
      </w:r>
      <w:r w:rsidR="00631A04">
        <w:rPr>
          <w:rFonts w:ascii="Cambria" w:hAnsi="Cambria"/>
          <w:i/>
          <w:color w:val="000000"/>
          <w:sz w:val="22"/>
          <w:szCs w:val="22"/>
        </w:rPr>
        <w:t>Zajištění podkladů od výrobců typových prvků</w:t>
      </w:r>
      <w:r w:rsidR="00631A04">
        <w:rPr>
          <w:rFonts w:ascii="Cambria" w:hAnsi="Cambria"/>
          <w:i/>
          <w:color w:val="000000"/>
          <w:sz w:val="22"/>
          <w:szCs w:val="22"/>
        </w:rPr>
        <w:tab/>
      </w:r>
      <w:r w:rsidR="00631A04">
        <w:rPr>
          <w:rFonts w:ascii="Cambria" w:hAnsi="Cambria"/>
          <w:i/>
          <w:color w:val="000000"/>
          <w:sz w:val="22"/>
          <w:szCs w:val="22"/>
        </w:rPr>
        <w:tab/>
      </w:r>
      <w:r w:rsidR="00631A04">
        <w:rPr>
          <w:rFonts w:ascii="Cambria" w:hAnsi="Cambria"/>
          <w:i/>
          <w:color w:val="000000"/>
          <w:sz w:val="22"/>
          <w:szCs w:val="22"/>
        </w:rPr>
        <w:tab/>
        <w:t xml:space="preserve">             41.786,- Kč</w:t>
      </w:r>
      <w:r w:rsidR="0089172A" w:rsidRPr="00EA3785">
        <w:rPr>
          <w:rFonts w:ascii="Cambria" w:hAnsi="Cambria"/>
          <w:i/>
          <w:color w:val="000000"/>
          <w:sz w:val="22"/>
          <w:szCs w:val="22"/>
        </w:rPr>
        <w:t xml:space="preserve">  </w:t>
      </w:r>
    </w:p>
    <w:p w:rsidR="00631A04" w:rsidRDefault="00631A04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 xml:space="preserve">7) Materiálové a konstrukční řešení atypických prvků, barevné </w:t>
      </w:r>
      <w:proofErr w:type="gramStart"/>
      <w:r>
        <w:rPr>
          <w:rFonts w:ascii="Cambria" w:hAnsi="Cambria"/>
          <w:i/>
          <w:color w:val="000000"/>
          <w:sz w:val="22"/>
          <w:szCs w:val="22"/>
        </w:rPr>
        <w:t>řešení              37.987,</w:t>
      </w:r>
      <w:proofErr w:type="gramEnd"/>
      <w:r>
        <w:rPr>
          <w:rFonts w:ascii="Cambria" w:hAnsi="Cambria"/>
          <w:i/>
          <w:color w:val="000000"/>
          <w:sz w:val="22"/>
          <w:szCs w:val="22"/>
        </w:rPr>
        <w:t>- Kč</w:t>
      </w:r>
    </w:p>
    <w:p w:rsidR="00631A04" w:rsidRDefault="00631A04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Realizační část:</w:t>
      </w:r>
    </w:p>
    <w:p w:rsidR="005D25C2" w:rsidRDefault="00631A04" w:rsidP="00631A04">
      <w:pPr>
        <w:pStyle w:val="NADPISCENNETUC"/>
        <w:widowControl w:val="0"/>
        <w:spacing w:after="0" w:line="276" w:lineRule="auto"/>
        <w:ind w:left="720"/>
        <w:jc w:val="left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8) zpracování souhrnné specifikace prvků podle druhu a typu</w:t>
      </w:r>
      <w:r>
        <w:rPr>
          <w:rFonts w:ascii="Cambria" w:hAnsi="Cambria"/>
          <w:i/>
          <w:color w:val="000000"/>
          <w:sz w:val="22"/>
          <w:szCs w:val="22"/>
        </w:rPr>
        <w:tab/>
        <w:t xml:space="preserve"> </w:t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  <w:t>9.497,- Kč</w:t>
      </w:r>
      <w:r>
        <w:rPr>
          <w:rFonts w:ascii="Cambria" w:hAnsi="Cambria"/>
          <w:i/>
          <w:color w:val="000000"/>
          <w:sz w:val="22"/>
          <w:szCs w:val="22"/>
        </w:rPr>
        <w:tab/>
        <w:t xml:space="preserve"> </w:t>
      </w:r>
    </w:p>
    <w:p w:rsidR="00631A04" w:rsidRDefault="00631A04" w:rsidP="00631A04">
      <w:pPr>
        <w:pStyle w:val="NADPISCENNETUC"/>
        <w:widowControl w:val="0"/>
        <w:spacing w:after="0" w:line="276" w:lineRule="auto"/>
        <w:ind w:left="720"/>
        <w:jc w:val="left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9) vyhodnocení výsledků soutěže pro výběr zhotovitele</w:t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  <w:t>3.799,- Kč</w:t>
      </w:r>
    </w:p>
    <w:p w:rsidR="00631A04" w:rsidRDefault="00631A04" w:rsidP="00631A04">
      <w:pPr>
        <w:pStyle w:val="NADPISCENNETUC"/>
        <w:widowControl w:val="0"/>
        <w:spacing w:after="0" w:line="276" w:lineRule="auto"/>
        <w:ind w:left="720"/>
        <w:jc w:val="left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>10)výkon autorského dozoru</w:t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</w:r>
      <w:r>
        <w:rPr>
          <w:rFonts w:ascii="Cambria" w:hAnsi="Cambria"/>
          <w:i/>
          <w:color w:val="000000"/>
          <w:sz w:val="22"/>
          <w:szCs w:val="22"/>
        </w:rPr>
        <w:tab/>
        <w:t xml:space="preserve">            </w:t>
      </w:r>
      <w:r w:rsidR="006A6D11">
        <w:rPr>
          <w:rFonts w:ascii="Cambria" w:hAnsi="Cambria"/>
          <w:i/>
          <w:color w:val="000000"/>
          <w:sz w:val="22"/>
          <w:szCs w:val="22"/>
        </w:rPr>
        <w:t xml:space="preserve">  5</w:t>
      </w:r>
      <w:r>
        <w:rPr>
          <w:rFonts w:ascii="Cambria" w:hAnsi="Cambria"/>
          <w:i/>
          <w:color w:val="000000"/>
          <w:sz w:val="22"/>
          <w:szCs w:val="22"/>
        </w:rPr>
        <w:t>.</w:t>
      </w:r>
      <w:r w:rsidR="006A6D11">
        <w:rPr>
          <w:rFonts w:ascii="Cambria" w:hAnsi="Cambria"/>
          <w:i/>
          <w:color w:val="000000"/>
          <w:sz w:val="22"/>
          <w:szCs w:val="22"/>
        </w:rPr>
        <w:t>762</w:t>
      </w:r>
      <w:r>
        <w:rPr>
          <w:rFonts w:ascii="Cambria" w:hAnsi="Cambria"/>
          <w:i/>
          <w:color w:val="000000"/>
          <w:sz w:val="22"/>
          <w:szCs w:val="22"/>
        </w:rPr>
        <w:t>,- Kč</w:t>
      </w:r>
      <w:r>
        <w:rPr>
          <w:rFonts w:ascii="Cambria" w:hAnsi="Cambria"/>
          <w:i/>
          <w:color w:val="000000"/>
          <w:sz w:val="22"/>
          <w:szCs w:val="22"/>
        </w:rPr>
        <w:tab/>
      </w:r>
    </w:p>
    <w:p w:rsidR="0089172A" w:rsidRPr="00EA3785" w:rsidRDefault="0089172A" w:rsidP="0089172A">
      <w:pPr>
        <w:pStyle w:val="NADPISCENNETUC"/>
        <w:widowControl w:val="0"/>
        <w:spacing w:after="0" w:line="276" w:lineRule="auto"/>
        <w:ind w:left="720"/>
        <w:jc w:val="both"/>
        <w:rPr>
          <w:rFonts w:ascii="Cambria" w:hAnsi="Cambria"/>
          <w:i/>
          <w:color w:val="000000"/>
          <w:sz w:val="22"/>
          <w:szCs w:val="22"/>
        </w:rPr>
      </w:pPr>
      <w:r w:rsidRPr="00EA3785">
        <w:rPr>
          <w:rFonts w:ascii="Cambria" w:hAnsi="Cambria"/>
          <w:i/>
          <w:color w:val="000000"/>
          <w:sz w:val="22"/>
          <w:szCs w:val="22"/>
        </w:rPr>
        <w:t>(dále také jako „dílo“).</w:t>
      </w:r>
    </w:p>
    <w:p w:rsidR="0089172A" w:rsidRPr="00EA3785" w:rsidRDefault="0089172A" w:rsidP="0089172A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2.         </w:t>
      </w:r>
      <w:r w:rsidR="00D60F50" w:rsidRPr="00EA3785">
        <w:rPr>
          <w:rFonts w:ascii="Cambria" w:hAnsi="Cambria"/>
          <w:sz w:val="22"/>
          <w:szCs w:val="22"/>
        </w:rPr>
        <w:t xml:space="preserve">Zhotovitel se zavazuje v rámci provádění díla dodržet tyto podmínky: </w:t>
      </w:r>
    </w:p>
    <w:p w:rsidR="007907A2" w:rsidRPr="00DA576D" w:rsidRDefault="0089172A" w:rsidP="00DA576D">
      <w:pPr>
        <w:pStyle w:val="NADPISCENNETUC"/>
        <w:keepNext w:val="0"/>
        <w:keepLines w:val="0"/>
        <w:widowControl w:val="0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Vyhotovení a předání </w:t>
      </w:r>
      <w:proofErr w:type="gramStart"/>
      <w:r w:rsidRPr="00EA3785">
        <w:rPr>
          <w:rFonts w:ascii="Cambria" w:hAnsi="Cambria"/>
          <w:sz w:val="22"/>
          <w:szCs w:val="22"/>
        </w:rPr>
        <w:t>PD (1-</w:t>
      </w:r>
      <w:r w:rsidR="00631A04">
        <w:rPr>
          <w:rFonts w:ascii="Cambria" w:hAnsi="Cambria"/>
          <w:sz w:val="22"/>
          <w:szCs w:val="22"/>
        </w:rPr>
        <w:t>4</w:t>
      </w:r>
      <w:r w:rsidRPr="00EA3785">
        <w:rPr>
          <w:rFonts w:ascii="Cambria" w:hAnsi="Cambria"/>
          <w:sz w:val="22"/>
          <w:szCs w:val="22"/>
        </w:rPr>
        <w:t>)  zadavateli</w:t>
      </w:r>
      <w:proofErr w:type="gramEnd"/>
      <w:r w:rsidRPr="00EA3785">
        <w:rPr>
          <w:rFonts w:ascii="Cambria" w:hAnsi="Cambria"/>
          <w:sz w:val="22"/>
          <w:szCs w:val="22"/>
        </w:rPr>
        <w:t xml:space="preserve"> ve čtyřech písemných a </w:t>
      </w:r>
      <w:r w:rsidR="00631A04">
        <w:rPr>
          <w:rFonts w:ascii="Cambria" w:hAnsi="Cambria"/>
          <w:sz w:val="22"/>
          <w:szCs w:val="22"/>
        </w:rPr>
        <w:t>1</w:t>
      </w:r>
      <w:r w:rsidRPr="00EA3785">
        <w:rPr>
          <w:rFonts w:ascii="Cambria" w:hAnsi="Cambria"/>
          <w:sz w:val="22"/>
          <w:szCs w:val="22"/>
        </w:rPr>
        <w:t xml:space="preserve">x v elektronickém vyhotovení na datovém nosiči CD/DVD nebo USB </w:t>
      </w:r>
      <w:proofErr w:type="spellStart"/>
      <w:r w:rsidRPr="00EA3785">
        <w:rPr>
          <w:rFonts w:ascii="Cambria" w:hAnsi="Cambria"/>
          <w:sz w:val="22"/>
          <w:szCs w:val="22"/>
        </w:rPr>
        <w:t>Flash</w:t>
      </w:r>
      <w:proofErr w:type="spellEnd"/>
      <w:r w:rsidRPr="00EA3785">
        <w:rPr>
          <w:rFonts w:ascii="Cambria" w:hAnsi="Cambria"/>
          <w:sz w:val="22"/>
          <w:szCs w:val="22"/>
        </w:rPr>
        <w:t xml:space="preserve"> Disk</w:t>
      </w:r>
      <w:r w:rsidR="00631A04">
        <w:rPr>
          <w:rFonts w:ascii="Cambria" w:hAnsi="Cambria"/>
          <w:sz w:val="22"/>
          <w:szCs w:val="22"/>
        </w:rPr>
        <w:t xml:space="preserve">. </w:t>
      </w:r>
      <w:r w:rsidR="007907A2" w:rsidRPr="00EA3785">
        <w:rPr>
          <w:rFonts w:ascii="Cambria" w:hAnsi="Cambria"/>
          <w:color w:val="000000"/>
          <w:sz w:val="22"/>
          <w:szCs w:val="22"/>
        </w:rPr>
        <w:t>Podrobná specifikace díla je uvedena v příloze této smlouvy, která tvoří její nedílnou součást.</w:t>
      </w:r>
    </w:p>
    <w:p w:rsidR="00B913AB" w:rsidRPr="00EA3785" w:rsidRDefault="00B913AB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DA576D" w:rsidRDefault="00DA576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DA576D" w:rsidRDefault="00DA576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DA576D" w:rsidRDefault="00DA576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1160B9" w:rsidRPr="00EA3785" w:rsidRDefault="00D1713C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lastRenderedPageBreak/>
        <w:t xml:space="preserve">Článek 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="001160B9" w:rsidRPr="00EA3785">
        <w:rPr>
          <w:rFonts w:ascii="Cambria" w:hAnsi="Cambria"/>
          <w:b/>
          <w:sz w:val="22"/>
          <w:szCs w:val="22"/>
        </w:rPr>
        <w:t>.</w:t>
      </w:r>
    </w:p>
    <w:p w:rsidR="001160B9" w:rsidRPr="00EA3785" w:rsidRDefault="001160B9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Kontrola provádění díla</w:t>
      </w:r>
    </w:p>
    <w:p w:rsidR="0077559B" w:rsidRPr="00EA3785" w:rsidRDefault="00F95C8F" w:rsidP="00117ABE">
      <w:pPr>
        <w:widowControl w:val="0"/>
        <w:numPr>
          <w:ilvl w:val="0"/>
          <w:numId w:val="10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za účelem kontroly provádění díla předvést objednateli, popř. dalším oprávněným osobám, v termínu určeném objednatelem dosavadní výsledek své činnosti, a za tím účelem vytvořit potřebné podmínky a nezbytnou součinnost.</w:t>
      </w:r>
      <w:r w:rsidR="0077559B" w:rsidRPr="00EA3785">
        <w:rPr>
          <w:rFonts w:ascii="Cambria" w:hAnsi="Cambria"/>
          <w:sz w:val="22"/>
          <w:szCs w:val="22"/>
        </w:rPr>
        <w:t xml:space="preserve"> </w:t>
      </w:r>
    </w:p>
    <w:p w:rsidR="008B6FEA" w:rsidRPr="00DA576D" w:rsidRDefault="0077559B" w:rsidP="00DA576D">
      <w:pPr>
        <w:pStyle w:val="ind11"/>
        <w:widowControl w:val="0"/>
        <w:numPr>
          <w:ilvl w:val="0"/>
          <w:numId w:val="10"/>
        </w:numPr>
        <w:spacing w:before="120" w:beforeAutospacing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Zjistí-li se při kontrole, že zhotovitel porušuje své povinnosti vyplývající z této smlouvy, může objednatel požadovat, aby zhotovitel zajistil nápravu a prováděl </w:t>
      </w:r>
      <w:hyperlink r:id="rId7" w:history="1">
        <w:r w:rsidRPr="00EA3785">
          <w:rPr>
            <w:rStyle w:val="Hypertextovodkaz"/>
            <w:rFonts w:ascii="Cambria" w:hAnsi="Cambria"/>
            <w:color w:val="auto"/>
            <w:sz w:val="22"/>
            <w:szCs w:val="22"/>
            <w:u w:val="none"/>
          </w:rPr>
          <w:t>dílo</w:t>
        </w:r>
      </w:hyperlink>
      <w:r w:rsidRPr="00EA3785">
        <w:rPr>
          <w:rFonts w:ascii="Cambria" w:hAnsi="Cambria"/>
          <w:sz w:val="22"/>
          <w:szCs w:val="22"/>
        </w:rPr>
        <w:t xml:space="preserve"> řádným způsobem. </w:t>
      </w:r>
    </w:p>
    <w:p w:rsidR="00D97272" w:rsidRPr="00EA3785" w:rsidRDefault="00D97272" w:rsidP="00D97272">
      <w:pPr>
        <w:pStyle w:val="ind11"/>
        <w:widowControl w:val="0"/>
        <w:spacing w:before="120" w:beforeAutospacing="0" w:after="0" w:line="276" w:lineRule="auto"/>
        <w:ind w:left="567" w:firstLine="0"/>
        <w:rPr>
          <w:rFonts w:ascii="Cambria" w:hAnsi="Cambria"/>
          <w:sz w:val="22"/>
          <w:szCs w:val="22"/>
        </w:rPr>
      </w:pPr>
    </w:p>
    <w:p w:rsidR="00205EE1" w:rsidRPr="00EA3785" w:rsidRDefault="005373AF" w:rsidP="003E4C5B">
      <w:pPr>
        <w:pStyle w:val="ind11"/>
        <w:widowControl w:val="0"/>
        <w:spacing w:before="0" w:beforeAutospacing="0" w:after="0" w:line="240" w:lineRule="auto"/>
        <w:ind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V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73242" w:rsidRPr="00EA3785">
        <w:rPr>
          <w:rFonts w:ascii="Cambria" w:hAnsi="Cambria"/>
          <w:b/>
          <w:sz w:val="22"/>
          <w:szCs w:val="22"/>
          <w:u w:val="single"/>
        </w:rPr>
        <w:t xml:space="preserve">Čas a místo </w:t>
      </w:r>
      <w:r w:rsidR="00BB2F9A" w:rsidRPr="00EA3785">
        <w:rPr>
          <w:rFonts w:ascii="Cambria" w:hAnsi="Cambria"/>
          <w:b/>
          <w:sz w:val="22"/>
          <w:szCs w:val="22"/>
          <w:u w:val="single"/>
        </w:rPr>
        <w:t>plnění</w:t>
      </w:r>
    </w:p>
    <w:p w:rsidR="0089172A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dílo </w:t>
      </w:r>
      <w:r w:rsidR="0089172A" w:rsidRPr="00EA3785">
        <w:rPr>
          <w:rFonts w:ascii="Cambria" w:hAnsi="Cambria"/>
          <w:sz w:val="22"/>
          <w:szCs w:val="22"/>
        </w:rPr>
        <w:t xml:space="preserve">a jeho etapy </w:t>
      </w:r>
      <w:r w:rsidRPr="00EA3785">
        <w:rPr>
          <w:rFonts w:ascii="Cambria" w:hAnsi="Cambria"/>
          <w:sz w:val="22"/>
          <w:szCs w:val="22"/>
        </w:rPr>
        <w:t xml:space="preserve">nejpozději do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1. </w:t>
      </w:r>
      <w:r w:rsidR="005D25C2">
        <w:rPr>
          <w:rFonts w:ascii="Cambria" w:hAnsi="Cambria"/>
          <w:i/>
          <w:sz w:val="22"/>
          <w:szCs w:val="22"/>
        </w:rPr>
        <w:t>T</w:t>
      </w:r>
      <w:r w:rsidRPr="00EA3785">
        <w:rPr>
          <w:rFonts w:ascii="Cambria" w:hAnsi="Cambria"/>
          <w:i/>
          <w:sz w:val="22"/>
          <w:szCs w:val="22"/>
        </w:rPr>
        <w:t xml:space="preserve">ermín zahájení: po podpisu </w:t>
      </w:r>
      <w:proofErr w:type="gramStart"/>
      <w:r w:rsidRPr="00EA3785">
        <w:rPr>
          <w:rFonts w:ascii="Cambria" w:hAnsi="Cambria"/>
          <w:i/>
          <w:sz w:val="22"/>
          <w:szCs w:val="22"/>
        </w:rPr>
        <w:t>Smlouvy  (</w:t>
      </w:r>
      <w:proofErr w:type="spellStart"/>
      <w:r w:rsidRPr="00EA3785">
        <w:rPr>
          <w:rFonts w:ascii="Cambria" w:hAnsi="Cambria"/>
          <w:i/>
          <w:sz w:val="22"/>
          <w:szCs w:val="22"/>
        </w:rPr>
        <w:t>SoD</w:t>
      </w:r>
      <w:proofErr w:type="spellEnd"/>
      <w:proofErr w:type="gramEnd"/>
      <w:r w:rsidRPr="00EA3785">
        <w:rPr>
          <w:rFonts w:ascii="Cambria" w:hAnsi="Cambria"/>
          <w:i/>
          <w:sz w:val="22"/>
          <w:szCs w:val="22"/>
        </w:rPr>
        <w:t>)</w:t>
      </w:r>
      <w:r w:rsidR="00691CC7">
        <w:rPr>
          <w:rFonts w:ascii="Cambria" w:hAnsi="Cambria"/>
          <w:i/>
          <w:sz w:val="22"/>
          <w:szCs w:val="22"/>
        </w:rPr>
        <w:t>, dne</w:t>
      </w:r>
      <w:r w:rsidRPr="00EA3785">
        <w:rPr>
          <w:rFonts w:ascii="Cambria" w:hAnsi="Cambria"/>
          <w:i/>
          <w:sz w:val="22"/>
          <w:szCs w:val="22"/>
        </w:rPr>
        <w:t xml:space="preserve">  1</w:t>
      </w:r>
      <w:r w:rsidR="005D25C2">
        <w:rPr>
          <w:rFonts w:ascii="Cambria" w:hAnsi="Cambria"/>
          <w:i/>
          <w:sz w:val="22"/>
          <w:szCs w:val="22"/>
        </w:rPr>
        <w:t>7</w:t>
      </w:r>
      <w:r w:rsidR="00DC0156" w:rsidRPr="00EA3785">
        <w:rPr>
          <w:rFonts w:ascii="Cambria" w:hAnsi="Cambria"/>
          <w:i/>
          <w:sz w:val="22"/>
          <w:szCs w:val="22"/>
        </w:rPr>
        <w:t>.</w:t>
      </w:r>
      <w:r w:rsidR="005D25C2">
        <w:rPr>
          <w:rFonts w:ascii="Cambria" w:hAnsi="Cambria"/>
          <w:i/>
          <w:sz w:val="22"/>
          <w:szCs w:val="22"/>
        </w:rPr>
        <w:t>04</w:t>
      </w:r>
      <w:r w:rsidRPr="00EA3785">
        <w:rPr>
          <w:rFonts w:ascii="Cambria" w:hAnsi="Cambria"/>
          <w:i/>
          <w:sz w:val="22"/>
          <w:szCs w:val="22"/>
        </w:rPr>
        <w:t>.20</w:t>
      </w:r>
      <w:r w:rsidR="005D25C2">
        <w:rPr>
          <w:rFonts w:ascii="Cambria" w:hAnsi="Cambria"/>
          <w:i/>
          <w:sz w:val="22"/>
          <w:szCs w:val="22"/>
        </w:rPr>
        <w:t>20</w:t>
      </w:r>
      <w:r w:rsidRPr="00EA3785">
        <w:rPr>
          <w:rFonts w:ascii="Cambria" w:hAnsi="Cambria"/>
          <w:i/>
          <w:sz w:val="22"/>
          <w:szCs w:val="22"/>
        </w:rPr>
        <w:t xml:space="preserve">  </w:t>
      </w:r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2. </w:t>
      </w:r>
      <w:r w:rsidR="005D25C2">
        <w:rPr>
          <w:rFonts w:ascii="Cambria" w:hAnsi="Cambria"/>
          <w:i/>
          <w:sz w:val="22"/>
          <w:szCs w:val="22"/>
        </w:rPr>
        <w:t>T</w:t>
      </w:r>
      <w:r w:rsidRPr="00EA3785">
        <w:rPr>
          <w:rFonts w:ascii="Cambria" w:hAnsi="Cambria"/>
          <w:i/>
          <w:sz w:val="22"/>
          <w:szCs w:val="22"/>
        </w:rPr>
        <w:t>ermín předání P</w:t>
      </w:r>
      <w:r w:rsidR="005D25C2">
        <w:rPr>
          <w:rFonts w:ascii="Cambria" w:hAnsi="Cambria"/>
          <w:i/>
          <w:sz w:val="22"/>
          <w:szCs w:val="22"/>
        </w:rPr>
        <w:t xml:space="preserve">D, bod </w:t>
      </w:r>
      <w:r w:rsidR="00691CC7">
        <w:rPr>
          <w:rFonts w:ascii="Cambria" w:hAnsi="Cambria"/>
          <w:i/>
          <w:sz w:val="22"/>
          <w:szCs w:val="22"/>
        </w:rPr>
        <w:t>1 – 8 dle článku II. Specifikace díla</w:t>
      </w:r>
      <w:r w:rsidRPr="00EA3785">
        <w:rPr>
          <w:rFonts w:ascii="Cambria" w:hAnsi="Cambria"/>
          <w:i/>
          <w:sz w:val="22"/>
          <w:szCs w:val="22"/>
        </w:rPr>
        <w:t xml:space="preserve"> </w:t>
      </w:r>
      <w:r w:rsidR="00691CC7">
        <w:rPr>
          <w:rFonts w:ascii="Cambria" w:hAnsi="Cambria"/>
          <w:i/>
          <w:sz w:val="22"/>
          <w:szCs w:val="22"/>
        </w:rPr>
        <w:t xml:space="preserve">do </w:t>
      </w:r>
      <w:proofErr w:type="gramStart"/>
      <w:r w:rsidR="00691CC7">
        <w:rPr>
          <w:rFonts w:ascii="Cambria" w:hAnsi="Cambria"/>
          <w:i/>
          <w:sz w:val="22"/>
          <w:szCs w:val="22"/>
        </w:rPr>
        <w:t>04</w:t>
      </w:r>
      <w:r w:rsidRPr="00EA3785">
        <w:rPr>
          <w:rFonts w:ascii="Cambria" w:hAnsi="Cambria"/>
          <w:i/>
          <w:sz w:val="22"/>
          <w:szCs w:val="22"/>
        </w:rPr>
        <w:t>.</w:t>
      </w:r>
      <w:r w:rsidR="00691CC7">
        <w:rPr>
          <w:rFonts w:ascii="Cambria" w:hAnsi="Cambria"/>
          <w:i/>
          <w:sz w:val="22"/>
          <w:szCs w:val="22"/>
        </w:rPr>
        <w:t>05</w:t>
      </w:r>
      <w:r w:rsidRPr="00EA3785">
        <w:rPr>
          <w:rFonts w:ascii="Cambria" w:hAnsi="Cambria"/>
          <w:i/>
          <w:sz w:val="22"/>
          <w:szCs w:val="22"/>
        </w:rPr>
        <w:t>.20</w:t>
      </w:r>
      <w:r w:rsidR="00691CC7">
        <w:rPr>
          <w:rFonts w:ascii="Cambria" w:hAnsi="Cambria"/>
          <w:i/>
          <w:sz w:val="22"/>
          <w:szCs w:val="22"/>
        </w:rPr>
        <w:t>20</w:t>
      </w:r>
      <w:proofErr w:type="gramEnd"/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 xml:space="preserve">6. Předpokládaný termín spolupráce při výběru dodavatele stavby VDS: </w:t>
      </w:r>
      <w:proofErr w:type="gramStart"/>
      <w:r w:rsidR="00691CC7">
        <w:rPr>
          <w:rFonts w:ascii="Cambria" w:hAnsi="Cambria"/>
          <w:i/>
          <w:sz w:val="22"/>
          <w:szCs w:val="22"/>
        </w:rPr>
        <w:t>2</w:t>
      </w:r>
      <w:r w:rsidRPr="00EA3785">
        <w:rPr>
          <w:rFonts w:ascii="Cambria" w:hAnsi="Cambria"/>
          <w:i/>
          <w:sz w:val="22"/>
          <w:szCs w:val="22"/>
        </w:rPr>
        <w:t>0.</w:t>
      </w:r>
      <w:r w:rsidR="00691CC7">
        <w:rPr>
          <w:rFonts w:ascii="Cambria" w:hAnsi="Cambria"/>
          <w:i/>
          <w:sz w:val="22"/>
          <w:szCs w:val="22"/>
        </w:rPr>
        <w:t>0</w:t>
      </w:r>
      <w:r w:rsidRPr="00EA3785">
        <w:rPr>
          <w:rFonts w:ascii="Cambria" w:hAnsi="Cambria"/>
          <w:i/>
          <w:sz w:val="22"/>
          <w:szCs w:val="22"/>
        </w:rPr>
        <w:t>5.20</w:t>
      </w:r>
      <w:r w:rsidR="00691CC7">
        <w:rPr>
          <w:rFonts w:ascii="Cambria" w:hAnsi="Cambria"/>
          <w:i/>
          <w:sz w:val="22"/>
          <w:szCs w:val="22"/>
        </w:rPr>
        <w:t>20</w:t>
      </w:r>
      <w:proofErr w:type="gramEnd"/>
    </w:p>
    <w:p w:rsidR="0089172A" w:rsidRPr="00EA3785" w:rsidRDefault="0089172A" w:rsidP="0089172A">
      <w:pPr>
        <w:pStyle w:val="ind11"/>
        <w:widowControl w:val="0"/>
        <w:spacing w:before="120" w:beforeAutospacing="0" w:after="0" w:line="276" w:lineRule="auto"/>
        <w:ind w:left="720" w:firstLine="0"/>
        <w:contextualSpacing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>7. Výkon autorského dozoru – Předpokládaný termín ukončení ATD po dokončení realizace stavby</w:t>
      </w:r>
      <w:r w:rsidR="00691CC7">
        <w:rPr>
          <w:rFonts w:ascii="Cambria" w:hAnsi="Cambria"/>
          <w:i/>
          <w:sz w:val="22"/>
          <w:szCs w:val="22"/>
        </w:rPr>
        <w:t xml:space="preserve"> do </w:t>
      </w:r>
      <w:proofErr w:type="gramStart"/>
      <w:r w:rsidR="00691CC7">
        <w:rPr>
          <w:rFonts w:ascii="Cambria" w:hAnsi="Cambria"/>
          <w:i/>
          <w:sz w:val="22"/>
          <w:szCs w:val="22"/>
        </w:rPr>
        <w:t>14.08.2020</w:t>
      </w:r>
      <w:proofErr w:type="gramEnd"/>
    </w:p>
    <w:p w:rsidR="0077566B" w:rsidRPr="00EA3785" w:rsidRDefault="0050230B" w:rsidP="00117ABE">
      <w:pPr>
        <w:pStyle w:val="ind11"/>
        <w:widowControl w:val="0"/>
        <w:numPr>
          <w:ilvl w:val="0"/>
          <w:numId w:val="9"/>
        </w:numPr>
        <w:spacing w:before="120" w:beforeAutospacing="0"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je oprávněn předat dílo kdykoli během dohodnuté lhůty, je však povinen alespoň 2 pracovní dny dopředu vyzvat objednatele k převzetí díla s výjimkou, že čas předání díla připadne na poslední den lhůty.</w:t>
      </w:r>
    </w:p>
    <w:p w:rsidR="00D97272" w:rsidRPr="00EA3785" w:rsidRDefault="00473242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</w:t>
      </w:r>
      <w:r w:rsidR="00CB1620" w:rsidRPr="00EA3785">
        <w:rPr>
          <w:rFonts w:ascii="Cambria" w:hAnsi="Cambria"/>
          <w:sz w:val="22"/>
          <w:szCs w:val="22"/>
        </w:rPr>
        <w:t>předá dílo v místě sídla objednatele.</w:t>
      </w:r>
      <w:r w:rsidR="000B6DD9" w:rsidRPr="00EA3785">
        <w:rPr>
          <w:rFonts w:ascii="Cambria" w:hAnsi="Cambria"/>
          <w:sz w:val="22"/>
          <w:szCs w:val="22"/>
        </w:rPr>
        <w:t xml:space="preserve"> </w:t>
      </w:r>
    </w:p>
    <w:p w:rsidR="00100B60" w:rsidRPr="00EA3785" w:rsidRDefault="000B6DD9" w:rsidP="00117ABE">
      <w:pPr>
        <w:pStyle w:val="HLAVICKA"/>
        <w:keepLines w:val="0"/>
        <w:widowControl w:val="0"/>
        <w:numPr>
          <w:ilvl w:val="0"/>
          <w:numId w:val="9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</w:t>
      </w:r>
      <w:r w:rsidR="001E6AE2" w:rsidRPr="00EA3785">
        <w:rPr>
          <w:rFonts w:ascii="Cambria" w:hAnsi="Cambria"/>
          <w:sz w:val="22"/>
          <w:szCs w:val="22"/>
        </w:rPr>
        <w:t xml:space="preserve">předat </w:t>
      </w:r>
      <w:r w:rsidRPr="00EA3785">
        <w:rPr>
          <w:rFonts w:ascii="Cambria" w:hAnsi="Cambria"/>
          <w:sz w:val="22"/>
          <w:szCs w:val="22"/>
        </w:rPr>
        <w:t xml:space="preserve">spolu s dílem </w:t>
      </w:r>
      <w:r w:rsidR="00B00207" w:rsidRPr="00EA3785">
        <w:rPr>
          <w:rFonts w:ascii="Cambria" w:hAnsi="Cambria"/>
          <w:sz w:val="22"/>
          <w:szCs w:val="22"/>
        </w:rPr>
        <w:t xml:space="preserve">všechny </w:t>
      </w:r>
      <w:r w:rsidR="000B2C93" w:rsidRPr="00EA3785">
        <w:rPr>
          <w:rFonts w:ascii="Cambria" w:hAnsi="Cambria"/>
          <w:sz w:val="22"/>
          <w:szCs w:val="22"/>
        </w:rPr>
        <w:t>doklady</w:t>
      </w:r>
      <w:r w:rsidR="002413AD" w:rsidRPr="00EA3785">
        <w:rPr>
          <w:rFonts w:ascii="Cambria" w:hAnsi="Cambria"/>
          <w:sz w:val="22"/>
          <w:szCs w:val="22"/>
        </w:rPr>
        <w:t xml:space="preserve"> nebo jiné dokumenty</w:t>
      </w:r>
      <w:r w:rsidR="000B2C93" w:rsidRPr="00EA3785">
        <w:rPr>
          <w:rFonts w:ascii="Cambria" w:hAnsi="Cambria"/>
          <w:sz w:val="22"/>
          <w:szCs w:val="22"/>
        </w:rPr>
        <w:t>, které objednatel potřebuje k</w:t>
      </w:r>
      <w:r w:rsidR="00AB7D46" w:rsidRPr="00EA3785">
        <w:rPr>
          <w:rFonts w:ascii="Cambria" w:hAnsi="Cambria"/>
          <w:sz w:val="22"/>
          <w:szCs w:val="22"/>
        </w:rPr>
        <w:t xml:space="preserve"> </w:t>
      </w:r>
      <w:r w:rsidR="00C12CD3" w:rsidRPr="00EA3785">
        <w:rPr>
          <w:rFonts w:ascii="Cambria" w:hAnsi="Cambria"/>
          <w:sz w:val="22"/>
          <w:szCs w:val="22"/>
        </w:rPr>
        <w:t>u</w:t>
      </w:r>
      <w:r w:rsidR="000B2C93" w:rsidRPr="00EA3785">
        <w:rPr>
          <w:rFonts w:ascii="Cambria" w:hAnsi="Cambria"/>
          <w:sz w:val="22"/>
          <w:szCs w:val="22"/>
        </w:rPr>
        <w:t>žívání dí</w:t>
      </w:r>
      <w:r w:rsidR="00156279" w:rsidRPr="00EA3785">
        <w:rPr>
          <w:rFonts w:ascii="Cambria" w:hAnsi="Cambria"/>
          <w:sz w:val="22"/>
          <w:szCs w:val="22"/>
        </w:rPr>
        <w:t>la</w:t>
      </w:r>
      <w:r w:rsidR="00642953" w:rsidRPr="00EA3785">
        <w:rPr>
          <w:rFonts w:ascii="Cambria" w:hAnsi="Cambria"/>
          <w:sz w:val="22"/>
          <w:szCs w:val="22"/>
        </w:rPr>
        <w:t xml:space="preserve"> v souladu s účelem vyplývajícím z této smlouvy, popř.</w:t>
      </w:r>
      <w:r w:rsidR="006939EF" w:rsidRPr="00EA3785">
        <w:rPr>
          <w:rFonts w:ascii="Cambria" w:hAnsi="Cambria"/>
          <w:sz w:val="22"/>
          <w:szCs w:val="22"/>
        </w:rPr>
        <w:t xml:space="preserve"> k účelu, který je pro užívání díla obvyklý</w:t>
      </w:r>
      <w:r w:rsidR="00C12CD3" w:rsidRPr="00EA3785">
        <w:rPr>
          <w:rFonts w:ascii="Cambria" w:hAnsi="Cambria"/>
          <w:sz w:val="22"/>
          <w:szCs w:val="22"/>
        </w:rPr>
        <w:t xml:space="preserve">, </w:t>
      </w:r>
      <w:r w:rsidR="002413AD" w:rsidRPr="00EA3785">
        <w:rPr>
          <w:rFonts w:ascii="Cambria" w:hAnsi="Cambria"/>
          <w:sz w:val="22"/>
          <w:szCs w:val="22"/>
        </w:rPr>
        <w:t>nebo</w:t>
      </w:r>
      <w:r w:rsidR="00156279" w:rsidRPr="00EA3785">
        <w:rPr>
          <w:rFonts w:ascii="Cambria" w:hAnsi="Cambria"/>
          <w:sz w:val="22"/>
          <w:szCs w:val="22"/>
        </w:rPr>
        <w:t xml:space="preserve"> které požadují právní předpisy.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rPr>
          <w:rFonts w:ascii="Cambria" w:hAnsi="Cambria"/>
          <w:b/>
          <w:sz w:val="22"/>
          <w:szCs w:val="22"/>
        </w:rPr>
      </w:pP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V.</w:t>
      </w:r>
    </w:p>
    <w:p w:rsidR="00982412" w:rsidRPr="00EA3785" w:rsidRDefault="00982412" w:rsidP="00982412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Předání a převzetí díla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předat objednateli řádně provedené dílo. Za řádně provedené dílo se považuje dílo dokončené, tj. způsobilé sloužit objednateli k účelu vyplývajícímu z této smlouvy, popř. k účelu, který je pro užívání díla obvyklý, a které zhotovitel předá objednateli v dohodnutém času, na dohodnutém místě a bez vad.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 předání díla se sepíše předávací protokol, který musí obsahovat zejména:</w:t>
      </w:r>
    </w:p>
    <w:p w:rsidR="00982412" w:rsidRPr="00EA3785" w:rsidRDefault="00982412" w:rsidP="00982412">
      <w:pPr>
        <w:pStyle w:val="Zkladntext"/>
        <w:widowControl w:val="0"/>
        <w:numPr>
          <w:ilvl w:val="0"/>
          <w:numId w:val="26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26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 včetně uvedení sídla a IČ,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čas a místo předání díla,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jména a vlastnoruční podpis osob odpovědných za plnění této smlouvy, </w:t>
      </w:r>
    </w:p>
    <w:p w:rsidR="00982412" w:rsidRPr="00EA3785" w:rsidRDefault="00982412" w:rsidP="00982412">
      <w:pPr>
        <w:pStyle w:val="HLAVICKA"/>
        <w:keepLines w:val="0"/>
        <w:widowControl w:val="0"/>
        <w:numPr>
          <w:ilvl w:val="0"/>
          <w:numId w:val="19"/>
        </w:numPr>
        <w:tabs>
          <w:tab w:val="clear" w:pos="284"/>
          <w:tab w:val="clear" w:pos="1145"/>
        </w:tabs>
        <w:spacing w:before="120" w:after="0" w:line="276" w:lineRule="auto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objednatele dle odst. 4, pokud objednatel provede prohlídku díla přímo při jeho předání.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umožnit objednateli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dokončeného díla.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provést </w:t>
      </w:r>
      <w:r w:rsidR="009D2A51" w:rsidRPr="00EA3785">
        <w:rPr>
          <w:rFonts w:ascii="Cambria" w:hAnsi="Cambria"/>
          <w:sz w:val="22"/>
          <w:szCs w:val="22"/>
        </w:rPr>
        <w:t>kontrolu</w:t>
      </w:r>
      <w:r w:rsidRPr="00EA3785">
        <w:rPr>
          <w:rFonts w:ascii="Cambria" w:hAnsi="Cambria"/>
          <w:sz w:val="22"/>
          <w:szCs w:val="22"/>
        </w:rPr>
        <w:t xml:space="preserve"> předaného díla nejpozději do </w:t>
      </w:r>
      <w:r w:rsidR="00691CC7">
        <w:rPr>
          <w:rFonts w:ascii="Cambria" w:hAnsi="Cambria"/>
          <w:sz w:val="22"/>
          <w:szCs w:val="22"/>
        </w:rPr>
        <w:t>2</w:t>
      </w:r>
      <w:r w:rsidR="009D2A51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pracovních dnů ode dne jeho předání a v této lhůtě oznámit zhotoviteli případné výhrady k předanému dílu. Pokud </w:t>
      </w:r>
      <w:r w:rsidRPr="00EA3785">
        <w:rPr>
          <w:rFonts w:ascii="Cambria" w:hAnsi="Cambria"/>
          <w:sz w:val="22"/>
          <w:szCs w:val="22"/>
        </w:rPr>
        <w:lastRenderedPageBreak/>
        <w:t>objednatel v uvedené lhůtě oznámí zhotoviteli, že nemá výhrady, nebo žádné výhrady neoznámí, má se za to, že objednatel dílo akceptuje bez výhrad a že dílo převzal. Pokud objednatel zjistí, že předané dílo trpí vadami, pro které dle jeho názoru lze dílo užívat k účelu vyplývajícímu z této smlouvy, popř. k účelu, který je pro užívání díla obvyklý, oznámí zhotoviteli, že dílo akceptuje s výhradami. V takovém případě se má za to, že objednatel dílo převzal. Nelze-li dle názoru objednatele dílo pro jeho vady užívat k účelu vyplývajícímu z této smlouvy, popř. k účelu, který je pro užívání díla obvyklý, oznámí zhotoviteli, že dílo odmítá. V takovém případě se má za to, že objednatel dílo nepřevzal. Nepřevzaté dílo vrátí objednatel zpět zhotoviteli, umožňuje-li to povaha věci a nedohodnou-li se smluvní strany jinak.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je oprávněn odmítnout převzetí díla také tehdy, pokud zhotovitel nevyzve objednatele k převzetí díla včas dle článku IV. odst. 1 této smlouvy.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o výhradách a oznámení o odmítnutí díla musí obsahovat popis vad díla a právo, které objednatel v důsledku vady díla uplatňuje. </w:t>
      </w:r>
    </w:p>
    <w:p w:rsidR="00982412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bezplatně odstranit oznámené vady ve lhůtě dle článku VIII. této smlouvy. </w:t>
      </w:r>
    </w:p>
    <w:p w:rsidR="00414A8C" w:rsidRPr="00EA3785" w:rsidRDefault="00982412" w:rsidP="00117ABE">
      <w:pPr>
        <w:pStyle w:val="HLAVICKA"/>
        <w:keepLines w:val="0"/>
        <w:widowControl w:val="0"/>
        <w:numPr>
          <w:ilvl w:val="0"/>
          <w:numId w:val="20"/>
        </w:numPr>
        <w:tabs>
          <w:tab w:val="clear" w:pos="284"/>
          <w:tab w:val="clear" w:pos="1145"/>
        </w:tabs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Pro opětovné předání díla se výše uvedený postup uplatní obdobně.</w:t>
      </w:r>
    </w:p>
    <w:p w:rsidR="000B6DD9" w:rsidRPr="00EA3785" w:rsidRDefault="000B6DD9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871B9F" w:rsidRPr="00EA3785" w:rsidRDefault="00871B9F" w:rsidP="0084308E">
      <w:pPr>
        <w:pStyle w:val="HLAVICKA"/>
        <w:keepLines w:val="0"/>
        <w:widowControl w:val="0"/>
        <w:tabs>
          <w:tab w:val="clear" w:pos="284"/>
          <w:tab w:val="clear" w:pos="1145"/>
        </w:tabs>
        <w:spacing w:after="0"/>
        <w:jc w:val="both"/>
        <w:rPr>
          <w:rFonts w:ascii="Cambria" w:hAnsi="Cambria"/>
          <w:sz w:val="22"/>
          <w:szCs w:val="22"/>
        </w:rPr>
      </w:pPr>
    </w:p>
    <w:p w:rsidR="005373AF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VI</w:t>
      </w:r>
      <w:r w:rsidR="005373AF" w:rsidRPr="00EA3785">
        <w:rPr>
          <w:rFonts w:ascii="Cambria" w:hAnsi="Cambria"/>
          <w:b/>
          <w:sz w:val="22"/>
          <w:szCs w:val="22"/>
        </w:rPr>
        <w:t>.</w:t>
      </w:r>
    </w:p>
    <w:p w:rsidR="00A72634" w:rsidRPr="00EA3785" w:rsidRDefault="000F0E7D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Práva a povinnosti</w:t>
      </w:r>
      <w:r w:rsidR="007662A5" w:rsidRPr="00EA3785">
        <w:rPr>
          <w:rFonts w:ascii="Cambria" w:hAnsi="Cambria"/>
          <w:b/>
          <w:sz w:val="22"/>
          <w:szCs w:val="22"/>
          <w:u w:val="single"/>
        </w:rPr>
        <w:t xml:space="preserve"> smluvních stran</w:t>
      </w:r>
    </w:p>
    <w:p w:rsidR="00167F42" w:rsidRPr="00EA3785" w:rsidRDefault="00D674DC" w:rsidP="00117ABE">
      <w:pPr>
        <w:widowControl w:val="0"/>
        <w:numPr>
          <w:ilvl w:val="0"/>
          <w:numId w:val="11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 w:cs="Tahom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se zavazuje provést dílo s odbornou péčí a obstarat vše, co je k provedení díla potřeba. Zhotovitel se zavazuje provést dílo v souladu s podklady k veřejné zakázce a </w:t>
      </w:r>
      <w:r w:rsidR="00ED5BDF" w:rsidRPr="00EA3785">
        <w:rPr>
          <w:rFonts w:ascii="Cambria" w:hAnsi="Cambria"/>
          <w:sz w:val="22"/>
          <w:szCs w:val="22"/>
        </w:rPr>
        <w:t xml:space="preserve">je povinen zajistit, aby dílo odpovídalo </w:t>
      </w:r>
      <w:r w:rsidRPr="00EA3785">
        <w:rPr>
          <w:rFonts w:ascii="Cambria" w:hAnsi="Cambria"/>
          <w:sz w:val="22"/>
          <w:szCs w:val="22"/>
        </w:rPr>
        <w:t>obecně platným právním předpisům ČR, ve smlouvě uvedeným dokumentům a příslušným technickým normám, jejichž závaznost si smluvní strany tímto sjednávají.</w:t>
      </w:r>
      <w:r w:rsidR="001A64CF" w:rsidRPr="00EA3785">
        <w:rPr>
          <w:rFonts w:ascii="Cambria" w:hAnsi="Cambria" w:cs="Tahoma"/>
          <w:sz w:val="22"/>
          <w:szCs w:val="22"/>
        </w:rPr>
        <w:t xml:space="preserve">  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povinen po celou dobu </w:t>
      </w:r>
      <w:r w:rsidR="00ED600F" w:rsidRPr="00EA3785">
        <w:rPr>
          <w:rFonts w:ascii="Cambria" w:hAnsi="Cambria"/>
          <w:sz w:val="22"/>
          <w:szCs w:val="22"/>
        </w:rPr>
        <w:t>provádění plnění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A97DAC" w:rsidRPr="00EA3785">
        <w:rPr>
          <w:rFonts w:ascii="Cambria" w:hAnsi="Cambria"/>
          <w:sz w:val="22"/>
          <w:szCs w:val="22"/>
        </w:rPr>
        <w:t xml:space="preserve">podle této smlouvy </w:t>
      </w:r>
      <w:r w:rsidRPr="00EA3785">
        <w:rPr>
          <w:rFonts w:ascii="Cambria" w:hAnsi="Cambria"/>
          <w:sz w:val="22"/>
          <w:szCs w:val="22"/>
        </w:rPr>
        <w:t>disponovat potřebnou kvalifikací. Zhotovitel je na žádost objednatele povinen existenci skutečností prokazujících potřebnou kvalifikaci objednateli prokázat ve lhůtě stanovené objednatelem a způsobem dle požadavku objednatele.</w:t>
      </w:r>
    </w:p>
    <w:p w:rsidR="00BE1BCE" w:rsidRPr="00EA3785" w:rsidRDefault="00BE1BCE" w:rsidP="00117ABE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neprodleně informovat objednatele o všech skutečnostech, které by mu mohly způsobit finanční, nebo jinou újmu, o překážkách, které by mohly ohrozit termíny stanovené touto smlouvou a o vadách předaného díla.</w:t>
      </w:r>
    </w:p>
    <w:p w:rsidR="001E00F7" w:rsidRPr="00691CC7" w:rsidRDefault="00C419A6" w:rsidP="00691CC7">
      <w:pPr>
        <w:pStyle w:val="Zkladntextodsazen3"/>
        <w:widowControl w:val="0"/>
        <w:numPr>
          <w:ilvl w:val="0"/>
          <w:numId w:val="11"/>
        </w:numPr>
        <w:spacing w:before="120"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i/>
          <w:sz w:val="22"/>
          <w:szCs w:val="22"/>
        </w:rPr>
        <w:t>Dílo provede zhotovitel osobně.</w:t>
      </w:r>
    </w:p>
    <w:p w:rsidR="001E00F7" w:rsidRPr="00EA3785" w:rsidRDefault="001E00F7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1A689D" w:rsidRPr="00EA3785" w:rsidRDefault="00855C39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</w:t>
      </w:r>
      <w:r w:rsidR="000847BE" w:rsidRPr="00EA3785">
        <w:rPr>
          <w:rFonts w:ascii="Cambria" w:hAnsi="Cambria"/>
          <w:b/>
          <w:sz w:val="22"/>
          <w:szCs w:val="22"/>
        </w:rPr>
        <w:t>ánek VI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Cena </w:t>
      </w:r>
      <w:r w:rsidR="00786E1F" w:rsidRPr="00EA3785">
        <w:rPr>
          <w:rFonts w:ascii="Cambria" w:hAnsi="Cambria"/>
          <w:b/>
          <w:sz w:val="22"/>
          <w:szCs w:val="22"/>
          <w:u w:val="single"/>
        </w:rPr>
        <w:t>za dílo</w:t>
      </w:r>
      <w:r w:rsidR="001A689D" w:rsidRPr="00EA3785">
        <w:rPr>
          <w:rFonts w:ascii="Cambria" w:hAnsi="Cambria"/>
          <w:b/>
          <w:sz w:val="22"/>
          <w:szCs w:val="22"/>
          <w:u w:val="single"/>
        </w:rPr>
        <w:t xml:space="preserve"> a platební podmínky</w:t>
      </w:r>
    </w:p>
    <w:p w:rsidR="00DE20AE" w:rsidRPr="00EA3785" w:rsidRDefault="001A689D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709" w:hanging="709"/>
        <w:rPr>
          <w:rFonts w:ascii="Cambria" w:hAnsi="Cambria"/>
          <w:color w:val="0070C0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Cena za</w:t>
      </w:r>
      <w:r w:rsidR="00EA47E4" w:rsidRPr="00EA3785">
        <w:rPr>
          <w:rFonts w:ascii="Cambria" w:hAnsi="Cambria"/>
          <w:sz w:val="22"/>
          <w:szCs w:val="22"/>
        </w:rPr>
        <w:t xml:space="preserve"> </w:t>
      </w:r>
      <w:r w:rsidR="00786E1F" w:rsidRPr="00EA3785">
        <w:rPr>
          <w:rFonts w:ascii="Cambria" w:hAnsi="Cambria"/>
          <w:sz w:val="22"/>
          <w:szCs w:val="22"/>
        </w:rPr>
        <w:t>dílo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383A08" w:rsidRPr="00EA3785">
        <w:rPr>
          <w:rFonts w:ascii="Cambria" w:hAnsi="Cambria"/>
          <w:sz w:val="22"/>
          <w:szCs w:val="22"/>
        </w:rPr>
        <w:t>je</w:t>
      </w:r>
      <w:r w:rsidRPr="00EA3785">
        <w:rPr>
          <w:rFonts w:ascii="Cambria" w:hAnsi="Cambria"/>
          <w:sz w:val="22"/>
          <w:szCs w:val="22"/>
        </w:rPr>
        <w:t xml:space="preserve"> smluvními stranami sje</w:t>
      </w:r>
      <w:r w:rsidR="00234697" w:rsidRPr="00EA3785">
        <w:rPr>
          <w:rFonts w:ascii="Cambria" w:hAnsi="Cambria"/>
          <w:sz w:val="22"/>
          <w:szCs w:val="22"/>
        </w:rPr>
        <w:t>dnána ve výši</w:t>
      </w:r>
      <w:r w:rsidR="00DE20AE" w:rsidRPr="00EA3785">
        <w:rPr>
          <w:rFonts w:ascii="Cambria" w:hAnsi="Cambria"/>
          <w:sz w:val="22"/>
          <w:szCs w:val="22"/>
        </w:rPr>
        <w:t>:</w:t>
      </w:r>
    </w:p>
    <w:p w:rsidR="00DE20AE" w:rsidRPr="00F618AE" w:rsidRDefault="00691CC7" w:rsidP="00F618AE">
      <w:pPr>
        <w:pStyle w:val="AJAKO1"/>
        <w:widowControl w:val="0"/>
        <w:numPr>
          <w:ilvl w:val="0"/>
          <w:numId w:val="24"/>
        </w:numPr>
        <w:shd w:val="clear" w:color="auto" w:fill="C4BC96" w:themeFill="background2" w:themeFillShade="BF"/>
        <w:spacing w:after="0" w:line="276" w:lineRule="auto"/>
        <w:ind w:left="1134" w:hanging="567"/>
        <w:rPr>
          <w:rFonts w:ascii="Cambria" w:hAnsi="Cambria"/>
          <w:color w:val="0070C0"/>
          <w:sz w:val="22"/>
          <w:szCs w:val="22"/>
        </w:rPr>
      </w:pPr>
      <w:r>
        <w:rPr>
          <w:rFonts w:ascii="Cambria" w:hAnsi="Cambria"/>
          <w:sz w:val="22"/>
          <w:szCs w:val="22"/>
        </w:rPr>
        <w:t>190</w:t>
      </w:r>
      <w:r w:rsidR="00B913AB" w:rsidRPr="00F618AE">
        <w:rPr>
          <w:rFonts w:ascii="Cambria" w:hAnsi="Cambria"/>
          <w:sz w:val="22"/>
          <w:szCs w:val="22"/>
        </w:rPr>
        <w:t>.000</w:t>
      </w:r>
      <w:r w:rsidR="00DE20AE" w:rsidRPr="00F618AE">
        <w:rPr>
          <w:rFonts w:ascii="Cambria" w:hAnsi="Cambria"/>
          <w:sz w:val="22"/>
          <w:szCs w:val="22"/>
        </w:rPr>
        <w:t xml:space="preserve">,- </w:t>
      </w:r>
      <w:r w:rsidR="00234697" w:rsidRPr="00F618AE">
        <w:rPr>
          <w:rFonts w:ascii="Cambria" w:hAnsi="Cambria"/>
          <w:sz w:val="22"/>
          <w:szCs w:val="22"/>
        </w:rPr>
        <w:t>Kč</w:t>
      </w:r>
      <w:r w:rsidR="001A68DA" w:rsidRPr="00F618AE">
        <w:rPr>
          <w:rFonts w:ascii="Cambria" w:hAnsi="Cambria"/>
          <w:sz w:val="22"/>
          <w:szCs w:val="22"/>
        </w:rPr>
        <w:t xml:space="preserve"> (slovy: </w:t>
      </w:r>
      <w:proofErr w:type="spellStart"/>
      <w:r>
        <w:rPr>
          <w:rFonts w:ascii="Cambria" w:hAnsi="Cambria"/>
          <w:sz w:val="22"/>
          <w:szCs w:val="22"/>
        </w:rPr>
        <w:t>stodevadesát</w:t>
      </w:r>
      <w:r w:rsidR="00B319E2">
        <w:rPr>
          <w:rFonts w:ascii="Cambria" w:hAnsi="Cambria"/>
          <w:sz w:val="22"/>
          <w:szCs w:val="22"/>
        </w:rPr>
        <w:t>tisíc</w:t>
      </w:r>
      <w:proofErr w:type="spellEnd"/>
      <w:r w:rsidR="00F618AE">
        <w:rPr>
          <w:rFonts w:ascii="Cambria" w:hAnsi="Cambria"/>
          <w:sz w:val="22"/>
          <w:szCs w:val="22"/>
        </w:rPr>
        <w:t xml:space="preserve"> </w:t>
      </w:r>
      <w:r w:rsidR="001A68DA" w:rsidRPr="00F618AE">
        <w:rPr>
          <w:rFonts w:ascii="Cambria" w:hAnsi="Cambria"/>
          <w:sz w:val="22"/>
          <w:szCs w:val="22"/>
        </w:rPr>
        <w:t>korun</w:t>
      </w:r>
      <w:r w:rsidR="00323AC6" w:rsidRPr="00F618AE">
        <w:rPr>
          <w:rFonts w:ascii="Cambria" w:hAnsi="Cambria"/>
          <w:sz w:val="22"/>
          <w:szCs w:val="22"/>
        </w:rPr>
        <w:t xml:space="preserve"> </w:t>
      </w:r>
      <w:r w:rsidR="00DE20AE" w:rsidRPr="00F618AE">
        <w:rPr>
          <w:rFonts w:ascii="Cambria" w:hAnsi="Cambria"/>
          <w:sz w:val="22"/>
          <w:szCs w:val="22"/>
        </w:rPr>
        <w:t>českých) bez DPH,</w:t>
      </w:r>
      <w:r w:rsidR="00F618AE">
        <w:rPr>
          <w:rFonts w:ascii="Cambria" w:hAnsi="Cambria"/>
          <w:sz w:val="22"/>
          <w:szCs w:val="22"/>
        </w:rPr>
        <w:t xml:space="preserve"> firma není plátcem DPH</w:t>
      </w:r>
    </w:p>
    <w:p w:rsidR="00A217D1" w:rsidRPr="00EA3785" w:rsidRDefault="00A217D1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Podrobný rozpis ceny tvoří přílohu této smlouvy.</w:t>
      </w:r>
    </w:p>
    <w:p w:rsidR="00E43588" w:rsidRPr="00EA3785" w:rsidRDefault="00E43588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neposkytuje zálohy.</w:t>
      </w:r>
    </w:p>
    <w:p w:rsidR="00E911BE" w:rsidRPr="00EA3785" w:rsidRDefault="00E911BE" w:rsidP="00954106">
      <w:pPr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709" w:hanging="709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Cena dle odst. 1 </w:t>
      </w:r>
      <w:r w:rsidR="005D49E6" w:rsidRPr="00EA3785">
        <w:rPr>
          <w:rFonts w:ascii="Cambria" w:hAnsi="Cambria"/>
          <w:sz w:val="22"/>
          <w:szCs w:val="22"/>
        </w:rPr>
        <w:t xml:space="preserve">uvedená </w:t>
      </w:r>
      <w:r w:rsidR="00AE0574" w:rsidRPr="00EA3785">
        <w:rPr>
          <w:rFonts w:ascii="Cambria" w:hAnsi="Cambria"/>
          <w:sz w:val="22"/>
          <w:szCs w:val="22"/>
        </w:rPr>
        <w:t xml:space="preserve">bez DPH </w:t>
      </w:r>
      <w:r w:rsidRPr="00EA3785">
        <w:rPr>
          <w:rFonts w:ascii="Cambria" w:hAnsi="Cambria"/>
          <w:sz w:val="22"/>
          <w:szCs w:val="22"/>
        </w:rPr>
        <w:t>je stanovena</w:t>
      </w:r>
      <w:r w:rsidR="007F4224" w:rsidRPr="00EA3785">
        <w:rPr>
          <w:rFonts w:ascii="Cambria" w:hAnsi="Cambria"/>
          <w:sz w:val="22"/>
          <w:szCs w:val="22"/>
        </w:rPr>
        <w:t xml:space="preserve"> jako konečná a nepřekročitelná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7F4224" w:rsidRPr="00EA3785">
        <w:rPr>
          <w:rFonts w:ascii="Cambria" w:hAnsi="Cambria"/>
          <w:sz w:val="22"/>
          <w:szCs w:val="22"/>
        </w:rPr>
        <w:t xml:space="preserve">a </w:t>
      </w:r>
      <w:r w:rsidR="001D6351" w:rsidRPr="00EA3785">
        <w:rPr>
          <w:rFonts w:ascii="Cambria" w:hAnsi="Cambria"/>
          <w:sz w:val="22"/>
          <w:szCs w:val="22"/>
        </w:rPr>
        <w:t xml:space="preserve">zahrnuje veškeré náklady nezbytné k řádnému splnění závazků zhotovitele, včetně inflace. </w:t>
      </w:r>
    </w:p>
    <w:p w:rsidR="00034CA8" w:rsidRPr="00EA3785" w:rsidRDefault="00FE4435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Zhotovitel je oprávněn fakturovat </w:t>
      </w:r>
      <w:r w:rsidR="00A3515C" w:rsidRPr="00EA3785">
        <w:rPr>
          <w:rFonts w:ascii="Cambria" w:hAnsi="Cambria"/>
          <w:sz w:val="22"/>
          <w:szCs w:val="22"/>
        </w:rPr>
        <w:t xml:space="preserve">cenu </w:t>
      </w:r>
      <w:r w:rsidR="00101CD5" w:rsidRPr="00EA3785">
        <w:rPr>
          <w:rFonts w:ascii="Cambria" w:hAnsi="Cambria"/>
          <w:sz w:val="22"/>
          <w:szCs w:val="22"/>
        </w:rPr>
        <w:t xml:space="preserve">po předání díla </w:t>
      </w:r>
      <w:r w:rsidR="00A3515C" w:rsidRPr="00EA3785">
        <w:rPr>
          <w:rFonts w:ascii="Cambria" w:hAnsi="Cambria"/>
          <w:sz w:val="22"/>
          <w:szCs w:val="22"/>
        </w:rPr>
        <w:t xml:space="preserve">za předpokladu, že </w:t>
      </w:r>
      <w:r w:rsidR="00800979" w:rsidRPr="00EA3785">
        <w:rPr>
          <w:rFonts w:ascii="Cambria" w:hAnsi="Cambria"/>
          <w:sz w:val="22"/>
          <w:szCs w:val="22"/>
        </w:rPr>
        <w:t>podle článku V. této smlouvy je dílo akceptováno bez výhrad</w:t>
      </w:r>
      <w:r w:rsidR="004F3FEC" w:rsidRPr="00EA3785">
        <w:rPr>
          <w:rFonts w:ascii="Cambria" w:hAnsi="Cambria"/>
          <w:sz w:val="22"/>
          <w:szCs w:val="22"/>
        </w:rPr>
        <w:t xml:space="preserve"> a zhotovitel řádně splnil další závazky </w:t>
      </w:r>
      <w:r w:rsidR="004F3FEC" w:rsidRPr="00EA3785">
        <w:rPr>
          <w:rFonts w:ascii="Cambria" w:hAnsi="Cambria"/>
          <w:sz w:val="22"/>
          <w:szCs w:val="22"/>
        </w:rPr>
        <w:lastRenderedPageBreak/>
        <w:t>vyplývající z této smlouvy</w:t>
      </w:r>
      <w:r w:rsidR="00800979" w:rsidRPr="00EA3785">
        <w:rPr>
          <w:rFonts w:ascii="Cambria" w:hAnsi="Cambria"/>
          <w:sz w:val="22"/>
          <w:szCs w:val="22"/>
        </w:rPr>
        <w:t xml:space="preserve">. 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</w:p>
    <w:p w:rsidR="0071128D" w:rsidRPr="00EA3785" w:rsidRDefault="00E97CB6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709" w:hanging="709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5106E5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 xml:space="preserve">je splatná ve lhůtě </w:t>
      </w:r>
      <w:r w:rsidR="005266CE" w:rsidRPr="00EA3785">
        <w:rPr>
          <w:rFonts w:ascii="Cambria" w:hAnsi="Cambria"/>
          <w:sz w:val="22"/>
          <w:szCs w:val="22"/>
        </w:rPr>
        <w:t>30</w:t>
      </w:r>
      <w:r w:rsidR="00742974" w:rsidRPr="00EA3785">
        <w:rPr>
          <w:rFonts w:ascii="Cambria" w:hAnsi="Cambria"/>
          <w:sz w:val="22"/>
          <w:szCs w:val="22"/>
        </w:rPr>
        <w:t xml:space="preserve"> dnů od </w:t>
      </w:r>
      <w:r w:rsidR="009131CC" w:rsidRPr="00EA3785">
        <w:rPr>
          <w:rFonts w:ascii="Cambria" w:hAnsi="Cambria"/>
          <w:sz w:val="22"/>
          <w:szCs w:val="22"/>
        </w:rPr>
        <w:t>vystavení</w:t>
      </w:r>
      <w:r w:rsidR="004245FD" w:rsidRPr="00EA3785">
        <w:rPr>
          <w:rFonts w:ascii="Cambria" w:hAnsi="Cambria"/>
          <w:sz w:val="22"/>
          <w:szCs w:val="22"/>
        </w:rPr>
        <w:t xml:space="preserve"> a musí být doručena objednateli.</w:t>
      </w:r>
      <w:r w:rsidR="00742974" w:rsidRPr="00EA3785">
        <w:rPr>
          <w:rFonts w:ascii="Cambria" w:hAnsi="Cambria"/>
          <w:sz w:val="22"/>
          <w:szCs w:val="22"/>
        </w:rPr>
        <w:t xml:space="preserve"> </w:t>
      </w:r>
    </w:p>
    <w:p w:rsidR="002C165B" w:rsidRPr="00EA3785" w:rsidRDefault="002C165B" w:rsidP="00954106">
      <w:pPr>
        <w:pStyle w:val="Zkladntext"/>
        <w:widowControl w:val="0"/>
        <w:numPr>
          <w:ilvl w:val="0"/>
          <w:numId w:val="1"/>
        </w:numPr>
        <w:tabs>
          <w:tab w:val="clear" w:pos="397"/>
        </w:tabs>
        <w:overflowPunct/>
        <w:autoSpaceDE/>
        <w:autoSpaceDN/>
        <w:adjustRightInd/>
        <w:spacing w:before="120" w:line="276" w:lineRule="auto"/>
        <w:ind w:left="709" w:hanging="709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musí obsahovat zejména:</w:t>
      </w:r>
      <w:r w:rsidR="00F570D1" w:rsidRPr="00EA3785">
        <w:rPr>
          <w:rFonts w:ascii="Cambria" w:hAnsi="Cambria"/>
          <w:sz w:val="22"/>
          <w:szCs w:val="22"/>
        </w:rPr>
        <w:t xml:space="preserve"> </w:t>
      </w:r>
    </w:p>
    <w:p w:rsidR="007968D5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zhotovitele</w:t>
      </w:r>
      <w:r w:rsidR="008E6552" w:rsidRPr="00EA3785">
        <w:rPr>
          <w:rFonts w:ascii="Cambria" w:hAnsi="Cambria"/>
          <w:sz w:val="22"/>
          <w:szCs w:val="22"/>
        </w:rPr>
        <w:t xml:space="preserve"> včetně uvedení sídla a IČ</w:t>
      </w:r>
      <w:r w:rsidR="00140D68" w:rsidRPr="00EA3785">
        <w:rPr>
          <w:rFonts w:ascii="Cambria" w:hAnsi="Cambria"/>
          <w:sz w:val="22"/>
          <w:szCs w:val="22"/>
        </w:rPr>
        <w:t xml:space="preserve"> (DIČ)</w:t>
      </w:r>
      <w:r w:rsidRPr="00EA3785">
        <w:rPr>
          <w:rFonts w:ascii="Cambria" w:hAnsi="Cambria"/>
          <w:sz w:val="22"/>
          <w:szCs w:val="22"/>
        </w:rPr>
        <w:t>,</w:t>
      </w:r>
    </w:p>
    <w:p w:rsidR="00140D68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osoby objednatele</w:t>
      </w:r>
      <w:r w:rsidR="00395F16" w:rsidRPr="00EA3785">
        <w:rPr>
          <w:rFonts w:ascii="Cambria" w:hAnsi="Cambria"/>
          <w:sz w:val="22"/>
          <w:szCs w:val="22"/>
        </w:rPr>
        <w:t xml:space="preserve"> včetně uvedení sídla, </w:t>
      </w:r>
      <w:r w:rsidR="008E6552" w:rsidRPr="00EA3785">
        <w:rPr>
          <w:rFonts w:ascii="Cambria" w:hAnsi="Cambria"/>
          <w:sz w:val="22"/>
          <w:szCs w:val="22"/>
        </w:rPr>
        <w:t>IČ</w:t>
      </w:r>
      <w:r w:rsidR="00395F16" w:rsidRPr="00EA3785">
        <w:rPr>
          <w:rFonts w:ascii="Cambria" w:hAnsi="Cambria"/>
          <w:sz w:val="22"/>
          <w:szCs w:val="22"/>
        </w:rPr>
        <w:t xml:space="preserve"> a DIČ</w:t>
      </w:r>
      <w:r w:rsidRPr="00EA3785">
        <w:rPr>
          <w:rFonts w:ascii="Cambria" w:hAnsi="Cambria"/>
          <w:sz w:val="22"/>
          <w:szCs w:val="22"/>
        </w:rPr>
        <w:t>,</w:t>
      </w:r>
    </w:p>
    <w:p w:rsidR="00B2782E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evidenční </w:t>
      </w:r>
      <w:r w:rsidR="00A87C96" w:rsidRPr="00EA3785">
        <w:rPr>
          <w:rFonts w:ascii="Cambria" w:hAnsi="Cambria"/>
          <w:sz w:val="22"/>
          <w:szCs w:val="22"/>
        </w:rPr>
        <w:t xml:space="preserve">číslo faktury a </w:t>
      </w:r>
      <w:r w:rsidRPr="00EA3785">
        <w:rPr>
          <w:rFonts w:ascii="Cambria" w:hAnsi="Cambria"/>
          <w:sz w:val="22"/>
          <w:szCs w:val="22"/>
        </w:rPr>
        <w:t>datum vystavení faktury,</w:t>
      </w:r>
    </w:p>
    <w:p w:rsidR="002C165B" w:rsidRPr="00EA3785" w:rsidRDefault="001814D7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rozsah a předmět plnění </w:t>
      </w:r>
      <w:r w:rsidR="00F570D1" w:rsidRPr="00EA3785">
        <w:rPr>
          <w:rFonts w:ascii="Cambria" w:hAnsi="Cambria"/>
          <w:sz w:val="22"/>
          <w:szCs w:val="22"/>
        </w:rPr>
        <w:t xml:space="preserve">(nestačí pouze odkaz na </w:t>
      </w:r>
      <w:r w:rsidR="000241B6" w:rsidRPr="00EA3785">
        <w:rPr>
          <w:rFonts w:ascii="Cambria" w:hAnsi="Cambria"/>
          <w:sz w:val="22"/>
          <w:szCs w:val="22"/>
        </w:rPr>
        <w:t xml:space="preserve">evidenční </w:t>
      </w:r>
      <w:r w:rsidR="00F570D1" w:rsidRPr="00EA3785">
        <w:rPr>
          <w:rFonts w:ascii="Cambria" w:hAnsi="Cambria"/>
          <w:sz w:val="22"/>
          <w:szCs w:val="22"/>
        </w:rPr>
        <w:t>číslo této smlouvy),</w:t>
      </w:r>
    </w:p>
    <w:p w:rsidR="007732DE" w:rsidRPr="00EA3785" w:rsidRDefault="007732D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den uskutečnění plnění,</w:t>
      </w:r>
    </w:p>
    <w:p w:rsidR="002C165B" w:rsidRPr="00EA3785" w:rsidRDefault="00B2782E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označení této smlouvy včetně uvedení jejího evidenčního čísla,</w:t>
      </w:r>
    </w:p>
    <w:p w:rsidR="002C165B" w:rsidRPr="00EA3785" w:rsidRDefault="007968D5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lhůt</w:t>
      </w:r>
      <w:r w:rsidR="00802848" w:rsidRPr="00EA3785">
        <w:rPr>
          <w:rFonts w:ascii="Cambria" w:hAnsi="Cambria"/>
          <w:sz w:val="22"/>
          <w:szCs w:val="22"/>
        </w:rPr>
        <w:t>u</w:t>
      </w:r>
      <w:r w:rsidRPr="00EA3785">
        <w:rPr>
          <w:rFonts w:ascii="Cambria" w:hAnsi="Cambria"/>
          <w:sz w:val="22"/>
          <w:szCs w:val="22"/>
        </w:rPr>
        <w:t xml:space="preserve"> sp</w:t>
      </w:r>
      <w:r w:rsidR="009B73C1" w:rsidRPr="00EA3785">
        <w:rPr>
          <w:rFonts w:ascii="Cambria" w:hAnsi="Cambria"/>
          <w:sz w:val="22"/>
          <w:szCs w:val="22"/>
        </w:rPr>
        <w:t>latnosti</w:t>
      </w:r>
      <w:r w:rsidR="00802848" w:rsidRPr="00EA3785">
        <w:rPr>
          <w:rFonts w:ascii="Cambria" w:hAnsi="Cambria"/>
          <w:sz w:val="22"/>
          <w:szCs w:val="22"/>
        </w:rPr>
        <w:t xml:space="preserve"> v souladu s </w:t>
      </w:r>
      <w:r w:rsidR="00AB7A33" w:rsidRPr="00EA3785">
        <w:rPr>
          <w:rFonts w:ascii="Cambria" w:hAnsi="Cambria"/>
          <w:sz w:val="22"/>
          <w:szCs w:val="22"/>
        </w:rPr>
        <w:t> předchozím odstavcem</w:t>
      </w:r>
      <w:r w:rsidR="002079ED" w:rsidRPr="00EA3785">
        <w:rPr>
          <w:rFonts w:ascii="Cambria" w:hAnsi="Cambria"/>
          <w:sz w:val="22"/>
          <w:szCs w:val="22"/>
        </w:rPr>
        <w:t>,</w:t>
      </w:r>
    </w:p>
    <w:p w:rsidR="009B73C1" w:rsidRPr="00EA3785" w:rsidRDefault="00802848" w:rsidP="0084308E">
      <w:pPr>
        <w:pStyle w:val="Zkladntext"/>
        <w:widowControl w:val="0"/>
        <w:numPr>
          <w:ilvl w:val="0"/>
          <w:numId w:val="25"/>
        </w:numPr>
        <w:overflowPunct/>
        <w:autoSpaceDE/>
        <w:autoSpaceDN/>
        <w:adjustRightInd/>
        <w:spacing w:before="120" w:line="276" w:lineRule="auto"/>
        <w:ind w:left="1276" w:hanging="425"/>
        <w:jc w:val="both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označení banky a </w:t>
      </w:r>
      <w:r w:rsidR="009B73C1" w:rsidRPr="00EA3785">
        <w:rPr>
          <w:rFonts w:ascii="Cambria" w:hAnsi="Cambria"/>
          <w:sz w:val="22"/>
          <w:szCs w:val="22"/>
        </w:rPr>
        <w:t xml:space="preserve">číslo účtu, na který má být cena </w:t>
      </w:r>
      <w:r w:rsidRPr="00EA3785">
        <w:rPr>
          <w:rFonts w:ascii="Cambria" w:hAnsi="Cambria"/>
          <w:sz w:val="22"/>
          <w:szCs w:val="22"/>
        </w:rPr>
        <w:t>poukázána</w:t>
      </w:r>
      <w:r w:rsidR="009B73C1" w:rsidRPr="00EA3785">
        <w:rPr>
          <w:rFonts w:ascii="Cambria" w:hAnsi="Cambria"/>
          <w:sz w:val="22"/>
          <w:szCs w:val="22"/>
        </w:rPr>
        <w:t>.</w:t>
      </w:r>
    </w:p>
    <w:p w:rsidR="009B73C1" w:rsidRPr="00EA3785" w:rsidRDefault="009B73C1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náležitostí uvedených v</w:t>
      </w:r>
      <w:r w:rsidR="00AB7A33" w:rsidRPr="00EA3785">
        <w:rPr>
          <w:rFonts w:ascii="Cambria" w:hAnsi="Cambria"/>
          <w:sz w:val="22"/>
          <w:szCs w:val="22"/>
        </w:rPr>
        <w:t> předchozím odstavci</w:t>
      </w:r>
      <w:r w:rsidRPr="00EA3785">
        <w:rPr>
          <w:rFonts w:ascii="Cambria" w:hAnsi="Cambria"/>
          <w:sz w:val="22"/>
          <w:szCs w:val="22"/>
        </w:rPr>
        <w:t xml:space="preserve"> musí faktura </w:t>
      </w:r>
      <w:r w:rsidR="00D15C74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obsahovat náležitosti dle příslušných právních předpisů.</w:t>
      </w:r>
    </w:p>
    <w:p w:rsidR="001A689D" w:rsidRPr="00EA3785" w:rsidRDefault="0099042C" w:rsidP="00954106">
      <w:pPr>
        <w:pStyle w:val="AJAKO1"/>
        <w:widowControl w:val="0"/>
        <w:numPr>
          <w:ilvl w:val="0"/>
          <w:numId w:val="1"/>
        </w:numPr>
        <w:tabs>
          <w:tab w:val="clear" w:pos="39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Jestliže faktura </w:t>
      </w:r>
      <w:r w:rsidR="00C35393" w:rsidRPr="00EA3785">
        <w:rPr>
          <w:rFonts w:ascii="Cambria" w:hAnsi="Cambria"/>
          <w:sz w:val="22"/>
          <w:szCs w:val="22"/>
        </w:rPr>
        <w:t xml:space="preserve">(daňový doklad) </w:t>
      </w:r>
      <w:r w:rsidRPr="00EA3785">
        <w:rPr>
          <w:rFonts w:ascii="Cambria" w:hAnsi="Cambria"/>
          <w:sz w:val="22"/>
          <w:szCs w:val="22"/>
        </w:rPr>
        <w:t>nebude</w:t>
      </w:r>
      <w:r w:rsidR="0071128D" w:rsidRPr="00EA3785">
        <w:rPr>
          <w:rFonts w:ascii="Cambria" w:hAnsi="Cambria"/>
          <w:sz w:val="22"/>
          <w:szCs w:val="22"/>
        </w:rPr>
        <w:t xml:space="preserve"> obsahovat </w:t>
      </w:r>
      <w:r w:rsidR="00D71296" w:rsidRPr="00EA3785">
        <w:rPr>
          <w:rFonts w:ascii="Cambria" w:hAnsi="Cambria"/>
          <w:sz w:val="22"/>
          <w:szCs w:val="22"/>
        </w:rPr>
        <w:t>dohodnuté náležitosti,</w:t>
      </w:r>
      <w:r w:rsidR="00101AD5" w:rsidRPr="00EA3785">
        <w:rPr>
          <w:rFonts w:ascii="Cambria" w:hAnsi="Cambria"/>
          <w:sz w:val="22"/>
          <w:szCs w:val="22"/>
        </w:rPr>
        <w:t xml:space="preserve"> nebo</w:t>
      </w:r>
      <w:r w:rsidR="00D71296" w:rsidRPr="00EA3785">
        <w:rPr>
          <w:rFonts w:ascii="Cambria" w:hAnsi="Cambria"/>
          <w:sz w:val="22"/>
          <w:szCs w:val="22"/>
        </w:rPr>
        <w:t xml:space="preserve"> náležitosti </w:t>
      </w:r>
      <w:r w:rsidR="00871B9F" w:rsidRPr="00EA3785">
        <w:rPr>
          <w:rFonts w:ascii="Cambria" w:hAnsi="Cambria"/>
          <w:sz w:val="22"/>
          <w:szCs w:val="22"/>
        </w:rPr>
        <w:t>dle příslušných právních předpisů</w:t>
      </w:r>
      <w:r w:rsidR="00A72395" w:rsidRPr="00EA3785">
        <w:rPr>
          <w:rFonts w:ascii="Cambria" w:hAnsi="Cambria"/>
          <w:sz w:val="22"/>
          <w:szCs w:val="22"/>
        </w:rPr>
        <w:t xml:space="preserve">, </w:t>
      </w:r>
      <w:r w:rsidR="0071128D" w:rsidRPr="00EA3785">
        <w:rPr>
          <w:rFonts w:ascii="Cambria" w:hAnsi="Cambria"/>
          <w:sz w:val="22"/>
          <w:szCs w:val="22"/>
        </w:rPr>
        <w:t xml:space="preserve">nebo bude mít jiné vady, je objednatel oprávněn ji vrátit zhotoviteli s uvedením vad. V takovém případě se přeruší lhůta splatnosti a počne běžet znovu ve stejné délce </w:t>
      </w:r>
      <w:r w:rsidR="00C35393" w:rsidRPr="00EA3785">
        <w:rPr>
          <w:rFonts w:ascii="Cambria" w:hAnsi="Cambria"/>
          <w:sz w:val="22"/>
          <w:szCs w:val="22"/>
        </w:rPr>
        <w:t xml:space="preserve">vystavením </w:t>
      </w:r>
      <w:r w:rsidR="0071128D" w:rsidRPr="00EA3785">
        <w:rPr>
          <w:rFonts w:ascii="Cambria" w:hAnsi="Cambria"/>
          <w:sz w:val="22"/>
          <w:szCs w:val="22"/>
        </w:rPr>
        <w:t>opravené faktury</w:t>
      </w:r>
      <w:r w:rsidR="00C35393" w:rsidRPr="00EA3785">
        <w:rPr>
          <w:rFonts w:ascii="Cambria" w:hAnsi="Cambria"/>
          <w:sz w:val="22"/>
          <w:szCs w:val="22"/>
        </w:rPr>
        <w:t xml:space="preserve"> (daňového dokladu).</w:t>
      </w:r>
      <w:r w:rsidR="0071128D" w:rsidRPr="00EA3785">
        <w:rPr>
          <w:rFonts w:ascii="Cambria" w:hAnsi="Cambria"/>
          <w:sz w:val="22"/>
          <w:szCs w:val="22"/>
        </w:rPr>
        <w:t xml:space="preserve"> </w:t>
      </w:r>
    </w:p>
    <w:p w:rsidR="002B002E" w:rsidRPr="00EA3785" w:rsidRDefault="00A3228D" w:rsidP="00954106">
      <w:pPr>
        <w:pStyle w:val="BODY1"/>
        <w:widowControl w:val="0"/>
        <w:numPr>
          <w:ilvl w:val="0"/>
          <w:numId w:val="1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Dohodnutou cenu za dílo uhradí objednatel na základě faktury</w:t>
      </w:r>
      <w:r w:rsidR="00B408BF" w:rsidRPr="00EA3785">
        <w:rPr>
          <w:rFonts w:ascii="Cambria" w:hAnsi="Cambria"/>
          <w:sz w:val="22"/>
          <w:szCs w:val="22"/>
        </w:rPr>
        <w:t xml:space="preserve"> (daňového dokladu)</w:t>
      </w:r>
      <w:r w:rsidR="002B402D" w:rsidRPr="00EA3785">
        <w:rPr>
          <w:rFonts w:ascii="Cambria" w:hAnsi="Cambria"/>
          <w:sz w:val="22"/>
          <w:szCs w:val="22"/>
        </w:rPr>
        <w:t>, která</w:t>
      </w:r>
      <w:r w:rsidR="002B002E" w:rsidRPr="00EA3785">
        <w:rPr>
          <w:rFonts w:ascii="Cambria" w:hAnsi="Cambria"/>
          <w:sz w:val="22"/>
          <w:szCs w:val="22"/>
        </w:rPr>
        <w:t xml:space="preserve"> </w:t>
      </w:r>
      <w:r w:rsidR="005C72B1" w:rsidRPr="00EA3785">
        <w:rPr>
          <w:rFonts w:ascii="Cambria" w:hAnsi="Cambria"/>
          <w:sz w:val="22"/>
          <w:szCs w:val="22"/>
        </w:rPr>
        <w:t>obsahuje</w:t>
      </w:r>
      <w:r w:rsidR="00481CED" w:rsidRPr="00EA3785">
        <w:rPr>
          <w:rFonts w:ascii="Cambria" w:hAnsi="Cambria"/>
          <w:sz w:val="22"/>
          <w:szCs w:val="22"/>
        </w:rPr>
        <w:t xml:space="preserve"> všechny náležitosti stanovené touto smlouvou a příslušnými právními předpisy</w:t>
      </w:r>
      <w:r w:rsidR="002B402D" w:rsidRPr="00EA3785">
        <w:rPr>
          <w:rFonts w:ascii="Cambria" w:hAnsi="Cambria"/>
          <w:sz w:val="22"/>
          <w:szCs w:val="22"/>
        </w:rPr>
        <w:t>,</w:t>
      </w:r>
      <w:r w:rsidR="00481CED" w:rsidRPr="00EA3785">
        <w:rPr>
          <w:rFonts w:ascii="Cambria" w:hAnsi="Cambria"/>
          <w:sz w:val="22"/>
          <w:szCs w:val="22"/>
        </w:rPr>
        <w:t xml:space="preserve"> </w:t>
      </w:r>
      <w:r w:rsidR="002B002E" w:rsidRPr="00EA3785">
        <w:rPr>
          <w:rFonts w:ascii="Cambria" w:hAnsi="Cambria"/>
          <w:sz w:val="22"/>
          <w:szCs w:val="22"/>
        </w:rPr>
        <w:t xml:space="preserve">bezhotovostním převodem na účet zhotovitele uvedený v této </w:t>
      </w:r>
      <w:r w:rsidRPr="00EA3785">
        <w:rPr>
          <w:rFonts w:ascii="Cambria" w:hAnsi="Cambria"/>
          <w:sz w:val="22"/>
          <w:szCs w:val="22"/>
        </w:rPr>
        <w:t>smlouvě nebo</w:t>
      </w:r>
      <w:r w:rsidR="002B002E" w:rsidRPr="00EA3785">
        <w:rPr>
          <w:rFonts w:ascii="Cambria" w:hAnsi="Cambria"/>
          <w:sz w:val="22"/>
          <w:szCs w:val="22"/>
        </w:rPr>
        <w:t xml:space="preserve"> na účet, který zhotovitel objednateli </w:t>
      </w:r>
      <w:r w:rsidR="002B402D" w:rsidRPr="00EA3785">
        <w:rPr>
          <w:rFonts w:ascii="Cambria" w:hAnsi="Cambria"/>
          <w:sz w:val="22"/>
          <w:szCs w:val="22"/>
        </w:rPr>
        <w:t xml:space="preserve">písemně </w:t>
      </w:r>
      <w:r w:rsidR="002B002E" w:rsidRPr="00EA3785">
        <w:rPr>
          <w:rFonts w:ascii="Cambria" w:hAnsi="Cambria"/>
          <w:sz w:val="22"/>
          <w:szCs w:val="22"/>
        </w:rPr>
        <w:t>sdělí</w:t>
      </w:r>
      <w:r w:rsidR="00D20B23" w:rsidRPr="00EA3785">
        <w:rPr>
          <w:rFonts w:ascii="Cambria" w:hAnsi="Cambria"/>
          <w:sz w:val="22"/>
          <w:szCs w:val="22"/>
        </w:rPr>
        <w:t xml:space="preserve"> po uzavření této smlouvy.</w:t>
      </w:r>
    </w:p>
    <w:p w:rsidR="007F4515" w:rsidRPr="00EA3785" w:rsidRDefault="007F4515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2B002E" w:rsidRPr="00EA3785" w:rsidRDefault="002B002E" w:rsidP="0084308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3D45E7" w:rsidRPr="00EA3785" w:rsidRDefault="001E70F0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VIII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Odpovědnost zhotovitele za vady</w:t>
      </w:r>
    </w:p>
    <w:p w:rsidR="006A7630" w:rsidRPr="00EA3785" w:rsidRDefault="001E70F0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poskytuje objednateli záruku</w:t>
      </w:r>
      <w:r w:rsidR="00165414" w:rsidRPr="00EA3785">
        <w:rPr>
          <w:rFonts w:ascii="Cambria" w:hAnsi="Cambria"/>
          <w:sz w:val="22"/>
          <w:szCs w:val="22"/>
        </w:rPr>
        <w:t xml:space="preserve"> na dílo </w:t>
      </w:r>
      <w:r w:rsidR="002B09B6" w:rsidRPr="00EA3785">
        <w:rPr>
          <w:rFonts w:ascii="Cambria" w:hAnsi="Cambria"/>
          <w:sz w:val="22"/>
          <w:szCs w:val="22"/>
        </w:rPr>
        <w:t>po dobu 24 měsíců od předání bezvadného díla.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E83742" w:rsidRPr="00EA3785">
        <w:rPr>
          <w:rFonts w:ascii="Cambria" w:hAnsi="Cambria"/>
          <w:sz w:val="22"/>
          <w:szCs w:val="22"/>
        </w:rPr>
        <w:t xml:space="preserve">Záruční doba běží </w:t>
      </w:r>
      <w:r w:rsidR="00B810A1" w:rsidRPr="00EA3785">
        <w:rPr>
          <w:rFonts w:ascii="Cambria" w:hAnsi="Cambria"/>
          <w:sz w:val="22"/>
          <w:szCs w:val="22"/>
        </w:rPr>
        <w:t>od dne předání a převzetí díla</w:t>
      </w:r>
      <w:r w:rsidR="00437733" w:rsidRPr="00EA3785">
        <w:rPr>
          <w:rFonts w:ascii="Cambria" w:hAnsi="Cambria"/>
          <w:sz w:val="22"/>
          <w:szCs w:val="22"/>
        </w:rPr>
        <w:t xml:space="preserve"> </w:t>
      </w:r>
      <w:r w:rsidR="00B810A1" w:rsidRPr="00EA3785">
        <w:rPr>
          <w:rFonts w:ascii="Cambria" w:hAnsi="Cambria"/>
          <w:sz w:val="22"/>
          <w:szCs w:val="22"/>
        </w:rPr>
        <w:t>v souladu s článkem V. této smlouvy.</w:t>
      </w:r>
      <w:r w:rsidR="00DD0F7F" w:rsidRPr="00EA3785">
        <w:rPr>
          <w:rFonts w:ascii="Cambria" w:hAnsi="Cambria"/>
          <w:sz w:val="22"/>
          <w:szCs w:val="22"/>
        </w:rPr>
        <w:t xml:space="preserve"> </w:t>
      </w:r>
    </w:p>
    <w:p w:rsidR="000D0F97" w:rsidRPr="00EA3785" w:rsidRDefault="00FB2DEC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má nárok na bezplatné odstranění </w:t>
      </w:r>
      <w:r w:rsidR="00165426" w:rsidRPr="00EA3785">
        <w:rPr>
          <w:rFonts w:ascii="Cambria" w:hAnsi="Cambria"/>
          <w:sz w:val="22"/>
          <w:szCs w:val="22"/>
        </w:rPr>
        <w:t xml:space="preserve">jakékoli </w:t>
      </w:r>
      <w:r w:rsidRPr="00EA3785">
        <w:rPr>
          <w:rFonts w:ascii="Cambria" w:hAnsi="Cambria"/>
          <w:sz w:val="22"/>
          <w:szCs w:val="22"/>
        </w:rPr>
        <w:t xml:space="preserve">vady, kterou mělo dílo při </w:t>
      </w:r>
      <w:r w:rsidR="00B20142" w:rsidRPr="00EA3785">
        <w:rPr>
          <w:rFonts w:ascii="Cambria" w:hAnsi="Cambria"/>
          <w:sz w:val="22"/>
          <w:szCs w:val="22"/>
        </w:rPr>
        <w:t xml:space="preserve">předání a </w:t>
      </w:r>
      <w:r w:rsidRPr="00EA3785">
        <w:rPr>
          <w:rFonts w:ascii="Cambria" w:hAnsi="Cambria"/>
          <w:sz w:val="22"/>
          <w:szCs w:val="22"/>
        </w:rPr>
        <w:t>převzetí, nebo kte</w:t>
      </w:r>
      <w:r w:rsidR="0024301B" w:rsidRPr="00EA3785">
        <w:rPr>
          <w:rFonts w:ascii="Cambria" w:hAnsi="Cambria"/>
          <w:sz w:val="22"/>
          <w:szCs w:val="22"/>
        </w:rPr>
        <w:t>rou objednatel zjistil kdykoli během</w:t>
      </w:r>
      <w:r w:rsidRPr="00EA3785">
        <w:rPr>
          <w:rFonts w:ascii="Cambria" w:hAnsi="Cambria"/>
          <w:sz w:val="22"/>
          <w:szCs w:val="22"/>
        </w:rPr>
        <w:t xml:space="preserve"> záruční doby. </w:t>
      </w:r>
    </w:p>
    <w:p w:rsidR="009E3ACA" w:rsidRPr="00EA3785" w:rsidRDefault="000D0F97" w:rsidP="00954106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se zavazuje vadu díla odstranit ne</w:t>
      </w:r>
      <w:r w:rsidR="00CF74CB" w:rsidRPr="00EA3785">
        <w:rPr>
          <w:rFonts w:ascii="Cambria" w:hAnsi="Cambria"/>
          <w:sz w:val="22"/>
          <w:szCs w:val="22"/>
        </w:rPr>
        <w:t xml:space="preserve">prodleně, nejpozději však do </w:t>
      </w:r>
      <w:r w:rsidR="009D2A51" w:rsidRPr="00EA3785">
        <w:rPr>
          <w:rFonts w:ascii="Cambria" w:hAnsi="Cambria"/>
          <w:sz w:val="22"/>
          <w:szCs w:val="22"/>
        </w:rPr>
        <w:t>5 ti</w:t>
      </w:r>
      <w:r w:rsidR="00CF74CB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dnů ode dne doručení </w:t>
      </w:r>
      <w:r w:rsidR="007D607A" w:rsidRPr="00EA3785">
        <w:rPr>
          <w:rFonts w:ascii="Cambria" w:hAnsi="Cambria"/>
          <w:sz w:val="22"/>
          <w:szCs w:val="22"/>
        </w:rPr>
        <w:t xml:space="preserve">písemného </w:t>
      </w:r>
      <w:r w:rsidRPr="00EA3785">
        <w:rPr>
          <w:rFonts w:ascii="Cambria" w:hAnsi="Cambria"/>
          <w:sz w:val="22"/>
          <w:szCs w:val="22"/>
        </w:rPr>
        <w:t xml:space="preserve">oznámení </w:t>
      </w:r>
      <w:r w:rsidR="00CD379F" w:rsidRPr="00EA3785">
        <w:rPr>
          <w:rFonts w:ascii="Cambria" w:hAnsi="Cambria"/>
          <w:sz w:val="22"/>
          <w:szCs w:val="22"/>
        </w:rPr>
        <w:t>objednatele o vadách díla</w:t>
      </w:r>
      <w:r w:rsidRPr="00EA3785">
        <w:rPr>
          <w:rFonts w:ascii="Cambria" w:hAnsi="Cambria"/>
          <w:sz w:val="22"/>
          <w:szCs w:val="22"/>
        </w:rPr>
        <w:t xml:space="preserve">. </w:t>
      </w:r>
    </w:p>
    <w:p w:rsidR="0066759A" w:rsidRPr="00691CC7" w:rsidRDefault="000D0F97" w:rsidP="00691CC7">
      <w:pPr>
        <w:widowControl w:val="0"/>
        <w:numPr>
          <w:ilvl w:val="0"/>
          <w:numId w:val="13"/>
        </w:numPr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Oznámení musí obsahovat popis </w:t>
      </w:r>
      <w:r w:rsidR="00CF74CB" w:rsidRPr="00EA3785">
        <w:rPr>
          <w:rFonts w:ascii="Cambria" w:hAnsi="Cambria"/>
          <w:sz w:val="22"/>
          <w:szCs w:val="22"/>
        </w:rPr>
        <w:t xml:space="preserve">vady díla </w:t>
      </w:r>
      <w:r w:rsidRPr="00EA3785">
        <w:rPr>
          <w:rFonts w:ascii="Cambria" w:hAnsi="Cambria"/>
          <w:sz w:val="22"/>
          <w:szCs w:val="22"/>
        </w:rPr>
        <w:t>a právo, které objednatel v důsledku vady díla uplatňuje.</w:t>
      </w:r>
    </w:p>
    <w:p w:rsidR="00750C0A" w:rsidRPr="00EA3785" w:rsidRDefault="00750C0A" w:rsidP="003E4C5B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</w:p>
    <w:p w:rsidR="008E4E9E" w:rsidRPr="00EA3785" w:rsidRDefault="00C419A6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X</w:t>
      </w:r>
      <w:r w:rsidR="008E4E9E" w:rsidRPr="00EA3785">
        <w:rPr>
          <w:rFonts w:ascii="Cambria" w:hAnsi="Cambria"/>
          <w:b/>
          <w:sz w:val="22"/>
          <w:szCs w:val="22"/>
        </w:rPr>
        <w:t>.</w:t>
      </w:r>
    </w:p>
    <w:p w:rsidR="008E4E9E" w:rsidRPr="00EA3785" w:rsidRDefault="009A5590" w:rsidP="0084308E">
      <w:pPr>
        <w:pStyle w:val="NADPISCENNETUC"/>
        <w:keepNext w:val="0"/>
        <w:keepLines w:val="0"/>
        <w:widowControl w:val="0"/>
        <w:spacing w:before="0"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Vlastnické právo a právo užití</w:t>
      </w:r>
    </w:p>
    <w:p w:rsidR="00E36A20" w:rsidRPr="00EA3785" w:rsidRDefault="00E36A20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nabude vlastnické právo k veškerým výstupům, které vzniknou r</w:t>
      </w:r>
      <w:r w:rsidR="003C76EE" w:rsidRPr="00EA3785">
        <w:rPr>
          <w:rFonts w:ascii="Cambria" w:hAnsi="Cambria"/>
          <w:sz w:val="22"/>
          <w:szCs w:val="22"/>
        </w:rPr>
        <w:t xml:space="preserve">ealizací předmětu smlouvy, </w:t>
      </w:r>
      <w:r w:rsidRPr="00EA3785">
        <w:rPr>
          <w:rFonts w:ascii="Cambria" w:hAnsi="Cambria"/>
          <w:sz w:val="22"/>
          <w:szCs w:val="22"/>
        </w:rPr>
        <w:t xml:space="preserve">okamžikem </w:t>
      </w:r>
      <w:r w:rsidR="00ED7F37" w:rsidRPr="00EA3785">
        <w:rPr>
          <w:rFonts w:ascii="Cambria" w:hAnsi="Cambria"/>
          <w:sz w:val="22"/>
          <w:szCs w:val="22"/>
        </w:rPr>
        <w:t>předání a převzetí díla</w:t>
      </w:r>
      <w:r w:rsidR="00B65E7E" w:rsidRPr="00EA3785">
        <w:rPr>
          <w:rFonts w:ascii="Cambria" w:hAnsi="Cambria"/>
          <w:sz w:val="22"/>
          <w:szCs w:val="22"/>
        </w:rPr>
        <w:t xml:space="preserve"> v souladu s článkem V. této smlouvy</w:t>
      </w:r>
      <w:r w:rsidR="00ED7F37" w:rsidRPr="00EA3785">
        <w:rPr>
          <w:rFonts w:ascii="Cambria" w:hAnsi="Cambria"/>
          <w:sz w:val="22"/>
          <w:szCs w:val="22"/>
        </w:rPr>
        <w:t>.</w:t>
      </w:r>
    </w:p>
    <w:p w:rsidR="00BC76A1" w:rsidRPr="00EA3785" w:rsidRDefault="00BC76A1" w:rsidP="00954106">
      <w:pPr>
        <w:pStyle w:val="NADPISCENNETUC"/>
        <w:keepNext w:val="0"/>
        <w:keepLines w:val="0"/>
        <w:widowControl w:val="0"/>
        <w:numPr>
          <w:ilvl w:val="0"/>
          <w:numId w:val="7"/>
        </w:numPr>
        <w:tabs>
          <w:tab w:val="clear" w:pos="397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bude dílo užívat za účelem </w:t>
      </w:r>
      <w:r w:rsidR="009D2A51" w:rsidRPr="00EA3785">
        <w:rPr>
          <w:rFonts w:ascii="Cambria" w:hAnsi="Cambria"/>
          <w:sz w:val="22"/>
          <w:szCs w:val="22"/>
        </w:rPr>
        <w:t>budoucí výstavby.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12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případě, že výsledkem činnosti zhotovitele je dílo podléhající ochraně dle zákona </w:t>
      </w:r>
      <w:r w:rsidR="0094595F" w:rsidRPr="00EA3785">
        <w:rPr>
          <w:rFonts w:ascii="Cambria" w:hAnsi="Cambria"/>
          <w:sz w:val="22"/>
          <w:szCs w:val="22"/>
        </w:rPr>
        <w:br/>
      </w:r>
      <w:r w:rsidRPr="00EA3785">
        <w:rPr>
          <w:rFonts w:ascii="Cambria" w:hAnsi="Cambria"/>
          <w:sz w:val="22"/>
          <w:szCs w:val="22"/>
        </w:rPr>
        <w:lastRenderedPageBreak/>
        <w:t xml:space="preserve">č. 121/2000 Sb., o právu autorském, o právech souvisejících s právem autorským a o změně některých zákonů (autorský zákon), ve znění pozdějších předpisů, získává objednatel veškerá práva související s ochranou duševního vlastnictví vztahující se k  dílu, a to v rozsahu nezbytném pro jeho řádné užívání po celou dobu trvání příslušných práv. Objednatel od zhotovitele zejména získává k takovému dílu nejpozději dnem jeho předání </w:t>
      </w:r>
      <w:r w:rsidR="00A17CEE" w:rsidRPr="00EA3785">
        <w:rPr>
          <w:rFonts w:ascii="Cambria" w:hAnsi="Cambria"/>
          <w:sz w:val="22"/>
          <w:szCs w:val="22"/>
        </w:rPr>
        <w:t xml:space="preserve">a převzetí </w:t>
      </w:r>
      <w:r w:rsidRPr="00EA3785">
        <w:rPr>
          <w:rFonts w:ascii="Cambria" w:hAnsi="Cambria"/>
          <w:sz w:val="22"/>
          <w:szCs w:val="22"/>
        </w:rPr>
        <w:t>veškerá majetková práva, a to formou níže uvedeného licenčního ujednání (dále jen „licence“).</w:t>
      </w:r>
    </w:p>
    <w:p w:rsidR="004471D2" w:rsidRPr="00EA3785" w:rsidRDefault="004471D2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Licence je udělena jako </w:t>
      </w:r>
      <w:r w:rsidR="00A17CEE" w:rsidRPr="00EA3785">
        <w:rPr>
          <w:rFonts w:ascii="Cambria" w:hAnsi="Cambria"/>
          <w:sz w:val="22"/>
          <w:szCs w:val="22"/>
        </w:rPr>
        <w:t xml:space="preserve">výhradní </w:t>
      </w:r>
      <w:r w:rsidRPr="00EA3785">
        <w:rPr>
          <w:rFonts w:ascii="Cambria" w:hAnsi="Cambria"/>
          <w:sz w:val="22"/>
          <w:szCs w:val="22"/>
        </w:rPr>
        <w:t>ke všem známým způsobů</w:t>
      </w:r>
      <w:r w:rsidR="00A17CEE" w:rsidRPr="00EA3785">
        <w:rPr>
          <w:rFonts w:ascii="Cambria" w:hAnsi="Cambria"/>
          <w:sz w:val="22"/>
          <w:szCs w:val="22"/>
        </w:rPr>
        <w:t>m užití takového díla a</w:t>
      </w:r>
      <w:r w:rsidRPr="00EA3785">
        <w:rPr>
          <w:rFonts w:ascii="Cambria" w:hAnsi="Cambria"/>
          <w:sz w:val="22"/>
          <w:szCs w:val="22"/>
        </w:rPr>
        <w:t xml:space="preserve"> k</w:t>
      </w:r>
      <w:r w:rsidR="00A17CEE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 xml:space="preserve">účelu, </w:t>
      </w:r>
      <w:r w:rsidR="0094595F" w:rsidRPr="00EA3785">
        <w:rPr>
          <w:rFonts w:ascii="Cambria" w:hAnsi="Cambria"/>
          <w:sz w:val="22"/>
          <w:szCs w:val="22"/>
        </w:rPr>
        <w:t>který vyplývá z této smlouvy</w:t>
      </w:r>
      <w:r w:rsidR="00D07D38" w:rsidRPr="00EA3785">
        <w:rPr>
          <w:rFonts w:ascii="Cambria" w:hAnsi="Cambria"/>
          <w:sz w:val="22"/>
          <w:szCs w:val="22"/>
        </w:rPr>
        <w:t>,</w:t>
      </w:r>
      <w:r w:rsidRPr="00EA3785">
        <w:rPr>
          <w:rFonts w:ascii="Cambria" w:hAnsi="Cambria"/>
          <w:sz w:val="22"/>
          <w:szCs w:val="22"/>
        </w:rPr>
        <w:t xml:space="preserve"> jako neodvolatelná, neomezená územním či množstevním rozsahem a způsobem užití, přičemž objednatel není povinen ji využít. Licence je udělena na dobu trvání majetkových práv k takovému dílu.</w:t>
      </w:r>
    </w:p>
    <w:p w:rsidR="008E4E9E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Zhotovitel prohlašuje, že je oprávněn v uvedeném rozsahu licenci objednateli poskytnout</w:t>
      </w:r>
      <w:r w:rsidR="00861A12" w:rsidRPr="00EA3785">
        <w:rPr>
          <w:rFonts w:ascii="Cambria" w:hAnsi="Cambria"/>
          <w:sz w:val="22"/>
          <w:szCs w:val="22"/>
        </w:rPr>
        <w:t>, minimálně však v rozsahu, aby mohl objednatel dílo užívat k účelu vyplývajícímu z této smlouvy</w:t>
      </w:r>
      <w:r w:rsidRPr="00EA3785">
        <w:rPr>
          <w:rFonts w:ascii="Cambria" w:hAnsi="Cambria"/>
          <w:sz w:val="22"/>
          <w:szCs w:val="22"/>
        </w:rPr>
        <w:t>.</w:t>
      </w:r>
    </w:p>
    <w:p w:rsidR="002C47DA" w:rsidRPr="00EA3785" w:rsidRDefault="008E4E9E" w:rsidP="00954106">
      <w:pPr>
        <w:widowControl w:val="0"/>
        <w:numPr>
          <w:ilvl w:val="0"/>
          <w:numId w:val="7"/>
        </w:numPr>
        <w:tabs>
          <w:tab w:val="clear" w:pos="397"/>
          <w:tab w:val="num" w:pos="56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se dohodly na tom, že odměna za poskytnutí licence je součástí ceny </w:t>
      </w:r>
      <w:r w:rsidR="00D359E5" w:rsidRPr="00EA3785">
        <w:rPr>
          <w:rFonts w:ascii="Cambria" w:hAnsi="Cambria"/>
          <w:sz w:val="22"/>
          <w:szCs w:val="22"/>
        </w:rPr>
        <w:t>za dílo</w:t>
      </w:r>
      <w:r w:rsidRPr="00EA3785">
        <w:rPr>
          <w:rFonts w:ascii="Cambria" w:hAnsi="Cambria"/>
          <w:sz w:val="22"/>
          <w:szCs w:val="22"/>
        </w:rPr>
        <w:t>.</w:t>
      </w:r>
    </w:p>
    <w:p w:rsidR="0062504E" w:rsidRPr="00EA3785" w:rsidRDefault="0062504E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C6408F" w:rsidRPr="00EA3785" w:rsidRDefault="00C6408F" w:rsidP="0084308E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1A689D" w:rsidRPr="00EA3785" w:rsidRDefault="00FC0905" w:rsidP="0084308E">
      <w:pPr>
        <w:widowControl w:val="0"/>
        <w:overflowPunct/>
        <w:autoSpaceDE/>
        <w:autoSpaceDN/>
        <w:adjustRightInd/>
        <w:spacing w:before="120" w:after="0"/>
        <w:ind w:left="113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1A689D" w:rsidRPr="00EA3785">
        <w:rPr>
          <w:rFonts w:ascii="Cambria" w:hAnsi="Cambria"/>
          <w:b/>
          <w:sz w:val="22"/>
          <w:szCs w:val="22"/>
        </w:rPr>
        <w:t>.</w:t>
      </w:r>
      <w:r w:rsidR="001A689D" w:rsidRPr="00EA3785">
        <w:rPr>
          <w:rFonts w:ascii="Cambria" w:hAnsi="Cambria"/>
          <w:b/>
          <w:sz w:val="22"/>
          <w:szCs w:val="22"/>
        </w:rPr>
        <w:br/>
      </w:r>
      <w:r w:rsidR="00463091" w:rsidRPr="00EA3785">
        <w:rPr>
          <w:rFonts w:ascii="Cambria" w:hAnsi="Cambria"/>
          <w:b/>
          <w:sz w:val="22"/>
          <w:szCs w:val="22"/>
          <w:u w:val="single"/>
        </w:rPr>
        <w:t xml:space="preserve">Dohoda o smluvní pokutě, </w:t>
      </w:r>
      <w:r w:rsidR="00A000C1" w:rsidRPr="00EA3785">
        <w:rPr>
          <w:rFonts w:ascii="Cambria" w:hAnsi="Cambria"/>
          <w:b/>
          <w:sz w:val="22"/>
          <w:szCs w:val="22"/>
          <w:u w:val="single"/>
        </w:rPr>
        <w:t xml:space="preserve">úrok z prodlení </w:t>
      </w:r>
      <w:r w:rsidR="00463091" w:rsidRPr="00EA3785">
        <w:rPr>
          <w:rFonts w:ascii="Cambria" w:hAnsi="Cambria"/>
          <w:b/>
          <w:sz w:val="22"/>
          <w:szCs w:val="22"/>
          <w:u w:val="single"/>
        </w:rPr>
        <w:t>a náhrada škody</w:t>
      </w:r>
    </w:p>
    <w:p w:rsidR="005C101C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</w:t>
      </w:r>
      <w:r w:rsidR="004E1583" w:rsidRPr="00EA3785">
        <w:rPr>
          <w:rFonts w:ascii="Cambria" w:hAnsi="Cambria"/>
          <w:sz w:val="22"/>
          <w:szCs w:val="22"/>
        </w:rPr>
        <w:t> </w:t>
      </w:r>
      <w:r w:rsidRPr="00EA3785">
        <w:rPr>
          <w:rFonts w:ascii="Cambria" w:hAnsi="Cambria"/>
          <w:sz w:val="22"/>
          <w:szCs w:val="22"/>
        </w:rPr>
        <w:t>př</w:t>
      </w:r>
      <w:r w:rsidR="004E1583" w:rsidRPr="00EA3785">
        <w:rPr>
          <w:rFonts w:ascii="Cambria" w:hAnsi="Cambria"/>
          <w:sz w:val="22"/>
          <w:szCs w:val="22"/>
        </w:rPr>
        <w:t xml:space="preserve">ípadě, že zhotovitel nepředá </w:t>
      </w:r>
      <w:r w:rsidR="00CA0F64" w:rsidRPr="00EA3785">
        <w:rPr>
          <w:rFonts w:ascii="Cambria" w:hAnsi="Cambria"/>
          <w:sz w:val="22"/>
          <w:szCs w:val="22"/>
        </w:rPr>
        <w:t xml:space="preserve">řádně provedené </w:t>
      </w:r>
      <w:r w:rsidR="004E1583" w:rsidRPr="00EA3785">
        <w:rPr>
          <w:rFonts w:ascii="Cambria" w:hAnsi="Cambria"/>
          <w:sz w:val="22"/>
          <w:szCs w:val="22"/>
        </w:rPr>
        <w:t>dílo</w:t>
      </w:r>
      <w:r w:rsidR="00691CC7">
        <w:rPr>
          <w:rFonts w:ascii="Cambria" w:hAnsi="Cambria"/>
          <w:sz w:val="22"/>
          <w:szCs w:val="22"/>
        </w:rPr>
        <w:t xml:space="preserve"> specifikované v článku IV. </w:t>
      </w:r>
      <w:r w:rsidR="00D80B2E">
        <w:rPr>
          <w:rFonts w:ascii="Cambria" w:hAnsi="Cambria"/>
          <w:sz w:val="22"/>
          <w:szCs w:val="22"/>
        </w:rPr>
        <w:t xml:space="preserve">Čas a místo plnění, bod 2., (předání PD v termínu do </w:t>
      </w:r>
      <w:proofErr w:type="gramStart"/>
      <w:r w:rsidR="00D80B2E">
        <w:rPr>
          <w:rFonts w:ascii="Cambria" w:hAnsi="Cambria"/>
          <w:sz w:val="22"/>
          <w:szCs w:val="22"/>
        </w:rPr>
        <w:t>04.05.2020</w:t>
      </w:r>
      <w:proofErr w:type="gramEnd"/>
      <w:r w:rsidR="00D80B2E">
        <w:rPr>
          <w:rFonts w:ascii="Cambria" w:hAnsi="Cambria"/>
          <w:sz w:val="22"/>
          <w:szCs w:val="22"/>
        </w:rPr>
        <w:t>),</w:t>
      </w:r>
      <w:r w:rsidR="004E1583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 xml:space="preserve">zavazuje </w:t>
      </w:r>
      <w:r w:rsidR="004E1583" w:rsidRPr="00EA3785">
        <w:rPr>
          <w:rFonts w:ascii="Cambria" w:hAnsi="Cambria"/>
          <w:sz w:val="22"/>
          <w:szCs w:val="22"/>
        </w:rPr>
        <w:t xml:space="preserve">se </w:t>
      </w:r>
      <w:r w:rsidR="001A689D" w:rsidRPr="00EA3785">
        <w:rPr>
          <w:rFonts w:ascii="Cambria" w:hAnsi="Cambria"/>
          <w:sz w:val="22"/>
          <w:szCs w:val="22"/>
        </w:rPr>
        <w:t>objed</w:t>
      </w:r>
      <w:r w:rsidR="00B033F7" w:rsidRPr="00EA3785">
        <w:rPr>
          <w:rFonts w:ascii="Cambria" w:hAnsi="Cambria"/>
          <w:sz w:val="22"/>
          <w:szCs w:val="22"/>
        </w:rPr>
        <w:t xml:space="preserve">nateli </w:t>
      </w:r>
      <w:r w:rsidRPr="00EA3785">
        <w:rPr>
          <w:rFonts w:ascii="Cambria" w:hAnsi="Cambria"/>
          <w:sz w:val="22"/>
          <w:szCs w:val="22"/>
        </w:rPr>
        <w:t xml:space="preserve">uhradit </w:t>
      </w:r>
      <w:r w:rsidR="00B033F7" w:rsidRPr="00EA3785">
        <w:rPr>
          <w:rFonts w:ascii="Cambria" w:hAnsi="Cambria"/>
          <w:sz w:val="22"/>
          <w:szCs w:val="22"/>
        </w:rPr>
        <w:t xml:space="preserve">smluvní pokutu ve výši </w:t>
      </w:r>
      <w:r w:rsidR="00691CC7">
        <w:rPr>
          <w:rFonts w:ascii="Cambria" w:hAnsi="Cambria"/>
          <w:sz w:val="22"/>
          <w:szCs w:val="22"/>
        </w:rPr>
        <w:t>2.000,- Kč</w:t>
      </w:r>
      <w:r w:rsidR="00B033F7" w:rsidRPr="00EA3785">
        <w:rPr>
          <w:rFonts w:ascii="Cambria" w:hAnsi="Cambria"/>
          <w:sz w:val="22"/>
          <w:szCs w:val="22"/>
        </w:rPr>
        <w:t xml:space="preserve"> </w:t>
      </w:r>
      <w:r w:rsidR="001A689D" w:rsidRPr="00EA3785">
        <w:rPr>
          <w:rFonts w:ascii="Cambria" w:hAnsi="Cambria"/>
          <w:sz w:val="22"/>
          <w:szCs w:val="22"/>
        </w:rPr>
        <w:t>za ka</w:t>
      </w:r>
      <w:r w:rsidR="00AB7531" w:rsidRPr="00EA3785">
        <w:rPr>
          <w:rFonts w:ascii="Cambria" w:hAnsi="Cambria"/>
          <w:sz w:val="22"/>
          <w:szCs w:val="22"/>
        </w:rPr>
        <w:t>ždý den prodlení.</w:t>
      </w:r>
    </w:p>
    <w:p w:rsidR="00BE2C03" w:rsidRPr="00EA3785" w:rsidRDefault="00BE2C03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 případě prodlení zhotovitele s odstraněním vad </w:t>
      </w:r>
      <w:r w:rsidR="00E11FC7" w:rsidRPr="00EA3785">
        <w:rPr>
          <w:rFonts w:ascii="Cambria" w:hAnsi="Cambria"/>
          <w:sz w:val="22"/>
          <w:szCs w:val="22"/>
        </w:rPr>
        <w:t xml:space="preserve">díla </w:t>
      </w:r>
      <w:r w:rsidRPr="00EA3785">
        <w:rPr>
          <w:rFonts w:ascii="Cambria" w:hAnsi="Cambria"/>
          <w:sz w:val="22"/>
          <w:szCs w:val="22"/>
        </w:rPr>
        <w:t>ve lhůtě stanovené touto smlouvou se zhotovitel zavazuje objednateli uh</w:t>
      </w:r>
      <w:r w:rsidR="00EC3CF2" w:rsidRPr="00EA3785">
        <w:rPr>
          <w:rFonts w:ascii="Cambria" w:hAnsi="Cambria"/>
          <w:sz w:val="22"/>
          <w:szCs w:val="22"/>
        </w:rPr>
        <w:t>radit smluvní pokutu ve výši 0,5%</w:t>
      </w:r>
      <w:r w:rsidR="004974D3" w:rsidRPr="00EA3785">
        <w:rPr>
          <w:rFonts w:ascii="Cambria" w:hAnsi="Cambria"/>
          <w:sz w:val="22"/>
          <w:szCs w:val="22"/>
        </w:rPr>
        <w:t xml:space="preserve"> z</w:t>
      </w:r>
      <w:r w:rsidR="00EC3CF2" w:rsidRPr="00EA3785">
        <w:rPr>
          <w:rFonts w:ascii="Cambria" w:hAnsi="Cambria"/>
          <w:sz w:val="22"/>
          <w:szCs w:val="22"/>
        </w:rPr>
        <w:t xml:space="preserve"> ceny za dílo včetně DPH </w:t>
      </w:r>
      <w:r w:rsidRPr="00EA3785">
        <w:rPr>
          <w:rFonts w:ascii="Cambria" w:hAnsi="Cambria"/>
          <w:sz w:val="22"/>
          <w:szCs w:val="22"/>
        </w:rPr>
        <w:t>za každý den prodlení a jednotlivou vadu</w:t>
      </w:r>
      <w:r w:rsidRPr="00EA3785">
        <w:rPr>
          <w:rFonts w:ascii="Cambria" w:hAnsi="Cambria"/>
          <w:i/>
          <w:sz w:val="22"/>
          <w:szCs w:val="22"/>
        </w:rPr>
        <w:t>.</w:t>
      </w:r>
    </w:p>
    <w:p w:rsidR="00AB06AA" w:rsidRPr="00EA3785" w:rsidRDefault="00AB06AA" w:rsidP="00954106">
      <w:pPr>
        <w:widowControl w:val="0"/>
        <w:numPr>
          <w:ilvl w:val="0"/>
          <w:numId w:val="6"/>
        </w:numPr>
        <w:tabs>
          <w:tab w:val="clear" w:pos="397"/>
        </w:tabs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Sml</w:t>
      </w:r>
      <w:r w:rsidR="003853BC" w:rsidRPr="00EA3785">
        <w:rPr>
          <w:rFonts w:ascii="Cambria" w:hAnsi="Cambria"/>
          <w:sz w:val="22"/>
          <w:szCs w:val="22"/>
        </w:rPr>
        <w:t>uvní pokuta je splatná do 30 dnů</w:t>
      </w:r>
      <w:r w:rsidRPr="00EA3785">
        <w:rPr>
          <w:rFonts w:ascii="Cambria" w:hAnsi="Cambria"/>
          <w:sz w:val="22"/>
          <w:szCs w:val="22"/>
        </w:rPr>
        <w:t xml:space="preserve"> ode dne doručení písemného vyúčtování její výše zhotoviteli. </w:t>
      </w:r>
    </w:p>
    <w:p w:rsidR="001A689D" w:rsidRPr="00EA3785" w:rsidRDefault="001A689D" w:rsidP="00954106">
      <w:pPr>
        <w:pStyle w:val="AJAKO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Objednatel se zavazuje při prodlení se zaplacením faktury zaplatit zhotoviteli </w:t>
      </w:r>
      <w:r w:rsidR="00A000C1" w:rsidRPr="00EA3785">
        <w:rPr>
          <w:rFonts w:ascii="Cambria" w:hAnsi="Cambria"/>
          <w:sz w:val="22"/>
          <w:szCs w:val="22"/>
        </w:rPr>
        <w:t>úrok z prodlení ve výši 0,05% z fakturované částky</w:t>
      </w:r>
      <w:r w:rsidRPr="00EA3785">
        <w:rPr>
          <w:rFonts w:ascii="Cambria" w:hAnsi="Cambria"/>
          <w:sz w:val="22"/>
          <w:szCs w:val="22"/>
        </w:rPr>
        <w:t xml:space="preserve"> za každý den prodlení</w:t>
      </w:r>
      <w:r w:rsidR="00A000C1" w:rsidRPr="00EA3785">
        <w:rPr>
          <w:rFonts w:ascii="Cambria" w:hAnsi="Cambria"/>
          <w:sz w:val="22"/>
          <w:szCs w:val="22"/>
        </w:rPr>
        <w:t>.</w:t>
      </w:r>
    </w:p>
    <w:p w:rsidR="005B4B22" w:rsidRPr="00EA3785" w:rsidRDefault="002128C4" w:rsidP="00954106">
      <w:pPr>
        <w:pStyle w:val="BODY1"/>
        <w:widowControl w:val="0"/>
        <w:numPr>
          <w:ilvl w:val="0"/>
          <w:numId w:val="6"/>
        </w:numPr>
        <w:tabs>
          <w:tab w:val="clear" w:pos="397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má právo na náhradu škody způsobené porušením jakékoli povinnosti zhotovitelem vztahující se k této smlouvě. Vznikne-li škoda v důsledku porušení povinnosti, která je utvrzena smluvní pokutou, má objednatel právo na náhradu škody, která dohodnutou smluvní pokutu převyšuje. Zhotovitel rovněž odpovídá objednateli za škodu, která mu vznikne v důsledku jednání zhotovitele, kterým je porušen zákon o veřejných zakázkách.</w:t>
      </w:r>
      <w:r w:rsidR="009039B3" w:rsidRPr="00EA3785">
        <w:rPr>
          <w:rFonts w:ascii="Cambria" w:hAnsi="Cambria"/>
          <w:sz w:val="22"/>
          <w:szCs w:val="22"/>
        </w:rPr>
        <w:t xml:space="preserve"> </w:t>
      </w:r>
    </w:p>
    <w:p w:rsidR="00EA3636" w:rsidRPr="00EA3785" w:rsidRDefault="00EA3636" w:rsidP="00D80B2E">
      <w:pPr>
        <w:pStyle w:val="NADPISCENNETUC"/>
        <w:keepNext w:val="0"/>
        <w:keepLines w:val="0"/>
        <w:widowControl w:val="0"/>
        <w:spacing w:before="0" w:after="0"/>
        <w:jc w:val="both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84308E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Odstoupení od smlouvy</w:t>
      </w:r>
    </w:p>
    <w:p w:rsidR="00FC0905" w:rsidRPr="00EA3785" w:rsidRDefault="00FC0905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mohou odstoupit od </w:t>
      </w:r>
      <w:r w:rsidR="00FD3FB9" w:rsidRPr="00EA3785">
        <w:rPr>
          <w:rFonts w:ascii="Cambria" w:hAnsi="Cambria"/>
          <w:sz w:val="22"/>
          <w:szCs w:val="22"/>
        </w:rPr>
        <w:t xml:space="preserve">této </w:t>
      </w:r>
      <w:r w:rsidRPr="00EA3785">
        <w:rPr>
          <w:rFonts w:ascii="Cambria" w:hAnsi="Cambria"/>
          <w:sz w:val="22"/>
          <w:szCs w:val="22"/>
        </w:rPr>
        <w:t xml:space="preserve">smlouvy z důvodů stanovených </w:t>
      </w:r>
      <w:r w:rsidR="00B7315A" w:rsidRPr="00EA3785">
        <w:rPr>
          <w:rFonts w:ascii="Cambria" w:hAnsi="Cambria"/>
          <w:sz w:val="22"/>
          <w:szCs w:val="22"/>
        </w:rPr>
        <w:t>zákonem</w:t>
      </w:r>
      <w:r w:rsidR="008275C1" w:rsidRPr="00EA3785">
        <w:rPr>
          <w:rFonts w:ascii="Cambria" w:hAnsi="Cambria"/>
          <w:sz w:val="22"/>
          <w:szCs w:val="22"/>
        </w:rPr>
        <w:t xml:space="preserve"> nebo</w:t>
      </w:r>
      <w:r w:rsidR="00B2620B" w:rsidRPr="00EA3785">
        <w:rPr>
          <w:rFonts w:ascii="Cambria" w:hAnsi="Cambria"/>
          <w:sz w:val="22"/>
          <w:szCs w:val="22"/>
        </w:rPr>
        <w:t xml:space="preserve"> touto smlouvou</w:t>
      </w:r>
      <w:r w:rsidRPr="00EA3785">
        <w:rPr>
          <w:rFonts w:ascii="Cambria" w:hAnsi="Cambria"/>
          <w:sz w:val="22"/>
          <w:szCs w:val="22"/>
        </w:rPr>
        <w:t>.</w:t>
      </w:r>
    </w:p>
    <w:p w:rsidR="00681D3B" w:rsidRPr="00EA3785" w:rsidRDefault="00FE0B87" w:rsidP="00954106">
      <w:pPr>
        <w:pStyle w:val="AJAKO1"/>
        <w:widowControl w:val="0"/>
        <w:numPr>
          <w:ilvl w:val="0"/>
          <w:numId w:val="2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Objednatel je oprávněn od této smlouvy odstoupit, pokud zhotovitel poruší jakoukoli svoji povin</w:t>
      </w:r>
      <w:r w:rsidR="003E4C5B" w:rsidRPr="00EA3785">
        <w:rPr>
          <w:rFonts w:ascii="Cambria" w:hAnsi="Cambria"/>
          <w:sz w:val="22"/>
          <w:szCs w:val="22"/>
        </w:rPr>
        <w:t>nost vyplývající z této smlouvy, pokud zhotovitel vstoupí do likvidace nebo je proti němu zahájeno insolvenční řízení.</w:t>
      </w:r>
    </w:p>
    <w:p w:rsidR="00FE0B87" w:rsidRPr="00EA3785" w:rsidRDefault="00FE0B87" w:rsidP="00D80B2E">
      <w:pPr>
        <w:pStyle w:val="BODY1"/>
        <w:ind w:left="0"/>
        <w:rPr>
          <w:rFonts w:ascii="Cambria" w:hAnsi="Cambria"/>
          <w:sz w:val="22"/>
          <w:szCs w:val="22"/>
        </w:rPr>
      </w:pPr>
    </w:p>
    <w:p w:rsidR="0074271C" w:rsidRPr="00EA3785" w:rsidRDefault="00FC0905" w:rsidP="003E4C5B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 xml:space="preserve">Článek </w:t>
      </w:r>
      <w:r w:rsidR="008F5F03" w:rsidRPr="00EA3785">
        <w:rPr>
          <w:rFonts w:ascii="Cambria" w:hAnsi="Cambria"/>
          <w:b/>
          <w:sz w:val="22"/>
          <w:szCs w:val="22"/>
        </w:rPr>
        <w:t>X</w:t>
      </w:r>
      <w:r w:rsidR="00C419A6" w:rsidRPr="00EA3785">
        <w:rPr>
          <w:rFonts w:ascii="Cambria" w:hAnsi="Cambria"/>
          <w:b/>
          <w:sz w:val="22"/>
          <w:szCs w:val="22"/>
        </w:rPr>
        <w:t>I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8F5F03" w:rsidRPr="00EA3785">
        <w:rPr>
          <w:rFonts w:ascii="Cambria" w:hAnsi="Cambria"/>
          <w:b/>
          <w:sz w:val="22"/>
          <w:szCs w:val="22"/>
        </w:rPr>
        <w:t>.</w:t>
      </w:r>
    </w:p>
    <w:p w:rsidR="0074271C" w:rsidRPr="00EA3785" w:rsidRDefault="00A92BFC" w:rsidP="0084308E">
      <w:pPr>
        <w:pStyle w:val="AJAKO1"/>
        <w:widowControl w:val="0"/>
        <w:spacing w:before="0" w:after="0"/>
        <w:ind w:left="0" w:firstLine="0"/>
        <w:jc w:val="center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Zástupci smluvních stran</w:t>
      </w:r>
      <w:r w:rsidR="0098073C" w:rsidRPr="00EA3785">
        <w:rPr>
          <w:rFonts w:ascii="Cambria" w:hAnsi="Cambria"/>
          <w:b/>
          <w:sz w:val="22"/>
          <w:szCs w:val="22"/>
          <w:u w:val="single"/>
        </w:rPr>
        <w:t xml:space="preserve"> a doručování</w:t>
      </w:r>
      <w:r w:rsidR="00776E35" w:rsidRPr="00EA3785">
        <w:rPr>
          <w:rFonts w:ascii="Cambria" w:hAnsi="Cambria"/>
          <w:b/>
          <w:sz w:val="22"/>
          <w:szCs w:val="22"/>
          <w:u w:val="single"/>
        </w:rPr>
        <w:t xml:space="preserve"> písemností</w:t>
      </w:r>
    </w:p>
    <w:p w:rsidR="0074271C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</w:t>
      </w:r>
      <w:r w:rsidR="00051CB2" w:rsidRPr="00EA3785">
        <w:rPr>
          <w:rFonts w:ascii="Cambria" w:hAnsi="Cambria"/>
          <w:sz w:val="22"/>
          <w:szCs w:val="22"/>
        </w:rPr>
        <w:t xml:space="preserve">plnění této smlouvy </w:t>
      </w:r>
      <w:r w:rsidRPr="00EA3785">
        <w:rPr>
          <w:rFonts w:ascii="Cambria" w:hAnsi="Cambria"/>
          <w:sz w:val="22"/>
          <w:szCs w:val="22"/>
        </w:rPr>
        <w:t xml:space="preserve">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973D84" w:rsidRPr="00EA3785">
        <w:rPr>
          <w:rFonts w:ascii="Cambria" w:hAnsi="Cambria"/>
          <w:sz w:val="22"/>
          <w:szCs w:val="22"/>
        </w:rPr>
        <w:t xml:space="preserve">a kontaktní osobou </w:t>
      </w:r>
      <w:r w:rsidR="00051CB2" w:rsidRPr="00EA3785">
        <w:rPr>
          <w:rFonts w:ascii="Cambria" w:hAnsi="Cambria"/>
          <w:sz w:val="22"/>
          <w:szCs w:val="22"/>
        </w:rPr>
        <w:t>na straně objednatele:</w:t>
      </w:r>
    </w:p>
    <w:p w:rsidR="00DC0156" w:rsidRPr="00F618AE" w:rsidRDefault="00DC0156" w:rsidP="00DC0156">
      <w:pPr>
        <w:pStyle w:val="AJAKO1"/>
        <w:widowControl w:val="0"/>
        <w:numPr>
          <w:ilvl w:val="0"/>
          <w:numId w:val="28"/>
        </w:numPr>
        <w:spacing w:after="0" w:line="276" w:lineRule="auto"/>
        <w:ind w:left="1276" w:hanging="425"/>
        <w:textAlignment w:val="auto"/>
        <w:rPr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lastRenderedPageBreak/>
        <w:t>Podlipný Pavel, tel.: 774 774 601, e-mail: podlipny.pavel@vratislavice.cz</w:t>
      </w:r>
    </w:p>
    <w:p w:rsidR="00063C65" w:rsidRPr="00EA3785" w:rsidRDefault="0040118E" w:rsidP="00954106">
      <w:pPr>
        <w:pStyle w:val="AJAKO1"/>
        <w:widowControl w:val="0"/>
        <w:numPr>
          <w:ilvl w:val="0"/>
          <w:numId w:val="17"/>
        </w:numPr>
        <w:spacing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Ve věcech plnění této smlouvy je </w:t>
      </w:r>
      <w:r w:rsidR="00E8380E" w:rsidRPr="00EA3785">
        <w:rPr>
          <w:rFonts w:ascii="Cambria" w:hAnsi="Cambria"/>
          <w:sz w:val="22"/>
          <w:szCs w:val="22"/>
        </w:rPr>
        <w:t xml:space="preserve">zástupcem </w:t>
      </w:r>
      <w:r w:rsidR="005C73DD" w:rsidRPr="00EA3785">
        <w:rPr>
          <w:rFonts w:ascii="Cambria" w:hAnsi="Cambria"/>
          <w:sz w:val="22"/>
          <w:szCs w:val="22"/>
        </w:rPr>
        <w:t xml:space="preserve">a kontaktní osobou </w:t>
      </w:r>
      <w:r w:rsidRPr="00EA3785">
        <w:rPr>
          <w:rFonts w:ascii="Cambria" w:hAnsi="Cambria"/>
          <w:sz w:val="22"/>
          <w:szCs w:val="22"/>
        </w:rPr>
        <w:t>na straně zhotovitele</w:t>
      </w:r>
      <w:r w:rsidR="00051CB2" w:rsidRPr="00EA3785">
        <w:rPr>
          <w:rFonts w:ascii="Cambria" w:hAnsi="Cambria"/>
          <w:sz w:val="22"/>
          <w:szCs w:val="22"/>
        </w:rPr>
        <w:t>:</w:t>
      </w:r>
    </w:p>
    <w:p w:rsidR="00063C65" w:rsidRPr="00F618AE" w:rsidRDefault="009647E7" w:rsidP="00F618AE">
      <w:pPr>
        <w:pStyle w:val="AJAKO1"/>
        <w:widowControl w:val="0"/>
        <w:numPr>
          <w:ilvl w:val="0"/>
          <w:numId w:val="22"/>
        </w:numPr>
        <w:shd w:val="clear" w:color="auto" w:fill="C4BC96" w:themeFill="background2" w:themeFillShade="BF"/>
        <w:spacing w:after="0" w:line="276" w:lineRule="auto"/>
        <w:ind w:left="1276"/>
        <w:rPr>
          <w:rFonts w:ascii="Cambria" w:hAnsi="Cambria"/>
          <w:sz w:val="22"/>
          <w:szCs w:val="22"/>
        </w:rPr>
      </w:pPr>
      <w:r w:rsidRPr="00F618AE">
        <w:rPr>
          <w:rFonts w:ascii="Cambria" w:hAnsi="Cambria"/>
          <w:sz w:val="22"/>
          <w:szCs w:val="22"/>
        </w:rPr>
        <w:t xml:space="preserve">Ing. arch. </w:t>
      </w:r>
      <w:r w:rsidR="00F618AE">
        <w:rPr>
          <w:rFonts w:ascii="Cambria" w:hAnsi="Cambria"/>
          <w:sz w:val="22"/>
          <w:szCs w:val="22"/>
        </w:rPr>
        <w:t>Petr Stolín</w:t>
      </w:r>
      <w:r w:rsidR="00E03D51" w:rsidRPr="00F618AE">
        <w:rPr>
          <w:rFonts w:ascii="Cambria" w:hAnsi="Cambria"/>
          <w:sz w:val="22"/>
          <w:szCs w:val="22"/>
        </w:rPr>
        <w:t xml:space="preserve">, tel.: </w:t>
      </w:r>
      <w:r w:rsidR="00F618AE">
        <w:rPr>
          <w:rFonts w:ascii="Cambria" w:hAnsi="Cambria"/>
          <w:sz w:val="22"/>
          <w:szCs w:val="22"/>
        </w:rPr>
        <w:t>77 44 2 33 00</w:t>
      </w:r>
      <w:r w:rsidR="00E03D51" w:rsidRPr="00F618AE">
        <w:rPr>
          <w:rFonts w:ascii="Cambria" w:hAnsi="Cambria"/>
          <w:sz w:val="22"/>
          <w:szCs w:val="22"/>
        </w:rPr>
        <w:t xml:space="preserve">, e-mail: </w:t>
      </w:r>
      <w:r w:rsidR="00F618AE">
        <w:rPr>
          <w:rFonts w:ascii="Cambria" w:hAnsi="Cambria"/>
          <w:sz w:val="22"/>
          <w:szCs w:val="22"/>
        </w:rPr>
        <w:t>stolin.petr@seznam.cz</w:t>
      </w:r>
    </w:p>
    <w:p w:rsidR="00A92BFC" w:rsidRPr="00EA3785" w:rsidRDefault="00372CF1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i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Určení zástupci </w:t>
      </w:r>
      <w:r w:rsidR="00466728" w:rsidRPr="00EA3785">
        <w:rPr>
          <w:rFonts w:ascii="Cambria" w:hAnsi="Cambria"/>
          <w:sz w:val="22"/>
          <w:szCs w:val="22"/>
        </w:rPr>
        <w:t xml:space="preserve">smluvních stran </w:t>
      </w:r>
      <w:r w:rsidR="00E26A49" w:rsidRPr="00EA3785">
        <w:rPr>
          <w:rFonts w:ascii="Cambria" w:hAnsi="Cambria"/>
          <w:sz w:val="22"/>
          <w:szCs w:val="22"/>
        </w:rPr>
        <w:t>jednají za smluvní strany v</w:t>
      </w:r>
      <w:r w:rsidR="004469F1" w:rsidRPr="00EA3785">
        <w:rPr>
          <w:rFonts w:ascii="Cambria" w:hAnsi="Cambria"/>
          <w:sz w:val="22"/>
          <w:szCs w:val="22"/>
        </w:rPr>
        <w:t xml:space="preserve">e </w:t>
      </w:r>
      <w:r w:rsidR="00F037BD" w:rsidRPr="00EA3785">
        <w:rPr>
          <w:rFonts w:ascii="Cambria" w:hAnsi="Cambria"/>
          <w:sz w:val="22"/>
          <w:szCs w:val="22"/>
        </w:rPr>
        <w:t xml:space="preserve">všech </w:t>
      </w:r>
      <w:r w:rsidR="004469F1" w:rsidRPr="00EA3785">
        <w:rPr>
          <w:rFonts w:ascii="Cambria" w:hAnsi="Cambria"/>
          <w:sz w:val="22"/>
          <w:szCs w:val="22"/>
        </w:rPr>
        <w:t xml:space="preserve">věcech souvisejících s plněním této smlouvy, zejména </w:t>
      </w:r>
      <w:r w:rsidR="00E26A49" w:rsidRPr="00EA3785">
        <w:rPr>
          <w:rFonts w:ascii="Cambria" w:hAnsi="Cambria"/>
          <w:sz w:val="22"/>
          <w:szCs w:val="22"/>
        </w:rPr>
        <w:t xml:space="preserve">podepisují </w:t>
      </w:r>
      <w:r w:rsidR="00CE523D" w:rsidRPr="00EA3785">
        <w:rPr>
          <w:rFonts w:ascii="Cambria" w:hAnsi="Cambria"/>
          <w:sz w:val="22"/>
          <w:szCs w:val="22"/>
        </w:rPr>
        <w:t xml:space="preserve">zápisy z jednání smluvních stran a </w:t>
      </w:r>
      <w:r w:rsidR="00FB245E" w:rsidRPr="00EA3785">
        <w:rPr>
          <w:rFonts w:ascii="Cambria" w:hAnsi="Cambria"/>
          <w:sz w:val="22"/>
          <w:szCs w:val="22"/>
        </w:rPr>
        <w:t>předávací protokol</w:t>
      </w:r>
      <w:r w:rsidR="005A7AE2" w:rsidRPr="00EA3785">
        <w:rPr>
          <w:rFonts w:ascii="Cambria" w:hAnsi="Cambria"/>
          <w:sz w:val="22"/>
          <w:szCs w:val="22"/>
        </w:rPr>
        <w:t>.</w:t>
      </w:r>
      <w:r w:rsidR="004469F1" w:rsidRPr="00EA3785">
        <w:rPr>
          <w:rFonts w:ascii="Cambria" w:hAnsi="Cambria"/>
          <w:sz w:val="22"/>
          <w:szCs w:val="22"/>
        </w:rPr>
        <w:t xml:space="preserve"> </w:t>
      </w:r>
      <w:r w:rsidR="00E26A49" w:rsidRPr="00EA3785">
        <w:rPr>
          <w:rFonts w:ascii="Cambria" w:hAnsi="Cambria"/>
          <w:sz w:val="22"/>
          <w:szCs w:val="22"/>
        </w:rPr>
        <w:t>Určený zástupce objednatele též vykonává kontrolu z</w:t>
      </w:r>
      <w:r w:rsidR="007877D2" w:rsidRPr="00EA3785">
        <w:rPr>
          <w:rFonts w:ascii="Cambria" w:hAnsi="Cambria"/>
          <w:sz w:val="22"/>
          <w:szCs w:val="22"/>
        </w:rPr>
        <w:t>hotovitele při provádění díla</w:t>
      </w:r>
      <w:r w:rsidR="00AF64D3" w:rsidRPr="00EA3785">
        <w:rPr>
          <w:rFonts w:ascii="Cambria" w:hAnsi="Cambria"/>
          <w:sz w:val="22"/>
          <w:szCs w:val="22"/>
        </w:rPr>
        <w:t xml:space="preserve">, </w:t>
      </w:r>
      <w:r w:rsidR="007877D2" w:rsidRPr="00EA3785">
        <w:rPr>
          <w:rFonts w:ascii="Cambria" w:hAnsi="Cambria"/>
          <w:sz w:val="22"/>
          <w:szCs w:val="22"/>
        </w:rPr>
        <w:t xml:space="preserve">je oprávněn </w:t>
      </w:r>
      <w:r w:rsidR="007037BD" w:rsidRPr="00EA3785">
        <w:rPr>
          <w:rFonts w:ascii="Cambria" w:hAnsi="Cambria"/>
          <w:sz w:val="22"/>
          <w:szCs w:val="22"/>
        </w:rPr>
        <w:t>oznamovat</w:t>
      </w:r>
      <w:r w:rsidR="007877D2" w:rsidRPr="00EA3785">
        <w:rPr>
          <w:rFonts w:ascii="Cambria" w:hAnsi="Cambria"/>
          <w:sz w:val="22"/>
          <w:szCs w:val="22"/>
        </w:rPr>
        <w:t xml:space="preserve"> </w:t>
      </w:r>
      <w:r w:rsidR="009C70C5" w:rsidRPr="00EA3785">
        <w:rPr>
          <w:rFonts w:ascii="Cambria" w:hAnsi="Cambria"/>
          <w:sz w:val="22"/>
          <w:szCs w:val="22"/>
        </w:rPr>
        <w:t xml:space="preserve">za objednatele </w:t>
      </w:r>
      <w:r w:rsidR="007877D2" w:rsidRPr="00EA3785">
        <w:rPr>
          <w:rFonts w:ascii="Cambria" w:hAnsi="Cambria"/>
          <w:sz w:val="22"/>
          <w:szCs w:val="22"/>
        </w:rPr>
        <w:t>vady díla</w:t>
      </w:r>
      <w:r w:rsidR="00AF64D3" w:rsidRPr="00EA3785">
        <w:rPr>
          <w:rFonts w:ascii="Cambria" w:hAnsi="Cambria"/>
          <w:sz w:val="22"/>
          <w:szCs w:val="22"/>
        </w:rPr>
        <w:t xml:space="preserve"> a činit další oznámení,</w:t>
      </w:r>
      <w:r w:rsidR="004A7612" w:rsidRPr="00EA3785">
        <w:rPr>
          <w:rFonts w:ascii="Cambria" w:hAnsi="Cambria"/>
          <w:sz w:val="22"/>
          <w:szCs w:val="22"/>
        </w:rPr>
        <w:t xml:space="preserve"> žádosti </w:t>
      </w:r>
      <w:r w:rsidR="00AF64D3" w:rsidRPr="00EA3785">
        <w:rPr>
          <w:rFonts w:ascii="Cambria" w:hAnsi="Cambria"/>
          <w:sz w:val="22"/>
          <w:szCs w:val="22"/>
        </w:rPr>
        <w:t xml:space="preserve">či jiné úkony </w:t>
      </w:r>
      <w:r w:rsidR="004A7612" w:rsidRPr="00EA3785">
        <w:rPr>
          <w:rFonts w:ascii="Cambria" w:hAnsi="Cambria"/>
          <w:sz w:val="22"/>
          <w:szCs w:val="22"/>
        </w:rPr>
        <w:t>podle této smlouvy</w:t>
      </w:r>
      <w:r w:rsidR="007877D2" w:rsidRPr="00EA3785">
        <w:rPr>
          <w:rFonts w:ascii="Cambria" w:hAnsi="Cambria"/>
          <w:sz w:val="22"/>
          <w:szCs w:val="22"/>
        </w:rPr>
        <w:t>.</w:t>
      </w:r>
      <w:r w:rsidR="007877D2" w:rsidRPr="00EA3785">
        <w:rPr>
          <w:rFonts w:ascii="Cambria" w:hAnsi="Cambria"/>
          <w:i/>
          <w:sz w:val="22"/>
          <w:szCs w:val="22"/>
        </w:rPr>
        <w:t xml:space="preserve"> </w:t>
      </w:r>
    </w:p>
    <w:p w:rsidR="00100390" w:rsidRPr="00EA3785" w:rsidRDefault="00100390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Změna určení </w:t>
      </w:r>
      <w:r w:rsidR="009F038F" w:rsidRPr="00EA3785">
        <w:rPr>
          <w:rFonts w:ascii="Cambria" w:hAnsi="Cambria"/>
          <w:sz w:val="22"/>
          <w:szCs w:val="22"/>
        </w:rPr>
        <w:t xml:space="preserve">výše uvedených </w:t>
      </w:r>
      <w:r w:rsidRPr="00EA3785">
        <w:rPr>
          <w:rFonts w:ascii="Cambria" w:hAnsi="Cambria"/>
          <w:sz w:val="22"/>
          <w:szCs w:val="22"/>
        </w:rPr>
        <w:t xml:space="preserve">zástupců smluvních stran nevyžaduje změnu této smlouvy. Smluvní strana, o jejíhož zástupce jde, je však povinna takovou změnu bez zbytečného odkladu </w:t>
      </w:r>
      <w:r w:rsidR="0084189E" w:rsidRPr="00EA3785">
        <w:rPr>
          <w:rFonts w:ascii="Cambria" w:hAnsi="Cambria"/>
          <w:sz w:val="22"/>
          <w:szCs w:val="22"/>
        </w:rPr>
        <w:t xml:space="preserve">písemně </w:t>
      </w:r>
      <w:r w:rsidRPr="00EA3785">
        <w:rPr>
          <w:rFonts w:ascii="Cambria" w:hAnsi="Cambria"/>
          <w:sz w:val="22"/>
          <w:szCs w:val="22"/>
        </w:rPr>
        <w:t>sdělit druhé smluvní straně.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Kromě jiných způsobů komunikace dohodnutých mezi stranami se za účinné považují osobní doručování, doručování doporučenou poštou, datovou schránkou</w:t>
      </w:r>
      <w:r w:rsidR="00821D49" w:rsidRPr="00EA3785">
        <w:rPr>
          <w:rFonts w:ascii="Cambria" w:hAnsi="Cambria"/>
          <w:sz w:val="22"/>
          <w:szCs w:val="22"/>
        </w:rPr>
        <w:t>, faxem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D1EE4" w:rsidRPr="00EA3785">
        <w:rPr>
          <w:rFonts w:ascii="Cambria" w:hAnsi="Cambria"/>
          <w:sz w:val="22"/>
          <w:szCs w:val="22"/>
        </w:rPr>
        <w:t>či elektronickou poštou</w:t>
      </w:r>
      <w:r w:rsidRPr="00EA3785">
        <w:rPr>
          <w:rFonts w:ascii="Cambria" w:hAnsi="Cambria"/>
          <w:sz w:val="22"/>
          <w:szCs w:val="22"/>
        </w:rPr>
        <w:t xml:space="preserve">. </w:t>
      </w:r>
      <w:r w:rsidR="004D1EE4" w:rsidRPr="00EA3785">
        <w:rPr>
          <w:rFonts w:ascii="Cambria" w:hAnsi="Cambria"/>
          <w:sz w:val="22"/>
          <w:szCs w:val="22"/>
        </w:rPr>
        <w:t>Pro doručování platí kontaktní údaje smluvních stran a jejích zástupců uvedené v této smlouvě nebo kontaktní údaje, které si smluvní strany po uzavření této smlouvy písemně oznámily.</w:t>
      </w:r>
    </w:p>
    <w:p w:rsidR="00276A9B" w:rsidRPr="00EA3785" w:rsidRDefault="00276A9B" w:rsidP="00954106">
      <w:pPr>
        <w:widowControl w:val="0"/>
        <w:numPr>
          <w:ilvl w:val="0"/>
          <w:numId w:val="17"/>
        </w:numPr>
        <w:overflowPunct/>
        <w:autoSpaceDE/>
        <w:autoSpaceDN/>
        <w:adjustRightInd/>
        <w:spacing w:before="120" w:after="0" w:line="276" w:lineRule="auto"/>
        <w:ind w:left="567" w:hanging="567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Oznámení správně adresovaná se považují za uskutečněná v případě osobního doručování anebo doručování doporučenou poštou okamžikem doručení, v případě posílání faxem či elektronickou poštou okamžikem obdržení potvrzení o doručení od protistrany při použití stejného komunikačního kanálu.</w:t>
      </w:r>
    </w:p>
    <w:p w:rsidR="003F5AA0" w:rsidRPr="00EA3785" w:rsidRDefault="003F5AA0" w:rsidP="007A5261">
      <w:pPr>
        <w:widowControl w:val="0"/>
        <w:overflowPunct/>
        <w:autoSpaceDE/>
        <w:autoSpaceDN/>
        <w:adjustRightInd/>
        <w:spacing w:before="0" w:after="0"/>
        <w:textAlignment w:val="auto"/>
        <w:rPr>
          <w:rFonts w:ascii="Cambria" w:hAnsi="Cambria"/>
          <w:b/>
          <w:sz w:val="22"/>
          <w:szCs w:val="22"/>
        </w:rPr>
      </w:pPr>
    </w:p>
    <w:p w:rsidR="003F5AA0" w:rsidRPr="00EA3785" w:rsidRDefault="003F5AA0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</w:p>
    <w:p w:rsidR="00FC0905" w:rsidRPr="00EA3785" w:rsidRDefault="00FC0905" w:rsidP="00A1073C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b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9667D5" w:rsidRPr="00EA3785">
        <w:rPr>
          <w:rFonts w:ascii="Cambria" w:hAnsi="Cambria"/>
          <w:b/>
          <w:sz w:val="22"/>
          <w:szCs w:val="22"/>
        </w:rPr>
        <w:t>I</w:t>
      </w:r>
      <w:r w:rsidR="000847BE" w:rsidRPr="00EA3785">
        <w:rPr>
          <w:rFonts w:ascii="Cambria" w:hAnsi="Cambria"/>
          <w:b/>
          <w:sz w:val="22"/>
          <w:szCs w:val="22"/>
        </w:rPr>
        <w:t>II</w:t>
      </w:r>
      <w:r w:rsidRPr="00EA3785">
        <w:rPr>
          <w:rFonts w:ascii="Cambria" w:hAnsi="Cambria"/>
          <w:b/>
          <w:sz w:val="22"/>
          <w:szCs w:val="22"/>
        </w:rPr>
        <w:t>.</w:t>
      </w:r>
    </w:p>
    <w:p w:rsidR="00FC0905" w:rsidRPr="00EA3785" w:rsidRDefault="00FC0905" w:rsidP="0084308E">
      <w:pPr>
        <w:widowControl w:val="0"/>
        <w:overflowPunct/>
        <w:autoSpaceDE/>
        <w:autoSpaceDN/>
        <w:adjustRightInd/>
        <w:spacing w:before="0" w:after="0"/>
        <w:jc w:val="center"/>
        <w:textAlignment w:val="auto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b/>
          <w:sz w:val="22"/>
          <w:szCs w:val="22"/>
          <w:u w:val="single"/>
        </w:rPr>
        <w:t>Zveřejnění smlouvy</w:t>
      </w:r>
      <w:r w:rsidR="00CB1BDF" w:rsidRPr="00EA3785">
        <w:rPr>
          <w:rFonts w:ascii="Cambria" w:hAnsi="Cambria"/>
          <w:b/>
          <w:sz w:val="22"/>
          <w:szCs w:val="22"/>
          <w:u w:val="single"/>
        </w:rPr>
        <w:t xml:space="preserve"> a obchodní tajemství</w:t>
      </w:r>
    </w:p>
    <w:p w:rsidR="00CB1BDF" w:rsidRPr="00EA3785" w:rsidRDefault="005A3292" w:rsidP="00954106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>byla vedena v evidenci smluv, která je veřejně přístupná a která obsahuje údaje zejména o s</w:t>
      </w:r>
      <w:r w:rsidRPr="00EA3785">
        <w:rPr>
          <w:rFonts w:ascii="Cambria" w:hAnsi="Cambria"/>
        </w:rPr>
        <w:t>mluvních stranách, předmětu s</w:t>
      </w:r>
      <w:r w:rsidR="00B30384" w:rsidRPr="00EA3785">
        <w:rPr>
          <w:rFonts w:ascii="Cambria" w:hAnsi="Cambria"/>
        </w:rPr>
        <w:t>mlouvy</w:t>
      </w:r>
      <w:r w:rsidR="00496B7F" w:rsidRPr="00EA3785">
        <w:rPr>
          <w:rFonts w:ascii="Cambria" w:hAnsi="Cambria"/>
        </w:rPr>
        <w:t>, výši finančního plnění</w:t>
      </w:r>
      <w:r w:rsidR="00B30384" w:rsidRPr="00EA3785">
        <w:rPr>
          <w:rFonts w:ascii="Cambria" w:hAnsi="Cambria"/>
        </w:rPr>
        <w:t xml:space="preserve"> a datum jejího podpisu. </w:t>
      </w:r>
      <w:r w:rsidRPr="00EA3785">
        <w:rPr>
          <w:rFonts w:ascii="Cambria" w:hAnsi="Cambria"/>
        </w:rPr>
        <w:t>Zhotovitel</w:t>
      </w:r>
      <w:r w:rsidR="00B30384" w:rsidRPr="00EA3785">
        <w:rPr>
          <w:rFonts w:ascii="Cambria" w:hAnsi="Cambria"/>
        </w:rPr>
        <w:t xml:space="preserve"> dále výs</w:t>
      </w:r>
      <w:r w:rsidRPr="00EA3785">
        <w:rPr>
          <w:rFonts w:ascii="Cambria" w:hAnsi="Cambria"/>
        </w:rPr>
        <w:t>lovně souhlasí s tím, aby tato s</w:t>
      </w:r>
      <w:r w:rsidR="00B30384" w:rsidRPr="00EA3785">
        <w:rPr>
          <w:rFonts w:ascii="Cambria" w:hAnsi="Cambria"/>
        </w:rPr>
        <w:t xml:space="preserve">mlouva </w:t>
      </w:r>
      <w:r w:rsidR="006E6D14" w:rsidRPr="00EA3785">
        <w:rPr>
          <w:rFonts w:ascii="Cambria" w:hAnsi="Cambria"/>
        </w:rPr>
        <w:t xml:space="preserve">včetně jejich případných změn </w:t>
      </w:r>
      <w:r w:rsidR="00B30384" w:rsidRPr="00EA3785">
        <w:rPr>
          <w:rFonts w:ascii="Cambria" w:hAnsi="Cambria"/>
        </w:rPr>
        <w:t xml:space="preserve">byla v plném rozsahu zveřejněna na webových stránkách určených </w:t>
      </w:r>
      <w:r w:rsidRPr="00EA3785">
        <w:rPr>
          <w:rFonts w:ascii="Cambria" w:hAnsi="Cambria"/>
        </w:rPr>
        <w:t>objednatelem</w:t>
      </w:r>
      <w:r w:rsidR="00B30384" w:rsidRPr="00EA3785">
        <w:rPr>
          <w:rFonts w:ascii="Cambria" w:hAnsi="Cambria"/>
        </w:rPr>
        <w:t xml:space="preserve">. </w:t>
      </w:r>
    </w:p>
    <w:p w:rsidR="0084222D" w:rsidRPr="00D80B2E" w:rsidRDefault="00D31AAA" w:rsidP="00D80B2E">
      <w:pPr>
        <w:pStyle w:val="Odstavecseseznamem"/>
        <w:widowControl w:val="0"/>
        <w:numPr>
          <w:ilvl w:val="0"/>
          <w:numId w:val="14"/>
        </w:numPr>
        <w:spacing w:before="120" w:line="276" w:lineRule="auto"/>
        <w:ind w:left="567" w:hanging="567"/>
        <w:contextualSpacing w:val="0"/>
        <w:rPr>
          <w:rFonts w:ascii="Cambria" w:hAnsi="Cambria"/>
        </w:rPr>
      </w:pPr>
      <w:r w:rsidRPr="00EA3785">
        <w:rPr>
          <w:rFonts w:ascii="Cambria" w:hAnsi="Cambria"/>
        </w:rPr>
        <w:t>Zhotovitel prohlašuje</w:t>
      </w:r>
      <w:r w:rsidR="00EC2B87" w:rsidRPr="00EA3785">
        <w:rPr>
          <w:rFonts w:ascii="Cambria" w:hAnsi="Cambria"/>
        </w:rPr>
        <w:t>, že skutečnosti uvedené v této s</w:t>
      </w:r>
      <w:r w:rsidRPr="00EA3785">
        <w:rPr>
          <w:rFonts w:ascii="Cambria" w:hAnsi="Cambria"/>
        </w:rPr>
        <w:t>mlouvě nepovažuje</w:t>
      </w:r>
      <w:r w:rsidR="00EC2B87" w:rsidRPr="00EA3785">
        <w:rPr>
          <w:rFonts w:ascii="Cambria" w:hAnsi="Cambria"/>
        </w:rPr>
        <w:t xml:space="preserve"> za obchodní tajemství </w:t>
      </w:r>
      <w:r w:rsidRPr="00EA3785">
        <w:rPr>
          <w:rFonts w:ascii="Cambria" w:hAnsi="Cambria"/>
        </w:rPr>
        <w:t>a uděluje</w:t>
      </w:r>
      <w:r w:rsidR="00EC2B87" w:rsidRPr="00EA3785">
        <w:rPr>
          <w:rFonts w:ascii="Cambria" w:hAnsi="Cambria"/>
        </w:rPr>
        <w:t xml:space="preserve"> svolení k jejich užití a zveřejnění bez stanovení jakýchkoliv dalších podmínek. </w:t>
      </w:r>
    </w:p>
    <w:p w:rsidR="001A689D" w:rsidRPr="00EA3785" w:rsidRDefault="001A689D" w:rsidP="003E4C5B">
      <w:pPr>
        <w:pStyle w:val="NADPISCENNETUC"/>
        <w:keepNext w:val="0"/>
        <w:keepLines w:val="0"/>
        <w:widowControl w:val="0"/>
        <w:spacing w:after="0"/>
        <w:rPr>
          <w:rFonts w:ascii="Cambria" w:hAnsi="Cambria"/>
          <w:b/>
          <w:sz w:val="22"/>
          <w:szCs w:val="22"/>
          <w:u w:val="single"/>
        </w:rPr>
      </w:pPr>
      <w:r w:rsidRPr="00EA3785">
        <w:rPr>
          <w:rFonts w:ascii="Cambria" w:hAnsi="Cambria"/>
          <w:b/>
          <w:sz w:val="22"/>
          <w:szCs w:val="22"/>
        </w:rPr>
        <w:t>Článek X</w:t>
      </w:r>
      <w:r w:rsidR="000847BE" w:rsidRPr="00EA3785">
        <w:rPr>
          <w:rFonts w:ascii="Cambria" w:hAnsi="Cambria"/>
          <w:b/>
          <w:sz w:val="22"/>
          <w:szCs w:val="22"/>
        </w:rPr>
        <w:t>I</w:t>
      </w:r>
      <w:r w:rsidR="00FC0905" w:rsidRPr="00EA3785">
        <w:rPr>
          <w:rFonts w:ascii="Cambria" w:hAnsi="Cambria"/>
          <w:b/>
          <w:sz w:val="22"/>
          <w:szCs w:val="22"/>
        </w:rPr>
        <w:t>V</w:t>
      </w:r>
      <w:r w:rsidRPr="00EA3785">
        <w:rPr>
          <w:rFonts w:ascii="Cambria" w:hAnsi="Cambria"/>
          <w:b/>
          <w:sz w:val="22"/>
          <w:szCs w:val="22"/>
        </w:rPr>
        <w:t>.</w:t>
      </w:r>
      <w:r w:rsidRPr="00EA3785">
        <w:rPr>
          <w:rFonts w:ascii="Cambria" w:hAnsi="Cambria"/>
          <w:b/>
          <w:sz w:val="22"/>
          <w:szCs w:val="22"/>
        </w:rPr>
        <w:br/>
      </w:r>
      <w:r w:rsidRPr="00EA3785">
        <w:rPr>
          <w:rFonts w:ascii="Cambria" w:hAnsi="Cambria"/>
          <w:b/>
          <w:sz w:val="22"/>
          <w:szCs w:val="22"/>
          <w:u w:val="single"/>
        </w:rPr>
        <w:t>Závěrečná ustanovení</w:t>
      </w:r>
    </w:p>
    <w:p w:rsidR="00D72AF0" w:rsidRPr="00EA3785" w:rsidRDefault="00D72AF0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bookmarkStart w:id="1" w:name="OLE_LINK1"/>
      <w:r w:rsidRPr="00EA3785">
        <w:rPr>
          <w:rFonts w:ascii="Cambria" w:hAnsi="Cambria"/>
          <w:sz w:val="22"/>
          <w:szCs w:val="22"/>
        </w:rPr>
        <w:t>Zhotovitel není oprávněn postoupit třetí straně bez souhlasu objednatele žádnou pohledávku, kterou vůči němu má a která vyplývá z této smlouvy.</w:t>
      </w:r>
    </w:p>
    <w:p w:rsidR="0010695E" w:rsidRPr="00EA3785" w:rsidRDefault="00F037B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Není-li v této smlouvě ujednáno jinak, vztahuje se na vztahy z ní vyplývající </w:t>
      </w:r>
      <w:r w:rsidR="004005D2" w:rsidRPr="00EA3785">
        <w:rPr>
          <w:rFonts w:ascii="Cambria" w:hAnsi="Cambria"/>
          <w:sz w:val="22"/>
          <w:szCs w:val="22"/>
        </w:rPr>
        <w:t>občanský</w:t>
      </w:r>
      <w:r w:rsidR="009A64C6" w:rsidRPr="00EA3785">
        <w:rPr>
          <w:rFonts w:ascii="Cambria" w:hAnsi="Cambria"/>
          <w:sz w:val="22"/>
          <w:szCs w:val="22"/>
        </w:rPr>
        <w:t xml:space="preserve"> </w:t>
      </w:r>
      <w:r w:rsidRPr="00EA3785">
        <w:rPr>
          <w:rFonts w:ascii="Cambria" w:hAnsi="Cambria"/>
          <w:sz w:val="22"/>
          <w:szCs w:val="22"/>
        </w:rPr>
        <w:t>zákoník.</w:t>
      </w:r>
    </w:p>
    <w:p w:rsidR="00D5430D" w:rsidRPr="00EA3785" w:rsidRDefault="00D5430D" w:rsidP="00954106">
      <w:pPr>
        <w:widowControl w:val="0"/>
        <w:numPr>
          <w:ilvl w:val="0"/>
          <w:numId w:val="3"/>
        </w:numPr>
        <w:tabs>
          <w:tab w:val="clear" w:pos="397"/>
          <w:tab w:val="left" w:pos="113"/>
          <w:tab w:val="num" w:pos="56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Tuto smlouvu je možno měnit pouze písemně na základě vzestupně číslovaných dodatků a to prostřednictvím osob oprávněných k uzavření této smlouvy. </w:t>
      </w:r>
    </w:p>
    <w:p w:rsidR="007A47C2" w:rsidRPr="00EA3785" w:rsidRDefault="007A47C2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případě, že nelze vedle sebe aplikovat ustanovení této smlouvy a její přílohu tak, aby mohly být užity vedle sebe, pak mají přednost ustanovení této smlouvy.</w:t>
      </w:r>
    </w:p>
    <w:p w:rsidR="0058291D" w:rsidRPr="00EA3785" w:rsidRDefault="0058291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color w:val="000000"/>
          <w:sz w:val="22"/>
          <w:szCs w:val="22"/>
        </w:rPr>
      </w:pPr>
      <w:r w:rsidRPr="00EA3785">
        <w:rPr>
          <w:rFonts w:ascii="Cambria" w:hAnsi="Cambria"/>
          <w:color w:val="000000"/>
          <w:sz w:val="22"/>
          <w:szCs w:val="22"/>
        </w:rPr>
        <w:t>Nedílnou součástí této smlouvy jsou tyto přílohy:</w:t>
      </w:r>
    </w:p>
    <w:p w:rsidR="0084222D" w:rsidRPr="00EA3785" w:rsidRDefault="00BD0020" w:rsidP="00BD0020">
      <w:pPr>
        <w:widowControl w:val="0"/>
        <w:spacing w:before="120" w:after="0" w:line="276" w:lineRule="auto"/>
        <w:rPr>
          <w:rFonts w:ascii="Cambria" w:hAnsi="Cambria"/>
          <w:color w:val="000000"/>
          <w:sz w:val="22"/>
          <w:szCs w:val="22"/>
          <w:highlight w:val="yellow"/>
        </w:rPr>
      </w:pPr>
      <w:r w:rsidRPr="00EA3785">
        <w:rPr>
          <w:rFonts w:ascii="Cambria" w:hAnsi="Cambria"/>
          <w:color w:val="000000"/>
          <w:sz w:val="22"/>
          <w:szCs w:val="22"/>
        </w:rPr>
        <w:t xml:space="preserve">           </w:t>
      </w:r>
      <w:r w:rsidR="0084222D" w:rsidRPr="00EA3785">
        <w:rPr>
          <w:rFonts w:ascii="Cambria" w:hAnsi="Cambria"/>
          <w:color w:val="000000"/>
          <w:sz w:val="22"/>
          <w:szCs w:val="22"/>
        </w:rPr>
        <w:t>Položkový rozpočet</w:t>
      </w:r>
    </w:p>
    <w:p w:rsidR="001A689D" w:rsidRPr="00EA3785" w:rsidRDefault="001A689D" w:rsidP="00954106">
      <w:pPr>
        <w:pStyle w:val="Zkladntext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Tato smlouva je vyhotov</w:t>
      </w:r>
      <w:r w:rsidR="004164B7" w:rsidRPr="00EA3785">
        <w:rPr>
          <w:rFonts w:ascii="Cambria" w:hAnsi="Cambria"/>
          <w:sz w:val="22"/>
          <w:szCs w:val="22"/>
        </w:rPr>
        <w:t>ena ve třech</w:t>
      </w:r>
      <w:r w:rsidRPr="00EA3785">
        <w:rPr>
          <w:rFonts w:ascii="Cambria" w:hAnsi="Cambria"/>
          <w:sz w:val="22"/>
          <w:szCs w:val="22"/>
        </w:rPr>
        <w:t xml:space="preserve"> </w:t>
      </w:r>
      <w:r w:rsidR="004164B7" w:rsidRPr="00EA3785">
        <w:rPr>
          <w:rFonts w:ascii="Cambria" w:hAnsi="Cambria"/>
          <w:sz w:val="22"/>
          <w:szCs w:val="22"/>
        </w:rPr>
        <w:t>vyhotoveních</w:t>
      </w:r>
      <w:r w:rsidRPr="00EA3785">
        <w:rPr>
          <w:rFonts w:ascii="Cambria" w:hAnsi="Cambria"/>
          <w:sz w:val="22"/>
          <w:szCs w:val="22"/>
        </w:rPr>
        <w:t xml:space="preserve">, které mají platnost a závaznost originálu. </w:t>
      </w:r>
      <w:r w:rsidR="00786EB0" w:rsidRPr="00EA3785">
        <w:rPr>
          <w:rFonts w:ascii="Cambria" w:hAnsi="Cambria"/>
          <w:sz w:val="22"/>
          <w:szCs w:val="22"/>
        </w:rPr>
        <w:lastRenderedPageBreak/>
        <w:t>Objednatel</w:t>
      </w:r>
      <w:r w:rsidR="004164B7" w:rsidRPr="00EA3785">
        <w:rPr>
          <w:rFonts w:ascii="Cambria" w:hAnsi="Cambria"/>
          <w:sz w:val="22"/>
          <w:szCs w:val="22"/>
        </w:rPr>
        <w:t xml:space="preserve"> obdrží dvě</w:t>
      </w:r>
      <w:r w:rsidR="000D08D9" w:rsidRPr="00EA3785">
        <w:rPr>
          <w:rFonts w:ascii="Cambria" w:hAnsi="Cambria"/>
          <w:sz w:val="22"/>
          <w:szCs w:val="22"/>
        </w:rPr>
        <w:t xml:space="preserve"> vyhotovení a </w:t>
      </w:r>
      <w:r w:rsidR="004164B7" w:rsidRPr="00EA3785">
        <w:rPr>
          <w:rFonts w:ascii="Cambria" w:hAnsi="Cambria"/>
          <w:sz w:val="22"/>
          <w:szCs w:val="22"/>
        </w:rPr>
        <w:t xml:space="preserve">jedno </w:t>
      </w:r>
      <w:r w:rsidRPr="00EA3785">
        <w:rPr>
          <w:rFonts w:ascii="Cambria" w:hAnsi="Cambria"/>
          <w:sz w:val="22"/>
          <w:szCs w:val="22"/>
        </w:rPr>
        <w:t xml:space="preserve">vyhotovení obdrží </w:t>
      </w:r>
      <w:r w:rsidR="00786EB0" w:rsidRPr="00EA3785">
        <w:rPr>
          <w:rFonts w:ascii="Cambria" w:hAnsi="Cambria"/>
          <w:sz w:val="22"/>
          <w:szCs w:val="22"/>
        </w:rPr>
        <w:t>zhotovitel</w:t>
      </w:r>
      <w:r w:rsidRPr="00EA3785">
        <w:rPr>
          <w:rFonts w:ascii="Cambria" w:hAnsi="Cambria"/>
          <w:sz w:val="22"/>
          <w:szCs w:val="22"/>
        </w:rPr>
        <w:t>.</w:t>
      </w:r>
    </w:p>
    <w:p w:rsidR="001A689D" w:rsidRPr="00EA3785" w:rsidRDefault="001A689D" w:rsidP="00954106">
      <w:pPr>
        <w:widowControl w:val="0"/>
        <w:numPr>
          <w:ilvl w:val="0"/>
          <w:numId w:val="3"/>
        </w:numPr>
        <w:tabs>
          <w:tab w:val="clear" w:pos="397"/>
        </w:tabs>
        <w:spacing w:before="12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 xml:space="preserve">Smluvní strany prohlašují, že souhlasí s textem této smlouvy a že ji uzavřely na základě svobodné </w:t>
      </w:r>
      <w:r w:rsidR="0057015D" w:rsidRPr="00EA3785">
        <w:rPr>
          <w:rFonts w:ascii="Cambria" w:hAnsi="Cambria"/>
          <w:sz w:val="22"/>
          <w:szCs w:val="22"/>
        </w:rPr>
        <w:t xml:space="preserve">a vážné </w:t>
      </w:r>
      <w:r w:rsidRPr="00EA3785">
        <w:rPr>
          <w:rFonts w:ascii="Cambria" w:hAnsi="Cambria"/>
          <w:sz w:val="22"/>
          <w:szCs w:val="22"/>
        </w:rPr>
        <w:t>vůle.</w:t>
      </w:r>
    </w:p>
    <w:p w:rsidR="001A689D" w:rsidRPr="00EA3785" w:rsidRDefault="001A689D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</w:rPr>
      </w:pPr>
    </w:p>
    <w:p w:rsidR="001A689D" w:rsidRPr="00EA3785" w:rsidRDefault="001A689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V Liberci dne</w:t>
      </w:r>
      <w:r w:rsidR="008B6FEA">
        <w:rPr>
          <w:rFonts w:ascii="Cambria" w:hAnsi="Cambria"/>
          <w:sz w:val="22"/>
          <w:szCs w:val="22"/>
        </w:rPr>
        <w:t xml:space="preserve"> </w:t>
      </w:r>
      <w:proofErr w:type="gramStart"/>
      <w:r w:rsidR="008B6FEA">
        <w:rPr>
          <w:rFonts w:ascii="Cambria" w:hAnsi="Cambria"/>
          <w:sz w:val="22"/>
          <w:szCs w:val="22"/>
        </w:rPr>
        <w:t>1</w:t>
      </w:r>
      <w:r w:rsidR="00D80B2E">
        <w:rPr>
          <w:rFonts w:ascii="Cambria" w:hAnsi="Cambria"/>
          <w:sz w:val="22"/>
          <w:szCs w:val="22"/>
        </w:rPr>
        <w:t>7</w:t>
      </w:r>
      <w:r w:rsidR="008B6FEA">
        <w:rPr>
          <w:rFonts w:ascii="Cambria" w:hAnsi="Cambria"/>
          <w:sz w:val="22"/>
          <w:szCs w:val="22"/>
        </w:rPr>
        <w:t>.0</w:t>
      </w:r>
      <w:r w:rsidR="00D80B2E">
        <w:rPr>
          <w:rFonts w:ascii="Cambria" w:hAnsi="Cambria"/>
          <w:sz w:val="22"/>
          <w:szCs w:val="22"/>
        </w:rPr>
        <w:t>4</w:t>
      </w:r>
      <w:r w:rsidR="008B6FEA">
        <w:rPr>
          <w:rFonts w:ascii="Cambria" w:hAnsi="Cambria"/>
          <w:sz w:val="22"/>
          <w:szCs w:val="22"/>
        </w:rPr>
        <w:t>.20</w:t>
      </w:r>
      <w:r w:rsidR="00D80B2E">
        <w:rPr>
          <w:rFonts w:ascii="Cambria" w:hAnsi="Cambria"/>
          <w:sz w:val="22"/>
          <w:szCs w:val="22"/>
        </w:rPr>
        <w:t>20</w:t>
      </w:r>
      <w:proofErr w:type="gramEnd"/>
      <w:r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V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 Liberci </w:t>
      </w:r>
      <w:r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dne</w:t>
      </w:r>
      <w:r w:rsidR="00843106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 </w:t>
      </w:r>
      <w:r w:rsidR="00D80B2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17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</w:t>
      </w:r>
      <w:r w:rsidR="00D80B2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04</w:t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.20</w:t>
      </w:r>
      <w:r w:rsidR="00D80B2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20</w:t>
      </w:r>
    </w:p>
    <w:p w:rsidR="005C0192" w:rsidRPr="00EA3785" w:rsidRDefault="005C0192" w:rsidP="0084308E">
      <w:pPr>
        <w:widowControl w:val="0"/>
        <w:tabs>
          <w:tab w:val="left" w:pos="6660"/>
        </w:tabs>
        <w:spacing w:before="120"/>
        <w:rPr>
          <w:rFonts w:ascii="Cambria" w:hAnsi="Cambria"/>
          <w:sz w:val="22"/>
          <w:szCs w:val="22"/>
          <w:u w:val="single"/>
        </w:rPr>
      </w:pPr>
    </w:p>
    <w:p w:rsidR="001A689D" w:rsidRPr="00EA3785" w:rsidRDefault="0058291D" w:rsidP="0084308E">
      <w:pPr>
        <w:widowControl w:val="0"/>
        <w:tabs>
          <w:tab w:val="left" w:pos="6096"/>
        </w:tabs>
        <w:spacing w:before="12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  <w:u w:val="single"/>
        </w:rPr>
        <w:t>Za o</w:t>
      </w:r>
      <w:r w:rsidR="00F2733C" w:rsidRPr="00EA3785">
        <w:rPr>
          <w:rFonts w:ascii="Cambria" w:hAnsi="Cambria"/>
          <w:sz w:val="22"/>
          <w:szCs w:val="22"/>
          <w:u w:val="single"/>
        </w:rPr>
        <w:t>bjednatel</w:t>
      </w:r>
      <w:r w:rsidRPr="00EA3785">
        <w:rPr>
          <w:rFonts w:ascii="Cambria" w:hAnsi="Cambria"/>
          <w:sz w:val="22"/>
          <w:szCs w:val="22"/>
          <w:u w:val="single"/>
        </w:rPr>
        <w:t>e</w:t>
      </w:r>
      <w:r w:rsidR="00F2733C" w:rsidRPr="00EA3785">
        <w:rPr>
          <w:rFonts w:ascii="Cambria" w:hAnsi="Cambria"/>
          <w:sz w:val="22"/>
          <w:szCs w:val="22"/>
          <w:u w:val="single"/>
        </w:rPr>
        <w:t>:</w:t>
      </w:r>
      <w:r w:rsidR="00F2733C" w:rsidRPr="00EA3785">
        <w:rPr>
          <w:rFonts w:ascii="Cambria" w:hAnsi="Cambria"/>
          <w:sz w:val="22"/>
          <w:szCs w:val="22"/>
        </w:rPr>
        <w:tab/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Za z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hotovitel</w:t>
      </w:r>
      <w:r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e</w:t>
      </w:r>
      <w:r w:rsidR="00F2733C" w:rsidRPr="00F618AE">
        <w:rPr>
          <w:rFonts w:ascii="Cambria" w:hAnsi="Cambria"/>
          <w:sz w:val="22"/>
          <w:szCs w:val="22"/>
          <w:u w:val="single"/>
          <w:shd w:val="clear" w:color="auto" w:fill="C4BC96" w:themeFill="background2" w:themeFillShade="BF"/>
        </w:rPr>
        <w:t>:</w:t>
      </w:r>
    </w:p>
    <w:p w:rsidR="00F2733C" w:rsidRPr="00EA3785" w:rsidRDefault="00F2733C" w:rsidP="0084308E">
      <w:pPr>
        <w:widowControl w:val="0"/>
        <w:tabs>
          <w:tab w:val="left" w:pos="6660"/>
        </w:tabs>
        <w:spacing w:before="120"/>
        <w:ind w:left="360"/>
        <w:rPr>
          <w:rFonts w:ascii="Cambria" w:hAnsi="Cambria"/>
          <w:sz w:val="22"/>
          <w:szCs w:val="22"/>
        </w:rPr>
      </w:pPr>
    </w:p>
    <w:p w:rsidR="00A43878" w:rsidRPr="00EA3785" w:rsidRDefault="00A43878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EE4543" w:rsidRPr="00EA3785" w:rsidRDefault="00EE4543" w:rsidP="0084308E">
      <w:pPr>
        <w:widowControl w:val="0"/>
        <w:tabs>
          <w:tab w:val="left" w:pos="6660"/>
        </w:tabs>
        <w:spacing w:before="120" w:after="0"/>
        <w:rPr>
          <w:rFonts w:ascii="Cambria" w:hAnsi="Cambria"/>
          <w:sz w:val="22"/>
          <w:szCs w:val="22"/>
        </w:rPr>
      </w:pPr>
    </w:p>
    <w:p w:rsidR="001F3AEB" w:rsidRPr="00EA3785" w:rsidRDefault="001A689D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 w:rsidRPr="00EA3785">
        <w:rPr>
          <w:rFonts w:ascii="Cambria" w:hAnsi="Cambria"/>
          <w:sz w:val="22"/>
          <w:szCs w:val="22"/>
        </w:rPr>
        <w:t>………………………………</w:t>
      </w:r>
      <w:r w:rsidRPr="00EA3785">
        <w:rPr>
          <w:rFonts w:ascii="Cambria" w:hAnsi="Cambria"/>
          <w:sz w:val="22"/>
          <w:szCs w:val="22"/>
        </w:rPr>
        <w:tab/>
        <w:t>………………………</w:t>
      </w:r>
      <w:r w:rsidR="00497E70">
        <w:rPr>
          <w:rFonts w:ascii="Cambria" w:hAnsi="Cambria"/>
          <w:sz w:val="22"/>
          <w:szCs w:val="22"/>
        </w:rPr>
        <w:t>.....</w:t>
      </w:r>
      <w:r w:rsidRPr="00EA3785">
        <w:rPr>
          <w:rFonts w:ascii="Cambria" w:hAnsi="Cambria"/>
          <w:sz w:val="22"/>
          <w:szCs w:val="22"/>
        </w:rPr>
        <w:t>…</w:t>
      </w:r>
      <w:bookmarkEnd w:id="1"/>
    </w:p>
    <w:p w:rsidR="006E424F" w:rsidRPr="00EA3785" w:rsidRDefault="00C24FF9" w:rsidP="00F618A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Pavel</w:t>
      </w:r>
      <w:r w:rsidR="0084222D" w:rsidRPr="00EA3785">
        <w:rPr>
          <w:rFonts w:ascii="Cambria" w:hAnsi="Cambria"/>
          <w:sz w:val="22"/>
          <w:szCs w:val="22"/>
        </w:rPr>
        <w:t xml:space="preserve"> Po</w:t>
      </w:r>
      <w:r>
        <w:rPr>
          <w:rFonts w:ascii="Cambria" w:hAnsi="Cambria"/>
          <w:sz w:val="22"/>
          <w:szCs w:val="22"/>
        </w:rPr>
        <w:t>dlipný</w:t>
      </w:r>
      <w:r w:rsidR="006E424F" w:rsidRPr="00EA3785">
        <w:rPr>
          <w:rFonts w:ascii="Cambria" w:hAnsi="Cambria"/>
          <w:sz w:val="22"/>
          <w:szCs w:val="22"/>
        </w:rPr>
        <w:t xml:space="preserve"> </w:t>
      </w:r>
      <w:r w:rsidR="006E424F" w:rsidRPr="00EA3785">
        <w:rPr>
          <w:rFonts w:ascii="Cambria" w:hAnsi="Cambria"/>
          <w:sz w:val="22"/>
          <w:szCs w:val="22"/>
        </w:rPr>
        <w:tab/>
      </w:r>
      <w:r w:rsidR="009647E7" w:rsidRP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 xml:space="preserve">Ing. arch. </w:t>
      </w:r>
      <w:r w:rsidR="00F618AE">
        <w:rPr>
          <w:rFonts w:ascii="Cambria" w:hAnsi="Cambria"/>
          <w:sz w:val="22"/>
          <w:szCs w:val="22"/>
          <w:shd w:val="clear" w:color="auto" w:fill="C4BC96" w:themeFill="background2" w:themeFillShade="BF"/>
        </w:rPr>
        <w:t>Petr Stolín</w:t>
      </w:r>
    </w:p>
    <w:p w:rsidR="0073042F" w:rsidRPr="00954106" w:rsidRDefault="00C24FF9" w:rsidP="0084308E">
      <w:pPr>
        <w:widowControl w:val="0"/>
        <w:tabs>
          <w:tab w:val="left" w:pos="6096"/>
        </w:tabs>
        <w:spacing w:before="12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vedoucí TO</w:t>
      </w:r>
      <w:r w:rsidR="0073042F" w:rsidRPr="00954106">
        <w:rPr>
          <w:rFonts w:ascii="Cambria" w:hAnsi="Cambria"/>
          <w:sz w:val="24"/>
        </w:rPr>
        <w:tab/>
      </w:r>
      <w:r w:rsidR="00F618AE" w:rsidRPr="00F618AE">
        <w:rPr>
          <w:rFonts w:ascii="Cambria" w:hAnsi="Cambria"/>
          <w:sz w:val="24"/>
          <w:shd w:val="clear" w:color="auto" w:fill="C4BC96" w:themeFill="background2" w:themeFillShade="BF"/>
        </w:rPr>
        <w:t>jednatel</w:t>
      </w:r>
    </w:p>
    <w:sectPr w:rsidR="0073042F" w:rsidRPr="00954106" w:rsidSect="00EA3785">
      <w:headerReference w:type="default" r:id="rId8"/>
      <w:footerReference w:type="even" r:id="rId9"/>
      <w:footerReference w:type="default" r:id="rId10"/>
      <w:pgSz w:w="11906" w:h="16838"/>
      <w:pgMar w:top="851" w:right="1134" w:bottom="851" w:left="1418" w:header="709" w:footer="709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8E" w:rsidRDefault="004A6A8E">
      <w:r>
        <w:separator/>
      </w:r>
    </w:p>
  </w:endnote>
  <w:endnote w:type="continuationSeparator" w:id="0">
    <w:p w:rsidR="004A6A8E" w:rsidRDefault="004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EA" w:rsidRDefault="003743EA" w:rsidP="00065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43EA" w:rsidRDefault="003743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765670"/>
      <w:docPartObj>
        <w:docPartGallery w:val="Page Numbers (Bottom of Page)"/>
        <w:docPartUnique/>
      </w:docPartObj>
    </w:sdtPr>
    <w:sdtEndPr/>
    <w:sdtContent>
      <w:p w:rsidR="003743EA" w:rsidRDefault="00EA378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1CA559" wp14:editId="51002CD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785" w:rsidRDefault="00151FF3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  <w:r w:rsidR="00EA3785">
                                  <w:fldChar w:fldCharType="begin"/>
                                </w:r>
                                <w:r w:rsidR="00EA3785">
                                  <w:instrText xml:space="preserve"> PAGE    \* MERGEFORMAT </w:instrText>
                                </w:r>
                                <w:r w:rsidR="00EA3785">
                                  <w:fldChar w:fldCharType="separate"/>
                                </w:r>
                                <w:r w:rsidR="00027D20" w:rsidRPr="00027D2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23</w:t>
                                </w:r>
                                <w:r w:rsidR="00EA37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1CA559" id="Group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EA3785" w:rsidRDefault="00151FF3">
                          <w:pPr>
                            <w:jc w:val="center"/>
                          </w:pPr>
                          <w:r>
                            <w:t>1</w:t>
                          </w:r>
                          <w:r w:rsidR="00EA3785">
                            <w:fldChar w:fldCharType="begin"/>
                          </w:r>
                          <w:r w:rsidR="00EA3785">
                            <w:instrText xml:space="preserve"> PAGE    \* MERGEFORMAT </w:instrText>
                          </w:r>
                          <w:r w:rsidR="00EA3785">
                            <w:fldChar w:fldCharType="separate"/>
                          </w:r>
                          <w:r w:rsidR="00027D20" w:rsidRPr="00027D20">
                            <w:rPr>
                              <w:noProof/>
                              <w:color w:val="8C8C8C" w:themeColor="background1" w:themeShade="8C"/>
                            </w:rPr>
                            <w:t>23</w:t>
                          </w:r>
                          <w:r w:rsidR="00EA3785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8E" w:rsidRDefault="004A6A8E">
      <w:r>
        <w:separator/>
      </w:r>
    </w:p>
  </w:footnote>
  <w:footnote w:type="continuationSeparator" w:id="0">
    <w:p w:rsidR="004A6A8E" w:rsidRDefault="004A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6" w:rsidRPr="00954106" w:rsidRDefault="00954106" w:rsidP="00954106">
    <w:pPr>
      <w:pStyle w:val="Zhlav"/>
      <w:jc w:val="right"/>
      <w:rPr>
        <w:rFonts w:ascii="Cambria" w:hAnsi="Cambria"/>
        <w:i/>
        <w:color w:val="A6A6A6"/>
        <w:sz w:val="18"/>
        <w:szCs w:val="18"/>
      </w:rPr>
    </w:pPr>
    <w:r w:rsidRPr="00954106">
      <w:rPr>
        <w:rFonts w:ascii="Cambria" w:hAnsi="Cambria"/>
        <w:i/>
        <w:color w:val="A6A6A6"/>
        <w:sz w:val="18"/>
        <w:szCs w:val="18"/>
      </w:rPr>
      <w:t xml:space="preserve">Smlouva o dílo č. </w:t>
    </w:r>
    <w:r w:rsidR="006A20FC">
      <w:rPr>
        <w:rFonts w:ascii="Cambria" w:hAnsi="Cambria"/>
        <w:i/>
        <w:color w:val="A6A6A6"/>
        <w:sz w:val="18"/>
        <w:szCs w:val="18"/>
      </w:rPr>
      <w:t>102</w:t>
    </w:r>
    <w:r w:rsidR="00066951">
      <w:rPr>
        <w:rFonts w:ascii="Cambria" w:hAnsi="Cambria"/>
        <w:i/>
        <w:color w:val="A6A6A6"/>
        <w:sz w:val="18"/>
        <w:szCs w:val="18"/>
      </w:rPr>
      <w:t>/20</w:t>
    </w:r>
    <w:r w:rsidR="006A20FC">
      <w:rPr>
        <w:rFonts w:ascii="Cambria" w:hAnsi="Cambria"/>
        <w:i/>
        <w:color w:val="A6A6A6"/>
        <w:sz w:val="18"/>
        <w:szCs w:val="18"/>
      </w:rPr>
      <w:t>20</w:t>
    </w:r>
    <w:r w:rsidR="00066951">
      <w:rPr>
        <w:rFonts w:ascii="Cambria" w:hAnsi="Cambria"/>
        <w:i/>
        <w:color w:val="A6A6A6"/>
        <w:sz w:val="18"/>
        <w:szCs w:val="18"/>
      </w:rPr>
      <w:t>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0216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2D4D"/>
    <w:multiLevelType w:val="hybridMultilevel"/>
    <w:tmpl w:val="542EE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A6B"/>
    <w:multiLevelType w:val="hybridMultilevel"/>
    <w:tmpl w:val="39BE7590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068"/>
    <w:multiLevelType w:val="hybridMultilevel"/>
    <w:tmpl w:val="A3F0C950"/>
    <w:lvl w:ilvl="0" w:tplc="7DF2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6A6A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5E1"/>
    <w:multiLevelType w:val="hybridMultilevel"/>
    <w:tmpl w:val="EFBA359E"/>
    <w:lvl w:ilvl="0" w:tplc="4DF2B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34A6"/>
    <w:multiLevelType w:val="hybridMultilevel"/>
    <w:tmpl w:val="A586959E"/>
    <w:lvl w:ilvl="0" w:tplc="5D68D95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74C54"/>
    <w:multiLevelType w:val="hybridMultilevel"/>
    <w:tmpl w:val="E896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1" w15:restartNumberingAfterBreak="0">
    <w:nsid w:val="2DD908CE"/>
    <w:multiLevelType w:val="hybridMultilevel"/>
    <w:tmpl w:val="8304B766"/>
    <w:lvl w:ilvl="0" w:tplc="4D4A9D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731C"/>
    <w:multiLevelType w:val="hybridMultilevel"/>
    <w:tmpl w:val="AD08989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D227E"/>
    <w:multiLevelType w:val="hybridMultilevel"/>
    <w:tmpl w:val="4620A2A2"/>
    <w:lvl w:ilvl="0" w:tplc="9A8EE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16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56FD"/>
    <w:multiLevelType w:val="multilevel"/>
    <w:tmpl w:val="B518EF30"/>
    <w:lvl w:ilvl="0">
      <w:start w:val="1"/>
      <w:numFmt w:val="decimal"/>
      <w:lvlText w:val="%1."/>
      <w:legacy w:legacy="1" w:legacySpace="120" w:legacyIndent="284"/>
      <w:lvlJc w:val="left"/>
      <w:pPr>
        <w:ind w:left="397" w:hanging="284"/>
      </w:pPr>
      <w:rPr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82F17"/>
    <w:multiLevelType w:val="hybridMultilevel"/>
    <w:tmpl w:val="C4569202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329DD"/>
    <w:multiLevelType w:val="hybridMultilevel"/>
    <w:tmpl w:val="F2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22848"/>
    <w:multiLevelType w:val="hybridMultilevel"/>
    <w:tmpl w:val="8D707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261D9"/>
    <w:multiLevelType w:val="hybridMultilevel"/>
    <w:tmpl w:val="A6BE44DA"/>
    <w:lvl w:ilvl="0" w:tplc="B464D3D2">
      <w:start w:val="1"/>
      <w:numFmt w:val="lowerLetter"/>
      <w:lvlText w:val="%1)"/>
      <w:lvlJc w:val="left"/>
      <w:pPr>
        <w:tabs>
          <w:tab w:val="num" w:pos="681"/>
        </w:tabs>
        <w:ind w:left="681" w:hanging="284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707A41AA"/>
    <w:multiLevelType w:val="hybridMultilevel"/>
    <w:tmpl w:val="FCB41AC8"/>
    <w:lvl w:ilvl="0" w:tplc="B61C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04D6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EAA1C04"/>
    <w:multiLevelType w:val="hybridMultilevel"/>
    <w:tmpl w:val="F18C4332"/>
    <w:lvl w:ilvl="0" w:tplc="21980C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5"/>
  </w:num>
  <w:num w:numId="5">
    <w:abstractNumId w:val="22"/>
  </w:num>
  <w:num w:numId="6">
    <w:abstractNumId w:val="7"/>
  </w:num>
  <w:num w:numId="7">
    <w:abstractNumId w:val="24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26"/>
  </w:num>
  <w:num w:numId="13">
    <w:abstractNumId w:val="20"/>
  </w:num>
  <w:num w:numId="14">
    <w:abstractNumId w:val="16"/>
  </w:num>
  <w:num w:numId="15">
    <w:abstractNumId w:val="12"/>
  </w:num>
  <w:num w:numId="16">
    <w:abstractNumId w:val="0"/>
  </w:num>
  <w:num w:numId="17">
    <w:abstractNumId w:val="2"/>
  </w:num>
  <w:num w:numId="18">
    <w:abstractNumId w:val="17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5"/>
  </w:num>
  <w:num w:numId="24">
    <w:abstractNumId w:val="9"/>
  </w:num>
  <w:num w:numId="25">
    <w:abstractNumId w:val="19"/>
  </w:num>
  <w:num w:numId="26">
    <w:abstractNumId w:val="4"/>
  </w:num>
  <w:num w:numId="27">
    <w:abstractNumId w:val="8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B"/>
    <w:rsid w:val="00002210"/>
    <w:rsid w:val="00003E39"/>
    <w:rsid w:val="00004B96"/>
    <w:rsid w:val="00005C83"/>
    <w:rsid w:val="00006499"/>
    <w:rsid w:val="000066AE"/>
    <w:rsid w:val="00011A8F"/>
    <w:rsid w:val="000139DD"/>
    <w:rsid w:val="000144EB"/>
    <w:rsid w:val="00015695"/>
    <w:rsid w:val="000170CF"/>
    <w:rsid w:val="000176A2"/>
    <w:rsid w:val="000220E7"/>
    <w:rsid w:val="00022D98"/>
    <w:rsid w:val="00024074"/>
    <w:rsid w:val="000241AC"/>
    <w:rsid w:val="000241B6"/>
    <w:rsid w:val="00025D90"/>
    <w:rsid w:val="00026910"/>
    <w:rsid w:val="00027D20"/>
    <w:rsid w:val="00031338"/>
    <w:rsid w:val="00031F94"/>
    <w:rsid w:val="00033646"/>
    <w:rsid w:val="0003437F"/>
    <w:rsid w:val="00034CA8"/>
    <w:rsid w:val="00035317"/>
    <w:rsid w:val="000401C4"/>
    <w:rsid w:val="000417AC"/>
    <w:rsid w:val="000423ED"/>
    <w:rsid w:val="000437F6"/>
    <w:rsid w:val="0004500B"/>
    <w:rsid w:val="00051008"/>
    <w:rsid w:val="00051CB2"/>
    <w:rsid w:val="00052751"/>
    <w:rsid w:val="00052892"/>
    <w:rsid w:val="00055407"/>
    <w:rsid w:val="00056960"/>
    <w:rsid w:val="00056B26"/>
    <w:rsid w:val="00057AF6"/>
    <w:rsid w:val="00063AD9"/>
    <w:rsid w:val="00063C65"/>
    <w:rsid w:val="00064802"/>
    <w:rsid w:val="00065AA0"/>
    <w:rsid w:val="00066951"/>
    <w:rsid w:val="0007030E"/>
    <w:rsid w:val="000727E8"/>
    <w:rsid w:val="000730F5"/>
    <w:rsid w:val="0007549A"/>
    <w:rsid w:val="00076042"/>
    <w:rsid w:val="000779FC"/>
    <w:rsid w:val="00083397"/>
    <w:rsid w:val="000847BE"/>
    <w:rsid w:val="00085A22"/>
    <w:rsid w:val="000874BD"/>
    <w:rsid w:val="00091CF8"/>
    <w:rsid w:val="00093452"/>
    <w:rsid w:val="000A012A"/>
    <w:rsid w:val="000A41DD"/>
    <w:rsid w:val="000A4CC0"/>
    <w:rsid w:val="000A4CFD"/>
    <w:rsid w:val="000B0D26"/>
    <w:rsid w:val="000B0E29"/>
    <w:rsid w:val="000B1603"/>
    <w:rsid w:val="000B2C93"/>
    <w:rsid w:val="000B6DD9"/>
    <w:rsid w:val="000B743F"/>
    <w:rsid w:val="000B7716"/>
    <w:rsid w:val="000B7923"/>
    <w:rsid w:val="000C122C"/>
    <w:rsid w:val="000C6FDB"/>
    <w:rsid w:val="000C7D83"/>
    <w:rsid w:val="000D08D9"/>
    <w:rsid w:val="000D0907"/>
    <w:rsid w:val="000D0E2A"/>
    <w:rsid w:val="000D0F97"/>
    <w:rsid w:val="000D1B4A"/>
    <w:rsid w:val="000D2CC1"/>
    <w:rsid w:val="000D3133"/>
    <w:rsid w:val="000D419F"/>
    <w:rsid w:val="000D5C41"/>
    <w:rsid w:val="000E0210"/>
    <w:rsid w:val="000E02E1"/>
    <w:rsid w:val="000E15F9"/>
    <w:rsid w:val="000E5CB5"/>
    <w:rsid w:val="000E768B"/>
    <w:rsid w:val="000F0E7D"/>
    <w:rsid w:val="000F287C"/>
    <w:rsid w:val="000F386F"/>
    <w:rsid w:val="000F3B80"/>
    <w:rsid w:val="000F4D94"/>
    <w:rsid w:val="000F532B"/>
    <w:rsid w:val="000F540D"/>
    <w:rsid w:val="000F613B"/>
    <w:rsid w:val="000F7297"/>
    <w:rsid w:val="00100390"/>
    <w:rsid w:val="00100B60"/>
    <w:rsid w:val="00101AD5"/>
    <w:rsid w:val="00101CD5"/>
    <w:rsid w:val="00103796"/>
    <w:rsid w:val="00103F62"/>
    <w:rsid w:val="00104C7C"/>
    <w:rsid w:val="00105068"/>
    <w:rsid w:val="00105EA3"/>
    <w:rsid w:val="0010695E"/>
    <w:rsid w:val="00107B70"/>
    <w:rsid w:val="00114045"/>
    <w:rsid w:val="001160B9"/>
    <w:rsid w:val="00117772"/>
    <w:rsid w:val="00117ABE"/>
    <w:rsid w:val="00123974"/>
    <w:rsid w:val="001255D9"/>
    <w:rsid w:val="00126215"/>
    <w:rsid w:val="0013675D"/>
    <w:rsid w:val="00137B9D"/>
    <w:rsid w:val="00140D68"/>
    <w:rsid w:val="00141A0A"/>
    <w:rsid w:val="0014383B"/>
    <w:rsid w:val="001439AE"/>
    <w:rsid w:val="0014498E"/>
    <w:rsid w:val="001449C7"/>
    <w:rsid w:val="00151FF3"/>
    <w:rsid w:val="0015366E"/>
    <w:rsid w:val="00154A0D"/>
    <w:rsid w:val="00154EFF"/>
    <w:rsid w:val="00156279"/>
    <w:rsid w:val="001564B5"/>
    <w:rsid w:val="001636A5"/>
    <w:rsid w:val="00165414"/>
    <w:rsid w:val="00165426"/>
    <w:rsid w:val="00167F42"/>
    <w:rsid w:val="001703BD"/>
    <w:rsid w:val="0017053A"/>
    <w:rsid w:val="00170E79"/>
    <w:rsid w:val="0017746D"/>
    <w:rsid w:val="001814D7"/>
    <w:rsid w:val="00182A3E"/>
    <w:rsid w:val="001851E4"/>
    <w:rsid w:val="0018614D"/>
    <w:rsid w:val="00190F88"/>
    <w:rsid w:val="001944AA"/>
    <w:rsid w:val="00196B91"/>
    <w:rsid w:val="00196D29"/>
    <w:rsid w:val="00197039"/>
    <w:rsid w:val="00197761"/>
    <w:rsid w:val="00197EB3"/>
    <w:rsid w:val="001A0BFD"/>
    <w:rsid w:val="001A2416"/>
    <w:rsid w:val="001A29FF"/>
    <w:rsid w:val="001A4668"/>
    <w:rsid w:val="001A64CF"/>
    <w:rsid w:val="001A67F5"/>
    <w:rsid w:val="001A689D"/>
    <w:rsid w:val="001A68DA"/>
    <w:rsid w:val="001B030A"/>
    <w:rsid w:val="001B0417"/>
    <w:rsid w:val="001B092E"/>
    <w:rsid w:val="001B0B7F"/>
    <w:rsid w:val="001B1840"/>
    <w:rsid w:val="001B2B12"/>
    <w:rsid w:val="001B30EC"/>
    <w:rsid w:val="001B4D7A"/>
    <w:rsid w:val="001B5A35"/>
    <w:rsid w:val="001B6AF2"/>
    <w:rsid w:val="001B6C9C"/>
    <w:rsid w:val="001B75E3"/>
    <w:rsid w:val="001C2CD6"/>
    <w:rsid w:val="001C30B2"/>
    <w:rsid w:val="001C51D7"/>
    <w:rsid w:val="001C548F"/>
    <w:rsid w:val="001D07F4"/>
    <w:rsid w:val="001D2C5C"/>
    <w:rsid w:val="001D3E3C"/>
    <w:rsid w:val="001D6351"/>
    <w:rsid w:val="001D68A1"/>
    <w:rsid w:val="001E00F7"/>
    <w:rsid w:val="001E017B"/>
    <w:rsid w:val="001E15DC"/>
    <w:rsid w:val="001E2EEC"/>
    <w:rsid w:val="001E3E81"/>
    <w:rsid w:val="001E4C54"/>
    <w:rsid w:val="001E59A7"/>
    <w:rsid w:val="001E6105"/>
    <w:rsid w:val="001E648F"/>
    <w:rsid w:val="001E660E"/>
    <w:rsid w:val="001E6AE2"/>
    <w:rsid w:val="001E70F0"/>
    <w:rsid w:val="001E7B57"/>
    <w:rsid w:val="001F1A56"/>
    <w:rsid w:val="001F3AEB"/>
    <w:rsid w:val="001F42C1"/>
    <w:rsid w:val="001F4EAB"/>
    <w:rsid w:val="001F4FFB"/>
    <w:rsid w:val="001F5E66"/>
    <w:rsid w:val="001F6592"/>
    <w:rsid w:val="00200D3B"/>
    <w:rsid w:val="00200E50"/>
    <w:rsid w:val="00201994"/>
    <w:rsid w:val="00201E6A"/>
    <w:rsid w:val="0020352C"/>
    <w:rsid w:val="00203621"/>
    <w:rsid w:val="002046AE"/>
    <w:rsid w:val="00204995"/>
    <w:rsid w:val="00205EE1"/>
    <w:rsid w:val="00206020"/>
    <w:rsid w:val="002067B8"/>
    <w:rsid w:val="002079ED"/>
    <w:rsid w:val="0021156B"/>
    <w:rsid w:val="002128C4"/>
    <w:rsid w:val="00212FC5"/>
    <w:rsid w:val="0021497A"/>
    <w:rsid w:val="0021779A"/>
    <w:rsid w:val="002234CF"/>
    <w:rsid w:val="00224417"/>
    <w:rsid w:val="002258EC"/>
    <w:rsid w:val="00227105"/>
    <w:rsid w:val="002320FD"/>
    <w:rsid w:val="00232F8C"/>
    <w:rsid w:val="002337D1"/>
    <w:rsid w:val="00234697"/>
    <w:rsid w:val="00235CAF"/>
    <w:rsid w:val="00240CCB"/>
    <w:rsid w:val="00240EC3"/>
    <w:rsid w:val="00240F5E"/>
    <w:rsid w:val="002413AD"/>
    <w:rsid w:val="00241786"/>
    <w:rsid w:val="0024301B"/>
    <w:rsid w:val="0024324B"/>
    <w:rsid w:val="00244044"/>
    <w:rsid w:val="00245868"/>
    <w:rsid w:val="0024611E"/>
    <w:rsid w:val="00250D03"/>
    <w:rsid w:val="002529D0"/>
    <w:rsid w:val="002570BC"/>
    <w:rsid w:val="00263DE5"/>
    <w:rsid w:val="0026429F"/>
    <w:rsid w:val="00264CB5"/>
    <w:rsid w:val="002677FF"/>
    <w:rsid w:val="00270097"/>
    <w:rsid w:val="002717B1"/>
    <w:rsid w:val="00274D32"/>
    <w:rsid w:val="00276A9B"/>
    <w:rsid w:val="002806C3"/>
    <w:rsid w:val="0028373C"/>
    <w:rsid w:val="002844BB"/>
    <w:rsid w:val="00285DCF"/>
    <w:rsid w:val="002863E2"/>
    <w:rsid w:val="00287550"/>
    <w:rsid w:val="00291609"/>
    <w:rsid w:val="00296F23"/>
    <w:rsid w:val="0029720B"/>
    <w:rsid w:val="002A0E74"/>
    <w:rsid w:val="002A2267"/>
    <w:rsid w:val="002A38AC"/>
    <w:rsid w:val="002A3A20"/>
    <w:rsid w:val="002A4620"/>
    <w:rsid w:val="002A5512"/>
    <w:rsid w:val="002A5E51"/>
    <w:rsid w:val="002B002E"/>
    <w:rsid w:val="002B0173"/>
    <w:rsid w:val="002B063D"/>
    <w:rsid w:val="002B09B6"/>
    <w:rsid w:val="002B0A96"/>
    <w:rsid w:val="002B3FCD"/>
    <w:rsid w:val="002B402D"/>
    <w:rsid w:val="002C030A"/>
    <w:rsid w:val="002C1025"/>
    <w:rsid w:val="002C165B"/>
    <w:rsid w:val="002C2BF9"/>
    <w:rsid w:val="002C39D9"/>
    <w:rsid w:val="002C4371"/>
    <w:rsid w:val="002C47DA"/>
    <w:rsid w:val="002C4B40"/>
    <w:rsid w:val="002C5366"/>
    <w:rsid w:val="002C69BF"/>
    <w:rsid w:val="002C7911"/>
    <w:rsid w:val="002D05DD"/>
    <w:rsid w:val="002D06C7"/>
    <w:rsid w:val="002D62C8"/>
    <w:rsid w:val="002D6697"/>
    <w:rsid w:val="002E236E"/>
    <w:rsid w:val="002E27A3"/>
    <w:rsid w:val="002E3359"/>
    <w:rsid w:val="002E44D0"/>
    <w:rsid w:val="002E4593"/>
    <w:rsid w:val="002E59FE"/>
    <w:rsid w:val="002E7CD4"/>
    <w:rsid w:val="002F0790"/>
    <w:rsid w:val="002F392B"/>
    <w:rsid w:val="002F440E"/>
    <w:rsid w:val="002F463F"/>
    <w:rsid w:val="002F6705"/>
    <w:rsid w:val="002F6E69"/>
    <w:rsid w:val="00301328"/>
    <w:rsid w:val="003026BC"/>
    <w:rsid w:val="00302917"/>
    <w:rsid w:val="00303D84"/>
    <w:rsid w:val="003045FD"/>
    <w:rsid w:val="00304F20"/>
    <w:rsid w:val="00305D36"/>
    <w:rsid w:val="00306086"/>
    <w:rsid w:val="003069D0"/>
    <w:rsid w:val="00307DB1"/>
    <w:rsid w:val="003101D3"/>
    <w:rsid w:val="003222EE"/>
    <w:rsid w:val="00323AC6"/>
    <w:rsid w:val="00323E24"/>
    <w:rsid w:val="003253DA"/>
    <w:rsid w:val="00327E5E"/>
    <w:rsid w:val="0033096B"/>
    <w:rsid w:val="00340384"/>
    <w:rsid w:val="003432FF"/>
    <w:rsid w:val="003471AB"/>
    <w:rsid w:val="003571E6"/>
    <w:rsid w:val="00357CC5"/>
    <w:rsid w:val="003601D1"/>
    <w:rsid w:val="00362FCF"/>
    <w:rsid w:val="003657DE"/>
    <w:rsid w:val="00372935"/>
    <w:rsid w:val="00372CF1"/>
    <w:rsid w:val="003743EA"/>
    <w:rsid w:val="003774AE"/>
    <w:rsid w:val="00377932"/>
    <w:rsid w:val="00383A08"/>
    <w:rsid w:val="00383F56"/>
    <w:rsid w:val="00384506"/>
    <w:rsid w:val="0038474A"/>
    <w:rsid w:val="003848E2"/>
    <w:rsid w:val="003853BC"/>
    <w:rsid w:val="00385665"/>
    <w:rsid w:val="00390393"/>
    <w:rsid w:val="00394803"/>
    <w:rsid w:val="00395F16"/>
    <w:rsid w:val="003A1570"/>
    <w:rsid w:val="003C092D"/>
    <w:rsid w:val="003C2173"/>
    <w:rsid w:val="003C55F4"/>
    <w:rsid w:val="003C6240"/>
    <w:rsid w:val="003C76EE"/>
    <w:rsid w:val="003D17F6"/>
    <w:rsid w:val="003D26F5"/>
    <w:rsid w:val="003D3410"/>
    <w:rsid w:val="003D45E7"/>
    <w:rsid w:val="003D5E0B"/>
    <w:rsid w:val="003E4C5B"/>
    <w:rsid w:val="003E7C8E"/>
    <w:rsid w:val="003F1002"/>
    <w:rsid w:val="003F18CD"/>
    <w:rsid w:val="003F267B"/>
    <w:rsid w:val="003F5AA0"/>
    <w:rsid w:val="004005D2"/>
    <w:rsid w:val="0040118E"/>
    <w:rsid w:val="00403C98"/>
    <w:rsid w:val="00403FF2"/>
    <w:rsid w:val="00406423"/>
    <w:rsid w:val="004120C8"/>
    <w:rsid w:val="0041407E"/>
    <w:rsid w:val="00414A8C"/>
    <w:rsid w:val="00414FB7"/>
    <w:rsid w:val="0041550F"/>
    <w:rsid w:val="004164B7"/>
    <w:rsid w:val="00417717"/>
    <w:rsid w:val="004245FD"/>
    <w:rsid w:val="0043003F"/>
    <w:rsid w:val="00430D0D"/>
    <w:rsid w:val="00431154"/>
    <w:rsid w:val="004338D8"/>
    <w:rsid w:val="00433DFC"/>
    <w:rsid w:val="0043703F"/>
    <w:rsid w:val="00437733"/>
    <w:rsid w:val="00443073"/>
    <w:rsid w:val="00443681"/>
    <w:rsid w:val="00443A50"/>
    <w:rsid w:val="00443FB7"/>
    <w:rsid w:val="004455A1"/>
    <w:rsid w:val="004464F3"/>
    <w:rsid w:val="004469F1"/>
    <w:rsid w:val="004471D2"/>
    <w:rsid w:val="00457C8E"/>
    <w:rsid w:val="0046176C"/>
    <w:rsid w:val="00462F92"/>
    <w:rsid w:val="00463091"/>
    <w:rsid w:val="004632F3"/>
    <w:rsid w:val="004635AE"/>
    <w:rsid w:val="0046483E"/>
    <w:rsid w:val="00464BFD"/>
    <w:rsid w:val="0046514D"/>
    <w:rsid w:val="004654D5"/>
    <w:rsid w:val="004657FE"/>
    <w:rsid w:val="00465884"/>
    <w:rsid w:val="00466728"/>
    <w:rsid w:val="00467D40"/>
    <w:rsid w:val="00467EF3"/>
    <w:rsid w:val="00471ED6"/>
    <w:rsid w:val="00473242"/>
    <w:rsid w:val="00475D41"/>
    <w:rsid w:val="00481CED"/>
    <w:rsid w:val="004826E6"/>
    <w:rsid w:val="0048287B"/>
    <w:rsid w:val="00482960"/>
    <w:rsid w:val="0048312A"/>
    <w:rsid w:val="00484C7A"/>
    <w:rsid w:val="00485123"/>
    <w:rsid w:val="004922E2"/>
    <w:rsid w:val="00493CB5"/>
    <w:rsid w:val="0049456D"/>
    <w:rsid w:val="00496B7F"/>
    <w:rsid w:val="004974D3"/>
    <w:rsid w:val="00497E70"/>
    <w:rsid w:val="004A2141"/>
    <w:rsid w:val="004A2ECA"/>
    <w:rsid w:val="004A35BB"/>
    <w:rsid w:val="004A4E1A"/>
    <w:rsid w:val="004A6A8E"/>
    <w:rsid w:val="004A7612"/>
    <w:rsid w:val="004B321C"/>
    <w:rsid w:val="004B3A85"/>
    <w:rsid w:val="004B4388"/>
    <w:rsid w:val="004B67FA"/>
    <w:rsid w:val="004C0684"/>
    <w:rsid w:val="004C4CC9"/>
    <w:rsid w:val="004C5359"/>
    <w:rsid w:val="004C7BCD"/>
    <w:rsid w:val="004D0ACE"/>
    <w:rsid w:val="004D0EE9"/>
    <w:rsid w:val="004D1B41"/>
    <w:rsid w:val="004D1EE4"/>
    <w:rsid w:val="004D2623"/>
    <w:rsid w:val="004D4879"/>
    <w:rsid w:val="004E1583"/>
    <w:rsid w:val="004E4667"/>
    <w:rsid w:val="004E4DA2"/>
    <w:rsid w:val="004E4FA8"/>
    <w:rsid w:val="004E7B69"/>
    <w:rsid w:val="004F03B2"/>
    <w:rsid w:val="004F313F"/>
    <w:rsid w:val="004F3FEC"/>
    <w:rsid w:val="004F4A14"/>
    <w:rsid w:val="004F64C5"/>
    <w:rsid w:val="004F671C"/>
    <w:rsid w:val="004F6B35"/>
    <w:rsid w:val="004F6B9D"/>
    <w:rsid w:val="004F6D47"/>
    <w:rsid w:val="005003EC"/>
    <w:rsid w:val="0050230B"/>
    <w:rsid w:val="00502794"/>
    <w:rsid w:val="005029F6"/>
    <w:rsid w:val="00506863"/>
    <w:rsid w:val="005106E5"/>
    <w:rsid w:val="00511D8C"/>
    <w:rsid w:val="00517E28"/>
    <w:rsid w:val="00520214"/>
    <w:rsid w:val="00524205"/>
    <w:rsid w:val="005266CE"/>
    <w:rsid w:val="0052780E"/>
    <w:rsid w:val="005310ED"/>
    <w:rsid w:val="005332F1"/>
    <w:rsid w:val="005351EF"/>
    <w:rsid w:val="0053615A"/>
    <w:rsid w:val="005373AF"/>
    <w:rsid w:val="00541552"/>
    <w:rsid w:val="00541B44"/>
    <w:rsid w:val="00543663"/>
    <w:rsid w:val="00545FAC"/>
    <w:rsid w:val="00554244"/>
    <w:rsid w:val="00557FA1"/>
    <w:rsid w:val="005620AF"/>
    <w:rsid w:val="00564392"/>
    <w:rsid w:val="00566FC1"/>
    <w:rsid w:val="0057015D"/>
    <w:rsid w:val="005732A8"/>
    <w:rsid w:val="005777E4"/>
    <w:rsid w:val="00577B2F"/>
    <w:rsid w:val="005807DA"/>
    <w:rsid w:val="005825D9"/>
    <w:rsid w:val="0058291D"/>
    <w:rsid w:val="005842E6"/>
    <w:rsid w:val="00584916"/>
    <w:rsid w:val="00584981"/>
    <w:rsid w:val="005868C1"/>
    <w:rsid w:val="00587E58"/>
    <w:rsid w:val="005911A6"/>
    <w:rsid w:val="00596AE7"/>
    <w:rsid w:val="005978AF"/>
    <w:rsid w:val="005A10D6"/>
    <w:rsid w:val="005A2ADC"/>
    <w:rsid w:val="005A2DF1"/>
    <w:rsid w:val="005A3292"/>
    <w:rsid w:val="005A38C6"/>
    <w:rsid w:val="005A51E0"/>
    <w:rsid w:val="005A7AE2"/>
    <w:rsid w:val="005B1991"/>
    <w:rsid w:val="005B21FC"/>
    <w:rsid w:val="005B2AEE"/>
    <w:rsid w:val="005B4648"/>
    <w:rsid w:val="005B4681"/>
    <w:rsid w:val="005B4B22"/>
    <w:rsid w:val="005C0192"/>
    <w:rsid w:val="005C03B5"/>
    <w:rsid w:val="005C101C"/>
    <w:rsid w:val="005C72B1"/>
    <w:rsid w:val="005C73DD"/>
    <w:rsid w:val="005D17B7"/>
    <w:rsid w:val="005D1B75"/>
    <w:rsid w:val="005D25C2"/>
    <w:rsid w:val="005D49E6"/>
    <w:rsid w:val="005E0DA4"/>
    <w:rsid w:val="005E2367"/>
    <w:rsid w:val="005E256C"/>
    <w:rsid w:val="005E3A8B"/>
    <w:rsid w:val="005E64B2"/>
    <w:rsid w:val="005E6ABB"/>
    <w:rsid w:val="005E741F"/>
    <w:rsid w:val="005F0FBD"/>
    <w:rsid w:val="005F0FD8"/>
    <w:rsid w:val="005F1024"/>
    <w:rsid w:val="005F2C15"/>
    <w:rsid w:val="005F59D7"/>
    <w:rsid w:val="005F7AD1"/>
    <w:rsid w:val="00600662"/>
    <w:rsid w:val="00600F05"/>
    <w:rsid w:val="00603936"/>
    <w:rsid w:val="00606552"/>
    <w:rsid w:val="006065E0"/>
    <w:rsid w:val="0061094B"/>
    <w:rsid w:val="00610B57"/>
    <w:rsid w:val="00610B9A"/>
    <w:rsid w:val="006111E1"/>
    <w:rsid w:val="006128F4"/>
    <w:rsid w:val="00614D30"/>
    <w:rsid w:val="00615AB9"/>
    <w:rsid w:val="00616C75"/>
    <w:rsid w:val="00621FB1"/>
    <w:rsid w:val="0062504E"/>
    <w:rsid w:val="00626A14"/>
    <w:rsid w:val="00627AE1"/>
    <w:rsid w:val="00631A04"/>
    <w:rsid w:val="006331C8"/>
    <w:rsid w:val="00633D93"/>
    <w:rsid w:val="00640CCD"/>
    <w:rsid w:val="00641FF3"/>
    <w:rsid w:val="00642331"/>
    <w:rsid w:val="00642953"/>
    <w:rsid w:val="006548D5"/>
    <w:rsid w:val="00660229"/>
    <w:rsid w:val="00664E45"/>
    <w:rsid w:val="00665BF0"/>
    <w:rsid w:val="0066759A"/>
    <w:rsid w:val="00670C5C"/>
    <w:rsid w:val="00671FB3"/>
    <w:rsid w:val="006727B7"/>
    <w:rsid w:val="0067734F"/>
    <w:rsid w:val="006806D6"/>
    <w:rsid w:val="006811CE"/>
    <w:rsid w:val="00681D3B"/>
    <w:rsid w:val="0068307B"/>
    <w:rsid w:val="00683313"/>
    <w:rsid w:val="00683436"/>
    <w:rsid w:val="0068443D"/>
    <w:rsid w:val="00684F1F"/>
    <w:rsid w:val="00685794"/>
    <w:rsid w:val="00687485"/>
    <w:rsid w:val="00691CC7"/>
    <w:rsid w:val="00693882"/>
    <w:rsid w:val="006939DF"/>
    <w:rsid w:val="006939EF"/>
    <w:rsid w:val="00694287"/>
    <w:rsid w:val="006960DE"/>
    <w:rsid w:val="00696522"/>
    <w:rsid w:val="006A0526"/>
    <w:rsid w:val="006A0AC1"/>
    <w:rsid w:val="006A0F8D"/>
    <w:rsid w:val="006A20FC"/>
    <w:rsid w:val="006A25E0"/>
    <w:rsid w:val="006A2A08"/>
    <w:rsid w:val="006A5CEC"/>
    <w:rsid w:val="006A6D11"/>
    <w:rsid w:val="006A7630"/>
    <w:rsid w:val="006B35FB"/>
    <w:rsid w:val="006C048F"/>
    <w:rsid w:val="006C0897"/>
    <w:rsid w:val="006C2269"/>
    <w:rsid w:val="006C6815"/>
    <w:rsid w:val="006D28C3"/>
    <w:rsid w:val="006D3533"/>
    <w:rsid w:val="006D3E17"/>
    <w:rsid w:val="006D4B37"/>
    <w:rsid w:val="006D5368"/>
    <w:rsid w:val="006D7014"/>
    <w:rsid w:val="006D7424"/>
    <w:rsid w:val="006D778F"/>
    <w:rsid w:val="006E1F1D"/>
    <w:rsid w:val="006E220E"/>
    <w:rsid w:val="006E2E32"/>
    <w:rsid w:val="006E424F"/>
    <w:rsid w:val="006E4A85"/>
    <w:rsid w:val="006E6D14"/>
    <w:rsid w:val="006F405F"/>
    <w:rsid w:val="007036F1"/>
    <w:rsid w:val="007037BD"/>
    <w:rsid w:val="007050DA"/>
    <w:rsid w:val="00705BF8"/>
    <w:rsid w:val="00710901"/>
    <w:rsid w:val="0071128D"/>
    <w:rsid w:val="007141BA"/>
    <w:rsid w:val="007169D2"/>
    <w:rsid w:val="0071713D"/>
    <w:rsid w:val="007218D3"/>
    <w:rsid w:val="0072233C"/>
    <w:rsid w:val="00722549"/>
    <w:rsid w:val="00722B1F"/>
    <w:rsid w:val="00724833"/>
    <w:rsid w:val="00724D2F"/>
    <w:rsid w:val="00724DEC"/>
    <w:rsid w:val="00725EA8"/>
    <w:rsid w:val="00726031"/>
    <w:rsid w:val="00727024"/>
    <w:rsid w:val="0073042F"/>
    <w:rsid w:val="00730CD8"/>
    <w:rsid w:val="00731307"/>
    <w:rsid w:val="00731B80"/>
    <w:rsid w:val="00731F01"/>
    <w:rsid w:val="00733156"/>
    <w:rsid w:val="00733A4F"/>
    <w:rsid w:val="0073431D"/>
    <w:rsid w:val="00735DFE"/>
    <w:rsid w:val="007360A0"/>
    <w:rsid w:val="007373EE"/>
    <w:rsid w:val="00741468"/>
    <w:rsid w:val="00741DD1"/>
    <w:rsid w:val="00742153"/>
    <w:rsid w:val="0074271C"/>
    <w:rsid w:val="00742974"/>
    <w:rsid w:val="00742DE4"/>
    <w:rsid w:val="0074473B"/>
    <w:rsid w:val="00747A5D"/>
    <w:rsid w:val="00750C0A"/>
    <w:rsid w:val="007513A7"/>
    <w:rsid w:val="007527C2"/>
    <w:rsid w:val="00754AF2"/>
    <w:rsid w:val="00756ACC"/>
    <w:rsid w:val="00756FE0"/>
    <w:rsid w:val="0076022A"/>
    <w:rsid w:val="0076090E"/>
    <w:rsid w:val="007614A5"/>
    <w:rsid w:val="007662A5"/>
    <w:rsid w:val="007674C1"/>
    <w:rsid w:val="007677A1"/>
    <w:rsid w:val="00767876"/>
    <w:rsid w:val="00771B18"/>
    <w:rsid w:val="007732DE"/>
    <w:rsid w:val="00773AC8"/>
    <w:rsid w:val="0077559B"/>
    <w:rsid w:val="0077566B"/>
    <w:rsid w:val="00776E35"/>
    <w:rsid w:val="00780B3E"/>
    <w:rsid w:val="00781ACF"/>
    <w:rsid w:val="00782077"/>
    <w:rsid w:val="007848D6"/>
    <w:rsid w:val="00784CFF"/>
    <w:rsid w:val="00786049"/>
    <w:rsid w:val="00786E1F"/>
    <w:rsid w:val="00786EB0"/>
    <w:rsid w:val="00786ED4"/>
    <w:rsid w:val="007877D2"/>
    <w:rsid w:val="007907A2"/>
    <w:rsid w:val="00790D4F"/>
    <w:rsid w:val="00791E2B"/>
    <w:rsid w:val="00795E19"/>
    <w:rsid w:val="007968D5"/>
    <w:rsid w:val="00797E9D"/>
    <w:rsid w:val="007A02A7"/>
    <w:rsid w:val="007A0B1C"/>
    <w:rsid w:val="007A3A0A"/>
    <w:rsid w:val="007A47C2"/>
    <w:rsid w:val="007A5261"/>
    <w:rsid w:val="007B0526"/>
    <w:rsid w:val="007B14B5"/>
    <w:rsid w:val="007B75C3"/>
    <w:rsid w:val="007B7923"/>
    <w:rsid w:val="007C17AB"/>
    <w:rsid w:val="007C268D"/>
    <w:rsid w:val="007C53AC"/>
    <w:rsid w:val="007C6BE8"/>
    <w:rsid w:val="007D03A4"/>
    <w:rsid w:val="007D16BE"/>
    <w:rsid w:val="007D1FBD"/>
    <w:rsid w:val="007D588A"/>
    <w:rsid w:val="007D607A"/>
    <w:rsid w:val="007E00AF"/>
    <w:rsid w:val="007E075B"/>
    <w:rsid w:val="007E08A5"/>
    <w:rsid w:val="007E105F"/>
    <w:rsid w:val="007E35A2"/>
    <w:rsid w:val="007E5D7A"/>
    <w:rsid w:val="007E5F6F"/>
    <w:rsid w:val="007E6452"/>
    <w:rsid w:val="007E6A7F"/>
    <w:rsid w:val="007E7811"/>
    <w:rsid w:val="007F4224"/>
    <w:rsid w:val="007F4515"/>
    <w:rsid w:val="007F6CE4"/>
    <w:rsid w:val="008003C8"/>
    <w:rsid w:val="00800979"/>
    <w:rsid w:val="00802848"/>
    <w:rsid w:val="00802C83"/>
    <w:rsid w:val="008079E2"/>
    <w:rsid w:val="008107D9"/>
    <w:rsid w:val="00811821"/>
    <w:rsid w:val="008150E8"/>
    <w:rsid w:val="00815C2A"/>
    <w:rsid w:val="00816E16"/>
    <w:rsid w:val="0081719B"/>
    <w:rsid w:val="00817D8D"/>
    <w:rsid w:val="008203B9"/>
    <w:rsid w:val="00820FBA"/>
    <w:rsid w:val="00821D49"/>
    <w:rsid w:val="0082351E"/>
    <w:rsid w:val="00824263"/>
    <w:rsid w:val="00826104"/>
    <w:rsid w:val="008275C1"/>
    <w:rsid w:val="008334A2"/>
    <w:rsid w:val="00833C73"/>
    <w:rsid w:val="008352B1"/>
    <w:rsid w:val="00835544"/>
    <w:rsid w:val="00837646"/>
    <w:rsid w:val="0084004A"/>
    <w:rsid w:val="00840E6E"/>
    <w:rsid w:val="0084189E"/>
    <w:rsid w:val="0084222D"/>
    <w:rsid w:val="0084308E"/>
    <w:rsid w:val="00843106"/>
    <w:rsid w:val="008441BD"/>
    <w:rsid w:val="00845450"/>
    <w:rsid w:val="008505FB"/>
    <w:rsid w:val="00854A63"/>
    <w:rsid w:val="00855C39"/>
    <w:rsid w:val="00856DE6"/>
    <w:rsid w:val="00861A12"/>
    <w:rsid w:val="00862018"/>
    <w:rsid w:val="008623A5"/>
    <w:rsid w:val="00865D0D"/>
    <w:rsid w:val="00871B9F"/>
    <w:rsid w:val="008721F0"/>
    <w:rsid w:val="00874845"/>
    <w:rsid w:val="008757CE"/>
    <w:rsid w:val="00883883"/>
    <w:rsid w:val="00883BBA"/>
    <w:rsid w:val="008859EA"/>
    <w:rsid w:val="008860C7"/>
    <w:rsid w:val="00887A5C"/>
    <w:rsid w:val="00890235"/>
    <w:rsid w:val="0089172A"/>
    <w:rsid w:val="008929F2"/>
    <w:rsid w:val="00892B5C"/>
    <w:rsid w:val="00893FF1"/>
    <w:rsid w:val="0089427C"/>
    <w:rsid w:val="008944EC"/>
    <w:rsid w:val="0089484A"/>
    <w:rsid w:val="00894A35"/>
    <w:rsid w:val="0089664C"/>
    <w:rsid w:val="008978D9"/>
    <w:rsid w:val="008A085E"/>
    <w:rsid w:val="008A0C24"/>
    <w:rsid w:val="008A1EC0"/>
    <w:rsid w:val="008A405F"/>
    <w:rsid w:val="008A7D9B"/>
    <w:rsid w:val="008B0DF6"/>
    <w:rsid w:val="008B2E61"/>
    <w:rsid w:val="008B3D12"/>
    <w:rsid w:val="008B434E"/>
    <w:rsid w:val="008B4847"/>
    <w:rsid w:val="008B4DDE"/>
    <w:rsid w:val="008B4EB0"/>
    <w:rsid w:val="008B5E1B"/>
    <w:rsid w:val="008B6FEA"/>
    <w:rsid w:val="008C1C9F"/>
    <w:rsid w:val="008C39D2"/>
    <w:rsid w:val="008C5BA6"/>
    <w:rsid w:val="008C62CA"/>
    <w:rsid w:val="008C63FB"/>
    <w:rsid w:val="008C74D3"/>
    <w:rsid w:val="008D08AB"/>
    <w:rsid w:val="008D0FD8"/>
    <w:rsid w:val="008D1115"/>
    <w:rsid w:val="008D39B4"/>
    <w:rsid w:val="008D4669"/>
    <w:rsid w:val="008D4C89"/>
    <w:rsid w:val="008D5E82"/>
    <w:rsid w:val="008D6B3C"/>
    <w:rsid w:val="008E1EE2"/>
    <w:rsid w:val="008E2428"/>
    <w:rsid w:val="008E2908"/>
    <w:rsid w:val="008E2D57"/>
    <w:rsid w:val="008E4E9E"/>
    <w:rsid w:val="008E6552"/>
    <w:rsid w:val="008E6C42"/>
    <w:rsid w:val="008E6CD4"/>
    <w:rsid w:val="008F1480"/>
    <w:rsid w:val="008F2C80"/>
    <w:rsid w:val="008F34CD"/>
    <w:rsid w:val="008F3C31"/>
    <w:rsid w:val="008F52CA"/>
    <w:rsid w:val="008F5F03"/>
    <w:rsid w:val="008F6240"/>
    <w:rsid w:val="008F750D"/>
    <w:rsid w:val="00900178"/>
    <w:rsid w:val="009039B3"/>
    <w:rsid w:val="00904947"/>
    <w:rsid w:val="00904DFD"/>
    <w:rsid w:val="0090556A"/>
    <w:rsid w:val="00905876"/>
    <w:rsid w:val="00905C1E"/>
    <w:rsid w:val="00906746"/>
    <w:rsid w:val="0090785C"/>
    <w:rsid w:val="00907D56"/>
    <w:rsid w:val="00907F1E"/>
    <w:rsid w:val="009131CC"/>
    <w:rsid w:val="00913B0C"/>
    <w:rsid w:val="00914051"/>
    <w:rsid w:val="00914B5B"/>
    <w:rsid w:val="00916440"/>
    <w:rsid w:val="009170DF"/>
    <w:rsid w:val="00923200"/>
    <w:rsid w:val="0092543E"/>
    <w:rsid w:val="00925D30"/>
    <w:rsid w:val="00925E6D"/>
    <w:rsid w:val="009260AF"/>
    <w:rsid w:val="009269FB"/>
    <w:rsid w:val="00932758"/>
    <w:rsid w:val="009358B9"/>
    <w:rsid w:val="00936230"/>
    <w:rsid w:val="00936FA3"/>
    <w:rsid w:val="00940007"/>
    <w:rsid w:val="0094114F"/>
    <w:rsid w:val="00942C65"/>
    <w:rsid w:val="009447BA"/>
    <w:rsid w:val="00944B9A"/>
    <w:rsid w:val="0094595F"/>
    <w:rsid w:val="00945AF8"/>
    <w:rsid w:val="0095191E"/>
    <w:rsid w:val="00951F3C"/>
    <w:rsid w:val="00952C99"/>
    <w:rsid w:val="00954106"/>
    <w:rsid w:val="009548E0"/>
    <w:rsid w:val="00956E39"/>
    <w:rsid w:val="009571E6"/>
    <w:rsid w:val="0095791C"/>
    <w:rsid w:val="00962634"/>
    <w:rsid w:val="00963251"/>
    <w:rsid w:val="00963CD4"/>
    <w:rsid w:val="00963DAF"/>
    <w:rsid w:val="009647E7"/>
    <w:rsid w:val="00964F4A"/>
    <w:rsid w:val="00965F84"/>
    <w:rsid w:val="009667D5"/>
    <w:rsid w:val="009726F4"/>
    <w:rsid w:val="00973D84"/>
    <w:rsid w:val="009750FB"/>
    <w:rsid w:val="0098073C"/>
    <w:rsid w:val="00982412"/>
    <w:rsid w:val="00983400"/>
    <w:rsid w:val="0098478F"/>
    <w:rsid w:val="00984D85"/>
    <w:rsid w:val="00985DDB"/>
    <w:rsid w:val="009862B2"/>
    <w:rsid w:val="009867DE"/>
    <w:rsid w:val="0098756C"/>
    <w:rsid w:val="00987F8C"/>
    <w:rsid w:val="0099042C"/>
    <w:rsid w:val="009928CB"/>
    <w:rsid w:val="009952A1"/>
    <w:rsid w:val="009958FD"/>
    <w:rsid w:val="009A0484"/>
    <w:rsid w:val="009A11B7"/>
    <w:rsid w:val="009A4B17"/>
    <w:rsid w:val="009A5590"/>
    <w:rsid w:val="009A64C6"/>
    <w:rsid w:val="009A6905"/>
    <w:rsid w:val="009A7137"/>
    <w:rsid w:val="009A72A1"/>
    <w:rsid w:val="009B1943"/>
    <w:rsid w:val="009B5435"/>
    <w:rsid w:val="009B73C1"/>
    <w:rsid w:val="009B747E"/>
    <w:rsid w:val="009C0A3E"/>
    <w:rsid w:val="009C70C5"/>
    <w:rsid w:val="009D2A51"/>
    <w:rsid w:val="009D2E2E"/>
    <w:rsid w:val="009D67D0"/>
    <w:rsid w:val="009E0943"/>
    <w:rsid w:val="009E0C4A"/>
    <w:rsid w:val="009E1BF1"/>
    <w:rsid w:val="009E206C"/>
    <w:rsid w:val="009E2132"/>
    <w:rsid w:val="009E2EA6"/>
    <w:rsid w:val="009E3ACA"/>
    <w:rsid w:val="009E5262"/>
    <w:rsid w:val="009E53ED"/>
    <w:rsid w:val="009E65B0"/>
    <w:rsid w:val="009F038F"/>
    <w:rsid w:val="009F2DA5"/>
    <w:rsid w:val="009F4915"/>
    <w:rsid w:val="009F4B5B"/>
    <w:rsid w:val="00A000C1"/>
    <w:rsid w:val="00A003DB"/>
    <w:rsid w:val="00A006DE"/>
    <w:rsid w:val="00A01314"/>
    <w:rsid w:val="00A01A62"/>
    <w:rsid w:val="00A031AC"/>
    <w:rsid w:val="00A051CA"/>
    <w:rsid w:val="00A05E56"/>
    <w:rsid w:val="00A07E3F"/>
    <w:rsid w:val="00A1073C"/>
    <w:rsid w:val="00A11AB8"/>
    <w:rsid w:val="00A12F0F"/>
    <w:rsid w:val="00A12F26"/>
    <w:rsid w:val="00A15D59"/>
    <w:rsid w:val="00A17CEE"/>
    <w:rsid w:val="00A20516"/>
    <w:rsid w:val="00A20F32"/>
    <w:rsid w:val="00A213B9"/>
    <w:rsid w:val="00A217D1"/>
    <w:rsid w:val="00A22809"/>
    <w:rsid w:val="00A2483B"/>
    <w:rsid w:val="00A26A60"/>
    <w:rsid w:val="00A30A88"/>
    <w:rsid w:val="00A3228D"/>
    <w:rsid w:val="00A33FD6"/>
    <w:rsid w:val="00A3455E"/>
    <w:rsid w:val="00A349FB"/>
    <w:rsid w:val="00A3515C"/>
    <w:rsid w:val="00A36311"/>
    <w:rsid w:val="00A42316"/>
    <w:rsid w:val="00A43107"/>
    <w:rsid w:val="00A43878"/>
    <w:rsid w:val="00A4599B"/>
    <w:rsid w:val="00A46FD4"/>
    <w:rsid w:val="00A47B52"/>
    <w:rsid w:val="00A50E3B"/>
    <w:rsid w:val="00A56DFF"/>
    <w:rsid w:val="00A57D32"/>
    <w:rsid w:val="00A602E1"/>
    <w:rsid w:val="00A623E2"/>
    <w:rsid w:val="00A641C8"/>
    <w:rsid w:val="00A67260"/>
    <w:rsid w:val="00A677FA"/>
    <w:rsid w:val="00A71747"/>
    <w:rsid w:val="00A72395"/>
    <w:rsid w:val="00A72634"/>
    <w:rsid w:val="00A7283D"/>
    <w:rsid w:val="00A72BBE"/>
    <w:rsid w:val="00A801D9"/>
    <w:rsid w:val="00A80721"/>
    <w:rsid w:val="00A80C24"/>
    <w:rsid w:val="00A8355D"/>
    <w:rsid w:val="00A84C86"/>
    <w:rsid w:val="00A86B33"/>
    <w:rsid w:val="00A87C96"/>
    <w:rsid w:val="00A92BFC"/>
    <w:rsid w:val="00A968B7"/>
    <w:rsid w:val="00A979A5"/>
    <w:rsid w:val="00A97DAC"/>
    <w:rsid w:val="00AA3216"/>
    <w:rsid w:val="00AA467A"/>
    <w:rsid w:val="00AA4A67"/>
    <w:rsid w:val="00AA5134"/>
    <w:rsid w:val="00AB06AA"/>
    <w:rsid w:val="00AB7531"/>
    <w:rsid w:val="00AB7A33"/>
    <w:rsid w:val="00AB7D46"/>
    <w:rsid w:val="00AC27D4"/>
    <w:rsid w:val="00AC36BA"/>
    <w:rsid w:val="00AC46FD"/>
    <w:rsid w:val="00AC54E9"/>
    <w:rsid w:val="00AC56C2"/>
    <w:rsid w:val="00AD5116"/>
    <w:rsid w:val="00AD66F1"/>
    <w:rsid w:val="00AD7B3E"/>
    <w:rsid w:val="00AE0574"/>
    <w:rsid w:val="00AE18E5"/>
    <w:rsid w:val="00AE275A"/>
    <w:rsid w:val="00AE2CFD"/>
    <w:rsid w:val="00AE3C36"/>
    <w:rsid w:val="00AE3CDD"/>
    <w:rsid w:val="00AE704C"/>
    <w:rsid w:val="00AE7BD0"/>
    <w:rsid w:val="00AF243D"/>
    <w:rsid w:val="00AF2DAB"/>
    <w:rsid w:val="00AF3CED"/>
    <w:rsid w:val="00AF4278"/>
    <w:rsid w:val="00AF4446"/>
    <w:rsid w:val="00AF64D3"/>
    <w:rsid w:val="00AF7555"/>
    <w:rsid w:val="00B0002B"/>
    <w:rsid w:val="00B00207"/>
    <w:rsid w:val="00B009C8"/>
    <w:rsid w:val="00B01653"/>
    <w:rsid w:val="00B0174C"/>
    <w:rsid w:val="00B01EB8"/>
    <w:rsid w:val="00B02EAD"/>
    <w:rsid w:val="00B02F6F"/>
    <w:rsid w:val="00B033F7"/>
    <w:rsid w:val="00B054E8"/>
    <w:rsid w:val="00B133DF"/>
    <w:rsid w:val="00B14DA9"/>
    <w:rsid w:val="00B15D49"/>
    <w:rsid w:val="00B17C1D"/>
    <w:rsid w:val="00B20142"/>
    <w:rsid w:val="00B202A2"/>
    <w:rsid w:val="00B21028"/>
    <w:rsid w:val="00B2383A"/>
    <w:rsid w:val="00B25796"/>
    <w:rsid w:val="00B25CF1"/>
    <w:rsid w:val="00B2620B"/>
    <w:rsid w:val="00B2694F"/>
    <w:rsid w:val="00B2782E"/>
    <w:rsid w:val="00B27DC6"/>
    <w:rsid w:val="00B30384"/>
    <w:rsid w:val="00B319E2"/>
    <w:rsid w:val="00B33F2D"/>
    <w:rsid w:val="00B33F90"/>
    <w:rsid w:val="00B362F3"/>
    <w:rsid w:val="00B408BF"/>
    <w:rsid w:val="00B4110E"/>
    <w:rsid w:val="00B420C8"/>
    <w:rsid w:val="00B42F3B"/>
    <w:rsid w:val="00B4568A"/>
    <w:rsid w:val="00B4610A"/>
    <w:rsid w:val="00B46469"/>
    <w:rsid w:val="00B5090C"/>
    <w:rsid w:val="00B50E67"/>
    <w:rsid w:val="00B5463F"/>
    <w:rsid w:val="00B552EE"/>
    <w:rsid w:val="00B55894"/>
    <w:rsid w:val="00B5685F"/>
    <w:rsid w:val="00B6011E"/>
    <w:rsid w:val="00B60412"/>
    <w:rsid w:val="00B6225D"/>
    <w:rsid w:val="00B649A8"/>
    <w:rsid w:val="00B64A21"/>
    <w:rsid w:val="00B65A68"/>
    <w:rsid w:val="00B65BF3"/>
    <w:rsid w:val="00B65CFF"/>
    <w:rsid w:val="00B65E7E"/>
    <w:rsid w:val="00B67262"/>
    <w:rsid w:val="00B67614"/>
    <w:rsid w:val="00B715C7"/>
    <w:rsid w:val="00B71635"/>
    <w:rsid w:val="00B7315A"/>
    <w:rsid w:val="00B771D0"/>
    <w:rsid w:val="00B77538"/>
    <w:rsid w:val="00B77DA4"/>
    <w:rsid w:val="00B80A62"/>
    <w:rsid w:val="00B810A1"/>
    <w:rsid w:val="00B8126C"/>
    <w:rsid w:val="00B82888"/>
    <w:rsid w:val="00B84562"/>
    <w:rsid w:val="00B84707"/>
    <w:rsid w:val="00B84ECD"/>
    <w:rsid w:val="00B90C68"/>
    <w:rsid w:val="00B91033"/>
    <w:rsid w:val="00B913AB"/>
    <w:rsid w:val="00B91440"/>
    <w:rsid w:val="00B91A30"/>
    <w:rsid w:val="00B93337"/>
    <w:rsid w:val="00BA25D0"/>
    <w:rsid w:val="00BA61CA"/>
    <w:rsid w:val="00BA79C0"/>
    <w:rsid w:val="00BB0E17"/>
    <w:rsid w:val="00BB2F9A"/>
    <w:rsid w:val="00BB42E4"/>
    <w:rsid w:val="00BB57F3"/>
    <w:rsid w:val="00BB5A87"/>
    <w:rsid w:val="00BC0EA6"/>
    <w:rsid w:val="00BC246B"/>
    <w:rsid w:val="00BC5FBC"/>
    <w:rsid w:val="00BC7088"/>
    <w:rsid w:val="00BC76A1"/>
    <w:rsid w:val="00BC7BB7"/>
    <w:rsid w:val="00BC7F96"/>
    <w:rsid w:val="00BD0020"/>
    <w:rsid w:val="00BD20F0"/>
    <w:rsid w:val="00BD5AF8"/>
    <w:rsid w:val="00BD6397"/>
    <w:rsid w:val="00BD6EBB"/>
    <w:rsid w:val="00BD7779"/>
    <w:rsid w:val="00BD78A7"/>
    <w:rsid w:val="00BE1BCE"/>
    <w:rsid w:val="00BE2C03"/>
    <w:rsid w:val="00BE2E5B"/>
    <w:rsid w:val="00BF1DC6"/>
    <w:rsid w:val="00C00AA6"/>
    <w:rsid w:val="00C04449"/>
    <w:rsid w:val="00C04673"/>
    <w:rsid w:val="00C0524F"/>
    <w:rsid w:val="00C05E40"/>
    <w:rsid w:val="00C0634A"/>
    <w:rsid w:val="00C07095"/>
    <w:rsid w:val="00C10F9E"/>
    <w:rsid w:val="00C12CD3"/>
    <w:rsid w:val="00C17348"/>
    <w:rsid w:val="00C17827"/>
    <w:rsid w:val="00C17D86"/>
    <w:rsid w:val="00C20081"/>
    <w:rsid w:val="00C20DBC"/>
    <w:rsid w:val="00C224DD"/>
    <w:rsid w:val="00C23EB0"/>
    <w:rsid w:val="00C24FF9"/>
    <w:rsid w:val="00C257CD"/>
    <w:rsid w:val="00C32E90"/>
    <w:rsid w:val="00C32FFF"/>
    <w:rsid w:val="00C346DC"/>
    <w:rsid w:val="00C35393"/>
    <w:rsid w:val="00C41592"/>
    <w:rsid w:val="00C419A6"/>
    <w:rsid w:val="00C41DD7"/>
    <w:rsid w:val="00C4207A"/>
    <w:rsid w:val="00C42E9C"/>
    <w:rsid w:val="00C435F9"/>
    <w:rsid w:val="00C4393D"/>
    <w:rsid w:val="00C442A5"/>
    <w:rsid w:val="00C50748"/>
    <w:rsid w:val="00C50A88"/>
    <w:rsid w:val="00C520BB"/>
    <w:rsid w:val="00C53BE7"/>
    <w:rsid w:val="00C56330"/>
    <w:rsid w:val="00C568BB"/>
    <w:rsid w:val="00C5714A"/>
    <w:rsid w:val="00C57C35"/>
    <w:rsid w:val="00C6228E"/>
    <w:rsid w:val="00C62B1B"/>
    <w:rsid w:val="00C6408F"/>
    <w:rsid w:val="00C66D1A"/>
    <w:rsid w:val="00C67531"/>
    <w:rsid w:val="00C743F9"/>
    <w:rsid w:val="00C75538"/>
    <w:rsid w:val="00C766A5"/>
    <w:rsid w:val="00C766AF"/>
    <w:rsid w:val="00C816B9"/>
    <w:rsid w:val="00C81D4B"/>
    <w:rsid w:val="00C85257"/>
    <w:rsid w:val="00C855A8"/>
    <w:rsid w:val="00C8597E"/>
    <w:rsid w:val="00C92635"/>
    <w:rsid w:val="00C92D68"/>
    <w:rsid w:val="00C96CC8"/>
    <w:rsid w:val="00C977A4"/>
    <w:rsid w:val="00CA0F64"/>
    <w:rsid w:val="00CA3BC5"/>
    <w:rsid w:val="00CA6212"/>
    <w:rsid w:val="00CB10D4"/>
    <w:rsid w:val="00CB1620"/>
    <w:rsid w:val="00CB1BDF"/>
    <w:rsid w:val="00CB21FB"/>
    <w:rsid w:val="00CB2270"/>
    <w:rsid w:val="00CB3987"/>
    <w:rsid w:val="00CB4A8E"/>
    <w:rsid w:val="00CB4D7B"/>
    <w:rsid w:val="00CB5020"/>
    <w:rsid w:val="00CB5489"/>
    <w:rsid w:val="00CB7D86"/>
    <w:rsid w:val="00CC1F92"/>
    <w:rsid w:val="00CC4618"/>
    <w:rsid w:val="00CC542E"/>
    <w:rsid w:val="00CC618B"/>
    <w:rsid w:val="00CC6947"/>
    <w:rsid w:val="00CC7688"/>
    <w:rsid w:val="00CD1BA2"/>
    <w:rsid w:val="00CD379F"/>
    <w:rsid w:val="00CD68B8"/>
    <w:rsid w:val="00CD7A3F"/>
    <w:rsid w:val="00CE26E9"/>
    <w:rsid w:val="00CE3179"/>
    <w:rsid w:val="00CE3645"/>
    <w:rsid w:val="00CE48AE"/>
    <w:rsid w:val="00CE523D"/>
    <w:rsid w:val="00CF1A6C"/>
    <w:rsid w:val="00CF24BC"/>
    <w:rsid w:val="00CF74CB"/>
    <w:rsid w:val="00CF7F7F"/>
    <w:rsid w:val="00D00AF3"/>
    <w:rsid w:val="00D02C50"/>
    <w:rsid w:val="00D04497"/>
    <w:rsid w:val="00D058C0"/>
    <w:rsid w:val="00D058C9"/>
    <w:rsid w:val="00D059DC"/>
    <w:rsid w:val="00D07D38"/>
    <w:rsid w:val="00D1575F"/>
    <w:rsid w:val="00D15C74"/>
    <w:rsid w:val="00D17096"/>
    <w:rsid w:val="00D1713C"/>
    <w:rsid w:val="00D20472"/>
    <w:rsid w:val="00D20A56"/>
    <w:rsid w:val="00D20B23"/>
    <w:rsid w:val="00D21C32"/>
    <w:rsid w:val="00D227F3"/>
    <w:rsid w:val="00D2304B"/>
    <w:rsid w:val="00D26E63"/>
    <w:rsid w:val="00D30C10"/>
    <w:rsid w:val="00D31AAA"/>
    <w:rsid w:val="00D31C01"/>
    <w:rsid w:val="00D32C79"/>
    <w:rsid w:val="00D32D51"/>
    <w:rsid w:val="00D33093"/>
    <w:rsid w:val="00D33DA5"/>
    <w:rsid w:val="00D34F5B"/>
    <w:rsid w:val="00D359E5"/>
    <w:rsid w:val="00D4102E"/>
    <w:rsid w:val="00D421FF"/>
    <w:rsid w:val="00D42AFA"/>
    <w:rsid w:val="00D442B5"/>
    <w:rsid w:val="00D459A0"/>
    <w:rsid w:val="00D52730"/>
    <w:rsid w:val="00D52C45"/>
    <w:rsid w:val="00D530BE"/>
    <w:rsid w:val="00D5430D"/>
    <w:rsid w:val="00D60E45"/>
    <w:rsid w:val="00D60F50"/>
    <w:rsid w:val="00D649EE"/>
    <w:rsid w:val="00D666F4"/>
    <w:rsid w:val="00D674DC"/>
    <w:rsid w:val="00D71179"/>
    <w:rsid w:val="00D71296"/>
    <w:rsid w:val="00D72AF0"/>
    <w:rsid w:val="00D73D44"/>
    <w:rsid w:val="00D74615"/>
    <w:rsid w:val="00D77088"/>
    <w:rsid w:val="00D806E4"/>
    <w:rsid w:val="00D8088E"/>
    <w:rsid w:val="00D80B2E"/>
    <w:rsid w:val="00D8324A"/>
    <w:rsid w:val="00D85176"/>
    <w:rsid w:val="00D875A2"/>
    <w:rsid w:val="00D93EB9"/>
    <w:rsid w:val="00D94EF6"/>
    <w:rsid w:val="00D9538E"/>
    <w:rsid w:val="00D97272"/>
    <w:rsid w:val="00DA1DDE"/>
    <w:rsid w:val="00DA32BF"/>
    <w:rsid w:val="00DA576D"/>
    <w:rsid w:val="00DA5B6E"/>
    <w:rsid w:val="00DB1D24"/>
    <w:rsid w:val="00DB2942"/>
    <w:rsid w:val="00DB2FAB"/>
    <w:rsid w:val="00DB5919"/>
    <w:rsid w:val="00DB5F7B"/>
    <w:rsid w:val="00DC0156"/>
    <w:rsid w:val="00DC02A1"/>
    <w:rsid w:val="00DC642E"/>
    <w:rsid w:val="00DC7892"/>
    <w:rsid w:val="00DD0079"/>
    <w:rsid w:val="00DD0F7F"/>
    <w:rsid w:val="00DD24EF"/>
    <w:rsid w:val="00DD2AD0"/>
    <w:rsid w:val="00DD3059"/>
    <w:rsid w:val="00DE0881"/>
    <w:rsid w:val="00DE20AE"/>
    <w:rsid w:val="00DE2517"/>
    <w:rsid w:val="00DE2821"/>
    <w:rsid w:val="00DE3312"/>
    <w:rsid w:val="00DE79BE"/>
    <w:rsid w:val="00DF1F97"/>
    <w:rsid w:val="00DF3FFF"/>
    <w:rsid w:val="00DF708E"/>
    <w:rsid w:val="00E03D51"/>
    <w:rsid w:val="00E07620"/>
    <w:rsid w:val="00E10246"/>
    <w:rsid w:val="00E11FC7"/>
    <w:rsid w:val="00E178CF"/>
    <w:rsid w:val="00E21036"/>
    <w:rsid w:val="00E2690A"/>
    <w:rsid w:val="00E26A49"/>
    <w:rsid w:val="00E31678"/>
    <w:rsid w:val="00E322E9"/>
    <w:rsid w:val="00E326D1"/>
    <w:rsid w:val="00E359B5"/>
    <w:rsid w:val="00E36A20"/>
    <w:rsid w:val="00E36A88"/>
    <w:rsid w:val="00E36A9A"/>
    <w:rsid w:val="00E36B10"/>
    <w:rsid w:val="00E37909"/>
    <w:rsid w:val="00E40EEF"/>
    <w:rsid w:val="00E43588"/>
    <w:rsid w:val="00E45BB7"/>
    <w:rsid w:val="00E4632B"/>
    <w:rsid w:val="00E47582"/>
    <w:rsid w:val="00E516D6"/>
    <w:rsid w:val="00E517B1"/>
    <w:rsid w:val="00E53065"/>
    <w:rsid w:val="00E54910"/>
    <w:rsid w:val="00E572AB"/>
    <w:rsid w:val="00E602EB"/>
    <w:rsid w:val="00E60869"/>
    <w:rsid w:val="00E60DD2"/>
    <w:rsid w:val="00E61E28"/>
    <w:rsid w:val="00E66F38"/>
    <w:rsid w:val="00E7225A"/>
    <w:rsid w:val="00E722C5"/>
    <w:rsid w:val="00E728CE"/>
    <w:rsid w:val="00E743E6"/>
    <w:rsid w:val="00E764BE"/>
    <w:rsid w:val="00E768AC"/>
    <w:rsid w:val="00E819CB"/>
    <w:rsid w:val="00E83742"/>
    <w:rsid w:val="00E8380E"/>
    <w:rsid w:val="00E853E4"/>
    <w:rsid w:val="00E86188"/>
    <w:rsid w:val="00E911BE"/>
    <w:rsid w:val="00E924AC"/>
    <w:rsid w:val="00E92768"/>
    <w:rsid w:val="00E9315F"/>
    <w:rsid w:val="00E9653E"/>
    <w:rsid w:val="00E97CB6"/>
    <w:rsid w:val="00EA3636"/>
    <w:rsid w:val="00EA3785"/>
    <w:rsid w:val="00EA47E4"/>
    <w:rsid w:val="00EA4D2C"/>
    <w:rsid w:val="00EA7FFD"/>
    <w:rsid w:val="00EB078D"/>
    <w:rsid w:val="00EB141A"/>
    <w:rsid w:val="00EB4114"/>
    <w:rsid w:val="00EB7009"/>
    <w:rsid w:val="00EB7206"/>
    <w:rsid w:val="00EB79AE"/>
    <w:rsid w:val="00EC02C6"/>
    <w:rsid w:val="00EC2B87"/>
    <w:rsid w:val="00EC3CF2"/>
    <w:rsid w:val="00EC41E9"/>
    <w:rsid w:val="00ED2481"/>
    <w:rsid w:val="00ED2A9E"/>
    <w:rsid w:val="00ED3BFB"/>
    <w:rsid w:val="00ED4492"/>
    <w:rsid w:val="00ED4CFE"/>
    <w:rsid w:val="00ED5BDF"/>
    <w:rsid w:val="00ED600F"/>
    <w:rsid w:val="00ED7C31"/>
    <w:rsid w:val="00ED7F37"/>
    <w:rsid w:val="00EE13CB"/>
    <w:rsid w:val="00EE1B4F"/>
    <w:rsid w:val="00EE2956"/>
    <w:rsid w:val="00EE2E20"/>
    <w:rsid w:val="00EE3E98"/>
    <w:rsid w:val="00EE4543"/>
    <w:rsid w:val="00EE4577"/>
    <w:rsid w:val="00EF2CA9"/>
    <w:rsid w:val="00EF3A27"/>
    <w:rsid w:val="00EF4267"/>
    <w:rsid w:val="00F02411"/>
    <w:rsid w:val="00F037BD"/>
    <w:rsid w:val="00F0487B"/>
    <w:rsid w:val="00F110E0"/>
    <w:rsid w:val="00F124C6"/>
    <w:rsid w:val="00F14FD0"/>
    <w:rsid w:val="00F172E6"/>
    <w:rsid w:val="00F21B17"/>
    <w:rsid w:val="00F23055"/>
    <w:rsid w:val="00F25FF9"/>
    <w:rsid w:val="00F26226"/>
    <w:rsid w:val="00F2733C"/>
    <w:rsid w:val="00F34627"/>
    <w:rsid w:val="00F3504B"/>
    <w:rsid w:val="00F36FB8"/>
    <w:rsid w:val="00F4034F"/>
    <w:rsid w:val="00F4230F"/>
    <w:rsid w:val="00F47893"/>
    <w:rsid w:val="00F504ED"/>
    <w:rsid w:val="00F52347"/>
    <w:rsid w:val="00F56609"/>
    <w:rsid w:val="00F56868"/>
    <w:rsid w:val="00F570D1"/>
    <w:rsid w:val="00F618AE"/>
    <w:rsid w:val="00F630E0"/>
    <w:rsid w:val="00F63450"/>
    <w:rsid w:val="00F6633C"/>
    <w:rsid w:val="00F67EDA"/>
    <w:rsid w:val="00F742DD"/>
    <w:rsid w:val="00F75A70"/>
    <w:rsid w:val="00F75DDB"/>
    <w:rsid w:val="00F767BD"/>
    <w:rsid w:val="00F834B8"/>
    <w:rsid w:val="00F86226"/>
    <w:rsid w:val="00F86D23"/>
    <w:rsid w:val="00F876DF"/>
    <w:rsid w:val="00F878BA"/>
    <w:rsid w:val="00F928B2"/>
    <w:rsid w:val="00F93A62"/>
    <w:rsid w:val="00F93F3F"/>
    <w:rsid w:val="00F95C8F"/>
    <w:rsid w:val="00FA09D2"/>
    <w:rsid w:val="00FA28DF"/>
    <w:rsid w:val="00FA3348"/>
    <w:rsid w:val="00FA38D5"/>
    <w:rsid w:val="00FA4393"/>
    <w:rsid w:val="00FB18E2"/>
    <w:rsid w:val="00FB245E"/>
    <w:rsid w:val="00FB25E8"/>
    <w:rsid w:val="00FB2DEC"/>
    <w:rsid w:val="00FB448A"/>
    <w:rsid w:val="00FB52CB"/>
    <w:rsid w:val="00FB5DA1"/>
    <w:rsid w:val="00FC0905"/>
    <w:rsid w:val="00FC0EA7"/>
    <w:rsid w:val="00FC12B2"/>
    <w:rsid w:val="00FC2201"/>
    <w:rsid w:val="00FC4B74"/>
    <w:rsid w:val="00FD0009"/>
    <w:rsid w:val="00FD3FB9"/>
    <w:rsid w:val="00FD666B"/>
    <w:rsid w:val="00FD77DE"/>
    <w:rsid w:val="00FD7883"/>
    <w:rsid w:val="00FE0875"/>
    <w:rsid w:val="00FE0B87"/>
    <w:rsid w:val="00FE3CC8"/>
    <w:rsid w:val="00FE3FD9"/>
    <w:rsid w:val="00FE4435"/>
    <w:rsid w:val="00FE5B6C"/>
    <w:rsid w:val="00FE65A9"/>
    <w:rsid w:val="00FF01D2"/>
    <w:rsid w:val="00FF0B47"/>
    <w:rsid w:val="00FF317A"/>
    <w:rsid w:val="00FF367D"/>
    <w:rsid w:val="00FF430D"/>
    <w:rsid w:val="00FF54A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E5D50A-17A7-4C47-B20C-40A96A7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89D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1E3E81"/>
    <w:pPr>
      <w:keepNext/>
      <w:overflowPunct/>
      <w:autoSpaceDE/>
      <w:autoSpaceDN/>
      <w:adjustRightInd/>
      <w:spacing w:before="0" w:after="0"/>
      <w:jc w:val="left"/>
      <w:textAlignment w:val="auto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913AB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rsid w:val="001A689D"/>
    <w:pPr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rsid w:val="001A689D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1A689D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BODY1">
    <w:name w:val="BODY (1)"/>
    <w:basedOn w:val="Normln"/>
    <w:rsid w:val="001A689D"/>
    <w:pPr>
      <w:ind w:left="284"/>
    </w:pPr>
  </w:style>
  <w:style w:type="paragraph" w:customStyle="1" w:styleId="PODPOMLCKA">
    <w:name w:val="PODPOMLCKA"/>
    <w:basedOn w:val="Normln"/>
    <w:rsid w:val="001A689D"/>
    <w:pPr>
      <w:tabs>
        <w:tab w:val="left" w:pos="284"/>
        <w:tab w:val="left" w:pos="360"/>
      </w:tabs>
      <w:ind w:left="568" w:hanging="284"/>
    </w:pPr>
  </w:style>
  <w:style w:type="paragraph" w:customStyle="1" w:styleId="NADPISCENNETUC">
    <w:name w:val="NADPIS CENNETUC"/>
    <w:basedOn w:val="Normln"/>
    <w:rsid w:val="001A689D"/>
    <w:pPr>
      <w:keepNext/>
      <w:keepLines/>
      <w:spacing w:before="120"/>
      <w:jc w:val="center"/>
    </w:pPr>
  </w:style>
  <w:style w:type="paragraph" w:customStyle="1" w:styleId="HLAVICKASVAZAN">
    <w:name w:val="HLAVICKA SVAZAN"/>
    <w:basedOn w:val="HLAVICKA"/>
    <w:rsid w:val="001A689D"/>
    <w:pPr>
      <w:keepNext/>
    </w:pPr>
  </w:style>
  <w:style w:type="paragraph" w:customStyle="1" w:styleId="AJAKO1">
    <w:name w:val="A) JAKO (1)"/>
    <w:basedOn w:val="Normln"/>
    <w:next w:val="BODY1"/>
    <w:rsid w:val="001A689D"/>
    <w:pPr>
      <w:spacing w:before="120"/>
      <w:ind w:left="284" w:hanging="284"/>
    </w:pPr>
  </w:style>
  <w:style w:type="paragraph" w:customStyle="1" w:styleId="HLAVICKA3BNAD">
    <w:name w:val="HLAVICKA 3B NAD"/>
    <w:basedOn w:val="Normln"/>
    <w:rsid w:val="001A689D"/>
    <w:pPr>
      <w:keepLines/>
      <w:tabs>
        <w:tab w:val="left" w:pos="284"/>
        <w:tab w:val="left" w:pos="1145"/>
      </w:tabs>
      <w:spacing w:before="180"/>
      <w:jc w:val="left"/>
    </w:pPr>
  </w:style>
  <w:style w:type="paragraph" w:styleId="Zkladntext">
    <w:name w:val="Body Text"/>
    <w:basedOn w:val="Normln"/>
    <w:link w:val="ZkladntextChar"/>
    <w:rsid w:val="001A689D"/>
    <w:pPr>
      <w:spacing w:before="0" w:after="0"/>
      <w:jc w:val="left"/>
    </w:pPr>
    <w:rPr>
      <w:sz w:val="24"/>
    </w:rPr>
  </w:style>
  <w:style w:type="paragraph" w:styleId="Zkladntextodsazen3">
    <w:name w:val="Body Text Indent 3"/>
    <w:basedOn w:val="Normln"/>
    <w:rsid w:val="00C4393D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styleId="Hypertextovodkaz">
    <w:name w:val="Hyperlink"/>
    <w:rsid w:val="00471ED6"/>
    <w:rPr>
      <w:color w:val="0000FF"/>
      <w:u w:val="single"/>
    </w:rPr>
  </w:style>
  <w:style w:type="numbering" w:styleId="111111">
    <w:name w:val="Outline List 2"/>
    <w:basedOn w:val="Bezseznamu"/>
    <w:rsid w:val="00471ED6"/>
    <w:pPr>
      <w:numPr>
        <w:numId w:val="4"/>
      </w:numPr>
    </w:pPr>
  </w:style>
  <w:style w:type="paragraph" w:styleId="Zpat">
    <w:name w:val="footer"/>
    <w:basedOn w:val="Normln"/>
    <w:link w:val="ZpatChar"/>
    <w:uiPriority w:val="99"/>
    <w:rsid w:val="003743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43EA"/>
  </w:style>
  <w:style w:type="character" w:styleId="Odkaznakoment">
    <w:name w:val="annotation reference"/>
    <w:rsid w:val="00E47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7582"/>
  </w:style>
  <w:style w:type="character" w:customStyle="1" w:styleId="TextkomenteChar">
    <w:name w:val="Text komentáře Char"/>
    <w:basedOn w:val="Standardnpsmoodstavce"/>
    <w:link w:val="Textkomente"/>
    <w:rsid w:val="00E47582"/>
  </w:style>
  <w:style w:type="paragraph" w:styleId="Pedmtkomente">
    <w:name w:val="annotation subject"/>
    <w:basedOn w:val="Textkomente"/>
    <w:next w:val="Textkomente"/>
    <w:link w:val="PedmtkomenteChar"/>
    <w:rsid w:val="00E47582"/>
    <w:rPr>
      <w:b/>
      <w:bCs/>
    </w:rPr>
  </w:style>
  <w:style w:type="character" w:customStyle="1" w:styleId="PedmtkomenteChar">
    <w:name w:val="Předmět komentáře Char"/>
    <w:link w:val="Pedmtkomente"/>
    <w:rsid w:val="00E47582"/>
    <w:rPr>
      <w:b/>
      <w:bCs/>
    </w:rPr>
  </w:style>
  <w:style w:type="paragraph" w:styleId="Textbubliny">
    <w:name w:val="Balloon Text"/>
    <w:basedOn w:val="Normln"/>
    <w:link w:val="TextbublinyChar"/>
    <w:rsid w:val="00E47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47582"/>
    <w:rPr>
      <w:rFonts w:ascii="Tahoma" w:hAnsi="Tahoma" w:cs="Tahoma"/>
      <w:sz w:val="16"/>
      <w:szCs w:val="16"/>
    </w:rPr>
  </w:style>
  <w:style w:type="paragraph" w:customStyle="1" w:styleId="ind11">
    <w:name w:val="ind11"/>
    <w:basedOn w:val="Normln"/>
    <w:uiPriority w:val="99"/>
    <w:semiHidden/>
    <w:rsid w:val="00BB5A87"/>
    <w:pPr>
      <w:overflowPunct/>
      <w:autoSpaceDE/>
      <w:autoSpaceDN/>
      <w:adjustRightInd/>
      <w:spacing w:before="100" w:beforeAutospacing="1" w:after="144" w:line="240" w:lineRule="atLeast"/>
      <w:ind w:firstLine="288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384"/>
    <w:pPr>
      <w:overflowPunct/>
      <w:autoSpaceDE/>
      <w:autoSpaceDN/>
      <w:adjustRightInd/>
      <w:spacing w:before="0" w:after="0"/>
      <w:ind w:left="720"/>
      <w:contextualSpacing/>
      <w:textAlignment w:val="auto"/>
    </w:pPr>
    <w:rPr>
      <w:rFonts w:ascii="Arial" w:hAnsi="Arial"/>
      <w:sz w:val="22"/>
      <w:szCs w:val="22"/>
      <w:lang w:eastAsia="en-US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rsid w:val="001E3E81"/>
    <w:rPr>
      <w:sz w:val="24"/>
    </w:rPr>
  </w:style>
  <w:style w:type="paragraph" w:styleId="Seznamsodrkami">
    <w:name w:val="List Bullet"/>
    <w:basedOn w:val="Normln"/>
    <w:rsid w:val="004471D2"/>
    <w:pPr>
      <w:numPr>
        <w:numId w:val="16"/>
      </w:numPr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</w:rPr>
  </w:style>
  <w:style w:type="character" w:customStyle="1" w:styleId="ZkladntextChar">
    <w:name w:val="Základní text Char"/>
    <w:link w:val="Zkladntext"/>
    <w:rsid w:val="00484C7A"/>
    <w:rPr>
      <w:sz w:val="24"/>
    </w:rPr>
  </w:style>
  <w:style w:type="paragraph" w:styleId="Zhlav">
    <w:name w:val="header"/>
    <w:basedOn w:val="Normln"/>
    <w:link w:val="ZhlavChar"/>
    <w:rsid w:val="00954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4106"/>
  </w:style>
  <w:style w:type="character" w:customStyle="1" w:styleId="ZpatChar">
    <w:name w:val="Zápatí Char"/>
    <w:link w:val="Zpat"/>
    <w:uiPriority w:val="99"/>
    <w:rsid w:val="00227105"/>
  </w:style>
  <w:style w:type="character" w:customStyle="1" w:styleId="Nadpis3Char">
    <w:name w:val="Nadpis 3 Char"/>
    <w:basedOn w:val="Standardnpsmoodstavce"/>
    <w:link w:val="Nadpis3"/>
    <w:semiHidden/>
    <w:rsid w:val="00B913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LLA\Documents\1504%20-%20M&#352;%20VRATISLAVICE\AppData\Local\Microsoft\Windows\Documents%20and%20Settings\document-view.seam%3fdocumentId=nnptembqhfpwy6bomruwy3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2529</Words>
  <Characters>14922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- obecná.doc</vt:lpstr>
      <vt:lpstr>Smlouva o dílo - obecná.doc</vt:lpstr>
    </vt:vector>
  </TitlesOfParts>
  <Company>Mgr. Pavel Svoboda, advokát</Company>
  <LinksUpToDate>false</LinksUpToDate>
  <CharactersWithSpaces>17417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../../../../../AppData/Local/Microsoft/Windows/Documents and Settings/document-view.seam%3fdocumentId=nnptembqhfpwy6bomruwy3y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obecná.doc</dc:title>
  <dc:creator>Mgr. Pavel Svoboda, advokát</dc:creator>
  <cp:lastModifiedBy>Podlipný Pavel</cp:lastModifiedBy>
  <cp:revision>12</cp:revision>
  <cp:lastPrinted>2015-08-25T18:54:00Z</cp:lastPrinted>
  <dcterms:created xsi:type="dcterms:W3CDTF">2020-04-15T09:40:00Z</dcterms:created>
  <dcterms:modified xsi:type="dcterms:W3CDTF">2020-04-15T12:01:00Z</dcterms:modified>
</cp:coreProperties>
</file>