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 w:rsidRPr="00BF0AE6">
        <w:rPr>
          <w:rFonts w:ascii="Arial" w:hAnsi="Arial" w:cs="Arial"/>
        </w:rPr>
        <w:t>Česká</w:t>
      </w:r>
      <w:r>
        <w:rPr>
          <w:rFonts w:ascii="Arial" w:hAnsi="Arial" w:cs="Arial"/>
        </w:rPr>
        <w:t xml:space="preserve"> republika – Státní pozemkový úřad,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Krajský pozemkový úřad pro Ústecký kraj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 Ing. Pavlem Pojerem, zástupcem ředitele KPÚ pro Ústecký kraj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Husitská 1071/2, 415 02 Teplice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01312774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CZ01312774 – není plátcem DPH</w:t>
      </w:r>
    </w:p>
    <w:p w:rsidR="001739DA" w:rsidRDefault="001739DA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dále jen „objednatel“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Daniela Rašková</w:t>
      </w:r>
    </w:p>
    <w:p w:rsidR="00BF0AE6" w:rsidRDefault="00E4255C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BF0AE6">
        <w:rPr>
          <w:rFonts w:ascii="Arial" w:hAnsi="Arial" w:cs="Arial"/>
        </w:rPr>
        <w:t>,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270 61 Lány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 16981685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E4255C">
        <w:rPr>
          <w:rFonts w:ascii="Arial" w:hAnsi="Arial" w:cs="Arial"/>
        </w:rPr>
        <w:t>XXX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dále jen </w:t>
      </w:r>
      <w:r w:rsidR="001739DA">
        <w:rPr>
          <w:rFonts w:ascii="Arial" w:hAnsi="Arial" w:cs="Arial"/>
        </w:rPr>
        <w:t>„</w:t>
      </w:r>
      <w:r>
        <w:rPr>
          <w:rFonts w:ascii="Arial" w:hAnsi="Arial" w:cs="Arial"/>
        </w:rPr>
        <w:t>zhotovitel</w:t>
      </w:r>
      <w:r w:rsidR="001739DA">
        <w:rPr>
          <w:rFonts w:ascii="Arial" w:hAnsi="Arial" w:cs="Arial"/>
        </w:rPr>
        <w:t>“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uzavírají dle ustano</w:t>
      </w:r>
      <w:r w:rsidR="00CA131D">
        <w:rPr>
          <w:rFonts w:ascii="Arial" w:hAnsi="Arial" w:cs="Arial"/>
        </w:rPr>
        <w:t>vení §1981 zák. č. 89/2012 Sb., O</w:t>
      </w:r>
      <w:r>
        <w:rPr>
          <w:rFonts w:ascii="Arial" w:hAnsi="Arial" w:cs="Arial"/>
        </w:rPr>
        <w:t>bčanský zákoník</w:t>
      </w:r>
    </w:p>
    <w:p w:rsidR="00BF0AE6" w:rsidRDefault="00BF0AE6" w:rsidP="00BF0AE6">
      <w:pPr>
        <w:spacing w:after="60" w:line="240" w:lineRule="auto"/>
        <w:rPr>
          <w:rFonts w:ascii="Arial" w:hAnsi="Arial" w:cs="Arial"/>
        </w:rPr>
      </w:pPr>
    </w:p>
    <w:p w:rsidR="00BF0AE6" w:rsidRDefault="00BF0AE6" w:rsidP="00BF0AE6">
      <w:pPr>
        <w:spacing w:after="60" w:line="240" w:lineRule="auto"/>
        <w:jc w:val="center"/>
        <w:rPr>
          <w:rFonts w:ascii="Arial" w:hAnsi="Arial" w:cs="Arial"/>
          <w:b/>
          <w:sz w:val="28"/>
        </w:rPr>
      </w:pPr>
      <w:r w:rsidRPr="00BF0AE6">
        <w:rPr>
          <w:rFonts w:ascii="Arial" w:hAnsi="Arial" w:cs="Arial"/>
          <w:b/>
          <w:sz w:val="28"/>
        </w:rPr>
        <w:t>D O H O D U</w:t>
      </w:r>
    </w:p>
    <w:p w:rsidR="00BF0AE6" w:rsidRDefault="00BF0AE6" w:rsidP="00BF0AE6">
      <w:pPr>
        <w:spacing w:after="60" w:line="240" w:lineRule="auto"/>
        <w:jc w:val="center"/>
        <w:rPr>
          <w:rFonts w:ascii="Arial" w:hAnsi="Arial" w:cs="Arial"/>
          <w:b/>
          <w:sz w:val="28"/>
        </w:rPr>
      </w:pPr>
    </w:p>
    <w:p w:rsidR="00BF0AE6" w:rsidRDefault="00BF5B0B" w:rsidP="00D17F04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F0AE6">
        <w:rPr>
          <w:rFonts w:ascii="Arial" w:hAnsi="Arial" w:cs="Arial"/>
        </w:rPr>
        <w:t xml:space="preserve"> ukončení smluvního vztahu vyplývajícího </w:t>
      </w:r>
      <w:r>
        <w:rPr>
          <w:rFonts w:ascii="Arial" w:hAnsi="Arial" w:cs="Arial"/>
        </w:rPr>
        <w:t xml:space="preserve">z uzavřené Rámcové dohody na vypracování znaleckých posudků pro oceňování majetku ve vlastnictví státu, s kterým má příslušnost hospodařit Státní pozemkový úřad, číslo </w:t>
      </w:r>
      <w:r w:rsidR="00CA131D">
        <w:rPr>
          <w:rFonts w:ascii="Arial" w:hAnsi="Arial" w:cs="Arial"/>
        </w:rPr>
        <w:t>dohody</w:t>
      </w:r>
      <w:r>
        <w:rPr>
          <w:rFonts w:ascii="Arial" w:hAnsi="Arial" w:cs="Arial"/>
        </w:rPr>
        <w:t xml:space="preserve"> 3-2017-508101 a to </w:t>
      </w:r>
      <w:r w:rsidRPr="00D21A75">
        <w:rPr>
          <w:rFonts w:ascii="Arial" w:hAnsi="Arial" w:cs="Arial"/>
          <w:b/>
        </w:rPr>
        <w:t>ke dni 24. 4. 2017</w:t>
      </w:r>
      <w:r>
        <w:rPr>
          <w:rFonts w:ascii="Arial" w:hAnsi="Arial" w:cs="Arial"/>
        </w:rPr>
        <w:t xml:space="preserve">. Strany se dohodly na tom, že </w:t>
      </w:r>
      <w:r w:rsidR="00950CEC">
        <w:rPr>
          <w:rFonts w:ascii="Arial" w:hAnsi="Arial" w:cs="Arial"/>
        </w:rPr>
        <w:t>veškeré vzájemné smluvní závazky, vyplývající z</w:t>
      </w:r>
      <w:r w:rsidR="00CA131D">
        <w:rPr>
          <w:rFonts w:ascii="Arial" w:hAnsi="Arial" w:cs="Arial"/>
        </w:rPr>
        <w:t xml:space="preserve"> výše uvedené </w:t>
      </w:r>
      <w:r w:rsidR="00950CEC">
        <w:rPr>
          <w:rFonts w:ascii="Arial" w:hAnsi="Arial" w:cs="Arial"/>
        </w:rPr>
        <w:t>rámcové dohody, budou k datu ukončení smluvního vztahu vypořádány</w:t>
      </w:r>
      <w:r w:rsidR="00CA131D">
        <w:rPr>
          <w:rFonts w:ascii="Arial" w:hAnsi="Arial" w:cs="Arial"/>
        </w:rPr>
        <w:t xml:space="preserve"> následovně</w:t>
      </w:r>
      <w:r w:rsidR="00950CEC">
        <w:rPr>
          <w:rFonts w:ascii="Arial" w:hAnsi="Arial" w:cs="Arial"/>
        </w:rPr>
        <w:t xml:space="preserve">: objednané znalecké posudky </w:t>
      </w:r>
      <w:r w:rsidR="001739DA">
        <w:rPr>
          <w:rFonts w:ascii="Arial" w:hAnsi="Arial" w:cs="Arial"/>
        </w:rPr>
        <w:t xml:space="preserve">budou společně s fakturami do data ukončení tohoto vztahu doručeny objednateli. </w:t>
      </w:r>
      <w:r w:rsidR="00950CEC">
        <w:rPr>
          <w:rFonts w:ascii="Arial" w:hAnsi="Arial" w:cs="Arial"/>
        </w:rPr>
        <w:t xml:space="preserve">Tato dohoda neukončuje povinnost </w:t>
      </w:r>
      <w:r w:rsidR="00813338">
        <w:rPr>
          <w:rFonts w:ascii="Arial" w:hAnsi="Arial" w:cs="Arial"/>
        </w:rPr>
        <w:t>zhotovitele</w:t>
      </w:r>
      <w:r w:rsidR="00950CEC">
        <w:rPr>
          <w:rFonts w:ascii="Arial" w:hAnsi="Arial" w:cs="Arial"/>
        </w:rPr>
        <w:t xml:space="preserve"> </w:t>
      </w:r>
      <w:r w:rsidR="00574966">
        <w:rPr>
          <w:rFonts w:ascii="Arial" w:hAnsi="Arial" w:cs="Arial"/>
        </w:rPr>
        <w:t>na poskytnutí</w:t>
      </w:r>
      <w:r w:rsidR="001739DA">
        <w:rPr>
          <w:rFonts w:ascii="Arial" w:hAnsi="Arial" w:cs="Arial"/>
        </w:rPr>
        <w:t xml:space="preserve"> </w:t>
      </w:r>
      <w:r w:rsidR="00950CEC">
        <w:rPr>
          <w:rFonts w:ascii="Arial" w:hAnsi="Arial" w:cs="Arial"/>
        </w:rPr>
        <w:t>záruk</w:t>
      </w:r>
      <w:r w:rsidR="00574966">
        <w:rPr>
          <w:rFonts w:ascii="Arial" w:hAnsi="Arial" w:cs="Arial"/>
        </w:rPr>
        <w:t xml:space="preserve"> za kvalitu předaného díla</w:t>
      </w:r>
      <w:r w:rsidR="00950CEC">
        <w:rPr>
          <w:rFonts w:ascii="Arial" w:hAnsi="Arial" w:cs="Arial"/>
        </w:rPr>
        <w:t>.</w:t>
      </w: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Teplicích dne 24. 4. 2017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Lánech</w:t>
      </w:r>
      <w:bookmarkStart w:id="0" w:name="_GoBack"/>
      <w:bookmarkEnd w:id="0"/>
      <w:r>
        <w:rPr>
          <w:rFonts w:ascii="Arial" w:hAnsi="Arial" w:cs="Arial"/>
        </w:rPr>
        <w:t xml:space="preserve"> dne 24. 4. 2017</w:t>
      </w: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CA131D">
        <w:rPr>
          <w:rFonts w:ascii="Arial" w:hAnsi="Arial" w:cs="Arial"/>
        </w:rPr>
        <w:t xml:space="preserve">         za </w:t>
      </w:r>
      <w:r>
        <w:rPr>
          <w:rFonts w:ascii="Arial" w:hAnsi="Arial" w:cs="Arial"/>
        </w:rPr>
        <w:t>zhotovitel</w:t>
      </w:r>
      <w:r w:rsidR="00CA131D">
        <w:rPr>
          <w:rFonts w:ascii="Arial" w:hAnsi="Arial" w:cs="Arial"/>
        </w:rPr>
        <w:t>e</w:t>
      </w: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……………………………...</w:t>
      </w: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Ing. Pavel Pojer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Daniela Rašková</w:t>
      </w:r>
    </w:p>
    <w:p w:rsidR="00BF5B0B" w:rsidRDefault="00BF5B0B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zástupce ředitele</w:t>
      </w:r>
    </w:p>
    <w:p w:rsidR="00BF5B0B" w:rsidRPr="00BF0AE6" w:rsidRDefault="00BF5B0B" w:rsidP="00BF0AE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KPÚ pro Ústecký kraj</w:t>
      </w:r>
    </w:p>
    <w:sectPr w:rsidR="00BF5B0B" w:rsidRPr="00BF0A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398" w:rsidRDefault="00800398" w:rsidP="002F6D81">
      <w:pPr>
        <w:spacing w:after="0" w:line="240" w:lineRule="auto"/>
      </w:pPr>
      <w:r>
        <w:separator/>
      </w:r>
    </w:p>
  </w:endnote>
  <w:endnote w:type="continuationSeparator" w:id="0">
    <w:p w:rsidR="00800398" w:rsidRDefault="00800398" w:rsidP="002F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398" w:rsidRDefault="00800398" w:rsidP="002F6D81">
      <w:pPr>
        <w:spacing w:after="0" w:line="240" w:lineRule="auto"/>
      </w:pPr>
      <w:r>
        <w:separator/>
      </w:r>
    </w:p>
  </w:footnote>
  <w:footnote w:type="continuationSeparator" w:id="0">
    <w:p w:rsidR="00800398" w:rsidRDefault="00800398" w:rsidP="002F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D81" w:rsidRPr="00BF0AE6" w:rsidRDefault="00084C1F" w:rsidP="002F6D81">
    <w:pPr>
      <w:rPr>
        <w:rFonts w:ascii="Arial" w:hAnsi="Arial" w:cs="Arial"/>
      </w:rPr>
    </w:pPr>
    <w:r>
      <w:rPr>
        <w:rFonts w:ascii="Arial" w:hAnsi="Arial" w:cs="Arial"/>
      </w:rPr>
      <w:t xml:space="preserve">č.j. </w:t>
    </w:r>
    <w:r w:rsidR="00FD4A82" w:rsidRPr="00FD4A82">
      <w:rPr>
        <w:rFonts w:ascii="Arial" w:hAnsi="Arial" w:cs="Arial"/>
      </w:rPr>
      <w:t>SPU 196782/2017/508100/Pan</w:t>
    </w:r>
  </w:p>
  <w:p w:rsidR="002F6D81" w:rsidRDefault="002F6D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E6"/>
    <w:rsid w:val="00084C1F"/>
    <w:rsid w:val="001739DA"/>
    <w:rsid w:val="002F6D81"/>
    <w:rsid w:val="00540E6A"/>
    <w:rsid w:val="00574966"/>
    <w:rsid w:val="006F1A29"/>
    <w:rsid w:val="00800398"/>
    <w:rsid w:val="00813338"/>
    <w:rsid w:val="008D7B85"/>
    <w:rsid w:val="00950CEC"/>
    <w:rsid w:val="009E72DA"/>
    <w:rsid w:val="00B934D8"/>
    <w:rsid w:val="00BF0AE6"/>
    <w:rsid w:val="00BF5B0B"/>
    <w:rsid w:val="00CA131D"/>
    <w:rsid w:val="00D17F04"/>
    <w:rsid w:val="00D21A75"/>
    <w:rsid w:val="00E4255C"/>
    <w:rsid w:val="00F6126E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5D3F"/>
  <w15:chartTrackingRefBased/>
  <w15:docId w15:val="{1788FEBF-78B1-453B-B923-3ED55301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D81"/>
  </w:style>
  <w:style w:type="paragraph" w:styleId="Zpat">
    <w:name w:val="footer"/>
    <w:basedOn w:val="Normln"/>
    <w:link w:val="ZpatChar"/>
    <w:uiPriority w:val="99"/>
    <w:unhideWhenUsed/>
    <w:rsid w:val="002F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D81"/>
  </w:style>
  <w:style w:type="paragraph" w:styleId="Textbubliny">
    <w:name w:val="Balloon Text"/>
    <w:basedOn w:val="Normln"/>
    <w:link w:val="TextbublinyChar"/>
    <w:uiPriority w:val="99"/>
    <w:semiHidden/>
    <w:unhideWhenUsed/>
    <w:rsid w:val="00CA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Panzner Jan Mgr.</dc:creator>
  <cp:keywords/>
  <dc:description/>
  <cp:lastModifiedBy>Panzner Jan Mgr.</cp:lastModifiedBy>
  <cp:revision>2</cp:revision>
  <cp:lastPrinted>2017-04-24T11:28:00Z</cp:lastPrinted>
  <dcterms:created xsi:type="dcterms:W3CDTF">2020-04-22T12:19:00Z</dcterms:created>
  <dcterms:modified xsi:type="dcterms:W3CDTF">2020-04-22T12:19:00Z</dcterms:modified>
</cp:coreProperties>
</file>