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4" w:type="dxa"/>
        <w:tblInd w:w="0" w:type="dxa"/>
        <w:tblCellMar>
          <w:top w:w="27" w:type="dxa"/>
          <w:left w:w="75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5750"/>
        <w:gridCol w:w="1270"/>
        <w:gridCol w:w="4034"/>
      </w:tblGrid>
      <w:tr w:rsidR="00094034">
        <w:trPr>
          <w:trHeight w:val="397"/>
        </w:trPr>
        <w:tc>
          <w:tcPr>
            <w:tcW w:w="11054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7" w:space="0" w:color="000000"/>
            </w:tcBorders>
          </w:tcPr>
          <w:p w:rsidR="00094034" w:rsidRDefault="00FF11E0">
            <w:pPr>
              <w:spacing w:after="0" w:line="259" w:lineRule="auto"/>
              <w:ind w:left="34" w:right="0" w:firstLine="0"/>
              <w:jc w:val="center"/>
            </w:pPr>
            <w:bookmarkStart w:id="0" w:name="_GoBack"/>
            <w:bookmarkEnd w:id="0"/>
            <w:r>
              <w:rPr>
                <w:b/>
                <w:sz w:val="32"/>
              </w:rPr>
              <w:t>FAKTURA - DAŇOVÝ DOKLAD (INVOICE - TAX DOCUMENT)</w:t>
            </w:r>
          </w:p>
        </w:tc>
      </w:tr>
      <w:tr w:rsidR="00094034">
        <w:trPr>
          <w:trHeight w:val="1928"/>
        </w:trPr>
        <w:tc>
          <w:tcPr>
            <w:tcW w:w="7020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</w:tcPr>
          <w:p w:rsidR="00094034" w:rsidRDefault="00FF11E0">
            <w:pPr>
              <w:tabs>
                <w:tab w:val="center" w:pos="2283"/>
              </w:tabs>
              <w:spacing w:after="66" w:line="259" w:lineRule="auto"/>
              <w:ind w:left="0" w:righ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3552842</wp:posOffset>
                  </wp:positionH>
                  <wp:positionV relativeFrom="paragraph">
                    <wp:posOffset>-1890</wp:posOffset>
                  </wp:positionV>
                  <wp:extent cx="857269" cy="857269"/>
                  <wp:effectExtent l="0" t="0" r="0" b="0"/>
                  <wp:wrapSquare wrapText="bothSides"/>
                  <wp:docPr id="143" name="Picture 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69" cy="857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gramStart"/>
            <w:r>
              <w:rPr>
                <w:b/>
                <w:i/>
                <w:sz w:val="20"/>
                <w:u w:val="single" w:color="000000"/>
              </w:rPr>
              <w:t>Dodavatel :</w:t>
            </w:r>
            <w:r>
              <w:rPr>
                <w:b/>
                <w:i/>
                <w:sz w:val="20"/>
                <w:u w:val="single" w:color="000000"/>
              </w:rPr>
              <w:tab/>
            </w:r>
            <w:r>
              <w:rPr>
                <w:b/>
                <w:sz w:val="20"/>
              </w:rPr>
              <w:t>PROMA</w:t>
            </w:r>
            <w:proofErr w:type="gramEnd"/>
            <w:r>
              <w:rPr>
                <w:b/>
                <w:sz w:val="20"/>
              </w:rPr>
              <w:t xml:space="preserve"> REHA, s.r.o.</w:t>
            </w:r>
          </w:p>
          <w:p w:rsidR="00094034" w:rsidRDefault="00FF11E0">
            <w:pPr>
              <w:spacing w:after="7" w:line="259" w:lineRule="auto"/>
              <w:ind w:left="1305" w:right="0" w:firstLine="0"/>
              <w:jc w:val="left"/>
            </w:pPr>
            <w:r>
              <w:rPr>
                <w:sz w:val="20"/>
              </w:rPr>
              <w:t>Riegrova 342</w:t>
            </w:r>
          </w:p>
          <w:p w:rsidR="00094034" w:rsidRDefault="00FF11E0">
            <w:pPr>
              <w:spacing w:after="13" w:line="259" w:lineRule="auto"/>
              <w:ind w:left="585" w:right="0" w:firstLine="0"/>
              <w:jc w:val="left"/>
            </w:pPr>
            <w:r>
              <w:rPr>
                <w:sz w:val="20"/>
              </w:rPr>
              <w:t>552 03 Česká Skalice</w:t>
            </w:r>
          </w:p>
          <w:p w:rsidR="00094034" w:rsidRDefault="00FF11E0">
            <w:pPr>
              <w:spacing w:after="37" w:line="259" w:lineRule="auto"/>
              <w:ind w:left="1305" w:right="0" w:firstLine="0"/>
              <w:jc w:val="left"/>
            </w:pPr>
            <w:r>
              <w:rPr>
                <w:sz w:val="20"/>
              </w:rPr>
              <w:t>Česká republika</w:t>
            </w:r>
          </w:p>
          <w:p w:rsidR="00094034" w:rsidRDefault="00FF11E0">
            <w:pPr>
              <w:tabs>
                <w:tab w:val="center" w:pos="3755"/>
              </w:tabs>
              <w:spacing w:after="51" w:line="259" w:lineRule="auto"/>
              <w:ind w:left="0" w:right="0" w:firstLine="0"/>
              <w:jc w:val="left"/>
            </w:pPr>
            <w:r>
              <w:rPr>
                <w:sz w:val="20"/>
              </w:rPr>
              <w:t>IČ : 63219107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DIČ : CZ63219107</w:t>
            </w:r>
            <w:proofErr w:type="gramEnd"/>
          </w:p>
          <w:p w:rsidR="00094034" w:rsidRDefault="00FF11E0">
            <w:pPr>
              <w:spacing w:after="0" w:line="259" w:lineRule="auto"/>
              <w:ind w:left="45" w:right="41" w:firstLine="0"/>
              <w:jc w:val="left"/>
            </w:pPr>
            <w:r>
              <w:rPr>
                <w:sz w:val="16"/>
              </w:rPr>
              <w:t xml:space="preserve">Firma je registrována v obchodním rejstříku vedeném Krajským soudem v Hradci Králové, oddíl </w:t>
            </w:r>
            <w:r>
              <w:rPr>
                <w:sz w:val="16"/>
              </w:rPr>
              <w:t>C, vložka 7945.</w:t>
            </w:r>
          </w:p>
        </w:tc>
        <w:tc>
          <w:tcPr>
            <w:tcW w:w="40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7" w:space="0" w:color="000000"/>
            </w:tcBorders>
            <w:shd w:val="clear" w:color="auto" w:fill="FFFFFF"/>
          </w:tcPr>
          <w:p w:rsidR="00094034" w:rsidRDefault="00FF11E0">
            <w:pPr>
              <w:tabs>
                <w:tab w:val="center" w:pos="2169"/>
              </w:tabs>
              <w:spacing w:after="17" w:line="259" w:lineRule="auto"/>
              <w:ind w:left="0" w:right="0" w:firstLine="0"/>
              <w:jc w:val="left"/>
            </w:pPr>
            <w:r>
              <w:rPr>
                <w:sz w:val="20"/>
              </w:rPr>
              <w:t>Řada dokladu</w:t>
            </w:r>
            <w:r>
              <w:rPr>
                <w:sz w:val="20"/>
              </w:rPr>
              <w:tab/>
              <w:t xml:space="preserve">: </w:t>
            </w:r>
            <w:r>
              <w:rPr>
                <w:b/>
                <w:sz w:val="20"/>
              </w:rPr>
              <w:t>201</w:t>
            </w:r>
          </w:p>
          <w:p w:rsidR="00094034" w:rsidRDefault="00FF11E0">
            <w:pPr>
              <w:spacing w:after="0" w:line="270" w:lineRule="auto"/>
              <w:ind w:left="30" w:right="198" w:firstLine="0"/>
            </w:pPr>
            <w:r>
              <w:rPr>
                <w:sz w:val="20"/>
              </w:rPr>
              <w:t xml:space="preserve">Číslo </w:t>
            </w:r>
            <w:proofErr w:type="gramStart"/>
            <w:r>
              <w:rPr>
                <w:sz w:val="20"/>
              </w:rPr>
              <w:t xml:space="preserve">dokladu : </w:t>
            </w:r>
            <w:r>
              <w:rPr>
                <w:b/>
                <w:sz w:val="20"/>
              </w:rPr>
              <w:t>191696</w:t>
            </w:r>
            <w:proofErr w:type="gramEnd"/>
            <w:r>
              <w:rPr>
                <w:b/>
                <w:sz w:val="20"/>
              </w:rPr>
              <w:t xml:space="preserve"> Variabilní symbol : </w:t>
            </w:r>
            <w:r>
              <w:rPr>
                <w:b/>
                <w:sz w:val="32"/>
              </w:rPr>
              <w:t>201191696</w:t>
            </w:r>
          </w:p>
          <w:p w:rsidR="00094034" w:rsidRDefault="00FF11E0">
            <w:pPr>
              <w:spacing w:after="67" w:line="259" w:lineRule="auto"/>
              <w:ind w:left="30" w:right="0" w:firstLine="0"/>
              <w:jc w:val="left"/>
            </w:pPr>
            <w:r>
              <w:rPr>
                <w:b/>
                <w:sz w:val="20"/>
              </w:rPr>
              <w:t xml:space="preserve">Konstantní </w:t>
            </w:r>
            <w:proofErr w:type="gramStart"/>
            <w:r>
              <w:rPr>
                <w:b/>
                <w:sz w:val="20"/>
              </w:rPr>
              <w:t>symbol :</w:t>
            </w:r>
            <w:proofErr w:type="gramEnd"/>
          </w:p>
          <w:p w:rsidR="00094034" w:rsidRDefault="00FF11E0">
            <w:pPr>
              <w:tabs>
                <w:tab w:val="center" w:pos="1947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Objednávka</w:t>
            </w:r>
            <w:r>
              <w:rPr>
                <w:sz w:val="20"/>
              </w:rPr>
              <w:tab/>
              <w:t>:</w:t>
            </w:r>
          </w:p>
        </w:tc>
      </w:tr>
      <w:tr w:rsidR="00094034">
        <w:trPr>
          <w:trHeight w:val="312"/>
        </w:trPr>
        <w:tc>
          <w:tcPr>
            <w:tcW w:w="11054" w:type="dxa"/>
            <w:gridSpan w:val="3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7" w:space="0" w:color="000000"/>
            </w:tcBorders>
            <w:shd w:val="clear" w:color="auto" w:fill="FFFFFF"/>
          </w:tcPr>
          <w:p w:rsidR="00094034" w:rsidRDefault="00FF11E0">
            <w:pPr>
              <w:tabs>
                <w:tab w:val="center" w:pos="3004"/>
                <w:tab w:val="center" w:pos="4952"/>
                <w:tab w:val="center" w:pos="7152"/>
                <w:tab w:val="right" w:pos="10904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telefon: +420 491 112 222</w:t>
            </w:r>
            <w:r>
              <w:rPr>
                <w:sz w:val="16"/>
              </w:rPr>
              <w:tab/>
              <w:t>mobil: +420 775 776 034</w:t>
            </w:r>
            <w:r>
              <w:rPr>
                <w:sz w:val="16"/>
              </w:rPr>
              <w:tab/>
              <w:t>fax: +420 491 541 185</w:t>
            </w:r>
            <w:r>
              <w:rPr>
                <w:sz w:val="16"/>
              </w:rPr>
              <w:tab/>
              <w:t xml:space="preserve">e-mail: </w:t>
            </w:r>
            <w:r>
              <w:rPr>
                <w:sz w:val="16"/>
                <w:u w:val="single" w:color="000000"/>
              </w:rPr>
              <w:t>fakturace1@promareha.cz</w:t>
            </w:r>
            <w:r>
              <w:rPr>
                <w:sz w:val="16"/>
                <w:u w:val="single" w:color="000000"/>
              </w:rPr>
              <w:tab/>
            </w:r>
            <w:proofErr w:type="spellStart"/>
            <w:r>
              <w:rPr>
                <w:sz w:val="16"/>
              </w:rPr>
              <w:t>web:</w:t>
            </w:r>
            <w:hyperlink r:id="rId5">
              <w:r>
                <w:rPr>
                  <w:sz w:val="16"/>
                  <w:u w:val="single" w:color="000000"/>
                </w:rPr>
                <w:t>http</w:t>
              </w:r>
              <w:proofErr w:type="spellEnd"/>
              <w:r>
                <w:rPr>
                  <w:sz w:val="16"/>
                  <w:u w:val="single" w:color="000000"/>
                </w:rPr>
                <w:t>://www.promareha.cz</w:t>
              </w:r>
            </w:hyperlink>
          </w:p>
        </w:tc>
      </w:tr>
      <w:tr w:rsidR="00094034">
        <w:trPr>
          <w:trHeight w:val="312"/>
        </w:trPr>
        <w:tc>
          <w:tcPr>
            <w:tcW w:w="11054" w:type="dxa"/>
            <w:gridSpan w:val="3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7" w:space="0" w:color="000000"/>
            </w:tcBorders>
            <w:shd w:val="clear" w:color="auto" w:fill="FFFFFF"/>
          </w:tcPr>
          <w:p w:rsidR="00094034" w:rsidRDefault="00FF11E0">
            <w:pPr>
              <w:tabs>
                <w:tab w:val="center" w:pos="3767"/>
                <w:tab w:val="center" w:pos="6472"/>
                <w:tab w:val="right" w:pos="10904"/>
              </w:tabs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18"/>
              </w:rPr>
              <w:t>Č.účtu</w:t>
            </w:r>
            <w:proofErr w:type="gramEnd"/>
            <w:r>
              <w:rPr>
                <w:sz w:val="18"/>
              </w:rPr>
              <w:t>:</w:t>
            </w:r>
            <w:r>
              <w:rPr>
                <w:b/>
                <w:sz w:val="18"/>
              </w:rPr>
              <w:t>213005809/0600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 xml:space="preserve">IBAN: </w:t>
            </w:r>
            <w:r>
              <w:rPr>
                <w:b/>
                <w:sz w:val="18"/>
              </w:rPr>
              <w:t>CZ43 0600 0000 0002 1300 5809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 xml:space="preserve">SWIFT: </w:t>
            </w:r>
            <w:r>
              <w:rPr>
                <w:b/>
                <w:sz w:val="18"/>
              </w:rPr>
              <w:t>AGBACZPP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MONETA Money Bank, a.s.</w:t>
            </w:r>
          </w:p>
        </w:tc>
      </w:tr>
      <w:tr w:rsidR="00094034">
        <w:trPr>
          <w:trHeight w:val="1474"/>
        </w:trPr>
        <w:tc>
          <w:tcPr>
            <w:tcW w:w="57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</w:tcPr>
          <w:p w:rsidR="00094034" w:rsidRDefault="00FF11E0">
            <w:pPr>
              <w:spacing w:after="900" w:line="259" w:lineRule="auto"/>
              <w:ind w:left="45" w:right="0" w:firstLine="0"/>
              <w:jc w:val="left"/>
            </w:pPr>
            <w:proofErr w:type="gramStart"/>
            <w:r>
              <w:rPr>
                <w:b/>
                <w:i/>
                <w:sz w:val="20"/>
                <w:u w:val="single" w:color="000000"/>
              </w:rPr>
              <w:t>Příjemce :</w:t>
            </w:r>
            <w:proofErr w:type="gramEnd"/>
          </w:p>
          <w:p w:rsidR="00094034" w:rsidRDefault="00FF11E0">
            <w:pPr>
              <w:tabs>
                <w:tab w:val="center" w:pos="3605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IČ :</w:t>
            </w:r>
            <w:r>
              <w:rPr>
                <w:sz w:val="20"/>
              </w:rPr>
              <w:tab/>
              <w:t>DIČ:</w:t>
            </w:r>
          </w:p>
        </w:tc>
        <w:tc>
          <w:tcPr>
            <w:tcW w:w="5304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7" w:space="0" w:color="000000"/>
            </w:tcBorders>
            <w:shd w:val="clear" w:color="auto" w:fill="FFFFFF"/>
          </w:tcPr>
          <w:p w:rsidR="00094034" w:rsidRDefault="00FF11E0">
            <w:pPr>
              <w:tabs>
                <w:tab w:val="center" w:pos="2806"/>
              </w:tabs>
              <w:spacing w:after="1" w:line="259" w:lineRule="auto"/>
              <w:ind w:left="0" w:right="0" w:firstLine="0"/>
              <w:jc w:val="left"/>
            </w:pPr>
            <w:proofErr w:type="spellStart"/>
            <w:r>
              <w:rPr>
                <w:b/>
                <w:i/>
                <w:sz w:val="20"/>
                <w:u w:val="single" w:color="000000"/>
              </w:rPr>
              <w:t>CustomerOdběratel</w:t>
            </w:r>
            <w:proofErr w:type="spellEnd"/>
            <w:r>
              <w:rPr>
                <w:b/>
                <w:i/>
                <w:sz w:val="20"/>
                <w:u w:val="single" w:color="000000"/>
              </w:rPr>
              <w:t xml:space="preserve"> :</w:t>
            </w:r>
            <w:r>
              <w:rPr>
                <w:b/>
                <w:i/>
                <w:sz w:val="20"/>
                <w:u w:val="single" w:color="000000"/>
              </w:rPr>
              <w:tab/>
            </w:r>
            <w:r>
              <w:rPr>
                <w:b/>
                <w:sz w:val="20"/>
              </w:rPr>
              <w:t>Městský ústav sociálních služeb</w:t>
            </w:r>
          </w:p>
          <w:p w:rsidR="00094034" w:rsidRDefault="00FF11E0">
            <w:pPr>
              <w:spacing w:after="10" w:line="259" w:lineRule="auto"/>
              <w:ind w:left="1266" w:right="0" w:firstLine="0"/>
              <w:jc w:val="left"/>
            </w:pPr>
            <w:r>
              <w:rPr>
                <w:b/>
                <w:sz w:val="20"/>
              </w:rPr>
              <w:t>Strakonice</w:t>
            </w:r>
          </w:p>
          <w:p w:rsidR="00094034" w:rsidRDefault="00FF11E0">
            <w:pPr>
              <w:spacing w:after="22" w:line="259" w:lineRule="auto"/>
              <w:ind w:left="1266" w:right="0" w:firstLine="0"/>
              <w:jc w:val="left"/>
            </w:pPr>
            <w:r>
              <w:rPr>
                <w:sz w:val="20"/>
              </w:rPr>
              <w:t>Jezerní 1281</w:t>
            </w:r>
          </w:p>
          <w:p w:rsidR="00094034" w:rsidRDefault="00FF11E0">
            <w:pPr>
              <w:tabs>
                <w:tab w:val="center" w:pos="1573"/>
                <w:tab w:val="center" w:pos="3028"/>
              </w:tabs>
              <w:spacing w:after="12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386 01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StrakoniceStrakonice</w:t>
            </w:r>
            <w:proofErr w:type="spellEnd"/>
          </w:p>
          <w:p w:rsidR="00094034" w:rsidRDefault="00FF11E0">
            <w:pPr>
              <w:spacing w:after="0" w:line="259" w:lineRule="auto"/>
              <w:ind w:left="1267" w:right="0" w:firstLine="0"/>
              <w:jc w:val="left"/>
            </w:pPr>
            <w:r>
              <w:rPr>
                <w:sz w:val="20"/>
              </w:rPr>
              <w:t>CZ</w:t>
            </w:r>
          </w:p>
          <w:p w:rsidR="00094034" w:rsidRDefault="00FF11E0">
            <w:pPr>
              <w:spacing w:after="1122" w:line="259" w:lineRule="auto"/>
              <w:ind w:left="1267" w:right="0" w:firstLine="0"/>
              <w:jc w:val="left"/>
            </w:pPr>
            <w:r>
              <w:rPr>
                <w:sz w:val="20"/>
              </w:rPr>
              <w:t>Česká republika</w:t>
            </w:r>
          </w:p>
          <w:p w:rsidR="00094034" w:rsidRDefault="00FF11E0">
            <w:pPr>
              <w:tabs>
                <w:tab w:val="center" w:pos="3408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IČD : 70828334</w:t>
            </w:r>
            <w:r>
              <w:rPr>
                <w:sz w:val="20"/>
              </w:rPr>
              <w:tab/>
              <w:t>VAT DIČD : CZ70828334</w:t>
            </w:r>
          </w:p>
        </w:tc>
      </w:tr>
      <w:tr w:rsidR="00094034">
        <w:trPr>
          <w:trHeight w:val="1483"/>
        </w:trPr>
        <w:tc>
          <w:tcPr>
            <w:tcW w:w="57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</w:tcPr>
          <w:p w:rsidR="00094034" w:rsidRDefault="00FF11E0">
            <w:pPr>
              <w:tabs>
                <w:tab w:val="center" w:pos="3468"/>
              </w:tabs>
              <w:spacing w:after="291" w:line="259" w:lineRule="auto"/>
              <w:ind w:left="0" w:right="0" w:firstLine="0"/>
              <w:jc w:val="left"/>
            </w:pPr>
            <w:r>
              <w:rPr>
                <w:b/>
                <w:i/>
                <w:sz w:val="20"/>
                <w:u w:val="single" w:color="000000"/>
              </w:rPr>
              <w:t xml:space="preserve">Místo </w:t>
            </w:r>
            <w:proofErr w:type="gramStart"/>
            <w:r>
              <w:rPr>
                <w:b/>
                <w:i/>
                <w:sz w:val="20"/>
                <w:u w:val="single" w:color="000000"/>
              </w:rPr>
              <w:t>určení :</w:t>
            </w:r>
            <w:r>
              <w:rPr>
                <w:b/>
                <w:i/>
                <w:sz w:val="20"/>
                <w:u w:val="single" w:color="000000"/>
              </w:rPr>
              <w:tab/>
            </w:r>
            <w:r>
              <w:rPr>
                <w:sz w:val="20"/>
              </w:rPr>
              <w:t>Městský</w:t>
            </w:r>
            <w:proofErr w:type="gramEnd"/>
            <w:r>
              <w:rPr>
                <w:sz w:val="20"/>
              </w:rPr>
              <w:t xml:space="preserve"> ústav sociálních služeb Strakonice</w:t>
            </w:r>
          </w:p>
          <w:p w:rsidR="00094034" w:rsidRDefault="00FF11E0">
            <w:pPr>
              <w:spacing w:after="6" w:line="259" w:lineRule="auto"/>
              <w:ind w:left="1545" w:right="0" w:firstLine="0"/>
              <w:jc w:val="left"/>
            </w:pPr>
            <w:r>
              <w:rPr>
                <w:sz w:val="20"/>
              </w:rPr>
              <w:t>Jezerní 1281</w:t>
            </w:r>
          </w:p>
          <w:p w:rsidR="00094034" w:rsidRDefault="00FF11E0">
            <w:pPr>
              <w:tabs>
                <w:tab w:val="center" w:pos="1851"/>
                <w:tab w:val="center" w:pos="3412"/>
              </w:tabs>
              <w:spacing w:after="103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386 01</w:t>
            </w:r>
            <w:r>
              <w:rPr>
                <w:sz w:val="20"/>
              </w:rPr>
              <w:tab/>
              <w:t>Strakonice</w:t>
            </w:r>
          </w:p>
          <w:p w:rsidR="00094034" w:rsidRDefault="00FF11E0">
            <w:pPr>
              <w:tabs>
                <w:tab w:val="center" w:pos="4204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IČ : 70828334</w:t>
            </w:r>
            <w:r>
              <w:rPr>
                <w:sz w:val="20"/>
              </w:rPr>
              <w:tab/>
              <w:t>DIČ: CZ70828334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7" w:space="0" w:color="000000"/>
            </w:tcBorders>
          </w:tcPr>
          <w:p w:rsidR="00094034" w:rsidRDefault="0009403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94034">
        <w:trPr>
          <w:trHeight w:val="1097"/>
        </w:trPr>
        <w:tc>
          <w:tcPr>
            <w:tcW w:w="57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</w:tcPr>
          <w:p w:rsidR="00094034" w:rsidRDefault="00FF11E0">
            <w:pPr>
              <w:tabs>
                <w:tab w:val="center" w:pos="3648"/>
                <w:tab w:val="center" w:pos="4421"/>
              </w:tabs>
              <w:spacing w:after="15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Datum splatnosti</w:t>
            </w:r>
            <w:r>
              <w:rPr>
                <w:b/>
                <w:sz w:val="20"/>
              </w:rPr>
              <w:tab/>
              <w:t>:</w:t>
            </w:r>
            <w:r>
              <w:rPr>
                <w:b/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11.04.2020</w:t>
            </w:r>
            <w:proofErr w:type="gramEnd"/>
          </w:p>
          <w:p w:rsidR="00094034" w:rsidRDefault="00FF11E0">
            <w:pPr>
              <w:tabs>
                <w:tab w:val="center" w:pos="3643"/>
                <w:tab w:val="center" w:pos="4421"/>
              </w:tabs>
              <w:spacing w:after="17" w:line="259" w:lineRule="auto"/>
              <w:ind w:left="0" w:right="0" w:firstLine="0"/>
              <w:jc w:val="left"/>
            </w:pPr>
            <w:r>
              <w:rPr>
                <w:sz w:val="20"/>
              </w:rPr>
              <w:t>Datum vystavení daňového dokladu</w:t>
            </w:r>
            <w:r>
              <w:rPr>
                <w:sz w:val="20"/>
              </w:rPr>
              <w:tab/>
              <w:t>: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12.03.2020</w:t>
            </w:r>
            <w:proofErr w:type="gramEnd"/>
          </w:p>
          <w:p w:rsidR="00094034" w:rsidRDefault="00FF11E0">
            <w:pPr>
              <w:tabs>
                <w:tab w:val="center" w:pos="442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Datum uskutečnění zdanitelného plnění :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11.03.2020</w:t>
            </w:r>
            <w:proofErr w:type="gramEnd"/>
          </w:p>
        </w:tc>
        <w:tc>
          <w:tcPr>
            <w:tcW w:w="530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7" w:space="0" w:color="000000"/>
            </w:tcBorders>
            <w:shd w:val="clear" w:color="auto" w:fill="FFFFFF"/>
          </w:tcPr>
          <w:p w:rsidR="00094034" w:rsidRDefault="00FF11E0">
            <w:pPr>
              <w:tabs>
                <w:tab w:val="center" w:pos="2741"/>
              </w:tabs>
              <w:spacing w:after="22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Forma úhrady</w:t>
            </w:r>
            <w:r>
              <w:rPr>
                <w:b/>
                <w:sz w:val="20"/>
              </w:rPr>
              <w:tab/>
              <w:t>: Platebním příkazem 30</w:t>
            </w:r>
          </w:p>
          <w:p w:rsidR="00094034" w:rsidRDefault="00FF11E0">
            <w:pPr>
              <w:tabs>
                <w:tab w:val="center" w:pos="2153"/>
              </w:tabs>
              <w:spacing w:after="10" w:line="259" w:lineRule="auto"/>
              <w:ind w:left="0" w:right="0" w:firstLine="0"/>
              <w:jc w:val="left"/>
            </w:pPr>
            <w:r>
              <w:rPr>
                <w:sz w:val="20"/>
              </w:rPr>
              <w:t>Popis dodávky</w:t>
            </w:r>
            <w:r>
              <w:rPr>
                <w:sz w:val="20"/>
              </w:rPr>
              <w:tab/>
              <w:t xml:space="preserve">: </w:t>
            </w:r>
            <w:r>
              <w:rPr>
                <w:sz w:val="20"/>
              </w:rPr>
              <w:t>2x lůžko PLE</w:t>
            </w:r>
          </w:p>
          <w:p w:rsidR="00094034" w:rsidRDefault="00FF11E0">
            <w:pPr>
              <w:spacing w:after="19" w:line="259" w:lineRule="auto"/>
              <w:ind w:left="21" w:right="0" w:firstLine="0"/>
              <w:jc w:val="left"/>
            </w:pPr>
            <w:r>
              <w:rPr>
                <w:sz w:val="20"/>
              </w:rPr>
              <w:t xml:space="preserve">Způsob </w:t>
            </w:r>
            <w:proofErr w:type="gramStart"/>
            <w:r>
              <w:rPr>
                <w:sz w:val="20"/>
              </w:rPr>
              <w:t>dopravy : Dodavatelem</w:t>
            </w:r>
            <w:proofErr w:type="gramEnd"/>
          </w:p>
          <w:p w:rsidR="00094034" w:rsidRDefault="00FF11E0">
            <w:pPr>
              <w:tabs>
                <w:tab w:val="center" w:pos="1996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Zakázka</w:t>
            </w:r>
            <w:r>
              <w:rPr>
                <w:sz w:val="20"/>
              </w:rPr>
              <w:tab/>
              <w:t>: 191786</w:t>
            </w:r>
          </w:p>
        </w:tc>
      </w:tr>
      <w:tr w:rsidR="00094034">
        <w:trPr>
          <w:trHeight w:val="467"/>
        </w:trPr>
        <w:tc>
          <w:tcPr>
            <w:tcW w:w="11054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FFFFF"/>
          </w:tcPr>
          <w:p w:rsidR="00094034" w:rsidRDefault="00FF11E0">
            <w:pPr>
              <w:spacing w:after="0" w:line="259" w:lineRule="auto"/>
              <w:ind w:left="90" w:right="0" w:hanging="90"/>
            </w:pPr>
            <w:r>
              <w:rPr>
                <w:sz w:val="16"/>
              </w:rPr>
              <w:t xml:space="preserve">řádek </w:t>
            </w:r>
            <w:r>
              <w:rPr>
                <w:b/>
                <w:sz w:val="16"/>
              </w:rPr>
              <w:t xml:space="preserve">Označení Popis dodávky </w:t>
            </w:r>
            <w:r>
              <w:rPr>
                <w:sz w:val="16"/>
              </w:rPr>
              <w:t xml:space="preserve">Úprava ceny Celkem bez DPH </w:t>
            </w:r>
            <w:r>
              <w:rPr>
                <w:b/>
                <w:sz w:val="16"/>
              </w:rPr>
              <w:t xml:space="preserve">Celkem s DPH </w:t>
            </w:r>
            <w:r>
              <w:rPr>
                <w:sz w:val="16"/>
              </w:rPr>
              <w:t xml:space="preserve">č. </w:t>
            </w:r>
            <w:r>
              <w:rPr>
                <w:b/>
                <w:sz w:val="16"/>
              </w:rPr>
              <w:t xml:space="preserve">Množství </w:t>
            </w:r>
            <w:r>
              <w:rPr>
                <w:sz w:val="16"/>
              </w:rPr>
              <w:t xml:space="preserve">MJ J. cena bez DPH C. cena bez DPH Sleva % +/- % po slevě DPH % </w:t>
            </w:r>
            <w:r>
              <w:rPr>
                <w:b/>
                <w:sz w:val="16"/>
              </w:rPr>
              <w:t>po slevě</w:t>
            </w:r>
          </w:p>
        </w:tc>
      </w:tr>
    </w:tbl>
    <w:p w:rsidR="00094034" w:rsidRDefault="00FF11E0">
      <w:pPr>
        <w:tabs>
          <w:tab w:val="center" w:pos="1732"/>
        </w:tabs>
        <w:spacing w:after="0" w:line="259" w:lineRule="auto"/>
        <w:ind w:left="0" w:right="0" w:firstLine="0"/>
        <w:jc w:val="left"/>
      </w:pPr>
      <w:r>
        <w:rPr>
          <w:b/>
          <w:i/>
          <w:sz w:val="16"/>
        </w:rPr>
        <w:t>Dodací list</w:t>
      </w:r>
      <w:r>
        <w:rPr>
          <w:b/>
          <w:i/>
          <w:sz w:val="16"/>
        </w:rPr>
        <w:tab/>
        <w:t>010191637</w:t>
      </w:r>
    </w:p>
    <w:p w:rsidR="00094034" w:rsidRDefault="00FF11E0">
      <w:pPr>
        <w:spacing w:after="67" w:line="259" w:lineRule="auto"/>
        <w:ind w:left="0" w:right="-9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19932" cy="9525"/>
                <wp:effectExtent l="0" t="0" r="0" b="0"/>
                <wp:docPr id="7284" name="Group 7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9932" cy="9525"/>
                          <a:chOff x="0" y="0"/>
                          <a:chExt cx="7019932" cy="9525"/>
                        </a:xfrm>
                      </wpg:grpSpPr>
                      <wps:wsp>
                        <wps:cNvPr id="260" name="Shape 260"/>
                        <wps:cNvSpPr/>
                        <wps:spPr>
                          <a:xfrm>
                            <a:off x="0" y="0"/>
                            <a:ext cx="7019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9932">
                                <a:moveTo>
                                  <a:pt x="0" y="0"/>
                                </a:moveTo>
                                <a:lnTo>
                                  <a:pt x="7019932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84" style="width:552.751pt;height:0.75pt;mso-position-horizontal-relative:char;mso-position-vertical-relative:line" coordsize="70199,95">
                <v:shape id="Shape 260" style="position:absolute;width:70199;height:0;left:0;top:0;" coordsize="7019932,0" path="m0,0l7019932,0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10785" w:type="dxa"/>
        <w:tblInd w:w="18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2268"/>
        <w:gridCol w:w="1805"/>
        <w:gridCol w:w="3456"/>
        <w:gridCol w:w="910"/>
        <w:gridCol w:w="825"/>
        <w:gridCol w:w="1088"/>
      </w:tblGrid>
      <w:tr w:rsidR="00094034">
        <w:trPr>
          <w:trHeight w:val="296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4034" w:rsidRDefault="00FF11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4034" w:rsidRDefault="00FF11E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140 1929           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094034" w:rsidRDefault="00FF11E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Matrace LUX S 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094034" w:rsidRDefault="0009403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94034" w:rsidRDefault="0009403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094034" w:rsidRDefault="0009403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094034" w:rsidRDefault="0009403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94034">
        <w:trPr>
          <w:trHeight w:val="339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4034" w:rsidRDefault="0009403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4034" w:rsidRDefault="00FF11E0">
            <w:pPr>
              <w:spacing w:after="0" w:line="259" w:lineRule="auto"/>
              <w:ind w:left="689" w:right="0" w:firstLine="0"/>
              <w:jc w:val="center"/>
            </w:pPr>
            <w:r>
              <w:rPr>
                <w:b/>
                <w:sz w:val="16"/>
              </w:rPr>
              <w:t xml:space="preserve">2,00 </w:t>
            </w:r>
            <w:r>
              <w:rPr>
                <w:sz w:val="16"/>
              </w:rPr>
              <w:t>ks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094034" w:rsidRDefault="00FF11E0">
            <w:pPr>
              <w:spacing w:after="0" w:line="259" w:lineRule="auto"/>
              <w:ind w:left="382" w:right="0" w:firstLine="0"/>
              <w:jc w:val="left"/>
            </w:pPr>
            <w:r>
              <w:rPr>
                <w:sz w:val="16"/>
              </w:rPr>
              <w:t>2 478,60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094034" w:rsidRDefault="00FF11E0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16"/>
              </w:rPr>
              <w:t>4 957,20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94034" w:rsidRDefault="00FF11E0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16"/>
              </w:rPr>
              <w:t>4 957,20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094034" w:rsidRDefault="00FF11E0">
            <w:pPr>
              <w:spacing w:after="0" w:line="259" w:lineRule="auto"/>
              <w:ind w:left="201" w:right="0" w:firstLine="0"/>
              <w:jc w:val="left"/>
            </w:pPr>
            <w:r>
              <w:rPr>
                <w:sz w:val="16"/>
              </w:rPr>
              <w:t>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094034" w:rsidRDefault="00FF11E0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6"/>
              </w:rPr>
              <w:t>5 700,78</w:t>
            </w:r>
          </w:p>
        </w:tc>
      </w:tr>
      <w:tr w:rsidR="00094034">
        <w:trPr>
          <w:trHeight w:val="339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4034" w:rsidRDefault="00FF11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4034" w:rsidRDefault="00FF11E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300 </w:t>
            </w:r>
            <w:r>
              <w:rPr>
                <w:b/>
                <w:sz w:val="16"/>
              </w:rPr>
              <w:t>s_015_00_591-90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094034" w:rsidRDefault="00FF11E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PLE - U90 - 0 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094034" w:rsidRDefault="0009403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034" w:rsidRDefault="0009403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094034" w:rsidRDefault="0009403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094034" w:rsidRDefault="0009403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94034">
        <w:trPr>
          <w:trHeight w:val="339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4034" w:rsidRDefault="0009403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4034" w:rsidRDefault="00FF11E0">
            <w:pPr>
              <w:spacing w:after="0" w:line="259" w:lineRule="auto"/>
              <w:ind w:left="689" w:right="0" w:firstLine="0"/>
              <w:jc w:val="center"/>
            </w:pPr>
            <w:r>
              <w:rPr>
                <w:b/>
                <w:sz w:val="16"/>
              </w:rPr>
              <w:t xml:space="preserve">2,00 </w:t>
            </w:r>
            <w:r>
              <w:rPr>
                <w:sz w:val="16"/>
              </w:rPr>
              <w:t>ks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094034" w:rsidRDefault="00FF11E0">
            <w:pPr>
              <w:spacing w:after="0" w:line="259" w:lineRule="auto"/>
              <w:ind w:left="293" w:right="0" w:firstLine="0"/>
              <w:jc w:val="left"/>
            </w:pPr>
            <w:r>
              <w:rPr>
                <w:sz w:val="16"/>
              </w:rPr>
              <w:t>26 445,72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094034" w:rsidRDefault="00FF11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52 891,44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94034" w:rsidRDefault="00FF11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52 891,44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094034" w:rsidRDefault="00FF11E0">
            <w:pPr>
              <w:spacing w:after="0" w:line="259" w:lineRule="auto"/>
              <w:ind w:left="201" w:right="0" w:firstLine="0"/>
              <w:jc w:val="left"/>
            </w:pPr>
            <w:r>
              <w:rPr>
                <w:sz w:val="16"/>
              </w:rPr>
              <w:t>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094034" w:rsidRDefault="00FF11E0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6"/>
              </w:rPr>
              <w:t>60 825,16</w:t>
            </w:r>
          </w:p>
        </w:tc>
      </w:tr>
      <w:tr w:rsidR="00094034">
        <w:trPr>
          <w:trHeight w:val="339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4034" w:rsidRDefault="00FF11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4034" w:rsidRDefault="00FF11E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900 9000001        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094034" w:rsidRDefault="00FF11E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dopravné výrobků 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094034" w:rsidRDefault="0009403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94034" w:rsidRDefault="0009403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094034" w:rsidRDefault="0009403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094034" w:rsidRDefault="0009403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94034">
        <w:trPr>
          <w:trHeight w:val="296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4034" w:rsidRDefault="0009403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034" w:rsidRDefault="00FF11E0">
            <w:pPr>
              <w:spacing w:after="0" w:line="259" w:lineRule="auto"/>
              <w:ind w:left="397" w:right="0" w:firstLine="0"/>
              <w:jc w:val="center"/>
            </w:pPr>
            <w:r>
              <w:rPr>
                <w:b/>
                <w:sz w:val="16"/>
              </w:rPr>
              <w:t>2,00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034" w:rsidRDefault="00FF11E0">
            <w:pPr>
              <w:spacing w:after="0" w:line="259" w:lineRule="auto"/>
              <w:ind w:left="382" w:right="0" w:firstLine="0"/>
              <w:jc w:val="left"/>
            </w:pPr>
            <w:r>
              <w:rPr>
                <w:sz w:val="16"/>
              </w:rPr>
              <w:t>1 200,00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034" w:rsidRDefault="00FF11E0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16"/>
              </w:rPr>
              <w:t>2 400,00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034" w:rsidRDefault="00FF11E0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16"/>
              </w:rPr>
              <w:t>2 400,00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034" w:rsidRDefault="00FF11E0">
            <w:pPr>
              <w:spacing w:after="0" w:line="259" w:lineRule="auto"/>
              <w:ind w:left="201" w:right="0" w:firstLine="0"/>
              <w:jc w:val="left"/>
            </w:pPr>
            <w:r>
              <w:rPr>
                <w:sz w:val="16"/>
              </w:rPr>
              <w:t>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034" w:rsidRDefault="00FF11E0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6"/>
              </w:rPr>
              <w:t>2 760,00</w:t>
            </w:r>
          </w:p>
        </w:tc>
      </w:tr>
    </w:tbl>
    <w:p w:rsidR="00094034" w:rsidRDefault="00FF11E0">
      <w:pPr>
        <w:spacing w:after="81" w:line="259" w:lineRule="auto"/>
        <w:ind w:left="0" w:right="-9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19932" cy="19050"/>
                <wp:effectExtent l="0" t="0" r="0" b="0"/>
                <wp:docPr id="7285" name="Group 7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9932" cy="19050"/>
                          <a:chOff x="0" y="0"/>
                          <a:chExt cx="7019932" cy="19050"/>
                        </a:xfrm>
                      </wpg:grpSpPr>
                      <wps:wsp>
                        <wps:cNvPr id="297" name="Shape 297"/>
                        <wps:cNvSpPr/>
                        <wps:spPr>
                          <a:xfrm>
                            <a:off x="0" y="0"/>
                            <a:ext cx="7019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9932">
                                <a:moveTo>
                                  <a:pt x="0" y="0"/>
                                </a:moveTo>
                                <a:lnTo>
                                  <a:pt x="7019932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0" y="19050"/>
                            <a:ext cx="7019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9932">
                                <a:moveTo>
                                  <a:pt x="0" y="0"/>
                                </a:moveTo>
                                <a:lnTo>
                                  <a:pt x="7019932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85" style="width:552.751pt;height:1.5pt;mso-position-horizontal-relative:char;mso-position-vertical-relative:line" coordsize="70199,190">
                <v:shape id="Shape 297" style="position:absolute;width:70199;height:0;left:0;top:0;" coordsize="7019932,0" path="m0,0l7019932,0">
                  <v:stroke weight="0.75pt" endcap="flat" joinstyle="miter" miterlimit="10" on="true" color="#000000"/>
                  <v:fill on="false" color="#000000" opacity="0"/>
                </v:shape>
                <v:shape id="Shape 298" style="position:absolute;width:70199;height:0;left:0;top:190;" coordsize="7019932,0" path="m0,0l7019932,0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94034" w:rsidRDefault="00FF11E0">
      <w:pPr>
        <w:tabs>
          <w:tab w:val="center" w:pos="1941"/>
          <w:tab w:val="center" w:pos="5041"/>
          <w:tab w:val="center" w:pos="8497"/>
          <w:tab w:val="right" w:pos="10965"/>
        </w:tabs>
        <w:spacing w:after="115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16"/>
        </w:rPr>
        <w:t>6,00</w:t>
      </w:r>
      <w:r>
        <w:rPr>
          <w:b/>
          <w:sz w:val="16"/>
        </w:rPr>
        <w:tab/>
      </w:r>
      <w:r>
        <w:rPr>
          <w:sz w:val="16"/>
        </w:rPr>
        <w:t>60 248,64</w:t>
      </w:r>
      <w:r>
        <w:rPr>
          <w:sz w:val="16"/>
        </w:rPr>
        <w:tab/>
        <w:t>60 248,64</w:t>
      </w:r>
      <w:r>
        <w:rPr>
          <w:sz w:val="16"/>
        </w:rPr>
        <w:tab/>
      </w:r>
      <w:r>
        <w:rPr>
          <w:b/>
          <w:sz w:val="16"/>
        </w:rPr>
        <w:t>69 285,94</w:t>
      </w:r>
    </w:p>
    <w:p w:rsidR="00094034" w:rsidRDefault="00FF11E0">
      <w:pPr>
        <w:ind w:left="97" w:right="612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9971292</wp:posOffset>
                </wp:positionV>
                <wp:extent cx="7019932" cy="397880"/>
                <wp:effectExtent l="0" t="0" r="0" b="0"/>
                <wp:wrapTopAndBottom/>
                <wp:docPr id="7286" name="Group 7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9932" cy="397880"/>
                          <a:chOff x="0" y="0"/>
                          <a:chExt cx="7019932" cy="397880"/>
                        </a:xfrm>
                      </wpg:grpSpPr>
                      <wps:wsp>
                        <wps:cNvPr id="1369" name="Shape 1369"/>
                        <wps:cNvSpPr/>
                        <wps:spPr>
                          <a:xfrm>
                            <a:off x="0" y="0"/>
                            <a:ext cx="7019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9932">
                                <a:moveTo>
                                  <a:pt x="0" y="0"/>
                                </a:moveTo>
                                <a:lnTo>
                                  <a:pt x="701993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0" y="12700"/>
                            <a:ext cx="7019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9932">
                                <a:moveTo>
                                  <a:pt x="0" y="0"/>
                                </a:moveTo>
                                <a:lnTo>
                                  <a:pt x="701993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1" name="Rectangle 1371"/>
                        <wps:cNvSpPr/>
                        <wps:spPr>
                          <a:xfrm>
                            <a:off x="4476747" y="223255"/>
                            <a:ext cx="666490" cy="1886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4034" w:rsidRDefault="00FF11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Faktura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2" name="Rectangle 1372"/>
                        <wps:cNvSpPr/>
                        <wps:spPr>
                          <a:xfrm>
                            <a:off x="4476747" y="51805"/>
                            <a:ext cx="675781" cy="1886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4034" w:rsidRDefault="00FF11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Vystavil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3" name="Rectangle 1373"/>
                        <wps:cNvSpPr/>
                        <wps:spPr>
                          <a:xfrm>
                            <a:off x="5036835" y="231636"/>
                            <a:ext cx="845252" cy="1886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4034" w:rsidRDefault="00FF11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201191696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4" name="Rectangle 1374"/>
                        <wps:cNvSpPr/>
                        <wps:spPr>
                          <a:xfrm>
                            <a:off x="5036835" y="51805"/>
                            <a:ext cx="891479" cy="1886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4034" w:rsidRDefault="00FF11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WENKE Jiří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5" name="Rectangle 1375"/>
                        <wps:cNvSpPr/>
                        <wps:spPr>
                          <a:xfrm>
                            <a:off x="6019816" y="223255"/>
                            <a:ext cx="544538" cy="1886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4034" w:rsidRDefault="00FF11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Strana: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6" name="Rectangle 1376"/>
                        <wps:cNvSpPr/>
                        <wps:spPr>
                          <a:xfrm>
                            <a:off x="6607324" y="223255"/>
                            <a:ext cx="93940" cy="1886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4034" w:rsidRDefault="00FF11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7" name="Rectangle 1377"/>
                        <wps:cNvSpPr/>
                        <wps:spPr>
                          <a:xfrm>
                            <a:off x="6705616" y="223255"/>
                            <a:ext cx="140843" cy="1886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4034" w:rsidRDefault="00FF11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8" name="Rectangle 1378"/>
                        <wps:cNvSpPr/>
                        <wps:spPr>
                          <a:xfrm>
                            <a:off x="6838960" y="223255"/>
                            <a:ext cx="93940" cy="1886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4034" w:rsidRDefault="00FF11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9" name="Rectangle 1379"/>
                        <wps:cNvSpPr/>
                        <wps:spPr>
                          <a:xfrm>
                            <a:off x="0" y="211824"/>
                            <a:ext cx="2985173" cy="1886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4034" w:rsidRDefault="00FF11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Zpracováno systémem HELIOS Orange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1" name="Picture 13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13325" y="107359"/>
                            <a:ext cx="1509442" cy="2905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86" style="width:552.751pt;height:31.3291pt;position:absolute;mso-position-horizontal-relative:page;mso-position-horizontal:absolute;margin-left:18pt;mso-position-vertical-relative:page;margin-top:785.141pt;" coordsize="70199,3978">
                <v:shape id="Shape 1369" style="position:absolute;width:70199;height:0;left:0;top:0;" coordsize="7019932,0" path="m0,0l7019932,0">
                  <v:stroke weight="0.5pt" endcap="flat" joinstyle="miter" miterlimit="10" on="true" color="#000000"/>
                  <v:fill on="false" color="#000000" opacity="0"/>
                </v:shape>
                <v:shape id="Shape 1370" style="position:absolute;width:70199;height:0;left:0;top:127;" coordsize="7019932,0" path="m0,0l7019932,0">
                  <v:stroke weight="0.5pt" endcap="flat" joinstyle="miter" miterlimit="10" on="true" color="#000000"/>
                  <v:fill on="false" color="#000000" opacity="0"/>
                </v:shape>
                <v:rect id="Rectangle 1371" style="position:absolute;width:6664;height:1886;left:44767;top:22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Faktura :</w:t>
                        </w:r>
                      </w:p>
                    </w:txbxContent>
                  </v:textbox>
                </v:rect>
                <v:rect id="Rectangle 1372" style="position:absolute;width:6757;height:1886;left:44767;top:5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Vystavil :</w:t>
                        </w:r>
                      </w:p>
                    </w:txbxContent>
                  </v:textbox>
                </v:rect>
                <v:rect id="Rectangle 1373" style="position:absolute;width:8452;height:1886;left:50368;top:23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201191696</w:t>
                        </w:r>
                      </w:p>
                    </w:txbxContent>
                  </v:textbox>
                </v:rect>
                <v:rect id="Rectangle 1374" style="position:absolute;width:8914;height:1886;left:50368;top:5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WENKE Jiří</w:t>
                        </w:r>
                      </w:p>
                    </w:txbxContent>
                  </v:textbox>
                </v:rect>
                <v:rect id="Rectangle 1375" style="position:absolute;width:5445;height:1886;left:60198;top:22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Strana:</w:t>
                        </w:r>
                      </w:p>
                    </w:txbxContent>
                  </v:textbox>
                </v:rect>
                <v:rect id="Rectangle 1376" style="position:absolute;width:939;height:1886;left:66073;top:22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377" style="position:absolute;width:1408;height:1886;left:67056;top:22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/ </w:t>
                        </w:r>
                      </w:p>
                    </w:txbxContent>
                  </v:textbox>
                </v:rect>
                <v:rect id="Rectangle 1378" style="position:absolute;width:939;height:1886;left:68389;top:22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379" style="position:absolute;width:29851;height:1886;left:0;top:21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Zpracováno systémem HELIOS Orange</w:t>
                        </w:r>
                      </w:p>
                    </w:txbxContent>
                  </v:textbox>
                </v:rect>
                <v:shape id="Picture 1381" style="position:absolute;width:15094;height:2905;left:25133;top:1073;" filled="f">
                  <v:imagedata r:id="rId7"/>
                </v:shape>
                <w10:wrap type="topAndBottom"/>
              </v:group>
            </w:pict>
          </mc:Fallback>
        </mc:AlternateContent>
      </w:r>
      <w:r>
        <w:t xml:space="preserve">Pohledávka, která je předmětem této faktury, je postoupena ve prospěch MONETA Money Bank, a.s.. Proplaťte ji výlučně převodem na běžný účet č. 213005809/0600, vedený u MONETA Money </w:t>
      </w:r>
      <w:r>
        <w:t>Bank, a.s., Vyskočilova 1422/1a, 140 28 Praha 4 Michle, IČ 25672720, nebo na jiný bankovní účet, který Vám MONETA Money Bank, a.s. za tím účelem písemně sdělí.</w:t>
      </w:r>
    </w:p>
    <w:tbl>
      <w:tblPr>
        <w:tblStyle w:val="TableGrid"/>
        <w:tblpPr w:vertAnchor="text" w:tblpX="5010" w:tblpY="-114"/>
        <w:tblOverlap w:val="never"/>
        <w:tblW w:w="6045" w:type="dxa"/>
        <w:tblInd w:w="0" w:type="dxa"/>
        <w:tblCellMar>
          <w:top w:w="58" w:type="dxa"/>
          <w:left w:w="2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1884"/>
        <w:gridCol w:w="690"/>
        <w:gridCol w:w="557"/>
        <w:gridCol w:w="910"/>
        <w:gridCol w:w="825"/>
        <w:gridCol w:w="1179"/>
      </w:tblGrid>
      <w:tr w:rsidR="00094034">
        <w:trPr>
          <w:trHeight w:val="390"/>
        </w:trPr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94034" w:rsidRDefault="00FF11E0">
            <w:pPr>
              <w:spacing w:after="0" w:line="259" w:lineRule="auto"/>
              <w:ind w:left="124" w:right="0" w:firstLine="0"/>
              <w:jc w:val="left"/>
            </w:pPr>
            <w:r>
              <w:rPr>
                <w:b/>
                <w:i/>
                <w:sz w:val="20"/>
              </w:rPr>
              <w:t>Fakturace celkem</w:t>
            </w: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94034" w:rsidRDefault="00FF11E0">
            <w:pPr>
              <w:spacing w:after="0" w:line="259" w:lineRule="auto"/>
              <w:ind w:left="148" w:right="0" w:firstLine="0"/>
              <w:jc w:val="left"/>
            </w:pPr>
            <w:r>
              <w:rPr>
                <w:b/>
                <w:i/>
                <w:sz w:val="20"/>
              </w:rPr>
              <w:t>CZK</w:t>
            </w:r>
          </w:p>
        </w:tc>
        <w:tc>
          <w:tcPr>
            <w:tcW w:w="5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94034" w:rsidRDefault="0009403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94034" w:rsidRDefault="0009403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94034" w:rsidRDefault="0009403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94034" w:rsidRDefault="00FF11E0">
            <w:pPr>
              <w:spacing w:after="0" w:line="259" w:lineRule="auto"/>
              <w:ind w:left="0" w:right="0" w:firstLine="0"/>
            </w:pPr>
            <w:r>
              <w:rPr>
                <w:b/>
                <w:i/>
                <w:sz w:val="24"/>
              </w:rPr>
              <w:t>69 285,94</w:t>
            </w:r>
          </w:p>
        </w:tc>
      </w:tr>
    </w:tbl>
    <w:p w:rsidR="00094034" w:rsidRDefault="00FF11E0">
      <w:pPr>
        <w:ind w:left="97" w:right="5590"/>
      </w:pPr>
      <w:r>
        <w:t xml:space="preserve">Sazba úroku z prodlení je 0,05% z dlužné částky za každý den </w:t>
      </w:r>
      <w:r>
        <w:t xml:space="preserve">prodlení. Vztahy mezi kupujícím a prodávajícím se řídí Obchodním zákoníkem. </w:t>
      </w:r>
    </w:p>
    <w:p w:rsidR="00094034" w:rsidRDefault="00FF11E0">
      <w:pPr>
        <w:ind w:left="97" w:right="6122"/>
      </w:pPr>
      <w:r>
        <w:t xml:space="preserve">Ujišťujeme, že na stanovené výrobky je vydáno ES prohlášení o shodě v souladu           s </w:t>
      </w:r>
      <w:proofErr w:type="spellStart"/>
      <w:r>
        <w:t>ustanovenímim</w:t>
      </w:r>
      <w:proofErr w:type="spellEnd"/>
      <w:r>
        <w:t xml:space="preserve"> Zákona č.22/1997 Sb. v platném znění NV č. 336/2004 Sb., které je uloženo v</w:t>
      </w:r>
      <w:r>
        <w:t xml:space="preserve"> sídle firmy.</w:t>
      </w:r>
    </w:p>
    <w:p w:rsidR="00094034" w:rsidRDefault="00FF11E0">
      <w:pPr>
        <w:ind w:left="97" w:right="6122"/>
      </w:pPr>
      <w:r>
        <w:t>U vybraných výrobků, na které se vztahuje povinnost provádět periodické bezpečnostně-technické kontroly (PBTK), lze uplatnit záruku ve lhůtě 36 měsíců. Tato záruka je platná pouze a jenom při řádném provádění PBTK.</w:t>
      </w:r>
    </w:p>
    <w:p w:rsidR="00094034" w:rsidRDefault="00FF11E0">
      <w:pPr>
        <w:spacing w:after="217"/>
        <w:ind w:left="97" w:right="6122"/>
      </w:pPr>
      <w:r>
        <w:t>Odběratel bere na vědomí, ž</w:t>
      </w:r>
      <w:r>
        <w:t xml:space="preserve">e dodané zboží zůstává v majetku dodavatele až do doby úplné úhrady faktury. </w:t>
      </w:r>
    </w:p>
    <w:p w:rsidR="00094034" w:rsidRDefault="00FF11E0">
      <w:pPr>
        <w:spacing w:after="0" w:line="265" w:lineRule="auto"/>
        <w:ind w:left="91" w:right="0"/>
        <w:jc w:val="left"/>
      </w:pPr>
      <w:r>
        <w:rPr>
          <w:b/>
          <w:sz w:val="16"/>
        </w:rPr>
        <w:t>Rekapitulace DPH v CZK</w:t>
      </w:r>
    </w:p>
    <w:tbl>
      <w:tblPr>
        <w:tblStyle w:val="TableGrid"/>
        <w:tblW w:w="6420" w:type="dxa"/>
        <w:tblInd w:w="0" w:type="dxa"/>
        <w:tblCellMar>
          <w:top w:w="34" w:type="dxa"/>
          <w:left w:w="0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1679"/>
        <w:gridCol w:w="264"/>
        <w:gridCol w:w="1380"/>
        <w:gridCol w:w="1365"/>
        <w:gridCol w:w="1732"/>
      </w:tblGrid>
      <w:tr w:rsidR="00094034">
        <w:trPr>
          <w:trHeight w:val="270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94034" w:rsidRDefault="00FF11E0">
            <w:pPr>
              <w:spacing w:after="0" w:line="259" w:lineRule="auto"/>
              <w:ind w:left="90" w:right="0" w:firstLine="0"/>
              <w:jc w:val="left"/>
            </w:pPr>
            <w:r>
              <w:rPr>
                <w:b/>
                <w:sz w:val="16"/>
              </w:rPr>
              <w:t>Sazba</w:t>
            </w:r>
          </w:p>
        </w:tc>
        <w:tc>
          <w:tcPr>
            <w:tcW w:w="2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94034" w:rsidRDefault="00FF11E0">
            <w:pPr>
              <w:spacing w:after="0" w:line="259" w:lineRule="auto"/>
              <w:ind w:left="50" w:right="0" w:firstLine="0"/>
            </w:pPr>
            <w:r>
              <w:rPr>
                <w:b/>
                <w:sz w:val="16"/>
              </w:rPr>
              <w:t>%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34" w:rsidRDefault="00FF11E0">
            <w:pPr>
              <w:spacing w:after="0" w:line="259" w:lineRule="auto"/>
              <w:ind w:left="0" w:right="13" w:firstLine="0"/>
              <w:jc w:val="right"/>
            </w:pPr>
            <w:r>
              <w:rPr>
                <w:b/>
                <w:sz w:val="16"/>
              </w:rPr>
              <w:t>Základ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34" w:rsidRDefault="00FF11E0">
            <w:pPr>
              <w:spacing w:after="0" w:line="259" w:lineRule="auto"/>
              <w:ind w:left="0" w:right="12" w:firstLine="0"/>
              <w:jc w:val="right"/>
            </w:pPr>
            <w:r>
              <w:rPr>
                <w:b/>
                <w:sz w:val="16"/>
              </w:rPr>
              <w:t>DPH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34" w:rsidRDefault="00FF11E0">
            <w:pPr>
              <w:spacing w:after="0" w:line="259" w:lineRule="auto"/>
              <w:ind w:left="0" w:right="51" w:firstLine="0"/>
              <w:jc w:val="right"/>
            </w:pPr>
            <w:r>
              <w:rPr>
                <w:b/>
                <w:sz w:val="16"/>
              </w:rPr>
              <w:t>Celkem</w:t>
            </w:r>
          </w:p>
        </w:tc>
      </w:tr>
      <w:tr w:rsidR="00094034">
        <w:trPr>
          <w:trHeight w:val="270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4034" w:rsidRDefault="00FF11E0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16"/>
              </w:rPr>
              <w:t>První snížená sazba</w:t>
            </w:r>
          </w:p>
        </w:tc>
        <w:tc>
          <w:tcPr>
            <w:tcW w:w="2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034" w:rsidRDefault="00FF11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034" w:rsidRDefault="00FF11E0">
            <w:pPr>
              <w:spacing w:after="0" w:line="259" w:lineRule="auto"/>
              <w:ind w:left="0" w:right="15" w:firstLine="0"/>
              <w:jc w:val="right"/>
            </w:pPr>
            <w:r>
              <w:rPr>
                <w:sz w:val="16"/>
              </w:rPr>
              <w:t>60 248,64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034" w:rsidRDefault="00FF11E0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16"/>
              </w:rPr>
              <w:t>9 037,30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034" w:rsidRDefault="00FF11E0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16"/>
              </w:rPr>
              <w:t>69 285,94</w:t>
            </w:r>
          </w:p>
        </w:tc>
      </w:tr>
    </w:tbl>
    <w:p w:rsidR="00094034" w:rsidRDefault="00FF11E0">
      <w:pPr>
        <w:tabs>
          <w:tab w:val="center" w:pos="2881"/>
          <w:tab w:val="center" w:pos="4293"/>
          <w:tab w:val="center" w:pos="5941"/>
        </w:tabs>
        <w:spacing w:after="350" w:line="26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  <w:sz w:val="16"/>
        </w:rPr>
        <w:t>60 248,64</w:t>
      </w:r>
      <w:r>
        <w:rPr>
          <w:b/>
          <w:sz w:val="16"/>
        </w:rPr>
        <w:tab/>
        <w:t>9 037,30</w:t>
      </w:r>
      <w:r>
        <w:rPr>
          <w:b/>
          <w:sz w:val="16"/>
        </w:rPr>
        <w:tab/>
        <w:t>69 285,94</w:t>
      </w:r>
    </w:p>
    <w:p w:rsidR="00094034" w:rsidRDefault="00FF11E0">
      <w:pPr>
        <w:spacing w:after="0" w:line="259" w:lineRule="auto"/>
        <w:ind w:left="57" w:right="0" w:firstLine="0"/>
        <w:jc w:val="left"/>
      </w:pPr>
      <w:r>
        <w:rPr>
          <w:b/>
          <w:sz w:val="22"/>
        </w:rPr>
        <w:t xml:space="preserve">Děkujeme, že jste si zakoupili výrobek firmy </w:t>
      </w:r>
      <w:r>
        <w:rPr>
          <w:b/>
          <w:sz w:val="22"/>
        </w:rPr>
        <w:t>PROMA REHA.</w:t>
      </w:r>
    </w:p>
    <w:sectPr w:rsidR="00094034">
      <w:pgSz w:w="11900" w:h="16838"/>
      <w:pgMar w:top="375" w:right="575" w:bottom="144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34"/>
    <w:rsid w:val="00094034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DEC4E-E177-446E-9E5D-E6F8F352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7" w:line="235" w:lineRule="auto"/>
      <w:ind w:left="112" w:right="6132" w:hanging="10"/>
      <w:jc w:val="both"/>
    </w:pPr>
    <w:rPr>
      <w:rFonts w:ascii="Arial" w:eastAsia="Arial" w:hAnsi="Arial" w:cs="Arial"/>
      <w:color w:val="000000"/>
      <w:sz w:val="1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://www.promareha.cz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WENKE Jiří</dc:creator>
  <cp:keywords/>
  <cp:lastModifiedBy>Hana Benešová</cp:lastModifiedBy>
  <cp:revision>2</cp:revision>
  <dcterms:created xsi:type="dcterms:W3CDTF">2020-04-22T11:42:00Z</dcterms:created>
  <dcterms:modified xsi:type="dcterms:W3CDTF">2020-04-22T11:42:00Z</dcterms:modified>
</cp:coreProperties>
</file>