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0F2CF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F2CF7" w:rsidRDefault="00272847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0F2CF7" w:rsidRDefault="00272847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F2CF7" w:rsidRDefault="00272847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0F2CF7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272847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0F2CF7" w:rsidRDefault="00272847">
            <w:pPr>
              <w:pStyle w:val="TableParagraph"/>
              <w:spacing w:before="38" w:line="302" w:lineRule="auto"/>
              <w:ind w:left="29" w:right="221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0F2CF7" w:rsidRPr="00272847" w:rsidRDefault="00272847">
            <w:pPr>
              <w:pStyle w:val="TableParagraph"/>
              <w:spacing w:before="29" w:line="290" w:lineRule="auto"/>
              <w:ind w:left="241" w:right="450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duben 2020 </w:t>
            </w:r>
            <w:r w:rsidRPr="00272847">
              <w:rPr>
                <w:w w:val="110"/>
                <w:sz w:val="15"/>
                <w:highlight w:val="black"/>
              </w:rPr>
              <w:t>PPF banka a.s. /6000</w:t>
            </w:r>
          </w:p>
          <w:p w:rsidR="000F2CF7" w:rsidRDefault="00272847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272847">
              <w:rPr>
                <w:w w:val="110"/>
                <w:sz w:val="15"/>
                <w:highlight w:val="black"/>
              </w:rPr>
              <w:t>0-2001200003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0F2CF7" w:rsidRDefault="000F2CF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0F2CF7" w:rsidRDefault="000F2CF7">
            <w:pPr>
              <w:pStyle w:val="TableParagraph"/>
              <w:spacing w:before="7"/>
              <w:rPr>
                <w:rFonts w:ascii="Times New Roman"/>
              </w:rPr>
            </w:pPr>
          </w:p>
          <w:p w:rsidR="000F2CF7" w:rsidRDefault="0027284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0F2CF7" w:rsidRDefault="000F2CF7"/>
        </w:tc>
        <w:tc>
          <w:tcPr>
            <w:tcW w:w="1594" w:type="dxa"/>
            <w:vMerge/>
            <w:tcBorders>
              <w:left w:val="nil"/>
            </w:tcBorders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0F2CF7" w:rsidRDefault="000F2CF7"/>
        </w:tc>
        <w:tc>
          <w:tcPr>
            <w:tcW w:w="1594" w:type="dxa"/>
            <w:vMerge/>
            <w:tcBorders>
              <w:left w:val="nil"/>
            </w:tcBorders>
          </w:tcPr>
          <w:p w:rsidR="000F2CF7" w:rsidRDefault="000F2CF7"/>
        </w:tc>
      </w:tr>
      <w:tr w:rsidR="000F2CF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0F2CF7" w:rsidRDefault="000F2CF7"/>
        </w:tc>
        <w:tc>
          <w:tcPr>
            <w:tcW w:w="1594" w:type="dxa"/>
            <w:vMerge/>
            <w:tcBorders>
              <w:left w:val="nil"/>
            </w:tcBorders>
          </w:tcPr>
          <w:p w:rsidR="000F2CF7" w:rsidRDefault="000F2CF7"/>
        </w:tc>
      </w:tr>
      <w:tr w:rsidR="000F2CF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3611" w:type="dxa"/>
            <w:vMerge/>
            <w:tcBorders>
              <w:left w:val="nil"/>
            </w:tcBorders>
          </w:tcPr>
          <w:p w:rsidR="000F2CF7" w:rsidRDefault="000F2CF7"/>
        </w:tc>
        <w:tc>
          <w:tcPr>
            <w:tcW w:w="5322" w:type="dxa"/>
            <w:gridSpan w:val="3"/>
            <w:vMerge w:val="restart"/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0F2CF7" w:rsidRDefault="00272847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F2CF7" w:rsidRDefault="00272847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0F2CF7" w:rsidRDefault="00272847">
            <w:pPr>
              <w:pStyle w:val="TableParagraph"/>
              <w:tabs>
                <w:tab w:val="left" w:pos="1404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0F2CF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0F2CF7" w:rsidRDefault="00272847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F2CF7" w:rsidRDefault="00272847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0609020169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</w:tbl>
    <w:p w:rsidR="000F2CF7" w:rsidRDefault="00272847">
      <w:pPr>
        <w:pStyle w:val="Zkladntext"/>
        <w:spacing w:before="4"/>
        <w:rPr>
          <w:rFonts w:asci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CF7" w:rsidRDefault="00272847">
      <w:pPr>
        <w:pStyle w:val="Nadpis1"/>
        <w:tabs>
          <w:tab w:val="left" w:pos="6428"/>
          <w:tab w:val="left" w:pos="7316"/>
        </w:tabs>
        <w:spacing w:before="107"/>
        <w:ind w:left="284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>Množství Cena bez DPH DPH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:rsidR="000F2CF7" w:rsidRDefault="00272847">
      <w:pPr>
        <w:pStyle w:val="Zkladntext"/>
        <w:tabs>
          <w:tab w:val="left" w:pos="6228"/>
          <w:tab w:val="left" w:pos="794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452</w:t>
      </w:r>
      <w:r>
        <w:rPr>
          <w:spacing w:val="-9"/>
          <w:w w:val="110"/>
        </w:rPr>
        <w:t xml:space="preserve"> </w:t>
      </w:r>
      <w:r>
        <w:rPr>
          <w:w w:val="110"/>
        </w:rPr>
        <w:t>900,00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452 900,00 Kč   0 % 452 900,00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:rsidR="000F2CF7" w:rsidRDefault="00272847">
      <w:pPr>
        <w:pStyle w:val="Zkladntext"/>
        <w:tabs>
          <w:tab w:val="left" w:pos="6633"/>
          <w:tab w:val="left" w:pos="7940"/>
          <w:tab w:val="left" w:pos="8585"/>
          <w:tab w:val="left" w:pos="10004"/>
        </w:tabs>
        <w:spacing w:before="69"/>
        <w:ind w:left="149"/>
      </w:pPr>
      <w:r>
        <w:rPr>
          <w:w w:val="110"/>
        </w:rPr>
        <w:t>Personalizace MultiPass</w:t>
      </w:r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r>
        <w:rPr>
          <w:w w:val="110"/>
        </w:rPr>
        <w:t>logem</w:t>
      </w:r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3</w:t>
      </w:r>
      <w:r>
        <w:rPr>
          <w:w w:val="110"/>
        </w:rPr>
        <w:tab/>
        <w:t>90,00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108,90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0F2CF7" w:rsidRDefault="00272847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r>
        <w:rPr>
          <w:w w:val="110"/>
        </w:rPr>
        <w:t>Vydání první</w:t>
      </w:r>
      <w:r>
        <w:rPr>
          <w:spacing w:val="-22"/>
          <w:w w:val="110"/>
        </w:rPr>
        <w:t xml:space="preserve"> </w:t>
      </w:r>
      <w:r>
        <w:rPr>
          <w:w w:val="110"/>
        </w:rPr>
        <w:t>MultiPass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</w:t>
      </w:r>
      <w:r>
        <w:rPr>
          <w:w w:val="110"/>
        </w:rPr>
        <w:tab/>
        <w:t>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:rsidR="000F2CF7" w:rsidRDefault="00272847">
      <w:pPr>
        <w:pStyle w:val="Zkladntext"/>
        <w:spacing w:before="3"/>
        <w:rPr>
          <w:sz w:val="18"/>
        </w:rPr>
      </w:pPr>
      <w:r>
        <w:pict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:rsidR="000F2CF7" w:rsidRDefault="00272847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453 008,90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:rsidR="000F2CF7" w:rsidRDefault="00272847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wrap type="none"/>
            <w10:anchorlock/>
          </v:group>
        </w:pict>
      </w:r>
    </w:p>
    <w:p w:rsidR="000F2CF7" w:rsidRDefault="000F2CF7">
      <w:pPr>
        <w:pStyle w:val="Zkladntext"/>
        <w:rPr>
          <w:rFonts w:ascii="Trebuchet MS"/>
          <w:b/>
          <w:sz w:val="28"/>
        </w:rPr>
      </w:pPr>
    </w:p>
    <w:p w:rsidR="000F2CF7" w:rsidRDefault="00272847">
      <w:pPr>
        <w:spacing w:before="106" w:line="331" w:lineRule="auto"/>
        <w:ind w:left="6707" w:right="454"/>
        <w:rPr>
          <w:sz w:val="15"/>
        </w:rPr>
      </w:pPr>
      <w:r>
        <w:pict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21,m4076,264r1106,m5167,264r1810,m6977,264r,280m767,529r,266m6977,529r,266m767,780r,280m767,1060r1518,m2270,1060r1821,m4076,1060r1106,m6977,780r,280m5167,1060r1810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:rsidR="000F2CF7" w:rsidRDefault="00272847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:rsidR="000F2CF7" w:rsidRDefault="00272847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:rsidR="000F2CF7" w:rsidRDefault="00272847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7" type="#_x0000_t202" style="position:absolute;left:2938;top:319;width:1135;height:686" filled="f" stroked="f">
              <v:textbox inset="0,0,0,0">
                <w:txbxContent>
                  <w:p w:rsidR="000F2CF7" w:rsidRDefault="00272847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0F2CF7" w:rsidRDefault="00272847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452 900,00 Kč</w:t>
                    </w:r>
                  </w:p>
                  <w:p w:rsidR="000F2CF7" w:rsidRDefault="00272847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90,00 Kč</w:t>
                    </w:r>
                  </w:p>
                </w:txbxContent>
              </v:textbox>
            </v:shape>
            <v:shape id="_x0000_s1036" type="#_x0000_t202" style="position:absolute;left:4523;top:319;width:642;height:686" filled="f" stroked="f">
              <v:textbox inset="0,0,0,0">
                <w:txbxContent>
                  <w:p w:rsidR="000F2CF7" w:rsidRDefault="00272847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0F2CF7" w:rsidRDefault="00272847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  <w:p w:rsidR="000F2CF7" w:rsidRDefault="00272847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18,90 Kč</w:t>
                    </w:r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:rsidR="000F2CF7" w:rsidRDefault="00272847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0F2CF7" w:rsidRDefault="00272847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452 900,00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:rsidR="000F2CF7" w:rsidRDefault="00272847">
                    <w:pPr>
                      <w:spacing w:before="68"/>
                      <w:ind w:left="31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108,90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:rsidR="000F2CF7" w:rsidRDefault="000F2CF7">
      <w:pPr>
        <w:pStyle w:val="Zkladntext"/>
        <w:spacing w:before="8"/>
      </w:pPr>
    </w:p>
    <w:p w:rsidR="000F2CF7" w:rsidRDefault="00272847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06.04.2020</w:t>
      </w:r>
    </w:p>
    <w:p w:rsidR="000F2CF7" w:rsidRDefault="000F2CF7">
      <w:pPr>
        <w:pStyle w:val="Zkladntext"/>
        <w:rPr>
          <w:sz w:val="20"/>
        </w:rPr>
      </w:pPr>
    </w:p>
    <w:p w:rsidR="000F2CF7" w:rsidRDefault="000F2CF7">
      <w:pPr>
        <w:pStyle w:val="Zkladntext"/>
        <w:spacing w:before="7"/>
        <w:rPr>
          <w:sz w:val="23"/>
        </w:rPr>
      </w:pPr>
    </w:p>
    <w:p w:rsidR="000F2CF7" w:rsidRDefault="00272847">
      <w:pPr>
        <w:pStyle w:val="Nadpis1"/>
        <w:ind w:left="149"/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:rsidR="000F2CF7" w:rsidRDefault="000F2CF7">
      <w:pPr>
        <w:pStyle w:val="Zkladntext"/>
        <w:rPr>
          <w:rFonts w:ascii="Trebuchet MS"/>
          <w:b/>
          <w:sz w:val="20"/>
        </w:rPr>
      </w:pPr>
    </w:p>
    <w:p w:rsidR="000F2CF7" w:rsidRDefault="000F2CF7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0F2CF7">
        <w:trPr>
          <w:trHeight w:hRule="exact" w:val="201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357" w:type="dxa"/>
          </w:tcPr>
          <w:p w:rsidR="000F2CF7" w:rsidRDefault="00272847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:rsidR="000F2CF7" w:rsidRDefault="00272847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0F2CF7">
        <w:trPr>
          <w:trHeight w:hRule="exact" w:val="220"/>
        </w:trPr>
        <w:tc>
          <w:tcPr>
            <w:tcW w:w="3039" w:type="dxa"/>
          </w:tcPr>
          <w:p w:rsidR="000F2CF7" w:rsidRDefault="00272847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:rsidR="000F2CF7" w:rsidRDefault="00272847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:rsidR="000F2CF7" w:rsidRDefault="00272847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4529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452 900,00 Kč</w:t>
            </w:r>
          </w:p>
        </w:tc>
      </w:tr>
      <w:tr w:rsidR="000F2CF7">
        <w:trPr>
          <w:trHeight w:hRule="exact" w:val="219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357" w:type="dxa"/>
          </w:tcPr>
          <w:p w:rsidR="000F2CF7" w:rsidRDefault="000F2CF7"/>
        </w:tc>
        <w:tc>
          <w:tcPr>
            <w:tcW w:w="1252" w:type="dxa"/>
          </w:tcPr>
          <w:p w:rsidR="000F2CF7" w:rsidRDefault="00272847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4529 ks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452 900,00 Kč</w:t>
            </w:r>
          </w:p>
        </w:tc>
      </w:tr>
      <w:tr w:rsidR="000F2CF7">
        <w:trPr>
          <w:trHeight w:hRule="exact" w:val="218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357" w:type="dxa"/>
          </w:tcPr>
          <w:p w:rsidR="000F2CF7" w:rsidRDefault="00272847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:rsidR="000F2CF7" w:rsidRDefault="00272847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0F2CF7">
        <w:trPr>
          <w:trHeight w:hRule="exact" w:val="203"/>
        </w:trPr>
        <w:tc>
          <w:tcPr>
            <w:tcW w:w="3039" w:type="dxa"/>
          </w:tcPr>
          <w:p w:rsidR="000F2CF7" w:rsidRDefault="00272847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1357" w:type="dxa"/>
          </w:tcPr>
          <w:p w:rsidR="000F2CF7" w:rsidRDefault="00272847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1252" w:type="dxa"/>
          </w:tcPr>
          <w:p w:rsidR="000F2CF7" w:rsidRDefault="00272847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3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90,00 Kč</w:t>
            </w:r>
          </w:p>
        </w:tc>
      </w:tr>
      <w:tr w:rsidR="000F2CF7">
        <w:trPr>
          <w:trHeight w:hRule="exact" w:val="268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</w:t>
            </w:r>
          </w:p>
        </w:tc>
        <w:tc>
          <w:tcPr>
            <w:tcW w:w="1357" w:type="dxa"/>
          </w:tcPr>
          <w:p w:rsidR="000F2CF7" w:rsidRDefault="00272847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:rsidR="000F2CF7" w:rsidRDefault="00272847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0F2CF7">
        <w:trPr>
          <w:trHeight w:hRule="exact" w:val="157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:rsidR="000F2CF7" w:rsidRDefault="000F2CF7"/>
        </w:tc>
        <w:tc>
          <w:tcPr>
            <w:tcW w:w="1313" w:type="dxa"/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2609" w:type="dxa"/>
            <w:gridSpan w:val="2"/>
          </w:tcPr>
          <w:p w:rsidR="000F2CF7" w:rsidRDefault="000F2CF7"/>
        </w:tc>
        <w:tc>
          <w:tcPr>
            <w:tcW w:w="1313" w:type="dxa"/>
          </w:tcPr>
          <w:p w:rsidR="000F2CF7" w:rsidRDefault="0027284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90,00 Kč</w:t>
            </w:r>
          </w:p>
        </w:tc>
      </w:tr>
      <w:tr w:rsidR="000F2CF7">
        <w:trPr>
          <w:trHeight w:hRule="exact" w:val="220"/>
        </w:trPr>
        <w:tc>
          <w:tcPr>
            <w:tcW w:w="3039" w:type="dxa"/>
          </w:tcPr>
          <w:p w:rsidR="000F2CF7" w:rsidRDefault="00272847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:rsidR="000F2CF7" w:rsidRDefault="000F2CF7"/>
        </w:tc>
        <w:tc>
          <w:tcPr>
            <w:tcW w:w="1313" w:type="dxa"/>
          </w:tcPr>
          <w:p w:rsidR="000F2CF7" w:rsidRDefault="00272847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18,90 Kč</w:t>
            </w:r>
          </w:p>
        </w:tc>
      </w:tr>
      <w:tr w:rsidR="000F2CF7">
        <w:trPr>
          <w:trHeight w:hRule="exact" w:val="219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2609" w:type="dxa"/>
            <w:gridSpan w:val="2"/>
          </w:tcPr>
          <w:p w:rsidR="000F2CF7" w:rsidRDefault="00272847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4 ks</w:t>
            </w:r>
          </w:p>
        </w:tc>
        <w:tc>
          <w:tcPr>
            <w:tcW w:w="1313" w:type="dxa"/>
          </w:tcPr>
          <w:p w:rsidR="000F2CF7" w:rsidRDefault="00272847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108,90 Kč</w:t>
            </w:r>
          </w:p>
        </w:tc>
      </w:tr>
      <w:tr w:rsidR="000F2CF7">
        <w:trPr>
          <w:trHeight w:hRule="exact" w:val="202"/>
        </w:trPr>
        <w:tc>
          <w:tcPr>
            <w:tcW w:w="3039" w:type="dxa"/>
          </w:tcPr>
          <w:p w:rsidR="000F2CF7" w:rsidRDefault="00272847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2609" w:type="dxa"/>
            <w:gridSpan w:val="2"/>
          </w:tcPr>
          <w:p w:rsidR="000F2CF7" w:rsidRDefault="000F2CF7"/>
        </w:tc>
        <w:tc>
          <w:tcPr>
            <w:tcW w:w="1313" w:type="dxa"/>
          </w:tcPr>
          <w:p w:rsidR="000F2CF7" w:rsidRDefault="00272847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453 008,90 Kč</w:t>
            </w:r>
          </w:p>
        </w:tc>
      </w:tr>
    </w:tbl>
    <w:p w:rsidR="000F2CF7" w:rsidRDefault="000F2CF7">
      <w:pPr>
        <w:jc w:val="right"/>
        <w:rPr>
          <w:rFonts w:ascii="Trebuchet MS" w:hAnsi="Trebuchet MS"/>
          <w:sz w:val="15"/>
        </w:rPr>
        <w:sectPr w:rsidR="000F2CF7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1"/>
        <w:gridCol w:w="2557"/>
        <w:gridCol w:w="1594"/>
      </w:tblGrid>
      <w:tr w:rsidR="000F2CF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F2CF7" w:rsidRDefault="00272847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:rsidR="000F2CF7" w:rsidRDefault="00272847">
            <w:pPr>
              <w:pStyle w:val="TableParagraph"/>
              <w:spacing w:before="34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F2CF7" w:rsidRDefault="00272847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0F2CF7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05"/>
                <w:sz w:val="15"/>
                <w:highlight w:val="black"/>
              </w:rPr>
              <w:t>Komerční banka, a.s. /0100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spacing w:before="0" w:line="177" w:lineRule="exact"/>
              <w:ind w:left="116"/>
              <w:rPr>
                <w:sz w:val="15"/>
                <w:highlight w:val="black"/>
              </w:rPr>
            </w:pPr>
            <w:r w:rsidRPr="00272847">
              <w:rPr>
                <w:w w:val="110"/>
                <w:sz w:val="15"/>
                <w:highlight w:val="black"/>
              </w:rPr>
              <w:t>000115-3951700217</w:t>
            </w:r>
          </w:p>
        </w:tc>
        <w:tc>
          <w:tcPr>
            <w:tcW w:w="1171" w:type="dxa"/>
            <w:vMerge w:val="restart"/>
            <w:tcBorders>
              <w:right w:val="nil"/>
            </w:tcBorders>
          </w:tcPr>
          <w:p w:rsidR="000F2CF7" w:rsidRDefault="00272847">
            <w:pPr>
              <w:pStyle w:val="TableParagraph"/>
              <w:spacing w:before="38" w:line="302" w:lineRule="auto"/>
              <w:ind w:left="29" w:right="221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7" w:type="dxa"/>
            <w:vMerge w:val="restart"/>
            <w:tcBorders>
              <w:left w:val="nil"/>
              <w:right w:val="nil"/>
            </w:tcBorders>
          </w:tcPr>
          <w:p w:rsidR="000F2CF7" w:rsidRPr="00272847" w:rsidRDefault="00272847">
            <w:pPr>
              <w:pStyle w:val="TableParagraph"/>
              <w:spacing w:before="29" w:line="290" w:lineRule="auto"/>
              <w:ind w:left="241" w:right="450"/>
              <w:rPr>
                <w:sz w:val="15"/>
                <w:highlight w:val="black"/>
              </w:rPr>
            </w:pPr>
            <w:r>
              <w:rPr>
                <w:w w:val="110"/>
                <w:sz w:val="15"/>
              </w:rPr>
              <w:t xml:space="preserve">stravenky duben 2020 </w:t>
            </w:r>
            <w:r w:rsidRPr="00272847">
              <w:rPr>
                <w:w w:val="110"/>
                <w:sz w:val="15"/>
                <w:highlight w:val="black"/>
              </w:rPr>
              <w:t>PPF banka a.s. /6000</w:t>
            </w:r>
          </w:p>
          <w:p w:rsidR="000F2CF7" w:rsidRDefault="00272847">
            <w:pPr>
              <w:pStyle w:val="TableParagraph"/>
              <w:tabs>
                <w:tab w:val="left" w:pos="1622"/>
              </w:tabs>
              <w:spacing w:before="0"/>
              <w:ind w:left="241"/>
              <w:rPr>
                <w:rFonts w:ascii="Trebuchet MS"/>
                <w:b/>
                <w:sz w:val="15"/>
              </w:rPr>
            </w:pPr>
            <w:r w:rsidRPr="00272847">
              <w:rPr>
                <w:w w:val="110"/>
                <w:sz w:val="15"/>
                <w:highlight w:val="black"/>
              </w:rPr>
              <w:t>0-2001200003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4" w:type="dxa"/>
            <w:vMerge w:val="restart"/>
            <w:tcBorders>
              <w:left w:val="nil"/>
            </w:tcBorders>
          </w:tcPr>
          <w:p w:rsidR="000F2CF7" w:rsidRDefault="000F2CF7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:rsidR="000F2CF7" w:rsidRDefault="000F2CF7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0F2CF7" w:rsidRDefault="00272847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10"/>
                <w:sz w:val="15"/>
                <w:highlight w:val="black"/>
              </w:rPr>
              <w:t>0000000000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0F2CF7" w:rsidRDefault="000F2CF7"/>
        </w:tc>
        <w:tc>
          <w:tcPr>
            <w:tcW w:w="1594" w:type="dxa"/>
            <w:vMerge/>
            <w:tcBorders>
              <w:left w:val="nil"/>
            </w:tcBorders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10"/>
                <w:sz w:val="15"/>
                <w:highlight w:val="black"/>
              </w:rPr>
              <w:t>CZ1701000001153951700217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0F2CF7" w:rsidRDefault="000F2CF7"/>
        </w:tc>
        <w:tc>
          <w:tcPr>
            <w:tcW w:w="1594" w:type="dxa"/>
            <w:vMerge/>
            <w:tcBorders>
              <w:left w:val="nil"/>
            </w:tcBorders>
          </w:tcPr>
          <w:p w:rsidR="000F2CF7" w:rsidRDefault="000F2CF7"/>
        </w:tc>
      </w:tr>
      <w:tr w:rsidR="000F2CF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0F2CF7" w:rsidRPr="00272847" w:rsidRDefault="00272847">
            <w:pPr>
              <w:pStyle w:val="TableParagraph"/>
              <w:ind w:left="116"/>
              <w:rPr>
                <w:sz w:val="15"/>
                <w:highlight w:val="black"/>
              </w:rPr>
            </w:pPr>
            <w:r w:rsidRPr="00272847">
              <w:rPr>
                <w:w w:val="105"/>
                <w:sz w:val="15"/>
                <w:highlight w:val="black"/>
              </w:rPr>
              <w:t>KOMBCZPP</w:t>
            </w:r>
          </w:p>
        </w:tc>
        <w:tc>
          <w:tcPr>
            <w:tcW w:w="117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2557" w:type="dxa"/>
            <w:vMerge/>
            <w:tcBorders>
              <w:left w:val="nil"/>
              <w:right w:val="nil"/>
            </w:tcBorders>
          </w:tcPr>
          <w:p w:rsidR="000F2CF7" w:rsidRDefault="000F2CF7"/>
        </w:tc>
        <w:tc>
          <w:tcPr>
            <w:tcW w:w="1594" w:type="dxa"/>
            <w:vMerge/>
            <w:tcBorders>
              <w:left w:val="nil"/>
            </w:tcBorders>
          </w:tcPr>
          <w:p w:rsidR="000F2CF7" w:rsidRDefault="000F2CF7"/>
        </w:tc>
      </w:tr>
      <w:tr w:rsidR="000F2CF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0F2CF7" w:rsidRDefault="000F2CF7"/>
        </w:tc>
        <w:tc>
          <w:tcPr>
            <w:tcW w:w="3611" w:type="dxa"/>
            <w:vMerge/>
            <w:tcBorders>
              <w:left w:val="nil"/>
            </w:tcBorders>
          </w:tcPr>
          <w:p w:rsidR="000F2CF7" w:rsidRDefault="000F2CF7"/>
        </w:tc>
        <w:tc>
          <w:tcPr>
            <w:tcW w:w="5322" w:type="dxa"/>
            <w:gridSpan w:val="3"/>
            <w:vMerge w:val="restart"/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0F2CF7" w:rsidRDefault="00272847">
            <w:pPr>
              <w:pStyle w:val="TableParagraph"/>
              <w:spacing w:before="35" w:line="290" w:lineRule="auto"/>
              <w:ind w:left="386" w:right="1387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0F2CF7" w:rsidRDefault="00272847">
            <w:pPr>
              <w:pStyle w:val="TableParagraph"/>
              <w:tabs>
                <w:tab w:val="left" w:pos="1404"/>
              </w:tabs>
              <w:spacing w:before="0"/>
              <w:ind w:left="386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0F2CF7" w:rsidRDefault="00272847">
            <w:pPr>
              <w:pStyle w:val="TableParagraph"/>
              <w:tabs>
                <w:tab w:val="left" w:pos="1404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0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0F2CF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0F2CF7" w:rsidRDefault="00272847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F2CF7" w:rsidRDefault="00272847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  <w:tr w:rsidR="000F2CF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0F2CF7" w:rsidRDefault="00272847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0F2CF7" w:rsidRDefault="00272847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0609020169</w:t>
            </w:r>
          </w:p>
        </w:tc>
        <w:tc>
          <w:tcPr>
            <w:tcW w:w="5322" w:type="dxa"/>
            <w:gridSpan w:val="3"/>
            <w:vMerge/>
          </w:tcPr>
          <w:p w:rsidR="000F2CF7" w:rsidRDefault="000F2CF7"/>
        </w:tc>
      </w:tr>
    </w:tbl>
    <w:p w:rsidR="000F2CF7" w:rsidRDefault="000F2CF7">
      <w:pPr>
        <w:pStyle w:val="Zkladntext"/>
        <w:spacing w:before="8"/>
        <w:rPr>
          <w:rFonts w:ascii="Trebuchet MS"/>
          <w:b/>
          <w:sz w:val="10"/>
        </w:rPr>
      </w:pPr>
    </w:p>
    <w:p w:rsidR="000F2CF7" w:rsidRDefault="00272847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</w:r>
      <w:r>
        <w:rPr>
          <w:w w:val="115"/>
        </w:rPr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0F2CF7" w:rsidRDefault="00272847">
      <w:pPr>
        <w:pStyle w:val="Zkladntext"/>
        <w:spacing w:before="36" w:after="31"/>
        <w:ind w:left="119"/>
      </w:pPr>
      <w:r>
        <w:rPr>
          <w:w w:val="110"/>
        </w:rPr>
        <w:t>Nákladové středisko , Vyšehradská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0F2CF7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:rsidR="000F2CF7" w:rsidRDefault="00272847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0F2CF7" w:rsidRDefault="00272847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452 900,00 Kč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0F2CF7" w:rsidRDefault="00272847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0F2CF7" w:rsidRDefault="00272847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452 900,00 Kč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0F2CF7" w:rsidRDefault="00272847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452 900,00 Kč</w:t>
            </w:r>
          </w:p>
        </w:tc>
      </w:tr>
      <w:tr w:rsidR="000F2CF7">
        <w:trPr>
          <w:trHeight w:hRule="exact" w:val="220"/>
        </w:trPr>
        <w:tc>
          <w:tcPr>
            <w:tcW w:w="4774" w:type="dxa"/>
          </w:tcPr>
          <w:p w:rsidR="000F2CF7" w:rsidRDefault="00272847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2759" w:type="dxa"/>
          </w:tcPr>
          <w:p w:rsidR="000F2CF7" w:rsidRDefault="00272847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478" w:type="dxa"/>
          </w:tcPr>
          <w:p w:rsidR="000F2CF7" w:rsidRDefault="00272847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3</w:t>
            </w:r>
          </w:p>
        </w:tc>
        <w:tc>
          <w:tcPr>
            <w:tcW w:w="1528" w:type="dxa"/>
          </w:tcPr>
          <w:p w:rsidR="000F2CF7" w:rsidRDefault="00272847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90,00 Kč 21%</w:t>
            </w:r>
          </w:p>
        </w:tc>
        <w:tc>
          <w:tcPr>
            <w:tcW w:w="1104" w:type="dxa"/>
          </w:tcPr>
          <w:p w:rsidR="000F2CF7" w:rsidRDefault="00272847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108,90 Kč</w:t>
            </w:r>
          </w:p>
        </w:tc>
      </w:tr>
      <w:tr w:rsidR="000F2CF7">
        <w:trPr>
          <w:trHeight w:hRule="exact" w:val="203"/>
        </w:trPr>
        <w:tc>
          <w:tcPr>
            <w:tcW w:w="4774" w:type="dxa"/>
          </w:tcPr>
          <w:p w:rsidR="000F2CF7" w:rsidRDefault="00272847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MultiPass CARD</w:t>
            </w:r>
          </w:p>
        </w:tc>
        <w:tc>
          <w:tcPr>
            <w:tcW w:w="2759" w:type="dxa"/>
          </w:tcPr>
          <w:p w:rsidR="000F2CF7" w:rsidRDefault="00272847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478" w:type="dxa"/>
          </w:tcPr>
          <w:p w:rsidR="000F2CF7" w:rsidRDefault="00272847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3</w:t>
            </w:r>
          </w:p>
        </w:tc>
        <w:tc>
          <w:tcPr>
            <w:tcW w:w="1528" w:type="dxa"/>
          </w:tcPr>
          <w:p w:rsidR="000F2CF7" w:rsidRDefault="00272847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4" w:type="dxa"/>
          </w:tcPr>
          <w:p w:rsidR="000F2CF7" w:rsidRDefault="00272847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</w:tbl>
    <w:p w:rsidR="000F2CF7" w:rsidRDefault="00272847">
      <w:pPr>
        <w:pStyle w:val="Zkladntext"/>
        <w:spacing w:before="10"/>
      </w:pPr>
      <w:bookmarkStart w:id="0" w:name="_GoBack"/>
      <w:bookmarkEnd w:id="0"/>
      <w:r>
        <w:pict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:rsidR="000F2CF7" w:rsidRDefault="00272847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453 008,90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:rsidR="000F2CF7" w:rsidRDefault="00272847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wrap type="none"/>
            <w10:anchorlock/>
          </v:group>
        </w:pict>
      </w:r>
    </w:p>
    <w:sectPr w:rsidR="000F2CF7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2847">
      <w:r>
        <w:separator/>
      </w:r>
    </w:p>
  </w:endnote>
  <w:endnote w:type="continuationSeparator" w:id="0">
    <w:p w:rsidR="00000000" w:rsidRDefault="0027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F7" w:rsidRDefault="0027284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:rsidR="000F2CF7" w:rsidRDefault="00272847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2847">
      <w:r>
        <w:separator/>
      </w:r>
    </w:p>
  </w:footnote>
  <w:footnote w:type="continuationSeparator" w:id="0">
    <w:p w:rsidR="00000000" w:rsidRDefault="0027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F7" w:rsidRDefault="0027284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:rsidR="000F2CF7" w:rsidRDefault="00272847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0609020169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F7" w:rsidRDefault="0027284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:rsidR="000F2CF7" w:rsidRDefault="00272847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0609020169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2CF7"/>
    <w:rsid w:val="000F2CF7"/>
    <w:rsid w:val="002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409D55E-8AC4-4530-933D-39D6B82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(IPR/Ř)</cp:lastModifiedBy>
  <cp:revision>2</cp:revision>
  <dcterms:created xsi:type="dcterms:W3CDTF">2020-04-21T09:48:00Z</dcterms:created>
  <dcterms:modified xsi:type="dcterms:W3CDTF">2020-04-21T07:49:00Z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2020-04-21T00:00:00Z</vt:filetime>
  </property>
</Properties>
</file>