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4"/>
      </w:tblGrid>
      <w:tr w:rsidR="000F2CF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0F2CF7" w:rsidRDefault="00272847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:rsidR="000F2CF7" w:rsidRDefault="00272847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:rsidR="000F2CF7" w:rsidRDefault="00272847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0F2CF7" w:rsidRDefault="00272847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0F2CF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0F2CF7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Default="00272847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  <w:tr w:rsidR="000F2CF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272847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Default="00272847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  <w:tr w:rsidR="000F2CF7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Pr="00272847" w:rsidRDefault="00272847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72847">
              <w:rPr>
                <w:w w:val="105"/>
                <w:sz w:val="15"/>
                <w:highlight w:val="black"/>
              </w:rPr>
              <w:t>Komerční banka, a.s. /0100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  <w:tr w:rsidR="000F2CF7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Pr="00272847" w:rsidRDefault="00272847">
            <w:pPr>
              <w:pStyle w:val="TableParagraph"/>
              <w:spacing w:before="0" w:line="177" w:lineRule="exact"/>
              <w:ind w:left="116"/>
              <w:rPr>
                <w:sz w:val="15"/>
                <w:highlight w:val="black"/>
              </w:rPr>
            </w:pPr>
            <w:r w:rsidRPr="00272847">
              <w:rPr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0F2CF7" w:rsidRDefault="00272847">
            <w:pPr>
              <w:pStyle w:val="TableParagraph"/>
              <w:spacing w:before="38" w:line="302" w:lineRule="auto"/>
              <w:ind w:left="29" w:right="221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0F2CF7" w:rsidRPr="00272847" w:rsidRDefault="00272847">
            <w:pPr>
              <w:pStyle w:val="TableParagraph"/>
              <w:spacing w:before="29" w:line="290" w:lineRule="auto"/>
              <w:ind w:left="241" w:right="450"/>
              <w:rPr>
                <w:sz w:val="15"/>
                <w:highlight w:val="black"/>
              </w:rPr>
            </w:pPr>
            <w:r>
              <w:rPr>
                <w:w w:val="110"/>
                <w:sz w:val="15"/>
              </w:rPr>
              <w:t xml:space="preserve">stravenky duben 2020 </w:t>
            </w:r>
            <w:r w:rsidRPr="00272847">
              <w:rPr>
                <w:w w:val="110"/>
                <w:sz w:val="15"/>
                <w:highlight w:val="black"/>
              </w:rPr>
              <w:t>PPF banka a.s. /6000</w:t>
            </w:r>
          </w:p>
          <w:p w:rsidR="000F2CF7" w:rsidRDefault="00272847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 w:rsidRPr="00272847">
              <w:rPr>
                <w:w w:val="110"/>
                <w:sz w:val="15"/>
                <w:highlight w:val="black"/>
              </w:rPr>
              <w:t>0-2001200003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4" w:type="dxa"/>
            <w:vMerge w:val="restart"/>
            <w:tcBorders>
              <w:left w:val="nil"/>
            </w:tcBorders>
          </w:tcPr>
          <w:p w:rsidR="000F2CF7" w:rsidRDefault="000F2CF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0F2CF7" w:rsidRDefault="000F2CF7">
            <w:pPr>
              <w:pStyle w:val="TableParagraph"/>
              <w:spacing w:before="7"/>
              <w:rPr>
                <w:rFonts w:ascii="Times New Roman"/>
              </w:rPr>
            </w:pPr>
          </w:p>
          <w:p w:rsidR="000F2CF7" w:rsidRDefault="00272847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0F2CF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Pr="00272847" w:rsidRDefault="00272847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72847">
              <w:rPr>
                <w:w w:val="110"/>
                <w:sz w:val="15"/>
                <w:highlight w:val="black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0F2CF7" w:rsidRDefault="000F2CF7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0F2CF7" w:rsidRDefault="000F2CF7"/>
        </w:tc>
        <w:tc>
          <w:tcPr>
            <w:tcW w:w="1594" w:type="dxa"/>
            <w:vMerge/>
            <w:tcBorders>
              <w:left w:val="nil"/>
            </w:tcBorders>
          </w:tcPr>
          <w:p w:rsidR="000F2CF7" w:rsidRDefault="000F2CF7"/>
        </w:tc>
      </w:tr>
      <w:tr w:rsidR="000F2CF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Pr="00272847" w:rsidRDefault="00272847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72847">
              <w:rPr>
                <w:w w:val="110"/>
                <w:sz w:val="15"/>
                <w:highlight w:val="black"/>
              </w:rPr>
              <w:t>CZ1701000001153951700217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0F2CF7" w:rsidRDefault="000F2CF7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0F2CF7" w:rsidRDefault="000F2CF7"/>
        </w:tc>
        <w:tc>
          <w:tcPr>
            <w:tcW w:w="1594" w:type="dxa"/>
            <w:vMerge/>
            <w:tcBorders>
              <w:left w:val="nil"/>
            </w:tcBorders>
          </w:tcPr>
          <w:p w:rsidR="000F2CF7" w:rsidRDefault="000F2CF7"/>
        </w:tc>
      </w:tr>
      <w:tr w:rsidR="000F2CF7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0F2CF7" w:rsidRDefault="00272847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0F2CF7" w:rsidRPr="00272847" w:rsidRDefault="00272847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72847">
              <w:rPr>
                <w:w w:val="105"/>
                <w:sz w:val="15"/>
                <w:highlight w:val="black"/>
              </w:rPr>
              <w:t>KOMBCZPP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0F2CF7" w:rsidRDefault="000F2CF7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0F2CF7" w:rsidRDefault="000F2CF7"/>
        </w:tc>
        <w:tc>
          <w:tcPr>
            <w:tcW w:w="1594" w:type="dxa"/>
            <w:vMerge/>
            <w:tcBorders>
              <w:left w:val="nil"/>
            </w:tcBorders>
          </w:tcPr>
          <w:p w:rsidR="000F2CF7" w:rsidRDefault="000F2CF7"/>
        </w:tc>
      </w:tr>
      <w:tr w:rsidR="000F2CF7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0F2CF7" w:rsidRDefault="000F2CF7"/>
        </w:tc>
        <w:tc>
          <w:tcPr>
            <w:tcW w:w="3611" w:type="dxa"/>
            <w:vMerge/>
            <w:tcBorders>
              <w:left w:val="nil"/>
            </w:tcBorders>
          </w:tcPr>
          <w:p w:rsidR="000F2CF7" w:rsidRDefault="000F2CF7"/>
        </w:tc>
        <w:tc>
          <w:tcPr>
            <w:tcW w:w="5322" w:type="dxa"/>
            <w:gridSpan w:val="3"/>
            <w:vMerge w:val="restart"/>
          </w:tcPr>
          <w:p w:rsidR="000F2CF7" w:rsidRDefault="00272847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0F2CF7" w:rsidRDefault="00272847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0F2CF7" w:rsidRDefault="00272847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0F2CF7" w:rsidRDefault="00272847">
            <w:pPr>
              <w:pStyle w:val="TableParagraph"/>
              <w:tabs>
                <w:tab w:val="left" w:pos="1404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0F2CF7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0F2CF7" w:rsidRDefault="00272847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0F2CF7" w:rsidRDefault="00272847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  <w:tr w:rsidR="000F2CF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0F2CF7" w:rsidRDefault="00272847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  <w:tr w:rsidR="000F2CF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Default="00272847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  <w:tr w:rsidR="000F2CF7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0F2CF7" w:rsidRDefault="00272847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0F2CF7" w:rsidRDefault="00272847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0609020169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</w:tbl>
    <w:p w:rsidR="000F2CF7" w:rsidRDefault="00272847">
      <w:pPr>
        <w:pStyle w:val="Zkladntext"/>
        <w:spacing w:before="4"/>
        <w:rPr>
          <w:rFonts w:ascii="Times New Roman"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2CF7" w:rsidRDefault="00272847">
      <w:pPr>
        <w:pStyle w:val="Nadpis1"/>
        <w:tabs>
          <w:tab w:val="left" w:pos="6428"/>
          <w:tab w:val="left" w:pos="7316"/>
        </w:tabs>
        <w:spacing w:before="107"/>
        <w:ind w:left="2848"/>
      </w:pPr>
      <w:r>
        <w:rPr>
          <w:w w:val="115"/>
        </w:rPr>
        <w:t>Položka</w:t>
      </w:r>
      <w:r>
        <w:rPr>
          <w:w w:val="115"/>
        </w:rPr>
        <w:tab/>
        <w:t>Cena/ks</w:t>
      </w:r>
      <w:r>
        <w:rPr>
          <w:w w:val="115"/>
        </w:rPr>
        <w:tab/>
        <w:t>Množství Cena bez DPH DPH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0F2CF7" w:rsidRDefault="00272847">
      <w:pPr>
        <w:pStyle w:val="Zkladntext"/>
        <w:tabs>
          <w:tab w:val="left" w:pos="6228"/>
          <w:tab w:val="left" w:pos="7940"/>
        </w:tabs>
        <w:spacing w:before="67"/>
        <w:ind w:left="149"/>
      </w:pPr>
      <w:r>
        <w:rPr>
          <w:w w:val="110"/>
        </w:rPr>
        <w:t>Produkt</w:t>
      </w:r>
      <w:r>
        <w:rPr>
          <w:spacing w:val="-14"/>
          <w:w w:val="110"/>
        </w:rPr>
        <w:t xml:space="preserve"> </w:t>
      </w:r>
      <w:r>
        <w:rPr>
          <w:w w:val="110"/>
        </w:rPr>
        <w:t>prodej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kredit</w:t>
      </w:r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452</w:t>
      </w:r>
      <w:r>
        <w:rPr>
          <w:spacing w:val="-9"/>
          <w:w w:val="110"/>
        </w:rPr>
        <w:t xml:space="preserve"> </w:t>
      </w:r>
      <w:r>
        <w:rPr>
          <w:w w:val="110"/>
        </w:rPr>
        <w:t>900,00</w:t>
      </w:r>
      <w:r>
        <w:rPr>
          <w:spacing w:val="-9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  452 900,00 Kč   0 % 452 900,00</w:t>
      </w:r>
      <w:r>
        <w:rPr>
          <w:spacing w:val="-23"/>
          <w:w w:val="110"/>
        </w:rPr>
        <w:t xml:space="preserve"> </w:t>
      </w:r>
      <w:r>
        <w:rPr>
          <w:w w:val="110"/>
        </w:rPr>
        <w:t>Kč</w:t>
      </w:r>
    </w:p>
    <w:p w:rsidR="000F2CF7" w:rsidRDefault="00272847">
      <w:pPr>
        <w:pStyle w:val="Zkladntext"/>
        <w:tabs>
          <w:tab w:val="left" w:pos="6633"/>
          <w:tab w:val="left" w:pos="7940"/>
          <w:tab w:val="left" w:pos="8585"/>
          <w:tab w:val="left" w:pos="10004"/>
        </w:tabs>
        <w:spacing w:before="69"/>
        <w:ind w:left="149"/>
      </w:pPr>
      <w:r>
        <w:rPr>
          <w:w w:val="110"/>
        </w:rPr>
        <w:t>Personalizace MultiPass</w:t>
      </w:r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r>
        <w:rPr>
          <w:w w:val="110"/>
        </w:rPr>
        <w:t>logem</w:t>
      </w:r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3</w:t>
      </w:r>
      <w:r>
        <w:rPr>
          <w:w w:val="110"/>
        </w:rPr>
        <w:tab/>
        <w:t>90,00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108,90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0F2CF7" w:rsidRDefault="00272847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r>
        <w:rPr>
          <w:w w:val="110"/>
        </w:rPr>
        <w:t>Vydání první</w:t>
      </w:r>
      <w:r>
        <w:rPr>
          <w:spacing w:val="-22"/>
          <w:w w:val="110"/>
        </w:rPr>
        <w:t xml:space="preserve"> </w:t>
      </w:r>
      <w:r>
        <w:rPr>
          <w:w w:val="110"/>
        </w:rPr>
        <w:t>MultiPass</w:t>
      </w:r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</w:t>
      </w:r>
      <w:r>
        <w:rPr>
          <w:w w:val="110"/>
        </w:rPr>
        <w:tab/>
        <w:t>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0F2CF7" w:rsidRDefault="00272847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0F2CF7" w:rsidRDefault="00272847">
      <w:pPr>
        <w:pStyle w:val="Nadpis1"/>
        <w:tabs>
          <w:tab w:val="left" w:pos="9611"/>
        </w:tabs>
        <w:spacing w:after="22"/>
        <w:ind w:left="5448"/>
      </w:pPr>
      <w:r>
        <w:rPr>
          <w:w w:val="115"/>
        </w:rPr>
        <w:t>Celkem</w:t>
      </w:r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453 008,90</w:t>
      </w:r>
      <w:r>
        <w:rPr>
          <w:spacing w:val="-37"/>
          <w:w w:val="115"/>
        </w:rPr>
        <w:t xml:space="preserve"> </w:t>
      </w:r>
      <w:r>
        <w:rPr>
          <w:w w:val="115"/>
        </w:rPr>
        <w:t>Kč</w:t>
      </w:r>
    </w:p>
    <w:p w:rsidR="000F2CF7" w:rsidRDefault="00272847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wrap type="none"/>
            <w10:anchorlock/>
          </v:group>
        </w:pict>
      </w:r>
    </w:p>
    <w:p w:rsidR="000F2CF7" w:rsidRDefault="000F2CF7">
      <w:pPr>
        <w:pStyle w:val="Zkladntext"/>
        <w:rPr>
          <w:rFonts w:ascii="Trebuchet MS"/>
          <w:b/>
          <w:sz w:val="28"/>
        </w:rPr>
      </w:pPr>
    </w:p>
    <w:p w:rsidR="000F2CF7" w:rsidRDefault="00272847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21,m4076,264r1106,m5167,264r1810,m6977,264r,280m767,529r,266m6977,529r,266m767,780r,280m767,1060r1518,m2270,1060r1821,m4076,1060r1106,m6977,780r,280m5167,1060r1810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0F2CF7" w:rsidRDefault="00272847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 DPH</w:t>
                    </w:r>
                  </w:p>
                  <w:p w:rsidR="000F2CF7" w:rsidRDefault="00272847">
                    <w:pPr>
                      <w:spacing w:before="66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0%</w:t>
                    </w:r>
                  </w:p>
                  <w:p w:rsidR="000F2CF7" w:rsidRDefault="00272847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7" type="#_x0000_t202" style="position:absolute;left:2938;top:319;width:1135;height:686" filled="f" stroked="f">
              <v:textbox inset="0,0,0,0">
                <w:txbxContent>
                  <w:p w:rsidR="000F2CF7" w:rsidRDefault="00272847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0F2CF7" w:rsidRDefault="00272847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452 900,00 Kč</w:t>
                    </w:r>
                  </w:p>
                  <w:p w:rsidR="000F2CF7" w:rsidRDefault="00272847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90,00 Kč</w:t>
                    </w:r>
                  </w:p>
                </w:txbxContent>
              </v:textbox>
            </v:shape>
            <v:shape id="_x0000_s1036" type="#_x0000_t202" style="position:absolute;left:4523;top:319;width:642;height:686" filled="f" stroked="f">
              <v:textbox inset="0,0,0,0">
                <w:txbxContent>
                  <w:p w:rsidR="000F2CF7" w:rsidRDefault="00272847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0F2CF7" w:rsidRDefault="00272847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 Kč</w:t>
                    </w:r>
                  </w:p>
                  <w:p w:rsidR="000F2CF7" w:rsidRDefault="00272847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18,90 Kč</w:t>
                    </w:r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0F2CF7" w:rsidRDefault="00272847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0F2CF7" w:rsidRDefault="00272847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452 900,00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0F2CF7" w:rsidRDefault="00272847">
                    <w:pPr>
                      <w:spacing w:before="68"/>
                      <w:ind w:left="31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108,90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w w:val="110"/>
          <w:sz w:val="15"/>
        </w:rPr>
        <w:t xml:space="preserve">Tento doklad nelze použít jako daňový doklad </w:t>
      </w:r>
      <w:r>
        <w:rPr>
          <w:w w:val="110"/>
          <w:sz w:val="15"/>
        </w:rPr>
        <w:t>Po odebrání vámi zaplacených poukazů bude vystavena faktura - daňový doklad</w:t>
      </w:r>
    </w:p>
    <w:p w:rsidR="000F2CF7" w:rsidRDefault="000F2CF7">
      <w:pPr>
        <w:pStyle w:val="Zkladntext"/>
        <w:spacing w:before="8"/>
      </w:pPr>
    </w:p>
    <w:p w:rsidR="000F2CF7" w:rsidRDefault="00272847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vystavení: </w:t>
      </w:r>
      <w:r>
        <w:rPr>
          <w:w w:val="115"/>
          <w:sz w:val="15"/>
        </w:rPr>
        <w:t>06.04.2020</w:t>
      </w:r>
    </w:p>
    <w:p w:rsidR="000F2CF7" w:rsidRDefault="000F2CF7">
      <w:pPr>
        <w:pStyle w:val="Zkladntext"/>
        <w:rPr>
          <w:sz w:val="20"/>
        </w:rPr>
      </w:pPr>
    </w:p>
    <w:p w:rsidR="000F2CF7" w:rsidRDefault="000F2CF7">
      <w:pPr>
        <w:pStyle w:val="Zkladntext"/>
        <w:spacing w:before="7"/>
        <w:rPr>
          <w:sz w:val="23"/>
        </w:rPr>
      </w:pPr>
    </w:p>
    <w:p w:rsidR="000F2CF7" w:rsidRDefault="00272847">
      <w:pPr>
        <w:pStyle w:val="Nadpis1"/>
        <w:ind w:left="149"/>
      </w:pPr>
      <w:r>
        <w:rPr>
          <w:noProof/>
          <w:lang w:val="cs-CZ" w:eastAsia="cs-CZ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Detail k objednávce</w:t>
      </w:r>
    </w:p>
    <w:p w:rsidR="000F2CF7" w:rsidRDefault="000F2CF7">
      <w:pPr>
        <w:pStyle w:val="Zkladntext"/>
        <w:rPr>
          <w:rFonts w:ascii="Trebuchet MS"/>
          <w:b/>
          <w:sz w:val="20"/>
        </w:rPr>
      </w:pPr>
    </w:p>
    <w:p w:rsidR="000F2CF7" w:rsidRDefault="000F2CF7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0F2CF7">
        <w:trPr>
          <w:trHeight w:hRule="exact" w:val="201"/>
        </w:trPr>
        <w:tc>
          <w:tcPr>
            <w:tcW w:w="3039" w:type="dxa"/>
          </w:tcPr>
          <w:p w:rsidR="000F2CF7" w:rsidRDefault="00272847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</w:tc>
        <w:tc>
          <w:tcPr>
            <w:tcW w:w="1357" w:type="dxa"/>
          </w:tcPr>
          <w:p w:rsidR="000F2CF7" w:rsidRDefault="00272847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0F2CF7" w:rsidRDefault="00272847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 kusů</w:t>
            </w:r>
          </w:p>
        </w:tc>
        <w:tc>
          <w:tcPr>
            <w:tcW w:w="1313" w:type="dxa"/>
          </w:tcPr>
          <w:p w:rsidR="000F2CF7" w:rsidRDefault="00272847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0F2CF7">
        <w:trPr>
          <w:trHeight w:hRule="exact" w:val="220"/>
        </w:trPr>
        <w:tc>
          <w:tcPr>
            <w:tcW w:w="3039" w:type="dxa"/>
          </w:tcPr>
          <w:p w:rsidR="000F2CF7" w:rsidRDefault="00272847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0F2CF7" w:rsidRDefault="00272847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0F2CF7" w:rsidRDefault="00272847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4529</w:t>
            </w:r>
          </w:p>
        </w:tc>
        <w:tc>
          <w:tcPr>
            <w:tcW w:w="1313" w:type="dxa"/>
          </w:tcPr>
          <w:p w:rsidR="000F2CF7" w:rsidRDefault="00272847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452 900,00 Kč</w:t>
            </w:r>
          </w:p>
        </w:tc>
      </w:tr>
      <w:tr w:rsidR="000F2CF7">
        <w:trPr>
          <w:trHeight w:hRule="exact" w:val="219"/>
        </w:trPr>
        <w:tc>
          <w:tcPr>
            <w:tcW w:w="3039" w:type="dxa"/>
          </w:tcPr>
          <w:p w:rsidR="000F2CF7" w:rsidRDefault="00272847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 za produkty</w:t>
            </w:r>
          </w:p>
        </w:tc>
        <w:tc>
          <w:tcPr>
            <w:tcW w:w="1357" w:type="dxa"/>
          </w:tcPr>
          <w:p w:rsidR="000F2CF7" w:rsidRDefault="000F2CF7"/>
        </w:tc>
        <w:tc>
          <w:tcPr>
            <w:tcW w:w="1252" w:type="dxa"/>
          </w:tcPr>
          <w:p w:rsidR="000F2CF7" w:rsidRDefault="00272847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4529 ks</w:t>
            </w:r>
          </w:p>
        </w:tc>
        <w:tc>
          <w:tcPr>
            <w:tcW w:w="1313" w:type="dxa"/>
          </w:tcPr>
          <w:p w:rsidR="000F2CF7" w:rsidRDefault="00272847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452 900,00 Kč</w:t>
            </w:r>
          </w:p>
        </w:tc>
      </w:tr>
      <w:tr w:rsidR="000F2CF7">
        <w:trPr>
          <w:trHeight w:hRule="exact" w:val="218"/>
        </w:trPr>
        <w:tc>
          <w:tcPr>
            <w:tcW w:w="3039" w:type="dxa"/>
          </w:tcPr>
          <w:p w:rsidR="000F2CF7" w:rsidRDefault="00272847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357" w:type="dxa"/>
          </w:tcPr>
          <w:p w:rsidR="000F2CF7" w:rsidRDefault="00272847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0F2CF7" w:rsidRDefault="00272847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313" w:type="dxa"/>
          </w:tcPr>
          <w:p w:rsidR="000F2CF7" w:rsidRDefault="00272847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0F2CF7">
        <w:trPr>
          <w:trHeight w:hRule="exact" w:val="203"/>
        </w:trPr>
        <w:tc>
          <w:tcPr>
            <w:tcW w:w="3039" w:type="dxa"/>
          </w:tcPr>
          <w:p w:rsidR="000F2CF7" w:rsidRDefault="00272847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Personalizace MultiPass CARD logem</w:t>
            </w:r>
          </w:p>
        </w:tc>
        <w:tc>
          <w:tcPr>
            <w:tcW w:w="1357" w:type="dxa"/>
          </w:tcPr>
          <w:p w:rsidR="000F2CF7" w:rsidRDefault="00272847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  <w:tc>
          <w:tcPr>
            <w:tcW w:w="1252" w:type="dxa"/>
          </w:tcPr>
          <w:p w:rsidR="000F2CF7" w:rsidRDefault="00272847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3</w:t>
            </w:r>
          </w:p>
        </w:tc>
        <w:tc>
          <w:tcPr>
            <w:tcW w:w="1313" w:type="dxa"/>
          </w:tcPr>
          <w:p w:rsidR="000F2CF7" w:rsidRDefault="00272847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90,00 Kč</w:t>
            </w:r>
          </w:p>
        </w:tc>
      </w:tr>
      <w:tr w:rsidR="000F2CF7">
        <w:trPr>
          <w:trHeight w:hRule="exact" w:val="268"/>
        </w:trPr>
        <w:tc>
          <w:tcPr>
            <w:tcW w:w="3039" w:type="dxa"/>
          </w:tcPr>
          <w:p w:rsidR="000F2CF7" w:rsidRDefault="00272847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Poplatek - dobití stravného - Gastro Pass</w:t>
            </w:r>
          </w:p>
        </w:tc>
        <w:tc>
          <w:tcPr>
            <w:tcW w:w="1357" w:type="dxa"/>
          </w:tcPr>
          <w:p w:rsidR="000F2CF7" w:rsidRDefault="00272847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0F2CF7" w:rsidRDefault="00272847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0F2CF7" w:rsidRDefault="00272847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  <w:tr w:rsidR="000F2CF7">
        <w:trPr>
          <w:trHeight w:hRule="exact" w:val="157"/>
        </w:trPr>
        <w:tc>
          <w:tcPr>
            <w:tcW w:w="3039" w:type="dxa"/>
          </w:tcPr>
          <w:p w:rsidR="000F2CF7" w:rsidRDefault="00272847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0F2CF7" w:rsidRDefault="000F2CF7"/>
        </w:tc>
        <w:tc>
          <w:tcPr>
            <w:tcW w:w="1313" w:type="dxa"/>
          </w:tcPr>
          <w:p w:rsidR="000F2CF7" w:rsidRDefault="000F2CF7"/>
        </w:tc>
      </w:tr>
      <w:tr w:rsidR="000F2CF7">
        <w:trPr>
          <w:trHeight w:hRule="exact" w:val="219"/>
        </w:trPr>
        <w:tc>
          <w:tcPr>
            <w:tcW w:w="3039" w:type="dxa"/>
          </w:tcPr>
          <w:p w:rsidR="000F2CF7" w:rsidRDefault="00272847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 bez DPH</w:t>
            </w:r>
          </w:p>
        </w:tc>
        <w:tc>
          <w:tcPr>
            <w:tcW w:w="2609" w:type="dxa"/>
            <w:gridSpan w:val="2"/>
          </w:tcPr>
          <w:p w:rsidR="000F2CF7" w:rsidRDefault="000F2CF7"/>
        </w:tc>
        <w:tc>
          <w:tcPr>
            <w:tcW w:w="1313" w:type="dxa"/>
          </w:tcPr>
          <w:p w:rsidR="000F2CF7" w:rsidRDefault="00272847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90,00 Kč</w:t>
            </w:r>
          </w:p>
        </w:tc>
      </w:tr>
      <w:tr w:rsidR="000F2CF7">
        <w:trPr>
          <w:trHeight w:hRule="exact" w:val="220"/>
        </w:trPr>
        <w:tc>
          <w:tcPr>
            <w:tcW w:w="3039" w:type="dxa"/>
          </w:tcPr>
          <w:p w:rsidR="000F2CF7" w:rsidRDefault="00272847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0F2CF7" w:rsidRDefault="000F2CF7"/>
        </w:tc>
        <w:tc>
          <w:tcPr>
            <w:tcW w:w="1313" w:type="dxa"/>
          </w:tcPr>
          <w:p w:rsidR="000F2CF7" w:rsidRDefault="00272847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18,90 Kč</w:t>
            </w:r>
          </w:p>
        </w:tc>
      </w:tr>
      <w:tr w:rsidR="000F2CF7">
        <w:trPr>
          <w:trHeight w:hRule="exact" w:val="219"/>
        </w:trPr>
        <w:tc>
          <w:tcPr>
            <w:tcW w:w="3039" w:type="dxa"/>
          </w:tcPr>
          <w:p w:rsidR="000F2CF7" w:rsidRDefault="00272847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</w:t>
            </w:r>
          </w:p>
        </w:tc>
        <w:tc>
          <w:tcPr>
            <w:tcW w:w="2609" w:type="dxa"/>
            <w:gridSpan w:val="2"/>
          </w:tcPr>
          <w:p w:rsidR="000F2CF7" w:rsidRDefault="00272847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4 ks</w:t>
            </w:r>
          </w:p>
        </w:tc>
        <w:tc>
          <w:tcPr>
            <w:tcW w:w="1313" w:type="dxa"/>
          </w:tcPr>
          <w:p w:rsidR="000F2CF7" w:rsidRDefault="00272847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108,90 Kč</w:t>
            </w:r>
          </w:p>
        </w:tc>
      </w:tr>
      <w:tr w:rsidR="000F2CF7">
        <w:trPr>
          <w:trHeight w:hRule="exact" w:val="202"/>
        </w:trPr>
        <w:tc>
          <w:tcPr>
            <w:tcW w:w="3039" w:type="dxa"/>
          </w:tcPr>
          <w:p w:rsidR="000F2CF7" w:rsidRDefault="00272847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</w:t>
            </w:r>
          </w:p>
        </w:tc>
        <w:tc>
          <w:tcPr>
            <w:tcW w:w="2609" w:type="dxa"/>
            <w:gridSpan w:val="2"/>
          </w:tcPr>
          <w:p w:rsidR="000F2CF7" w:rsidRDefault="000F2CF7"/>
        </w:tc>
        <w:tc>
          <w:tcPr>
            <w:tcW w:w="1313" w:type="dxa"/>
          </w:tcPr>
          <w:p w:rsidR="000F2CF7" w:rsidRDefault="00272847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453 008,90 Kč</w:t>
            </w:r>
          </w:p>
        </w:tc>
      </w:tr>
    </w:tbl>
    <w:p w:rsidR="000F2CF7" w:rsidRDefault="000F2CF7">
      <w:pPr>
        <w:jc w:val="right"/>
        <w:rPr>
          <w:rFonts w:ascii="Trebuchet MS" w:hAnsi="Trebuchet MS"/>
          <w:sz w:val="15"/>
        </w:rPr>
        <w:sectPr w:rsidR="000F2CF7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4"/>
      </w:tblGrid>
      <w:tr w:rsidR="000F2CF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0F2CF7" w:rsidRDefault="00272847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:rsidR="000F2CF7" w:rsidRDefault="00272847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:rsidR="000F2CF7" w:rsidRDefault="00272847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0F2CF7" w:rsidRDefault="00272847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0F2CF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0F2CF7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Default="00272847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  <w:tr w:rsidR="000F2CF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272847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Default="00272847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  <w:tr w:rsidR="000F2CF7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Pr="00272847" w:rsidRDefault="00272847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72847">
              <w:rPr>
                <w:w w:val="105"/>
                <w:sz w:val="15"/>
                <w:highlight w:val="black"/>
              </w:rPr>
              <w:t>Komerční banka, a.s. /0100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  <w:tr w:rsidR="000F2CF7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Pr="00272847" w:rsidRDefault="00272847">
            <w:pPr>
              <w:pStyle w:val="TableParagraph"/>
              <w:spacing w:before="0" w:line="177" w:lineRule="exact"/>
              <w:ind w:left="116"/>
              <w:rPr>
                <w:sz w:val="15"/>
                <w:highlight w:val="black"/>
              </w:rPr>
            </w:pPr>
            <w:r w:rsidRPr="00272847">
              <w:rPr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0F2CF7" w:rsidRDefault="00272847">
            <w:pPr>
              <w:pStyle w:val="TableParagraph"/>
              <w:spacing w:before="38" w:line="302" w:lineRule="auto"/>
              <w:ind w:left="29" w:right="221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0F2CF7" w:rsidRPr="00272847" w:rsidRDefault="00272847">
            <w:pPr>
              <w:pStyle w:val="TableParagraph"/>
              <w:spacing w:before="29" w:line="290" w:lineRule="auto"/>
              <w:ind w:left="241" w:right="450"/>
              <w:rPr>
                <w:sz w:val="15"/>
                <w:highlight w:val="black"/>
              </w:rPr>
            </w:pPr>
            <w:r>
              <w:rPr>
                <w:w w:val="110"/>
                <w:sz w:val="15"/>
              </w:rPr>
              <w:t xml:space="preserve">stravenky duben 2020 </w:t>
            </w:r>
            <w:r w:rsidRPr="00272847">
              <w:rPr>
                <w:w w:val="110"/>
                <w:sz w:val="15"/>
                <w:highlight w:val="black"/>
              </w:rPr>
              <w:t>PPF banka a.s. /6000</w:t>
            </w:r>
          </w:p>
          <w:p w:rsidR="000F2CF7" w:rsidRDefault="00272847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 w:rsidRPr="00272847">
              <w:rPr>
                <w:w w:val="110"/>
                <w:sz w:val="15"/>
                <w:highlight w:val="black"/>
              </w:rPr>
              <w:t>0-2001200003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4" w:type="dxa"/>
            <w:vMerge w:val="restart"/>
            <w:tcBorders>
              <w:left w:val="nil"/>
            </w:tcBorders>
          </w:tcPr>
          <w:p w:rsidR="000F2CF7" w:rsidRDefault="000F2CF7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0F2CF7" w:rsidRDefault="000F2CF7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0F2CF7" w:rsidRDefault="00272847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0F2CF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Pr="00272847" w:rsidRDefault="00272847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72847">
              <w:rPr>
                <w:w w:val="110"/>
                <w:sz w:val="15"/>
                <w:highlight w:val="black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0F2CF7" w:rsidRDefault="000F2CF7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0F2CF7" w:rsidRDefault="000F2CF7"/>
        </w:tc>
        <w:tc>
          <w:tcPr>
            <w:tcW w:w="1594" w:type="dxa"/>
            <w:vMerge/>
            <w:tcBorders>
              <w:left w:val="nil"/>
            </w:tcBorders>
          </w:tcPr>
          <w:p w:rsidR="000F2CF7" w:rsidRDefault="000F2CF7"/>
        </w:tc>
      </w:tr>
      <w:tr w:rsidR="000F2CF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Pr="00272847" w:rsidRDefault="00272847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72847">
              <w:rPr>
                <w:w w:val="110"/>
                <w:sz w:val="15"/>
                <w:highlight w:val="black"/>
              </w:rPr>
              <w:t>CZ1701000001153951700217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0F2CF7" w:rsidRDefault="000F2CF7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0F2CF7" w:rsidRDefault="000F2CF7"/>
        </w:tc>
        <w:tc>
          <w:tcPr>
            <w:tcW w:w="1594" w:type="dxa"/>
            <w:vMerge/>
            <w:tcBorders>
              <w:left w:val="nil"/>
            </w:tcBorders>
          </w:tcPr>
          <w:p w:rsidR="000F2CF7" w:rsidRDefault="000F2CF7"/>
        </w:tc>
      </w:tr>
      <w:tr w:rsidR="000F2CF7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0F2CF7" w:rsidRDefault="00272847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0F2CF7" w:rsidRPr="00272847" w:rsidRDefault="00272847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72847">
              <w:rPr>
                <w:w w:val="105"/>
                <w:sz w:val="15"/>
                <w:highlight w:val="black"/>
              </w:rPr>
              <w:t>KOMBCZPP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0F2CF7" w:rsidRDefault="000F2CF7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0F2CF7" w:rsidRDefault="000F2CF7"/>
        </w:tc>
        <w:tc>
          <w:tcPr>
            <w:tcW w:w="1594" w:type="dxa"/>
            <w:vMerge/>
            <w:tcBorders>
              <w:left w:val="nil"/>
            </w:tcBorders>
          </w:tcPr>
          <w:p w:rsidR="000F2CF7" w:rsidRDefault="000F2CF7"/>
        </w:tc>
      </w:tr>
      <w:tr w:rsidR="000F2CF7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0F2CF7" w:rsidRDefault="000F2CF7"/>
        </w:tc>
        <w:tc>
          <w:tcPr>
            <w:tcW w:w="3611" w:type="dxa"/>
            <w:vMerge/>
            <w:tcBorders>
              <w:left w:val="nil"/>
            </w:tcBorders>
          </w:tcPr>
          <w:p w:rsidR="000F2CF7" w:rsidRDefault="000F2CF7"/>
        </w:tc>
        <w:tc>
          <w:tcPr>
            <w:tcW w:w="5322" w:type="dxa"/>
            <w:gridSpan w:val="3"/>
            <w:vMerge w:val="restart"/>
          </w:tcPr>
          <w:p w:rsidR="000F2CF7" w:rsidRDefault="00272847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0F2CF7" w:rsidRDefault="00272847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0F2CF7" w:rsidRDefault="00272847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0F2CF7" w:rsidRDefault="00272847">
            <w:pPr>
              <w:pStyle w:val="TableParagraph"/>
              <w:tabs>
                <w:tab w:val="left" w:pos="1404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0F2CF7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0F2CF7" w:rsidRDefault="00272847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0F2CF7" w:rsidRDefault="00272847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  <w:tr w:rsidR="000F2CF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0F2CF7" w:rsidRDefault="00272847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  <w:tr w:rsidR="000F2CF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F2CF7" w:rsidRDefault="00272847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F2CF7" w:rsidRDefault="00272847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  <w:tr w:rsidR="000F2CF7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0F2CF7" w:rsidRDefault="00272847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0F2CF7" w:rsidRDefault="00272847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0609020169</w:t>
            </w:r>
          </w:p>
        </w:tc>
        <w:tc>
          <w:tcPr>
            <w:tcW w:w="5322" w:type="dxa"/>
            <w:gridSpan w:val="3"/>
            <w:vMerge/>
          </w:tcPr>
          <w:p w:rsidR="000F2CF7" w:rsidRDefault="000F2CF7"/>
        </w:tc>
      </w:tr>
    </w:tbl>
    <w:p w:rsidR="000F2CF7" w:rsidRDefault="000F2CF7">
      <w:pPr>
        <w:pStyle w:val="Zkladntext"/>
        <w:spacing w:before="8"/>
        <w:rPr>
          <w:rFonts w:ascii="Trebuchet MS"/>
          <w:b/>
          <w:sz w:val="10"/>
        </w:rPr>
      </w:pPr>
    </w:p>
    <w:p w:rsidR="000F2CF7" w:rsidRDefault="00272847">
      <w:pPr>
        <w:pStyle w:val="Nadpis1"/>
        <w:tabs>
          <w:tab w:val="left" w:pos="6440"/>
        </w:tabs>
        <w:spacing w:before="106"/>
        <w:ind w:left="2879"/>
      </w:pPr>
      <w:r>
        <w:rPr>
          <w:w w:val="115"/>
        </w:rPr>
        <w:t>Položka</w:t>
      </w:r>
      <w:r>
        <w:rPr>
          <w:w w:val="115"/>
        </w:rPr>
        <w:tab/>
      </w:r>
      <w:r>
        <w:rPr>
          <w:w w:val="115"/>
        </w:rPr>
        <w:t>Cena / ks   Množství Cena bez DPH DPH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0F2CF7" w:rsidRDefault="00272847">
      <w:pPr>
        <w:pStyle w:val="Zkladntext"/>
        <w:spacing w:before="36" w:after="31"/>
        <w:ind w:left="119"/>
      </w:pPr>
      <w:r>
        <w:rPr>
          <w:w w:val="110"/>
        </w:rPr>
        <w:t>Nákladové středisko , Vyšehradská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0F2CF7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0F2CF7" w:rsidRDefault="00272847">
            <w:pPr>
              <w:pStyle w:val="TableParagraph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Produkt prodej - kredit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0F2CF7" w:rsidRDefault="00272847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452 900,00 Kč</w:t>
            </w:r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0F2CF7" w:rsidRDefault="00272847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0F2CF7" w:rsidRDefault="00272847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452 900,00 Kč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0F2CF7" w:rsidRDefault="00272847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452 900,00 Kč</w:t>
            </w:r>
          </w:p>
        </w:tc>
      </w:tr>
      <w:tr w:rsidR="000F2CF7">
        <w:trPr>
          <w:trHeight w:hRule="exact" w:val="220"/>
        </w:trPr>
        <w:tc>
          <w:tcPr>
            <w:tcW w:w="4774" w:type="dxa"/>
          </w:tcPr>
          <w:p w:rsidR="000F2CF7" w:rsidRDefault="00272847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Personalizace MultiPass CARD logem</w:t>
            </w:r>
          </w:p>
        </w:tc>
        <w:tc>
          <w:tcPr>
            <w:tcW w:w="2759" w:type="dxa"/>
          </w:tcPr>
          <w:p w:rsidR="000F2CF7" w:rsidRDefault="00272847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  <w:tc>
          <w:tcPr>
            <w:tcW w:w="478" w:type="dxa"/>
          </w:tcPr>
          <w:p w:rsidR="000F2CF7" w:rsidRDefault="00272847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3</w:t>
            </w:r>
          </w:p>
        </w:tc>
        <w:tc>
          <w:tcPr>
            <w:tcW w:w="1528" w:type="dxa"/>
          </w:tcPr>
          <w:p w:rsidR="000F2CF7" w:rsidRDefault="00272847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90,00 Kč 21%</w:t>
            </w:r>
          </w:p>
        </w:tc>
        <w:tc>
          <w:tcPr>
            <w:tcW w:w="1104" w:type="dxa"/>
          </w:tcPr>
          <w:p w:rsidR="000F2CF7" w:rsidRDefault="00272847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108,90 Kč</w:t>
            </w:r>
          </w:p>
        </w:tc>
      </w:tr>
      <w:tr w:rsidR="000F2CF7">
        <w:trPr>
          <w:trHeight w:hRule="exact" w:val="203"/>
        </w:trPr>
        <w:tc>
          <w:tcPr>
            <w:tcW w:w="4774" w:type="dxa"/>
          </w:tcPr>
          <w:p w:rsidR="000F2CF7" w:rsidRDefault="00272847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Vydání první MultiPass CARD</w:t>
            </w:r>
          </w:p>
        </w:tc>
        <w:tc>
          <w:tcPr>
            <w:tcW w:w="2759" w:type="dxa"/>
          </w:tcPr>
          <w:p w:rsidR="000F2CF7" w:rsidRDefault="00272847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  <w:tc>
          <w:tcPr>
            <w:tcW w:w="478" w:type="dxa"/>
          </w:tcPr>
          <w:p w:rsidR="000F2CF7" w:rsidRDefault="00272847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3</w:t>
            </w:r>
          </w:p>
        </w:tc>
        <w:tc>
          <w:tcPr>
            <w:tcW w:w="1528" w:type="dxa"/>
          </w:tcPr>
          <w:p w:rsidR="000F2CF7" w:rsidRDefault="00272847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1104" w:type="dxa"/>
          </w:tcPr>
          <w:p w:rsidR="000F2CF7" w:rsidRDefault="00272847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</w:tbl>
    <w:p w:rsidR="000F2CF7" w:rsidRDefault="00272847">
      <w:pPr>
        <w:pStyle w:val="Zkladntext"/>
        <w:spacing w:before="10"/>
      </w:pPr>
      <w:bookmarkStart w:id="0" w:name="_GoBack"/>
      <w:bookmarkEnd w:id="0"/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0F2CF7" w:rsidRDefault="00272847">
      <w:pPr>
        <w:pStyle w:val="Nadpis1"/>
        <w:tabs>
          <w:tab w:val="left" w:pos="1517"/>
        </w:tabs>
        <w:spacing w:after="22"/>
        <w:ind w:right="137"/>
        <w:jc w:val="right"/>
      </w:pPr>
      <w:r>
        <w:rPr>
          <w:w w:val="110"/>
        </w:rPr>
        <w:t>Celkem:</w:t>
      </w:r>
      <w:r>
        <w:rPr>
          <w:w w:val="110"/>
        </w:rPr>
        <w:tab/>
        <w:t>453 008,90</w:t>
      </w:r>
      <w:r>
        <w:rPr>
          <w:spacing w:val="14"/>
          <w:w w:val="110"/>
        </w:rPr>
        <w:t xml:space="preserve"> </w:t>
      </w:r>
      <w:r>
        <w:rPr>
          <w:w w:val="110"/>
        </w:rPr>
        <w:t>Kč</w:t>
      </w:r>
    </w:p>
    <w:p w:rsidR="000F2CF7" w:rsidRDefault="00272847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wrap type="none"/>
            <w10:anchorlock/>
          </v:group>
        </w:pict>
      </w:r>
    </w:p>
    <w:sectPr w:rsidR="000F2CF7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2847">
      <w:r>
        <w:separator/>
      </w:r>
    </w:p>
  </w:endnote>
  <w:endnote w:type="continuationSeparator" w:id="0">
    <w:p w:rsidR="00000000" w:rsidRDefault="0027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F7" w:rsidRDefault="0027284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0F2CF7" w:rsidRDefault="00272847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rebuchet MS"/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2847">
      <w:r>
        <w:separator/>
      </w:r>
    </w:p>
  </w:footnote>
  <w:footnote w:type="continuationSeparator" w:id="0">
    <w:p w:rsidR="00000000" w:rsidRDefault="00272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F7" w:rsidRDefault="0027284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0F2CF7" w:rsidRDefault="00272847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0609020169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F7" w:rsidRDefault="0027284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0F2CF7" w:rsidRDefault="00272847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0609020169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F2CF7"/>
    <w:rsid w:val="000F2CF7"/>
    <w:rsid w:val="0027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409D55E-8AC4-4530-933D-39D6B826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(IPR/Ř)</cp:lastModifiedBy>
  <cp:revision>2</cp:revision>
  <dcterms:created xsi:type="dcterms:W3CDTF">2020-04-21T09:48:00Z</dcterms:created>
  <dcterms:modified xsi:type="dcterms:W3CDTF">2020-04-21T07:49:00Z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LastSaved">
    <vt:filetime>2020-04-21T00:00:00Z</vt:filetime>
  </property>
</Properties>
</file>