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409"/>
        <w:gridCol w:w="916"/>
        <w:gridCol w:w="2777"/>
        <w:gridCol w:w="892"/>
        <w:gridCol w:w="907"/>
        <w:gridCol w:w="3946"/>
        <w:gridCol w:w="446"/>
        <w:gridCol w:w="196"/>
        <w:gridCol w:w="196"/>
        <w:gridCol w:w="196"/>
        <w:gridCol w:w="196"/>
        <w:gridCol w:w="220"/>
      </w:tblGrid>
      <w:tr w:rsidR="00BD262D" w:rsidRPr="00BD262D" w:rsidTr="00BD262D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Gymnázium, Písek, Komenského 89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Komenského 89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397 01  Písek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30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382 214 913, 739 030 842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Podlahy Pokorný s.r.o.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D262D" w:rsidRPr="00BD262D" w:rsidTr="00BD262D">
        <w:trPr>
          <w:trHeight w:val="300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ČSOB, Písek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Podolí II 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D262D" w:rsidRPr="00BD262D" w:rsidTr="00BD262D">
        <w:trPr>
          <w:trHeight w:val="300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189591755/0300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397 01 Předotice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D262D" w:rsidRPr="00BD262D" w:rsidTr="00BD262D">
        <w:trPr>
          <w:trHeight w:val="315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60869020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 07137991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D262D" w:rsidRPr="00BD262D" w:rsidTr="00BD262D">
        <w:trPr>
          <w:trHeight w:val="315"/>
        </w:trPr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255"/>
        </w:trPr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Písku dne: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 duben 2020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Bc. Šmidmajerová Andrea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6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OBJEDNÁVKA     č.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19/2020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15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25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Objednáváme u Vás provedení opravy a s tím souvisejících </w:t>
            </w:r>
            <w:proofErr w:type="spellStart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podlahářských</w:t>
            </w:r>
            <w:proofErr w:type="spellEnd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prací ve </w:t>
            </w:r>
            <w:proofErr w:type="gramStart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třídě 5.O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dle cenové nabídky č. 20NA00053 ze dne </w:t>
            </w:r>
            <w:proofErr w:type="gramStart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2.4.2020</w:t>
            </w:r>
            <w:proofErr w:type="gramEnd"/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za provedené práce byla na základě výběrového řízení stanovena na částku 232 078,- Kč včetně DPH.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 výše uvedené fakturační údaje školy.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D262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Děkuji za spolupráci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Lucida Calligraphy" w:eastAsia="Times New Roman" w:hAnsi="Lucida Calligraphy" w:cs="Arial CE"/>
                <w:sz w:val="20"/>
                <w:szCs w:val="20"/>
                <w:lang w:eastAsia="cs-CZ"/>
              </w:rPr>
            </w:pPr>
            <w:r w:rsidRPr="00BD262D">
              <w:rPr>
                <w:rFonts w:ascii="Lucida Calligraphy" w:eastAsia="Times New Roman" w:hAnsi="Lucida Calligraphy" w:cs="Arial CE"/>
                <w:sz w:val="20"/>
                <w:szCs w:val="20"/>
                <w:lang w:eastAsia="cs-CZ"/>
              </w:rPr>
              <w:t>Bc. Andrea Šmidmajerová - ekonom školy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Lucida Calligraphy" w:eastAsia="Times New Roman" w:hAnsi="Lucida Calligraphy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262D" w:rsidRPr="00BD262D" w:rsidTr="00BD262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62D" w:rsidRPr="00BD262D" w:rsidRDefault="00BD262D" w:rsidP="00BD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9226D" w:rsidRDefault="0039226D"/>
    <w:sectPr w:rsidR="0039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D"/>
    <w:rsid w:val="0039226D"/>
    <w:rsid w:val="00B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07B3"/>
  <w15:chartTrackingRefBased/>
  <w15:docId w15:val="{342C0170-1B5E-43B6-8BE8-5F665CF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Písek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Šmidmajerová Andrea</dc:creator>
  <cp:keywords/>
  <dc:description/>
  <cp:lastModifiedBy>Šmidmajerová Andrea</cp:lastModifiedBy>
  <cp:revision>1</cp:revision>
  <dcterms:created xsi:type="dcterms:W3CDTF">2020-04-22T10:11:00Z</dcterms:created>
  <dcterms:modified xsi:type="dcterms:W3CDTF">2020-04-22T10:17:00Z</dcterms:modified>
</cp:coreProperties>
</file>