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764" w:rsidRPr="00E74ECE" w:rsidRDefault="004E7764" w:rsidP="004E7764">
      <w:pPr>
        <w:suppressAutoHyphens/>
        <w:spacing w:after="0" w:line="240" w:lineRule="auto"/>
        <w:jc w:val="center"/>
        <w:rPr>
          <w:rFonts w:ascii="Times New Roman" w:eastAsia="Arial Unicode MS" w:hAnsi="Times New Roman" w:cs="Times New Roman"/>
          <w:b/>
          <w:sz w:val="28"/>
          <w:szCs w:val="28"/>
          <w:u w:val="single"/>
          <w:lang w:eastAsia="ar-SA"/>
        </w:rPr>
      </w:pPr>
      <w:r w:rsidRPr="00E74ECE">
        <w:rPr>
          <w:rFonts w:ascii="Times New Roman" w:eastAsia="Arial Unicode MS" w:hAnsi="Times New Roman" w:cs="Times New Roman"/>
          <w:b/>
          <w:sz w:val="28"/>
          <w:szCs w:val="28"/>
          <w:u w:val="single"/>
          <w:lang w:eastAsia="ar-SA"/>
        </w:rPr>
        <w:t>Smlouva o uměleckém vystoupení</w:t>
      </w:r>
    </w:p>
    <w:p w:rsidR="004E7764" w:rsidRPr="00E74ECE" w:rsidRDefault="004E7764" w:rsidP="004E7764">
      <w:pPr>
        <w:suppressAutoHyphens/>
        <w:spacing w:after="0" w:line="240" w:lineRule="auto"/>
        <w:jc w:val="center"/>
        <w:rPr>
          <w:rFonts w:ascii="Times New Roman" w:eastAsia="Arial Unicode MS" w:hAnsi="Times New Roman" w:cs="Times New Roman"/>
          <w:i/>
          <w:sz w:val="24"/>
          <w:szCs w:val="24"/>
          <w:lang w:eastAsia="ar-SA"/>
        </w:rPr>
      </w:pPr>
      <w:r w:rsidRPr="00E74ECE">
        <w:rPr>
          <w:rFonts w:ascii="Times New Roman" w:eastAsia="Arial Unicode MS" w:hAnsi="Times New Roman" w:cs="Times New Roman"/>
          <w:i/>
          <w:sz w:val="24"/>
          <w:szCs w:val="24"/>
          <w:lang w:eastAsia="ar-SA"/>
        </w:rPr>
        <w:t>uzavírají níže uvedeného dne, měsíce a roku tuto smlouvu:</w:t>
      </w:r>
    </w:p>
    <w:p w:rsidR="004E7764" w:rsidRPr="00E74ECE" w:rsidRDefault="004E7764" w:rsidP="004E7764">
      <w:pPr>
        <w:suppressAutoHyphens/>
        <w:spacing w:after="0" w:line="240" w:lineRule="auto"/>
        <w:rPr>
          <w:rFonts w:ascii="Times New Roman" w:eastAsia="Arial Unicode MS" w:hAnsi="Times New Roman" w:cs="Times New Roman"/>
          <w:b/>
          <w:sz w:val="24"/>
          <w:szCs w:val="24"/>
          <w:lang w:eastAsia="ar-SA"/>
        </w:rPr>
      </w:pPr>
    </w:p>
    <w:p w:rsidR="004E7764" w:rsidRPr="00E74ECE" w:rsidRDefault="004E7764" w:rsidP="004E7764">
      <w:pPr>
        <w:suppressAutoHyphens/>
        <w:spacing w:after="0" w:line="240" w:lineRule="auto"/>
        <w:rPr>
          <w:rFonts w:ascii="Times New Roman" w:eastAsia="Arial Unicode MS" w:hAnsi="Times New Roman" w:cs="Times New Roman"/>
          <w:b/>
          <w:sz w:val="24"/>
          <w:szCs w:val="24"/>
          <w:lang w:eastAsia="ar-SA"/>
        </w:rPr>
      </w:pPr>
    </w:p>
    <w:p w:rsidR="004E7764" w:rsidRPr="00E74ECE" w:rsidRDefault="004E7764" w:rsidP="004E7764">
      <w:pPr>
        <w:suppressAutoHyphens/>
        <w:spacing w:after="0" w:line="240" w:lineRule="auto"/>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INDIGO company, z. s.</w:t>
      </w:r>
    </w:p>
    <w:p w:rsidR="004E7764" w:rsidRPr="00E74ECE" w:rsidRDefault="004E7764" w:rsidP="004E7764">
      <w:pPr>
        <w:suppressAutoHyphens/>
        <w:spacing w:after="0" w:line="240" w:lineRule="auto"/>
        <w:rPr>
          <w:rFonts w:ascii="Times New Roman" w:eastAsia="Calibri" w:hAnsi="Times New Roman" w:cs="Times New Roman"/>
          <w:sz w:val="24"/>
          <w:szCs w:val="24"/>
          <w:lang w:eastAsia="ar-SA"/>
        </w:rPr>
      </w:pPr>
      <w:r w:rsidRPr="00E74ECE">
        <w:rPr>
          <w:rFonts w:ascii="Times New Roman" w:eastAsia="Arial Unicode MS" w:hAnsi="Times New Roman" w:cs="Times New Roman"/>
          <w:sz w:val="24"/>
          <w:szCs w:val="24"/>
          <w:lang w:eastAsia="ar-SA"/>
        </w:rPr>
        <w:t>se sídlem Průběžná 1095/5</w:t>
      </w:r>
    </w:p>
    <w:p w:rsidR="004E7764" w:rsidRPr="00E74ECE" w:rsidRDefault="004E7764" w:rsidP="004E7764">
      <w:pPr>
        <w:suppressAutoHyphens/>
        <w:spacing w:after="0" w:line="240" w:lineRule="auto"/>
        <w:rPr>
          <w:rFonts w:ascii="Times New Roman" w:eastAsia="Calibri" w:hAnsi="Times New Roman" w:cs="Times New Roman"/>
          <w:sz w:val="24"/>
          <w:szCs w:val="24"/>
          <w:lang w:eastAsia="ar-SA"/>
        </w:rPr>
      </w:pPr>
      <w:r w:rsidRPr="00E74ECE">
        <w:rPr>
          <w:rFonts w:ascii="Times New Roman" w:eastAsia="Calibri" w:hAnsi="Times New Roman" w:cs="Times New Roman"/>
          <w:sz w:val="24"/>
          <w:szCs w:val="24"/>
          <w:lang w:eastAsia="ar-SA"/>
        </w:rPr>
        <w:t>100 00 Praha 10 - Strašnice</w:t>
      </w:r>
      <w:r w:rsidRPr="00E74ECE">
        <w:rPr>
          <w:rFonts w:ascii="Times New Roman" w:eastAsia="Calibri" w:hAnsi="Times New Roman" w:cs="Times New Roman"/>
          <w:sz w:val="24"/>
          <w:szCs w:val="24"/>
          <w:lang w:eastAsia="ar-SA"/>
        </w:rPr>
        <w:br/>
        <w:t>IČO: 01548247</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r w:rsidRPr="00E74ECE">
        <w:rPr>
          <w:rFonts w:ascii="Times New Roman" w:eastAsia="Arial Unicode MS" w:hAnsi="Times New Roman" w:cs="Times New Roman"/>
          <w:color w:val="000000"/>
          <w:sz w:val="24"/>
          <w:szCs w:val="24"/>
          <w:lang w:eastAsia="ar-SA"/>
        </w:rPr>
        <w:t>číslo účtu: 2400419299/2010</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r w:rsidRPr="00E74ECE">
        <w:rPr>
          <w:rFonts w:ascii="Times New Roman" w:eastAsia="Arial Unicode MS" w:hAnsi="Times New Roman" w:cs="Times New Roman"/>
          <w:color w:val="000000"/>
          <w:sz w:val="24"/>
          <w:szCs w:val="24"/>
          <w:lang w:eastAsia="ar-SA"/>
        </w:rPr>
        <w:t>zastoupená předsedkyní sdružení Lilian Sarah Fischerovou</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r w:rsidRPr="00E74ECE">
        <w:rPr>
          <w:rFonts w:ascii="Times New Roman" w:eastAsia="Arial Unicode MS" w:hAnsi="Times New Roman" w:cs="Times New Roman"/>
          <w:color w:val="000000"/>
          <w:sz w:val="24"/>
          <w:szCs w:val="24"/>
          <w:lang w:eastAsia="ar-SA"/>
        </w:rPr>
        <w:t>na straně jedné jako umělec (dále jen „umělec“)</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r w:rsidRPr="00E74ECE">
        <w:rPr>
          <w:rFonts w:ascii="Times New Roman" w:eastAsia="Arial Unicode MS" w:hAnsi="Times New Roman" w:cs="Times New Roman"/>
          <w:color w:val="000000"/>
          <w:sz w:val="24"/>
          <w:szCs w:val="24"/>
          <w:lang w:eastAsia="ar-SA"/>
        </w:rPr>
        <w:t>a</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p>
    <w:p w:rsidR="001D7EF0" w:rsidRPr="001D7EF0" w:rsidRDefault="001D7EF0" w:rsidP="001D7EF0">
      <w:pPr>
        <w:suppressAutoHyphens/>
        <w:spacing w:after="0" w:line="240" w:lineRule="auto"/>
        <w:rPr>
          <w:rFonts w:ascii="Times New Roman" w:eastAsia="Arial Unicode MS" w:hAnsi="Times New Roman" w:cs="Times New Roman"/>
          <w:b/>
          <w:color w:val="000000"/>
          <w:sz w:val="24"/>
          <w:szCs w:val="24"/>
          <w:lang w:eastAsia="ar-SA"/>
        </w:rPr>
      </w:pPr>
      <w:r w:rsidRPr="001D7EF0">
        <w:rPr>
          <w:rFonts w:ascii="Times New Roman" w:eastAsia="Arial Unicode MS" w:hAnsi="Times New Roman" w:cs="Times New Roman"/>
          <w:b/>
          <w:color w:val="000000"/>
          <w:sz w:val="24"/>
          <w:szCs w:val="24"/>
          <w:lang w:eastAsia="ar-SA"/>
        </w:rPr>
        <w:t>Městská kulturní zařízení Jeseník</w:t>
      </w:r>
    </w:p>
    <w:p w:rsidR="001D7EF0" w:rsidRPr="001D7EF0" w:rsidRDefault="001D7EF0" w:rsidP="001D7EF0">
      <w:pPr>
        <w:suppressAutoHyphens/>
        <w:spacing w:after="0" w:line="240" w:lineRule="auto"/>
        <w:rPr>
          <w:rFonts w:ascii="Times New Roman" w:eastAsia="Arial Unicode MS" w:hAnsi="Times New Roman" w:cs="Times New Roman"/>
          <w:color w:val="000000"/>
          <w:sz w:val="24"/>
          <w:szCs w:val="24"/>
          <w:lang w:eastAsia="ar-SA"/>
        </w:rPr>
      </w:pPr>
      <w:r w:rsidRPr="001D7EF0">
        <w:rPr>
          <w:rFonts w:ascii="Times New Roman" w:eastAsia="Arial Unicode MS" w:hAnsi="Times New Roman" w:cs="Times New Roman"/>
          <w:color w:val="000000"/>
          <w:sz w:val="24"/>
          <w:szCs w:val="24"/>
          <w:lang w:eastAsia="ar-SA"/>
        </w:rPr>
        <w:t>28. října 880/16</w:t>
      </w:r>
    </w:p>
    <w:p w:rsidR="001D7EF0" w:rsidRPr="001D7EF0" w:rsidRDefault="001D7EF0" w:rsidP="001D7EF0">
      <w:pPr>
        <w:suppressAutoHyphens/>
        <w:spacing w:after="0" w:line="240" w:lineRule="auto"/>
        <w:rPr>
          <w:rFonts w:ascii="Times New Roman" w:eastAsia="Arial Unicode MS" w:hAnsi="Times New Roman" w:cs="Times New Roman"/>
          <w:color w:val="000000"/>
          <w:sz w:val="24"/>
          <w:szCs w:val="24"/>
          <w:lang w:eastAsia="ar-SA"/>
        </w:rPr>
      </w:pPr>
      <w:r w:rsidRPr="001D7EF0">
        <w:rPr>
          <w:rFonts w:ascii="Times New Roman" w:eastAsia="Arial Unicode MS" w:hAnsi="Times New Roman" w:cs="Times New Roman"/>
          <w:color w:val="000000"/>
          <w:sz w:val="24"/>
          <w:szCs w:val="24"/>
          <w:lang w:eastAsia="ar-SA"/>
        </w:rPr>
        <w:t>79001 Jeseník</w:t>
      </w:r>
    </w:p>
    <w:p w:rsidR="00E27694" w:rsidRDefault="001D7EF0" w:rsidP="001D7EF0">
      <w:pPr>
        <w:suppressAutoHyphens/>
        <w:spacing w:after="0" w:line="240" w:lineRule="auto"/>
        <w:rPr>
          <w:rFonts w:ascii="Times New Roman" w:eastAsia="Arial Unicode MS" w:hAnsi="Times New Roman" w:cs="Times New Roman"/>
          <w:color w:val="000000"/>
          <w:sz w:val="24"/>
          <w:szCs w:val="24"/>
          <w:lang w:eastAsia="ar-SA"/>
        </w:rPr>
      </w:pPr>
      <w:r w:rsidRPr="001D7EF0">
        <w:rPr>
          <w:rFonts w:ascii="Times New Roman" w:eastAsia="Arial Unicode MS" w:hAnsi="Times New Roman" w:cs="Times New Roman"/>
          <w:color w:val="000000"/>
          <w:sz w:val="24"/>
          <w:szCs w:val="24"/>
          <w:lang w:eastAsia="ar-SA"/>
        </w:rPr>
        <w:t>IČO: 00852112</w:t>
      </w:r>
    </w:p>
    <w:p w:rsidR="004E7764" w:rsidRPr="00E74ECE" w:rsidRDefault="001D7EF0" w:rsidP="004E7764">
      <w:pPr>
        <w:suppressAutoHyphens/>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zastoupená</w:t>
      </w:r>
      <w:r w:rsidR="004E7764" w:rsidRPr="00E74ECE">
        <w:rPr>
          <w:rFonts w:ascii="Times New Roman" w:eastAsia="Arial Unicode MS" w:hAnsi="Times New Roman" w:cs="Times New Roman"/>
          <w:color w:val="000000"/>
          <w:sz w:val="24"/>
          <w:szCs w:val="24"/>
          <w:lang w:eastAsia="ar-SA"/>
        </w:rPr>
        <w:t xml:space="preserve"> </w:t>
      </w:r>
      <w:r>
        <w:rPr>
          <w:rFonts w:ascii="Times New Roman" w:eastAsia="Arial Unicode MS" w:hAnsi="Times New Roman" w:cs="Times New Roman"/>
          <w:color w:val="000000"/>
          <w:sz w:val="24"/>
          <w:szCs w:val="24"/>
          <w:lang w:eastAsia="ar-SA"/>
        </w:rPr>
        <w:t xml:space="preserve">ředitelkou </w:t>
      </w:r>
      <w:r w:rsidRPr="001D7EF0">
        <w:rPr>
          <w:rFonts w:ascii="Times New Roman" w:eastAsia="Arial Unicode MS" w:hAnsi="Times New Roman" w:cs="Times New Roman"/>
          <w:color w:val="000000"/>
          <w:sz w:val="24"/>
          <w:szCs w:val="24"/>
          <w:lang w:eastAsia="ar-SA"/>
        </w:rPr>
        <w:t xml:space="preserve">BcA. </w:t>
      </w:r>
      <w:r>
        <w:rPr>
          <w:rFonts w:ascii="Times New Roman" w:eastAsia="Arial Unicode MS" w:hAnsi="Times New Roman" w:cs="Times New Roman"/>
          <w:color w:val="000000"/>
          <w:sz w:val="24"/>
          <w:szCs w:val="24"/>
          <w:lang w:eastAsia="ar-SA"/>
        </w:rPr>
        <w:t>Petrou Fusovou</w:t>
      </w:r>
      <w:r w:rsidRPr="001D7EF0">
        <w:rPr>
          <w:rFonts w:ascii="Times New Roman" w:eastAsia="Arial Unicode MS" w:hAnsi="Times New Roman" w:cs="Times New Roman"/>
          <w:color w:val="000000"/>
          <w:sz w:val="24"/>
          <w:szCs w:val="24"/>
          <w:lang w:eastAsia="ar-SA"/>
        </w:rPr>
        <w:t>, DiS.</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r w:rsidRPr="00E74ECE">
        <w:rPr>
          <w:rFonts w:ascii="Times New Roman" w:eastAsia="Arial Unicode MS" w:hAnsi="Times New Roman" w:cs="Times New Roman"/>
          <w:color w:val="000000"/>
          <w:sz w:val="24"/>
          <w:szCs w:val="24"/>
          <w:lang w:eastAsia="ar-SA"/>
        </w:rPr>
        <w:t xml:space="preserve">na straně druhé jako pořadatel (dále jen „pořadatel“) </w:t>
      </w:r>
    </w:p>
    <w:p w:rsidR="004E7764" w:rsidRPr="00E74ECE" w:rsidRDefault="004E7764" w:rsidP="004E7764">
      <w:pPr>
        <w:suppressAutoHyphens/>
        <w:spacing w:after="0" w:line="240" w:lineRule="auto"/>
        <w:rPr>
          <w:rFonts w:ascii="Times New Roman" w:eastAsia="Arial Unicode MS" w:hAnsi="Times New Roman" w:cs="Times New Roman"/>
          <w:color w:val="000000"/>
          <w:sz w:val="24"/>
          <w:szCs w:val="24"/>
          <w:lang w:eastAsia="ar-SA"/>
        </w:rPr>
      </w:pPr>
    </w:p>
    <w:p w:rsidR="004E7764" w:rsidRPr="00E74ECE" w:rsidRDefault="004E7764" w:rsidP="004E7764">
      <w:pPr>
        <w:suppressAutoHyphens/>
        <w:spacing w:after="0" w:line="240" w:lineRule="auto"/>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Čl. I.</w:t>
      </w:r>
      <w:r w:rsidRPr="00E74ECE">
        <w:rPr>
          <w:rFonts w:ascii="Times New Roman" w:eastAsia="Arial Unicode MS" w:hAnsi="Times New Roman" w:cs="Times New Roman"/>
          <w:b/>
          <w:sz w:val="24"/>
          <w:szCs w:val="24"/>
          <w:lang w:eastAsia="ar-SA"/>
        </w:rPr>
        <w:br/>
        <w:t>Předmět plnění</w:t>
      </w: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p>
    <w:p w:rsidR="004E7764" w:rsidRPr="00E74ECE" w:rsidRDefault="004E7764" w:rsidP="004E7764">
      <w:pPr>
        <w:suppressAutoHyphens/>
        <w:spacing w:after="0" w:line="240" w:lineRule="auto"/>
        <w:ind w:firstLine="708"/>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Předmětem této smlouvy je zajištění uměleckého vystoupení divadelního představení </w:t>
      </w:r>
      <w:r w:rsidRPr="004E7764">
        <w:rPr>
          <w:rFonts w:ascii="Times New Roman" w:eastAsia="Arial Unicode MS" w:hAnsi="Times New Roman" w:cs="Times New Roman"/>
          <w:b/>
          <w:sz w:val="24"/>
          <w:szCs w:val="24"/>
          <w:lang w:eastAsia="ar-SA"/>
        </w:rPr>
        <w:t>Dokonalá svatba</w:t>
      </w:r>
      <w:r>
        <w:rPr>
          <w:rFonts w:ascii="Times New Roman" w:eastAsia="Arial Unicode MS" w:hAnsi="Times New Roman" w:cs="Times New Roman"/>
          <w:sz w:val="24"/>
          <w:szCs w:val="24"/>
          <w:lang w:eastAsia="ar-SA"/>
        </w:rPr>
        <w:t xml:space="preserve"> v délce cca 12</w:t>
      </w:r>
      <w:r w:rsidRPr="00E74ECE">
        <w:rPr>
          <w:rFonts w:ascii="Times New Roman" w:eastAsia="Arial Unicode MS" w:hAnsi="Times New Roman" w:cs="Times New Roman"/>
          <w:sz w:val="24"/>
          <w:szCs w:val="24"/>
          <w:lang w:eastAsia="ar-SA"/>
        </w:rPr>
        <w:t>0 minut včetně přestávky (dále jen „divadelní představení“).</w:t>
      </w:r>
    </w:p>
    <w:p w:rsidR="004E7764" w:rsidRPr="00E74ECE" w:rsidRDefault="004E7764" w:rsidP="004E7764">
      <w:pPr>
        <w:suppressAutoHyphens/>
        <w:spacing w:after="0" w:line="240" w:lineRule="auto"/>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Čl. II.</w:t>
      </w: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Doba a místo plnění</w:t>
      </w:r>
    </w:p>
    <w:p w:rsidR="004E7764" w:rsidRPr="00E74ECE" w:rsidRDefault="004E7764" w:rsidP="004E7764">
      <w:pPr>
        <w:suppressAutoHyphens/>
        <w:spacing w:after="0" w:line="240" w:lineRule="auto"/>
        <w:rPr>
          <w:rFonts w:ascii="Times New Roman" w:eastAsia="Arial Unicode MS" w:hAnsi="Times New Roman" w:cs="Times New Roman"/>
          <w:sz w:val="24"/>
          <w:szCs w:val="24"/>
          <w:lang w:eastAsia="ar-SA"/>
        </w:rPr>
      </w:pPr>
    </w:p>
    <w:p w:rsidR="004E7764" w:rsidRPr="00E74ECE" w:rsidRDefault="004E7764" w:rsidP="004E7764">
      <w:pPr>
        <w:numPr>
          <w:ilvl w:val="0"/>
          <w:numId w:val="6"/>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Místem konání divadelního představení je: </w:t>
      </w:r>
      <w:r w:rsidR="001D7EF0" w:rsidRPr="001D7EF0">
        <w:rPr>
          <w:rFonts w:ascii="Times New Roman" w:eastAsia="Arial Unicode MS" w:hAnsi="Times New Roman" w:cs="Times New Roman"/>
          <w:b/>
          <w:sz w:val="24"/>
          <w:szCs w:val="24"/>
          <w:lang w:eastAsia="ar-SA"/>
        </w:rPr>
        <w:t>Divadlo Petra Bezruče - Jeseník</w:t>
      </w:r>
    </w:p>
    <w:p w:rsidR="004E7764" w:rsidRPr="00E74ECE" w:rsidRDefault="004E7764" w:rsidP="004E7764">
      <w:pPr>
        <w:numPr>
          <w:ilvl w:val="0"/>
          <w:numId w:val="6"/>
        </w:numPr>
        <w:suppressAutoHyphens/>
        <w:spacing w:after="0" w:line="240" w:lineRule="auto"/>
        <w:jc w:val="both"/>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sz w:val="24"/>
          <w:szCs w:val="24"/>
          <w:lang w:eastAsia="ar-SA"/>
        </w:rPr>
        <w:t xml:space="preserve">Dnem konání divadelního představení je </w:t>
      </w:r>
      <w:r w:rsidR="001D7EF0">
        <w:rPr>
          <w:rFonts w:ascii="Times New Roman" w:eastAsia="Arial Unicode MS" w:hAnsi="Times New Roman" w:cs="Times New Roman"/>
          <w:b/>
          <w:sz w:val="24"/>
          <w:szCs w:val="24"/>
          <w:lang w:eastAsia="ar-SA"/>
        </w:rPr>
        <w:t>26. 11</w:t>
      </w:r>
      <w:r w:rsidRPr="00E74ECE">
        <w:rPr>
          <w:rFonts w:ascii="Times New Roman" w:eastAsia="Arial Unicode MS" w:hAnsi="Times New Roman" w:cs="Times New Roman"/>
          <w:b/>
          <w:sz w:val="24"/>
          <w:szCs w:val="24"/>
          <w:lang w:eastAsia="ar-SA"/>
        </w:rPr>
        <w:t>. 2019 od 19:00 hod.</w:t>
      </w:r>
    </w:p>
    <w:p w:rsidR="004E7764" w:rsidRPr="00E74ECE" w:rsidRDefault="004E7764" w:rsidP="004E7764">
      <w:pPr>
        <w:suppressAutoHyphens/>
        <w:spacing w:after="0" w:line="240" w:lineRule="auto"/>
        <w:ind w:left="720"/>
        <w:rPr>
          <w:rFonts w:ascii="Times New Roman" w:eastAsia="Arial Unicode MS" w:hAnsi="Times New Roman" w:cs="Times New Roman"/>
          <w:b/>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Čl. III</w:t>
      </w:r>
      <w:r w:rsidRPr="00E74ECE">
        <w:rPr>
          <w:rFonts w:ascii="Times New Roman" w:eastAsia="Arial Unicode MS" w:hAnsi="Times New Roman" w:cs="Times New Roman"/>
          <w:sz w:val="24"/>
          <w:szCs w:val="24"/>
          <w:lang w:eastAsia="ar-SA"/>
        </w:rPr>
        <w:t>.</w:t>
      </w:r>
      <w:r w:rsidRPr="00E74ECE">
        <w:rPr>
          <w:rFonts w:ascii="Times New Roman" w:eastAsia="Arial Unicode MS" w:hAnsi="Times New Roman" w:cs="Times New Roman"/>
          <w:sz w:val="24"/>
          <w:szCs w:val="24"/>
          <w:lang w:eastAsia="ar-SA"/>
        </w:rPr>
        <w:br/>
      </w:r>
      <w:r w:rsidRPr="00E74ECE">
        <w:rPr>
          <w:rFonts w:ascii="Times New Roman" w:eastAsia="Arial Unicode MS" w:hAnsi="Times New Roman" w:cs="Times New Roman"/>
          <w:b/>
          <w:sz w:val="24"/>
          <w:szCs w:val="24"/>
          <w:lang w:eastAsia="ar-SA"/>
        </w:rPr>
        <w:t>Rozsah činnosti</w:t>
      </w:r>
    </w:p>
    <w:p w:rsidR="004E7764" w:rsidRPr="00E74ECE" w:rsidRDefault="004E7764" w:rsidP="004E7764">
      <w:pPr>
        <w:suppressAutoHyphens/>
        <w:spacing w:after="0" w:line="240" w:lineRule="auto"/>
        <w:jc w:val="center"/>
        <w:rPr>
          <w:rFonts w:ascii="Times New Roman" w:eastAsia="Arial Unicode MS" w:hAnsi="Times New Roman" w:cs="Times New Roman"/>
          <w:sz w:val="24"/>
          <w:szCs w:val="24"/>
          <w:lang w:eastAsia="ar-SA"/>
        </w:rPr>
      </w:pPr>
    </w:p>
    <w:p w:rsidR="004E7764" w:rsidRPr="00E74ECE" w:rsidRDefault="004E7764" w:rsidP="004E7764">
      <w:pPr>
        <w:numPr>
          <w:ilvl w:val="0"/>
          <w:numId w:val="5"/>
        </w:numPr>
        <w:suppressAutoHyphens/>
        <w:spacing w:after="0" w:line="240" w:lineRule="auto"/>
        <w:rPr>
          <w:rFonts w:ascii="Times New Roman" w:eastAsia="Arial Unicode MS" w:hAnsi="Times New Roman" w:cs="Times New Roman"/>
          <w:sz w:val="24"/>
          <w:szCs w:val="24"/>
          <w:u w:val="single"/>
          <w:lang w:eastAsia="ar-SA"/>
        </w:rPr>
      </w:pPr>
      <w:r w:rsidRPr="00E74ECE">
        <w:rPr>
          <w:rFonts w:ascii="Times New Roman" w:eastAsia="Arial Unicode MS" w:hAnsi="Times New Roman" w:cs="Times New Roman"/>
          <w:sz w:val="24"/>
          <w:szCs w:val="24"/>
          <w:u w:val="single"/>
          <w:lang w:eastAsia="ar-SA"/>
        </w:rPr>
        <w:t>Umělec se zavazuje</w:t>
      </w:r>
    </w:p>
    <w:p w:rsidR="004E7764" w:rsidRPr="00E74ECE" w:rsidRDefault="004E7764" w:rsidP="004E7764">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ke své účasti na divadelním představení, a to se všemi členy souboru potřebnými k naplnění účelu smlouvy</w:t>
      </w:r>
    </w:p>
    <w:p w:rsidR="004E7764" w:rsidRPr="00E74ECE" w:rsidRDefault="004E7764" w:rsidP="004E7764">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zajistit technické a organizační předpoklady pro provedení divadelního představení spočívající ve stavbě představení (kulisy atp.)</w:t>
      </w:r>
    </w:p>
    <w:p w:rsidR="004E7764" w:rsidRPr="00E74ECE" w:rsidRDefault="004E7764" w:rsidP="004E7764">
      <w:pPr>
        <w:numPr>
          <w:ilvl w:val="0"/>
          <w:numId w:val="7"/>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zajistit technické zázemí spočívající v technikovi a osvětlovači </w:t>
      </w:r>
    </w:p>
    <w:p w:rsidR="004E7764" w:rsidRPr="00E74ECE" w:rsidRDefault="004E7764" w:rsidP="004E7764">
      <w:pPr>
        <w:suppressAutoHyphens/>
        <w:spacing w:after="0" w:line="240" w:lineRule="auto"/>
        <w:ind w:left="1134"/>
        <w:jc w:val="both"/>
        <w:rPr>
          <w:rFonts w:ascii="Times New Roman" w:eastAsia="Arial Unicode MS" w:hAnsi="Times New Roman" w:cs="Times New Roman"/>
          <w:sz w:val="24"/>
          <w:szCs w:val="24"/>
          <w:lang w:eastAsia="ar-SA"/>
        </w:rPr>
      </w:pPr>
    </w:p>
    <w:p w:rsidR="004E7764" w:rsidRDefault="004E7764" w:rsidP="004E7764">
      <w:pPr>
        <w:suppressAutoHyphens/>
        <w:spacing w:after="0" w:line="240" w:lineRule="auto"/>
        <w:ind w:left="1134"/>
        <w:jc w:val="both"/>
        <w:rPr>
          <w:rFonts w:ascii="Times New Roman" w:eastAsia="Arial Unicode MS" w:hAnsi="Times New Roman" w:cs="Times New Roman"/>
          <w:sz w:val="24"/>
          <w:szCs w:val="24"/>
          <w:lang w:eastAsia="ar-SA"/>
        </w:rPr>
      </w:pPr>
    </w:p>
    <w:p w:rsidR="00A21BA6" w:rsidRDefault="00A21BA6" w:rsidP="004E7764">
      <w:pPr>
        <w:suppressAutoHyphens/>
        <w:spacing w:after="0" w:line="240" w:lineRule="auto"/>
        <w:ind w:left="1134"/>
        <w:jc w:val="both"/>
        <w:rPr>
          <w:rFonts w:ascii="Times New Roman" w:eastAsia="Arial Unicode MS" w:hAnsi="Times New Roman" w:cs="Times New Roman"/>
          <w:sz w:val="24"/>
          <w:szCs w:val="24"/>
          <w:lang w:eastAsia="ar-SA"/>
        </w:rPr>
      </w:pPr>
    </w:p>
    <w:p w:rsidR="00A21BA6" w:rsidRDefault="00A21BA6" w:rsidP="004E7764">
      <w:pPr>
        <w:suppressAutoHyphens/>
        <w:spacing w:after="0" w:line="240" w:lineRule="auto"/>
        <w:ind w:left="1134"/>
        <w:jc w:val="both"/>
        <w:rPr>
          <w:rFonts w:ascii="Times New Roman" w:eastAsia="Arial Unicode MS" w:hAnsi="Times New Roman" w:cs="Times New Roman"/>
          <w:sz w:val="24"/>
          <w:szCs w:val="24"/>
          <w:lang w:eastAsia="ar-SA"/>
        </w:rPr>
      </w:pPr>
    </w:p>
    <w:p w:rsidR="00A21BA6" w:rsidRDefault="00A21BA6" w:rsidP="004E7764">
      <w:pPr>
        <w:suppressAutoHyphens/>
        <w:spacing w:after="0" w:line="240" w:lineRule="auto"/>
        <w:ind w:left="1134"/>
        <w:jc w:val="both"/>
        <w:rPr>
          <w:rFonts w:ascii="Times New Roman" w:eastAsia="Arial Unicode MS" w:hAnsi="Times New Roman" w:cs="Times New Roman"/>
          <w:sz w:val="24"/>
          <w:szCs w:val="24"/>
          <w:lang w:eastAsia="ar-SA"/>
        </w:rPr>
      </w:pPr>
    </w:p>
    <w:p w:rsidR="004E7764" w:rsidRPr="00E74ECE" w:rsidRDefault="004E7764" w:rsidP="004E7764">
      <w:pPr>
        <w:numPr>
          <w:ilvl w:val="0"/>
          <w:numId w:val="5"/>
        </w:numPr>
        <w:suppressAutoHyphens/>
        <w:spacing w:after="0" w:line="240" w:lineRule="auto"/>
        <w:rPr>
          <w:rFonts w:ascii="Times New Roman" w:eastAsia="Arial Unicode MS" w:hAnsi="Times New Roman" w:cs="Times New Roman"/>
          <w:sz w:val="24"/>
          <w:szCs w:val="24"/>
          <w:u w:val="single"/>
          <w:lang w:eastAsia="ar-SA"/>
        </w:rPr>
      </w:pPr>
      <w:r w:rsidRPr="00E74ECE">
        <w:rPr>
          <w:rFonts w:ascii="Times New Roman" w:eastAsia="Arial Unicode MS" w:hAnsi="Times New Roman" w:cs="Times New Roman"/>
          <w:sz w:val="24"/>
          <w:szCs w:val="24"/>
          <w:u w:val="single"/>
          <w:lang w:eastAsia="ar-SA"/>
        </w:rPr>
        <w:lastRenderedPageBreak/>
        <w:t>Pořadatel se zavazuje</w:t>
      </w:r>
    </w:p>
    <w:p w:rsidR="004E7764" w:rsidRPr="00E74ECE" w:rsidRDefault="004E7764" w:rsidP="004E7764">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zajistit odpovídající kvalitní světelnou a zvukovou techniku a další technické podmínky, stanovené vzájemnou dohodou (připojení k počítači nebo CD přehrávač)</w:t>
      </w:r>
    </w:p>
    <w:p w:rsidR="004E7764" w:rsidRPr="00E74ECE" w:rsidRDefault="004E7764" w:rsidP="004E7764">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zajistit pódium pro divadelní předsta</w:t>
      </w:r>
      <w:r w:rsidR="00915F6F">
        <w:rPr>
          <w:rFonts w:ascii="Times New Roman" w:eastAsia="Arial Unicode MS" w:hAnsi="Times New Roman" w:cs="Times New Roman"/>
          <w:sz w:val="24"/>
          <w:szCs w:val="24"/>
          <w:lang w:eastAsia="ar-SA"/>
        </w:rPr>
        <w:t xml:space="preserve">vení, a to nejméně o rozměrech 6 </w:t>
      </w:r>
      <w:r w:rsidRPr="00E74ECE">
        <w:rPr>
          <w:rFonts w:ascii="Times New Roman" w:eastAsia="Arial Unicode MS" w:hAnsi="Times New Roman" w:cs="Times New Roman"/>
          <w:sz w:val="24"/>
          <w:szCs w:val="24"/>
          <w:lang w:eastAsia="ar-SA"/>
        </w:rPr>
        <w:t>x</w:t>
      </w:r>
      <w:r w:rsidR="00915F6F">
        <w:rPr>
          <w:rFonts w:ascii="Times New Roman" w:eastAsia="Arial Unicode MS" w:hAnsi="Times New Roman" w:cs="Times New Roman"/>
          <w:sz w:val="24"/>
          <w:szCs w:val="24"/>
          <w:lang w:eastAsia="ar-SA"/>
        </w:rPr>
        <w:t xml:space="preserve"> </w:t>
      </w:r>
      <w:r w:rsidRPr="00E74ECE">
        <w:rPr>
          <w:rFonts w:ascii="Times New Roman" w:eastAsia="Arial Unicode MS" w:hAnsi="Times New Roman" w:cs="Times New Roman"/>
          <w:sz w:val="24"/>
          <w:szCs w:val="24"/>
          <w:lang w:eastAsia="ar-SA"/>
        </w:rPr>
        <w:t>7 m</w:t>
      </w:r>
    </w:p>
    <w:p w:rsidR="004E7764" w:rsidRPr="00E74ECE" w:rsidRDefault="004E7764" w:rsidP="004E7764">
      <w:pPr>
        <w:numPr>
          <w:ilvl w:val="0"/>
          <w:numId w:val="4"/>
        </w:numPr>
        <w:suppressAutoHyphens/>
        <w:spacing w:after="0" w:line="240" w:lineRule="auto"/>
        <w:ind w:left="1134" w:hanging="425"/>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zajistit vybavenou uzamykatelnou šatnu </w:t>
      </w:r>
    </w:p>
    <w:p w:rsidR="004E7764" w:rsidRPr="00E74ECE" w:rsidRDefault="004E7764" w:rsidP="004E7764">
      <w:pPr>
        <w:numPr>
          <w:ilvl w:val="0"/>
          <w:numId w:val="4"/>
        </w:numPr>
        <w:suppressAutoHyphens/>
        <w:spacing w:after="0" w:line="240" w:lineRule="auto"/>
        <w:ind w:left="1134" w:hanging="425"/>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zajistit možnost parkování </w:t>
      </w:r>
      <w:r>
        <w:rPr>
          <w:rFonts w:ascii="Times New Roman" w:eastAsia="Arial Unicode MS" w:hAnsi="Times New Roman" w:cs="Times New Roman"/>
          <w:sz w:val="24"/>
          <w:szCs w:val="24"/>
          <w:lang w:eastAsia="ar-SA"/>
        </w:rPr>
        <w:t>3 osobních automobilů</w:t>
      </w:r>
      <w:r w:rsidRPr="00E74ECE">
        <w:rPr>
          <w:rFonts w:ascii="Times New Roman" w:eastAsia="Arial Unicode MS" w:hAnsi="Times New Roman" w:cs="Times New Roman"/>
          <w:sz w:val="24"/>
          <w:szCs w:val="24"/>
          <w:lang w:eastAsia="ar-SA"/>
        </w:rPr>
        <w:t xml:space="preserve"> (přeprava herců) a dodávky (přeprava scény)</w:t>
      </w:r>
    </w:p>
    <w:p w:rsidR="004E7764" w:rsidRPr="00E74ECE" w:rsidRDefault="004E7764" w:rsidP="004E7764">
      <w:pPr>
        <w:numPr>
          <w:ilvl w:val="0"/>
          <w:numId w:val="4"/>
        </w:numPr>
        <w:suppressAutoHyphens/>
        <w:spacing w:after="0" w:line="240" w:lineRule="auto"/>
        <w:ind w:left="1134" w:hanging="425"/>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pro propagaci akce užívat jen umělcem dodané nebo výslovně odsouhlasené fotografie</w:t>
      </w:r>
    </w:p>
    <w:p w:rsidR="004E7764" w:rsidRPr="00E74ECE" w:rsidRDefault="004E7764" w:rsidP="004E7764">
      <w:pPr>
        <w:suppressAutoHyphens/>
        <w:spacing w:after="0" w:line="240" w:lineRule="auto"/>
        <w:ind w:left="1134" w:hanging="425"/>
        <w:jc w:val="both"/>
        <w:rPr>
          <w:rFonts w:ascii="Times New Roman" w:eastAsia="Calibri" w:hAnsi="Times New Roman" w:cs="Times New Roman"/>
          <w:sz w:val="24"/>
          <w:szCs w:val="24"/>
          <w:lang w:eastAsia="ar-SA"/>
        </w:rPr>
      </w:pPr>
    </w:p>
    <w:p w:rsidR="004E7764" w:rsidRPr="00E74ECE" w:rsidRDefault="004E7764" w:rsidP="004E7764">
      <w:pPr>
        <w:suppressAutoHyphens/>
        <w:spacing w:after="0" w:line="240" w:lineRule="auto"/>
        <w:ind w:left="720"/>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  </w:t>
      </w:r>
    </w:p>
    <w:p w:rsidR="004E7764" w:rsidRPr="00E74ECE" w:rsidRDefault="004E7764" w:rsidP="004E7764">
      <w:pPr>
        <w:suppressAutoHyphens/>
        <w:spacing w:after="0" w:line="240" w:lineRule="auto"/>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Čl. IV.</w:t>
      </w: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Cena divadelního představení</w:t>
      </w:r>
    </w:p>
    <w:p w:rsidR="004E7764" w:rsidRPr="00E74ECE" w:rsidRDefault="004E7764" w:rsidP="004E7764">
      <w:pPr>
        <w:suppressAutoHyphens/>
        <w:spacing w:after="0" w:line="240" w:lineRule="auto"/>
        <w:jc w:val="both"/>
        <w:rPr>
          <w:rFonts w:ascii="Times New Roman" w:eastAsia="Arial Unicode MS" w:hAnsi="Times New Roman" w:cs="Times New Roman"/>
          <w:b/>
          <w:sz w:val="24"/>
          <w:szCs w:val="24"/>
          <w:lang w:eastAsia="ar-SA"/>
        </w:rPr>
      </w:pPr>
    </w:p>
    <w:p w:rsidR="004E7764" w:rsidRPr="00E74ECE" w:rsidRDefault="004E7764" w:rsidP="004E7764">
      <w:pPr>
        <w:numPr>
          <w:ilvl w:val="0"/>
          <w:numId w:val="1"/>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Smluvní strany sjednaly, že cena divadelního představení činí částku: </w:t>
      </w:r>
    </w:p>
    <w:p w:rsidR="004E7764" w:rsidRPr="00E74ECE" w:rsidRDefault="00A21BA6" w:rsidP="004E7764">
      <w:pPr>
        <w:suppressAutoHyphens/>
        <w:spacing w:after="0" w:line="240" w:lineRule="auto"/>
        <w:ind w:left="720"/>
        <w:jc w:val="both"/>
        <w:rPr>
          <w:rFonts w:ascii="Times New Roman" w:eastAsia="Arial Unicode MS" w:hAnsi="Times New Roman" w:cs="Times New Roman"/>
          <w:b/>
          <w:sz w:val="24"/>
          <w:szCs w:val="24"/>
          <w:lang w:eastAsia="ar-SA"/>
        </w:rPr>
      </w:pPr>
      <w:r w:rsidRPr="000154D6">
        <w:rPr>
          <w:rFonts w:ascii="Times New Roman" w:eastAsia="Arial Unicode MS" w:hAnsi="Times New Roman" w:cs="Times New Roman"/>
          <w:b/>
          <w:sz w:val="24"/>
          <w:szCs w:val="24"/>
          <w:highlight w:val="black"/>
          <w:lang w:eastAsia="ar-SA"/>
        </w:rPr>
        <w:t>45</w:t>
      </w:r>
      <w:r w:rsidR="004E7764" w:rsidRPr="000154D6">
        <w:rPr>
          <w:rFonts w:ascii="Times New Roman" w:eastAsia="Arial Unicode MS" w:hAnsi="Times New Roman" w:cs="Times New Roman"/>
          <w:b/>
          <w:sz w:val="24"/>
          <w:szCs w:val="24"/>
          <w:highlight w:val="black"/>
          <w:lang w:eastAsia="ar-SA"/>
        </w:rPr>
        <w:t xml:space="preserve"> 000 Kč </w:t>
      </w:r>
      <w:r w:rsidR="004E7764" w:rsidRPr="000154D6">
        <w:rPr>
          <w:rFonts w:ascii="Times New Roman" w:eastAsia="Arial Unicode MS" w:hAnsi="Times New Roman" w:cs="Times New Roman"/>
          <w:sz w:val="24"/>
          <w:szCs w:val="24"/>
          <w:highlight w:val="black"/>
          <w:lang w:eastAsia="ar-SA"/>
        </w:rPr>
        <w:t>(slovy: čtyřicet</w:t>
      </w:r>
      <w:r w:rsidRPr="000154D6">
        <w:rPr>
          <w:rFonts w:ascii="Times New Roman" w:eastAsia="Arial Unicode MS" w:hAnsi="Times New Roman" w:cs="Times New Roman"/>
          <w:sz w:val="24"/>
          <w:szCs w:val="24"/>
          <w:highlight w:val="black"/>
          <w:lang w:eastAsia="ar-SA"/>
        </w:rPr>
        <w:t>pět</w:t>
      </w:r>
      <w:r w:rsidR="004E7764" w:rsidRPr="000154D6">
        <w:rPr>
          <w:rFonts w:ascii="Times New Roman" w:eastAsia="Arial Unicode MS" w:hAnsi="Times New Roman" w:cs="Times New Roman"/>
          <w:sz w:val="24"/>
          <w:szCs w:val="24"/>
          <w:highlight w:val="black"/>
          <w:lang w:eastAsia="ar-SA"/>
        </w:rPr>
        <w:t>tisíckorunčeských</w:t>
      </w:r>
      <w:r w:rsidR="004E7764" w:rsidRPr="00E74ECE">
        <w:rPr>
          <w:rFonts w:ascii="Times New Roman" w:eastAsia="Arial Unicode MS" w:hAnsi="Times New Roman" w:cs="Times New Roman"/>
          <w:sz w:val="24"/>
          <w:szCs w:val="24"/>
          <w:lang w:eastAsia="ar-SA"/>
        </w:rPr>
        <w:t xml:space="preserve">) </w:t>
      </w:r>
      <w:r>
        <w:rPr>
          <w:rFonts w:ascii="Times New Roman" w:eastAsia="Arial Unicode MS" w:hAnsi="Times New Roman" w:cs="Times New Roman"/>
          <w:b/>
          <w:sz w:val="24"/>
          <w:szCs w:val="24"/>
          <w:lang w:eastAsia="ar-SA"/>
        </w:rPr>
        <w:t>+ doprava + 13</w:t>
      </w:r>
      <w:r w:rsidR="004E7764" w:rsidRPr="00E74ECE">
        <w:rPr>
          <w:rFonts w:ascii="Times New Roman" w:eastAsia="Arial Unicode MS" w:hAnsi="Times New Roman" w:cs="Times New Roman"/>
          <w:b/>
          <w:sz w:val="24"/>
          <w:szCs w:val="24"/>
          <w:lang w:eastAsia="ar-SA"/>
        </w:rPr>
        <w:t>% z hrubé tržby pro agenturu Dilia (</w:t>
      </w:r>
      <w:r w:rsidR="004E7764" w:rsidRPr="00E74ECE">
        <w:rPr>
          <w:rFonts w:ascii="Times New Roman" w:eastAsia="Calibri" w:hAnsi="Times New Roman" w:cs="Times New Roman"/>
          <w:sz w:val="24"/>
          <w:lang w:eastAsia="ar-SA"/>
        </w:rPr>
        <w:t>Krátkého 1, 190 03, Praha 9</w:t>
      </w:r>
      <w:r w:rsidR="004E7764" w:rsidRPr="00E74ECE">
        <w:rPr>
          <w:rFonts w:ascii="Times New Roman" w:eastAsia="Arial Unicode MS" w:hAnsi="Times New Roman" w:cs="Times New Roman"/>
          <w:b/>
          <w:sz w:val="24"/>
          <w:szCs w:val="24"/>
          <w:lang w:eastAsia="ar-SA"/>
        </w:rPr>
        <w:t xml:space="preserve">) </w:t>
      </w:r>
    </w:p>
    <w:p w:rsidR="004E7764" w:rsidRPr="00E74ECE" w:rsidRDefault="004E7764" w:rsidP="004E7764">
      <w:pPr>
        <w:numPr>
          <w:ilvl w:val="0"/>
          <w:numId w:val="1"/>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Pořadatel je povinen zaplatit cenu divadelního představení převodem na bankovní účet </w:t>
      </w:r>
    </w:p>
    <w:p w:rsidR="004E7764" w:rsidRPr="00E74ECE" w:rsidRDefault="004E7764" w:rsidP="004E7764">
      <w:pPr>
        <w:suppressAutoHyphens/>
        <w:spacing w:after="0" w:line="240" w:lineRule="auto"/>
        <w:ind w:left="360"/>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      č. </w:t>
      </w:r>
      <w:r w:rsidRPr="00E74ECE">
        <w:rPr>
          <w:rFonts w:ascii="Times New Roman" w:eastAsia="Arial Unicode MS" w:hAnsi="Times New Roman" w:cs="Times New Roman"/>
          <w:color w:val="000000"/>
          <w:sz w:val="24"/>
          <w:szCs w:val="24"/>
          <w:lang w:eastAsia="ar-SA"/>
        </w:rPr>
        <w:t xml:space="preserve">2400419299/2010 </w:t>
      </w:r>
      <w:r w:rsidRPr="00E74ECE">
        <w:rPr>
          <w:rFonts w:ascii="Times New Roman" w:eastAsia="Arial Unicode MS" w:hAnsi="Times New Roman" w:cs="Times New Roman"/>
          <w:sz w:val="24"/>
          <w:szCs w:val="24"/>
          <w:lang w:eastAsia="ar-SA"/>
        </w:rPr>
        <w:t>a to do 14ti dnů po vystavení faktury.</w:t>
      </w: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Čl. V.</w:t>
      </w:r>
      <w:r w:rsidRPr="00E74ECE">
        <w:rPr>
          <w:rFonts w:ascii="Times New Roman" w:eastAsia="Arial Unicode MS" w:hAnsi="Times New Roman" w:cs="Times New Roman"/>
          <w:b/>
          <w:sz w:val="24"/>
          <w:szCs w:val="24"/>
          <w:lang w:eastAsia="ar-SA"/>
        </w:rPr>
        <w:br/>
        <w:t>Všeobecné podmínky</w:t>
      </w:r>
    </w:p>
    <w:p w:rsidR="004E7764" w:rsidRPr="00E74ECE" w:rsidRDefault="004E7764" w:rsidP="004E7764">
      <w:pPr>
        <w:suppressAutoHyphens/>
        <w:spacing w:after="0" w:line="240" w:lineRule="auto"/>
        <w:ind w:left="720"/>
        <w:jc w:val="both"/>
        <w:rPr>
          <w:rFonts w:ascii="Times New Roman" w:eastAsia="Arial Unicode MS" w:hAnsi="Times New Roman" w:cs="Times New Roman"/>
          <w:sz w:val="24"/>
          <w:szCs w:val="24"/>
          <w:lang w:eastAsia="ar-SA"/>
        </w:rPr>
      </w:pP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Umělec je povinen se dostavit na místo vystoupení včas, tj. tak, aby byl schopen zahájit své vystoupení ve stanovenou dobu. Stavba představení musí započíst nejpozději do 17.00 hod dne konání divadelního představení.</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Pořadatel je povinen zajistit, aby představení bylo řádně připraveno po stránce společenské, technické a hygienické, a to na svůj náklad, není-li ve smlouvě stanoveno jinak.</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Pořadatel odpovídá za všechny jím zaviněné škody a následky, které by vznikly v důsledku nedodržení předpisů BOZP a vyhlášek, platných v místě konání, nedodržení technických norem a ostatních obecně závazných předpisů.</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Umělec odpovídá</w:t>
      </w:r>
      <w:bookmarkStart w:id="0" w:name="_GoBack"/>
      <w:bookmarkEnd w:id="0"/>
      <w:r w:rsidRPr="00E74ECE">
        <w:rPr>
          <w:rFonts w:ascii="Times New Roman" w:eastAsia="Arial Unicode MS" w:hAnsi="Times New Roman" w:cs="Times New Roman"/>
          <w:sz w:val="24"/>
          <w:szCs w:val="24"/>
          <w:lang w:eastAsia="ar-SA"/>
        </w:rPr>
        <w:t xml:space="preserve">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Neuskuteční-li se představení vinou pořadatele, je povinen umělci uhradit vzniklou škodu, a to včetně sjednané ceny divadelního představení.</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4E7764" w:rsidRPr="00E74ECE" w:rsidRDefault="004E7764" w:rsidP="004E7764">
      <w:pPr>
        <w:numPr>
          <w:ilvl w:val="0"/>
          <w:numId w:val="3"/>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V případě fakturace za uskutečnění vystoupení je pořadatel povinen uhradit fakturu v termínu splatnosti faktury. V případě prodlení je umělec oprávněn uplatnit úrok z prodlení ve výši 0,05 % za každý byt započatý den prodlení.</w:t>
      </w:r>
    </w:p>
    <w:p w:rsidR="004E7764" w:rsidRPr="00E74ECE" w:rsidRDefault="004E7764" w:rsidP="004E7764">
      <w:pPr>
        <w:suppressAutoHyphens/>
        <w:spacing w:after="0" w:line="240" w:lineRule="auto"/>
        <w:ind w:left="720"/>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lastRenderedPageBreak/>
        <w:t>Čl. VI.</w:t>
      </w:r>
    </w:p>
    <w:p w:rsidR="004E7764" w:rsidRPr="00E74ECE" w:rsidRDefault="004E7764" w:rsidP="004E7764">
      <w:pPr>
        <w:suppressAutoHyphens/>
        <w:spacing w:after="0" w:line="240" w:lineRule="auto"/>
        <w:jc w:val="center"/>
        <w:rPr>
          <w:rFonts w:ascii="Times New Roman" w:eastAsia="Arial Unicode MS" w:hAnsi="Times New Roman" w:cs="Times New Roman"/>
          <w:b/>
          <w:sz w:val="24"/>
          <w:szCs w:val="24"/>
          <w:lang w:eastAsia="ar-SA"/>
        </w:rPr>
      </w:pPr>
      <w:r w:rsidRPr="00E74ECE">
        <w:rPr>
          <w:rFonts w:ascii="Times New Roman" w:eastAsia="Arial Unicode MS" w:hAnsi="Times New Roman" w:cs="Times New Roman"/>
          <w:b/>
          <w:sz w:val="24"/>
          <w:szCs w:val="24"/>
          <w:lang w:eastAsia="ar-SA"/>
        </w:rPr>
        <w:t>Ostatní ujednání</w:t>
      </w:r>
    </w:p>
    <w:p w:rsidR="004E7764" w:rsidRPr="00E74ECE" w:rsidRDefault="004E7764" w:rsidP="004E7764">
      <w:pPr>
        <w:suppressAutoHyphens/>
        <w:spacing w:after="0" w:line="240" w:lineRule="auto"/>
        <w:ind w:left="720"/>
        <w:jc w:val="both"/>
        <w:rPr>
          <w:rFonts w:ascii="Times New Roman" w:eastAsia="Arial Unicode MS" w:hAnsi="Times New Roman" w:cs="Times New Roman"/>
          <w:sz w:val="24"/>
          <w:szCs w:val="24"/>
          <w:lang w:eastAsia="ar-SA"/>
        </w:rPr>
      </w:pPr>
    </w:p>
    <w:p w:rsidR="004E7764" w:rsidRPr="00E74ECE" w:rsidRDefault="004E7764" w:rsidP="004E7764">
      <w:pPr>
        <w:numPr>
          <w:ilvl w:val="0"/>
          <w:numId w:val="2"/>
        </w:numPr>
        <w:suppressAutoHyphens/>
        <w:spacing w:after="0" w:line="240" w:lineRule="auto"/>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Tato smlouva nabývá platnosti a účinnosti dnem podpisu poslední ze smluvních stran.</w:t>
      </w:r>
    </w:p>
    <w:p w:rsidR="004E7764" w:rsidRPr="00E74ECE" w:rsidRDefault="004E7764" w:rsidP="004E7764">
      <w:pPr>
        <w:numPr>
          <w:ilvl w:val="0"/>
          <w:numId w:val="2"/>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Tuto smlouvu lze měnit nebo doplňovat pouze písemnými a po sobě číslovanými dodatky.</w:t>
      </w:r>
    </w:p>
    <w:p w:rsidR="004E7764" w:rsidRPr="00E74ECE" w:rsidRDefault="004E7764" w:rsidP="004E7764">
      <w:pPr>
        <w:numPr>
          <w:ilvl w:val="0"/>
          <w:numId w:val="2"/>
        </w:num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Tato smlouva je zhotovena ve dvou stejnopisech, z nichž každá smluvní strana obdrží po jednom stejnopise.</w:t>
      </w: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1D7EF0" w:rsidP="004E7764">
      <w:pPr>
        <w:suppressAutoHyphens/>
        <w:spacing w:after="0" w:line="240" w:lineRule="auto"/>
        <w:jc w:val="both"/>
        <w:rPr>
          <w:rFonts w:ascii="Times New Roman" w:eastAsia="Arial Unicode MS" w:hAnsi="Times New Roman" w:cs="Times New Roman"/>
          <w:sz w:val="24"/>
          <w:szCs w:val="24"/>
          <w:lang w:eastAsia="ar-SA"/>
        </w:rPr>
      </w:pPr>
      <w:r>
        <w:rPr>
          <w:rFonts w:ascii="Times New Roman" w:eastAsia="Arial Unicode MS" w:hAnsi="Times New Roman" w:cs="Times New Roman"/>
          <w:sz w:val="24"/>
          <w:szCs w:val="24"/>
          <w:lang w:eastAsia="ar-SA"/>
        </w:rPr>
        <w:t xml:space="preserve">  V Praze, dne 19. 6. 2019                     </w:t>
      </w:r>
      <w:r w:rsidR="004E7764" w:rsidRPr="00E74ECE">
        <w:rPr>
          <w:rFonts w:ascii="Times New Roman" w:eastAsia="Arial Unicode MS" w:hAnsi="Times New Roman" w:cs="Times New Roman"/>
          <w:sz w:val="24"/>
          <w:szCs w:val="24"/>
          <w:lang w:eastAsia="ar-SA"/>
        </w:rPr>
        <w:t xml:space="preserve">             </w:t>
      </w:r>
      <w:r w:rsidR="004E7764">
        <w:rPr>
          <w:rFonts w:ascii="Times New Roman" w:eastAsia="Arial Unicode MS" w:hAnsi="Times New Roman" w:cs="Times New Roman"/>
          <w:sz w:val="24"/>
          <w:szCs w:val="24"/>
          <w:lang w:eastAsia="ar-SA"/>
        </w:rPr>
        <w:t xml:space="preserve"> </w:t>
      </w:r>
      <w:r w:rsidR="004E7764" w:rsidRPr="00E74ECE">
        <w:rPr>
          <w:rFonts w:ascii="Times New Roman" w:eastAsia="Arial Unicode MS" w:hAnsi="Times New Roman" w:cs="Times New Roman"/>
          <w:sz w:val="24"/>
          <w:szCs w:val="24"/>
          <w:lang w:eastAsia="ar-SA"/>
        </w:rPr>
        <w:t xml:space="preserve">V </w:t>
      </w:r>
      <w:r>
        <w:rPr>
          <w:rFonts w:ascii="Times New Roman" w:eastAsia="Arial Unicode MS" w:hAnsi="Times New Roman" w:cs="Times New Roman"/>
          <w:sz w:val="24"/>
          <w:szCs w:val="24"/>
          <w:lang w:eastAsia="ar-SA"/>
        </w:rPr>
        <w:t>Jeseníku</w:t>
      </w:r>
      <w:r w:rsidR="004E7764" w:rsidRPr="00E74ECE">
        <w:rPr>
          <w:rFonts w:ascii="Times New Roman" w:eastAsia="Arial Unicode MS" w:hAnsi="Times New Roman" w:cs="Times New Roman"/>
          <w:sz w:val="24"/>
          <w:szCs w:val="24"/>
          <w:lang w:eastAsia="ar-SA"/>
        </w:rPr>
        <w:t>, dne …</w:t>
      </w:r>
      <w:r w:rsidR="004E7764">
        <w:rPr>
          <w:rFonts w:ascii="Times New Roman" w:eastAsia="Arial Unicode MS" w:hAnsi="Times New Roman" w:cs="Times New Roman"/>
          <w:sz w:val="24"/>
          <w:szCs w:val="24"/>
          <w:lang w:eastAsia="ar-SA"/>
        </w:rPr>
        <w:t>……………….</w:t>
      </w:r>
      <w:r w:rsidR="004E7764" w:rsidRPr="00E74ECE">
        <w:rPr>
          <w:rFonts w:ascii="Times New Roman" w:eastAsia="Arial Unicode MS" w:hAnsi="Times New Roman" w:cs="Times New Roman"/>
          <w:sz w:val="24"/>
          <w:szCs w:val="24"/>
          <w:lang w:eastAsia="ar-SA"/>
        </w:rPr>
        <w:t>…….….</w:t>
      </w: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u w:val="single"/>
          <w:lang w:eastAsia="ar-SA"/>
        </w:rPr>
      </w:pP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lang w:eastAsia="ar-SA"/>
        </w:rPr>
        <w:tab/>
      </w:r>
      <w:r>
        <w:rPr>
          <w:rFonts w:ascii="Times New Roman" w:eastAsia="Arial Unicode MS" w:hAnsi="Times New Roman" w:cs="Times New Roman"/>
          <w:sz w:val="24"/>
          <w:szCs w:val="24"/>
          <w:lang w:eastAsia="ar-SA"/>
        </w:rPr>
        <w:t xml:space="preserve">     </w:t>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Pr>
          <w:rFonts w:ascii="Times New Roman" w:eastAsia="Arial Unicode MS" w:hAnsi="Times New Roman" w:cs="Times New Roman"/>
          <w:sz w:val="24"/>
          <w:szCs w:val="24"/>
          <w:lang w:eastAsia="ar-SA"/>
        </w:rPr>
        <w:softHyphen/>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sidRPr="00E74ECE">
        <w:rPr>
          <w:rFonts w:ascii="Times New Roman" w:eastAsia="Arial Unicode MS" w:hAnsi="Times New Roman" w:cs="Times New Roman"/>
          <w:sz w:val="24"/>
          <w:szCs w:val="24"/>
          <w:u w:val="single"/>
          <w:lang w:eastAsia="ar-SA"/>
        </w:rPr>
        <w:tab/>
      </w:r>
      <w:r>
        <w:rPr>
          <w:rFonts w:ascii="Times New Roman" w:eastAsia="Arial Unicode MS" w:hAnsi="Times New Roman" w:cs="Times New Roman"/>
          <w:sz w:val="24"/>
          <w:szCs w:val="24"/>
          <w:u w:val="single"/>
          <w:lang w:eastAsia="ar-SA"/>
        </w:rPr>
        <w:t>__________</w:t>
      </w:r>
    </w:p>
    <w:p w:rsidR="004E7764" w:rsidRPr="00E74ECE" w:rsidRDefault="004E7764" w:rsidP="004E7764">
      <w:pPr>
        <w:suppressAutoHyphens/>
        <w:spacing w:after="0" w:line="240" w:lineRule="auto"/>
        <w:jc w:val="both"/>
        <w:rPr>
          <w:rFonts w:ascii="Times New Roman" w:eastAsia="Arial Unicode MS" w:hAnsi="Times New Roman" w:cs="Times New Roman"/>
          <w:sz w:val="24"/>
          <w:szCs w:val="24"/>
          <w:lang w:eastAsia="ar-SA"/>
        </w:rPr>
      </w:pPr>
      <w:r w:rsidRPr="00E74ECE">
        <w:rPr>
          <w:rFonts w:ascii="Times New Roman" w:eastAsia="Arial Unicode MS" w:hAnsi="Times New Roman" w:cs="Times New Roman"/>
          <w:sz w:val="24"/>
          <w:szCs w:val="24"/>
          <w:lang w:eastAsia="ar-SA"/>
        </w:rPr>
        <w:t xml:space="preserve">Lilian Sarah Fischerová     </w:t>
      </w:r>
      <w:r w:rsidRPr="00E74ECE">
        <w:rPr>
          <w:rFonts w:ascii="Times New Roman" w:eastAsia="Arial Unicode MS" w:hAnsi="Times New Roman" w:cs="Times New Roman"/>
          <w:sz w:val="24"/>
          <w:szCs w:val="24"/>
          <w:lang w:eastAsia="ar-SA"/>
        </w:rPr>
        <w:tab/>
      </w:r>
      <w:r w:rsidRPr="00E74ECE">
        <w:rPr>
          <w:rFonts w:ascii="Times New Roman" w:eastAsia="Arial Unicode MS" w:hAnsi="Times New Roman" w:cs="Times New Roman"/>
          <w:sz w:val="24"/>
          <w:szCs w:val="24"/>
          <w:lang w:eastAsia="ar-SA"/>
        </w:rPr>
        <w:tab/>
        <w:t xml:space="preserve">                 </w:t>
      </w:r>
      <w:r w:rsidR="001D7EF0" w:rsidRPr="001D7EF0">
        <w:rPr>
          <w:rFonts w:ascii="Times New Roman" w:eastAsia="Arial Unicode MS" w:hAnsi="Times New Roman" w:cs="Times New Roman"/>
          <w:color w:val="000000"/>
          <w:sz w:val="24"/>
          <w:szCs w:val="24"/>
          <w:lang w:eastAsia="ar-SA"/>
        </w:rPr>
        <w:t xml:space="preserve">BcA. </w:t>
      </w:r>
      <w:r w:rsidR="001D7EF0">
        <w:rPr>
          <w:rFonts w:ascii="Times New Roman" w:eastAsia="Arial Unicode MS" w:hAnsi="Times New Roman" w:cs="Times New Roman"/>
          <w:color w:val="000000"/>
          <w:sz w:val="24"/>
          <w:szCs w:val="24"/>
          <w:lang w:eastAsia="ar-SA"/>
        </w:rPr>
        <w:t>Petra Fusová</w:t>
      </w:r>
      <w:r w:rsidR="001D7EF0" w:rsidRPr="001D7EF0">
        <w:rPr>
          <w:rFonts w:ascii="Times New Roman" w:eastAsia="Arial Unicode MS" w:hAnsi="Times New Roman" w:cs="Times New Roman"/>
          <w:color w:val="000000"/>
          <w:sz w:val="24"/>
          <w:szCs w:val="24"/>
          <w:lang w:eastAsia="ar-SA"/>
        </w:rPr>
        <w:t>, DiS.</w:t>
      </w:r>
    </w:p>
    <w:p w:rsidR="001D7EF0" w:rsidRPr="001D7EF0" w:rsidRDefault="004E7764" w:rsidP="001D7EF0">
      <w:pPr>
        <w:suppressAutoHyphens/>
        <w:spacing w:after="0" w:line="240" w:lineRule="auto"/>
        <w:rPr>
          <w:rFonts w:ascii="Times New Roman" w:eastAsia="Arial Unicode MS" w:hAnsi="Times New Roman" w:cs="Times New Roman"/>
          <w:b/>
          <w:color w:val="000000"/>
          <w:sz w:val="24"/>
          <w:szCs w:val="24"/>
          <w:lang w:eastAsia="ar-SA"/>
        </w:rPr>
      </w:pPr>
      <w:r w:rsidRPr="00E74ECE">
        <w:rPr>
          <w:rFonts w:ascii="Times New Roman" w:eastAsia="Arial Unicode MS" w:hAnsi="Times New Roman" w:cs="Times New Roman"/>
          <w:sz w:val="24"/>
          <w:szCs w:val="24"/>
          <w:lang w:eastAsia="ar-SA"/>
        </w:rPr>
        <w:t xml:space="preserve">INDIGO company, z. s.    </w:t>
      </w:r>
      <w:r w:rsidRPr="00E74ECE">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 xml:space="preserve"> </w:t>
      </w:r>
      <w:r w:rsidR="001D7EF0">
        <w:rPr>
          <w:rFonts w:ascii="Times New Roman" w:eastAsia="Times New Roman" w:hAnsi="Times New Roman" w:cs="Times New Roman"/>
          <w:bCs/>
          <w:sz w:val="24"/>
          <w:szCs w:val="24"/>
          <w:lang w:eastAsia="cs-CZ"/>
        </w:rPr>
        <w:t xml:space="preserve"> </w:t>
      </w:r>
      <w:r w:rsidR="001D7EF0" w:rsidRPr="001D7EF0">
        <w:rPr>
          <w:rFonts w:ascii="Times New Roman" w:eastAsia="Arial Unicode MS" w:hAnsi="Times New Roman" w:cs="Times New Roman"/>
          <w:color w:val="000000"/>
          <w:sz w:val="24"/>
          <w:szCs w:val="24"/>
          <w:lang w:eastAsia="ar-SA"/>
        </w:rPr>
        <w:t>Městská kulturní zařízení Jeseník</w:t>
      </w:r>
    </w:p>
    <w:p w:rsidR="004E7764" w:rsidRPr="00E74ECE" w:rsidRDefault="004E7764" w:rsidP="004E7764">
      <w:pPr>
        <w:suppressAutoHyphens/>
        <w:spacing w:after="0" w:line="240" w:lineRule="auto"/>
        <w:jc w:val="both"/>
        <w:rPr>
          <w:rFonts w:ascii="Times New Roman" w:eastAsia="Times New Roman" w:hAnsi="Times New Roman" w:cs="Times New Roman"/>
          <w:bCs/>
          <w:sz w:val="24"/>
          <w:szCs w:val="24"/>
          <w:lang w:eastAsia="cs-CZ"/>
        </w:rPr>
      </w:pPr>
    </w:p>
    <w:p w:rsidR="004E7764" w:rsidRPr="00E74ECE" w:rsidRDefault="004E7764" w:rsidP="004E7764">
      <w:pPr>
        <w:suppressAutoHyphens/>
        <w:spacing w:after="0" w:line="240" w:lineRule="auto"/>
        <w:jc w:val="both"/>
        <w:rPr>
          <w:rFonts w:ascii="Times New Roman" w:eastAsia="Calibri" w:hAnsi="Times New Roman" w:cs="Times New Roman"/>
          <w:sz w:val="24"/>
          <w:szCs w:val="24"/>
          <w:lang w:eastAsia="ar-SA"/>
        </w:rPr>
      </w:pPr>
      <w:r w:rsidRPr="00E74ECE">
        <w:rPr>
          <w:rFonts w:ascii="Times New Roman" w:eastAsia="Arial Unicode MS" w:hAnsi="Times New Roman" w:cs="Times New Roman"/>
          <w:sz w:val="24"/>
          <w:szCs w:val="24"/>
          <w:lang w:eastAsia="ar-SA"/>
        </w:rPr>
        <w:tab/>
      </w:r>
      <w:r w:rsidRPr="00E74ECE">
        <w:rPr>
          <w:rFonts w:ascii="Times New Roman" w:eastAsia="Arial Unicode MS" w:hAnsi="Times New Roman" w:cs="Times New Roman"/>
          <w:sz w:val="24"/>
          <w:szCs w:val="24"/>
          <w:lang w:eastAsia="ar-SA"/>
        </w:rPr>
        <w:tab/>
      </w:r>
      <w:r w:rsidRPr="00E74ECE">
        <w:rPr>
          <w:rFonts w:ascii="Times New Roman" w:eastAsia="Arial Unicode MS" w:hAnsi="Times New Roman" w:cs="Times New Roman"/>
          <w:sz w:val="24"/>
          <w:szCs w:val="24"/>
          <w:lang w:eastAsia="ar-SA"/>
        </w:rPr>
        <w:tab/>
      </w:r>
      <w:r w:rsidRPr="00E74ECE">
        <w:rPr>
          <w:rFonts w:ascii="Times New Roman" w:eastAsia="Arial Unicode MS" w:hAnsi="Times New Roman" w:cs="Times New Roman"/>
          <w:sz w:val="24"/>
          <w:szCs w:val="24"/>
          <w:lang w:eastAsia="ar-SA"/>
        </w:rPr>
        <w:tab/>
        <w:t xml:space="preserve">                                    </w:t>
      </w:r>
    </w:p>
    <w:p w:rsidR="004E7764" w:rsidRPr="00E74ECE" w:rsidRDefault="004E7764" w:rsidP="004E7764">
      <w:pPr>
        <w:suppressAutoHyphens/>
        <w:rPr>
          <w:rFonts w:ascii="Calibri" w:eastAsia="Calibri" w:hAnsi="Calibri" w:cs="Times New Roman"/>
          <w:lang w:eastAsia="ar-SA"/>
        </w:rPr>
      </w:pPr>
    </w:p>
    <w:p w:rsidR="004E7764" w:rsidRPr="00E74ECE" w:rsidRDefault="004E7764" w:rsidP="004E7764">
      <w:pPr>
        <w:suppressAutoHyphens/>
        <w:rPr>
          <w:rFonts w:ascii="Calibri" w:eastAsia="Calibri" w:hAnsi="Calibri" w:cs="Times New Roman"/>
          <w:lang w:eastAsia="ar-SA"/>
        </w:rPr>
      </w:pPr>
    </w:p>
    <w:p w:rsidR="004E7764" w:rsidRPr="00E74ECE" w:rsidRDefault="004E7764" w:rsidP="004E7764">
      <w:pPr>
        <w:suppressAutoHyphens/>
        <w:rPr>
          <w:rFonts w:ascii="Calibri" w:eastAsia="Calibri" w:hAnsi="Calibri" w:cs="Times New Roman"/>
          <w:lang w:eastAsia="ar-SA"/>
        </w:rPr>
      </w:pPr>
    </w:p>
    <w:p w:rsidR="004E7764" w:rsidRDefault="004E7764" w:rsidP="004E7764"/>
    <w:p w:rsidR="00171FF6" w:rsidRDefault="00171FF6"/>
    <w:sectPr w:rsidR="00171FF6" w:rsidSect="00CF0914">
      <w:footerReference w:type="default" r:id="rId7"/>
      <w:footerReference w:type="first" r:id="rId8"/>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C7" w:rsidRDefault="00524DC7">
      <w:pPr>
        <w:spacing w:after="0" w:line="240" w:lineRule="auto"/>
      </w:pPr>
      <w:r>
        <w:separator/>
      </w:r>
    </w:p>
  </w:endnote>
  <w:endnote w:type="continuationSeparator" w:id="0">
    <w:p w:rsidR="00524DC7" w:rsidRDefault="0052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E27694">
    <w:pPr>
      <w:pStyle w:val="Zpat"/>
      <w:jc w:val="center"/>
    </w:pPr>
    <w:r>
      <w:rPr>
        <w:rFonts w:ascii="Arial Unicode MS" w:eastAsia="Arial Unicode MS" w:hAnsi="Arial Unicode MS" w:cs="Arial Unicode MS"/>
        <w:sz w:val="18"/>
        <w:szCs w:val="18"/>
      </w:rPr>
      <w:t xml:space="preserve">Stránka </w:t>
    </w:r>
    <w:r>
      <w:rPr>
        <w:rFonts w:eastAsia="Arial Unicode MS" w:cs="Arial Unicode MS"/>
        <w:b/>
        <w:sz w:val="18"/>
        <w:szCs w:val="18"/>
      </w:rPr>
      <w:fldChar w:fldCharType="begin"/>
    </w:r>
    <w:r>
      <w:rPr>
        <w:rFonts w:eastAsia="Arial Unicode MS" w:cs="Arial Unicode MS"/>
        <w:b/>
        <w:sz w:val="18"/>
        <w:szCs w:val="18"/>
      </w:rPr>
      <w:instrText xml:space="preserve"> PAGE </w:instrText>
    </w:r>
    <w:r>
      <w:rPr>
        <w:rFonts w:eastAsia="Arial Unicode MS" w:cs="Arial Unicode MS"/>
        <w:b/>
        <w:sz w:val="18"/>
        <w:szCs w:val="18"/>
      </w:rPr>
      <w:fldChar w:fldCharType="separate"/>
    </w:r>
    <w:r w:rsidR="000154D6">
      <w:rPr>
        <w:rFonts w:eastAsia="Arial Unicode MS" w:cs="Arial Unicode MS"/>
        <w:b/>
        <w:noProof/>
        <w:sz w:val="18"/>
        <w:szCs w:val="18"/>
      </w:rPr>
      <w:t>2</w:t>
    </w:r>
    <w:r>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Pr>
        <w:rFonts w:eastAsia="Arial Unicode MS" w:cs="Arial Unicode MS"/>
        <w:b/>
        <w:sz w:val="18"/>
        <w:szCs w:val="18"/>
      </w:rPr>
      <w:fldChar w:fldCharType="begin"/>
    </w:r>
    <w:r>
      <w:rPr>
        <w:rFonts w:eastAsia="Arial Unicode MS" w:cs="Arial Unicode MS"/>
        <w:b/>
        <w:sz w:val="18"/>
        <w:szCs w:val="18"/>
      </w:rPr>
      <w:instrText xml:space="preserve"> NUMPAGES \*Arabic </w:instrText>
    </w:r>
    <w:r>
      <w:rPr>
        <w:rFonts w:eastAsia="Arial Unicode MS" w:cs="Arial Unicode MS"/>
        <w:b/>
        <w:sz w:val="18"/>
        <w:szCs w:val="18"/>
      </w:rPr>
      <w:fldChar w:fldCharType="separate"/>
    </w:r>
    <w:r w:rsidR="000154D6">
      <w:rPr>
        <w:rFonts w:eastAsia="Arial Unicode MS" w:cs="Arial Unicode MS"/>
        <w:b/>
        <w:noProof/>
        <w:sz w:val="18"/>
        <w:szCs w:val="18"/>
      </w:rPr>
      <w:t>3</w:t>
    </w:r>
    <w:r>
      <w:rPr>
        <w:rFonts w:eastAsia="Arial Unicode MS" w:cs="Arial Unicode MS"/>
        <w:b/>
        <w:sz w:val="18"/>
        <w:szCs w:val="18"/>
      </w:rPr>
      <w:fldChar w:fldCharType="end"/>
    </w:r>
  </w:p>
  <w:p w:rsidR="00EB75DC" w:rsidRDefault="00524DC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524D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C7" w:rsidRDefault="00524DC7">
      <w:pPr>
        <w:spacing w:after="0" w:line="240" w:lineRule="auto"/>
      </w:pPr>
      <w:r>
        <w:separator/>
      </w:r>
    </w:p>
  </w:footnote>
  <w:footnote w:type="continuationSeparator" w:id="0">
    <w:p w:rsidR="00524DC7" w:rsidRDefault="00524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64"/>
    <w:rsid w:val="000154D6"/>
    <w:rsid w:val="00126CF6"/>
    <w:rsid w:val="0016029F"/>
    <w:rsid w:val="00171FF6"/>
    <w:rsid w:val="001D3D93"/>
    <w:rsid w:val="001D7EF0"/>
    <w:rsid w:val="004E7764"/>
    <w:rsid w:val="00524DC7"/>
    <w:rsid w:val="005F136F"/>
    <w:rsid w:val="006C3120"/>
    <w:rsid w:val="007D3BA6"/>
    <w:rsid w:val="00915F6F"/>
    <w:rsid w:val="009F17D1"/>
    <w:rsid w:val="00A21BA6"/>
    <w:rsid w:val="00B43E76"/>
    <w:rsid w:val="00CC4F23"/>
    <w:rsid w:val="00E2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F6FE1-9AAD-4D75-83D3-DE4D1A36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7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4E776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E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3909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Janička BT</dc:creator>
  <cp:lastModifiedBy>Judita</cp:lastModifiedBy>
  <cp:revision>2</cp:revision>
  <cp:lastPrinted>2019-02-26T11:38:00Z</cp:lastPrinted>
  <dcterms:created xsi:type="dcterms:W3CDTF">2020-04-21T11:49:00Z</dcterms:created>
  <dcterms:modified xsi:type="dcterms:W3CDTF">2020-04-21T11:49:00Z</dcterms:modified>
</cp:coreProperties>
</file>