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1B3E" w:rsidRPr="00973D3F" w:rsidRDefault="00BE1B3E" w:rsidP="00D9083F">
      <w:pPr>
        <w:pStyle w:val="Zkladntext"/>
        <w:pageBreakBefore/>
        <w:jc w:val="left"/>
        <w:rPr>
          <w:rFonts w:asciiTheme="majorHAnsi" w:hAnsiTheme="majorHAnsi" w:cs="Tahoma"/>
          <w:b w:val="0"/>
          <w:bCs w:val="0"/>
          <w:color w:val="000000" w:themeColor="text1"/>
          <w:sz w:val="20"/>
          <w:szCs w:val="20"/>
        </w:rPr>
      </w:pPr>
      <w:r w:rsidRPr="00973D3F">
        <w:rPr>
          <w:rFonts w:asciiTheme="majorHAnsi" w:hAnsiTheme="majorHAnsi" w:cs="Tahoma"/>
          <w:b w:val="0"/>
          <w:bCs w:val="0"/>
          <w:color w:val="000000" w:themeColor="text1"/>
          <w:sz w:val="20"/>
          <w:szCs w:val="20"/>
        </w:rPr>
        <w:t>Příloha</w:t>
      </w:r>
      <w:r w:rsidR="00880D6F" w:rsidRPr="00973D3F">
        <w:rPr>
          <w:rFonts w:asciiTheme="majorHAnsi" w:hAnsiTheme="majorHAnsi" w:cs="Tahoma"/>
          <w:b w:val="0"/>
          <w:bCs w:val="0"/>
          <w:color w:val="000000" w:themeColor="text1"/>
          <w:sz w:val="20"/>
          <w:szCs w:val="20"/>
        </w:rPr>
        <w:t xml:space="preserve"> ZD</w:t>
      </w:r>
      <w:r w:rsidRPr="00973D3F">
        <w:rPr>
          <w:rFonts w:asciiTheme="majorHAnsi" w:hAnsiTheme="majorHAnsi" w:cs="Tahoma"/>
          <w:b w:val="0"/>
          <w:bCs w:val="0"/>
          <w:color w:val="000000" w:themeColor="text1"/>
          <w:sz w:val="20"/>
          <w:szCs w:val="20"/>
        </w:rPr>
        <w:t xml:space="preserve"> č. </w:t>
      </w:r>
      <w:r w:rsidR="004B0BAB">
        <w:rPr>
          <w:rFonts w:asciiTheme="majorHAnsi" w:hAnsiTheme="majorHAnsi" w:cs="Tahoma"/>
          <w:b w:val="0"/>
          <w:bCs w:val="0"/>
          <w:color w:val="000000" w:themeColor="text1"/>
          <w:sz w:val="20"/>
          <w:szCs w:val="20"/>
        </w:rPr>
        <w:t>5</w:t>
      </w:r>
      <w:r w:rsidR="00AB3221">
        <w:rPr>
          <w:rFonts w:asciiTheme="majorHAnsi" w:hAnsiTheme="majorHAnsi" w:cs="Tahoma"/>
          <w:b w:val="0"/>
          <w:bCs w:val="0"/>
          <w:color w:val="000000" w:themeColor="text1"/>
          <w:sz w:val="20"/>
          <w:szCs w:val="20"/>
        </w:rPr>
        <w:t xml:space="preserve"> </w:t>
      </w:r>
      <w:r w:rsidRPr="00973D3F">
        <w:rPr>
          <w:rFonts w:asciiTheme="majorHAnsi" w:hAnsiTheme="majorHAnsi" w:cs="Tahoma"/>
          <w:b w:val="0"/>
          <w:bCs w:val="0"/>
          <w:color w:val="000000" w:themeColor="text1"/>
          <w:sz w:val="20"/>
          <w:szCs w:val="20"/>
        </w:rPr>
        <w:t xml:space="preserve">– Rámcová </w:t>
      </w:r>
      <w:r w:rsidR="0029729D" w:rsidRPr="00973D3F">
        <w:rPr>
          <w:rFonts w:asciiTheme="majorHAnsi" w:hAnsiTheme="majorHAnsi" w:cs="Tahoma"/>
          <w:b w:val="0"/>
          <w:bCs w:val="0"/>
          <w:color w:val="000000" w:themeColor="text1"/>
          <w:sz w:val="20"/>
          <w:szCs w:val="20"/>
        </w:rPr>
        <w:t>dohoda</w:t>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621C2F">
        <w:rPr>
          <w:rFonts w:asciiTheme="majorHAnsi" w:hAnsiTheme="majorHAnsi" w:cs="Tahoma"/>
          <w:b w:val="0"/>
          <w:bCs w:val="0"/>
          <w:color w:val="000000" w:themeColor="text1"/>
          <w:sz w:val="20"/>
          <w:szCs w:val="20"/>
        </w:rPr>
        <w:tab/>
      </w:r>
      <w:r w:rsidR="00881495">
        <w:rPr>
          <w:rFonts w:asciiTheme="majorHAnsi" w:hAnsiTheme="majorHAnsi" w:cs="Tahoma"/>
          <w:b w:val="0"/>
          <w:bCs w:val="0"/>
          <w:color w:val="000000" w:themeColor="text1"/>
          <w:sz w:val="20"/>
          <w:szCs w:val="20"/>
        </w:rPr>
        <w:t xml:space="preserve">                 </w:t>
      </w:r>
      <w:r w:rsidR="00291CCE">
        <w:rPr>
          <w:rFonts w:asciiTheme="majorHAnsi" w:hAnsiTheme="majorHAnsi" w:cs="Tahoma"/>
          <w:b w:val="0"/>
          <w:bCs w:val="0"/>
          <w:color w:val="000000" w:themeColor="text1"/>
          <w:sz w:val="20"/>
          <w:szCs w:val="20"/>
        </w:rPr>
        <w:t xml:space="preserve">ev. č. dohody </w:t>
      </w:r>
      <w:r w:rsidR="00AB4C1C">
        <w:rPr>
          <w:rFonts w:asciiTheme="majorHAnsi" w:hAnsiTheme="majorHAnsi" w:cs="Tahoma"/>
          <w:b w:val="0"/>
          <w:bCs w:val="0"/>
          <w:color w:val="000000" w:themeColor="text1"/>
          <w:sz w:val="20"/>
          <w:szCs w:val="20"/>
        </w:rPr>
        <w:t>180</w:t>
      </w:r>
      <w:r w:rsidR="00291CCE">
        <w:rPr>
          <w:rFonts w:asciiTheme="majorHAnsi" w:hAnsiTheme="majorHAnsi" w:cs="Tahoma"/>
          <w:b w:val="0"/>
          <w:bCs w:val="0"/>
          <w:color w:val="000000" w:themeColor="text1"/>
          <w:sz w:val="20"/>
          <w:szCs w:val="20"/>
        </w:rPr>
        <w:t>/19</w:t>
      </w:r>
      <w:r w:rsidR="00012D46">
        <w:rPr>
          <w:rFonts w:asciiTheme="majorHAnsi" w:hAnsiTheme="majorHAnsi" w:cs="Tahoma"/>
          <w:b w:val="0"/>
          <w:bCs w:val="0"/>
          <w:color w:val="000000" w:themeColor="text1"/>
          <w:sz w:val="20"/>
          <w:szCs w:val="20"/>
        </w:rPr>
        <w:t xml:space="preserve"> </w:t>
      </w:r>
    </w:p>
    <w:p w:rsidR="00F15096" w:rsidRPr="00973D3F" w:rsidRDefault="00012D46">
      <w:pPr>
        <w:pStyle w:val="Zkladntext"/>
        <w:jc w:val="left"/>
        <w:rPr>
          <w:rFonts w:asciiTheme="majorHAnsi" w:hAnsiTheme="majorHAnsi" w:cs="Tahoma"/>
          <w:color w:val="000000" w:themeColor="text1"/>
          <w:sz w:val="32"/>
          <w:szCs w:val="32"/>
        </w:rPr>
      </w:pP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p>
    <w:p w:rsidR="00012D46" w:rsidRDefault="00012D46">
      <w:pPr>
        <w:pStyle w:val="Zkladntext"/>
        <w:rPr>
          <w:rFonts w:asciiTheme="majorHAnsi" w:hAnsiTheme="majorHAnsi" w:cs="Tahoma"/>
          <w:color w:val="000000" w:themeColor="text1"/>
          <w:sz w:val="44"/>
          <w:szCs w:val="44"/>
        </w:rPr>
      </w:pPr>
    </w:p>
    <w:p w:rsidR="00F15096" w:rsidRPr="00973D3F" w:rsidRDefault="00F15096">
      <w:pPr>
        <w:pStyle w:val="Zkladntext"/>
        <w:rPr>
          <w:rFonts w:asciiTheme="majorHAnsi" w:hAnsiTheme="majorHAnsi" w:cs="Tahoma"/>
          <w:color w:val="000000" w:themeColor="text1"/>
          <w:sz w:val="44"/>
          <w:szCs w:val="44"/>
        </w:rPr>
      </w:pPr>
      <w:r w:rsidRPr="00973D3F">
        <w:rPr>
          <w:rFonts w:asciiTheme="majorHAnsi" w:hAnsiTheme="majorHAnsi" w:cs="Tahoma"/>
          <w:color w:val="000000" w:themeColor="text1"/>
          <w:sz w:val="44"/>
          <w:szCs w:val="44"/>
        </w:rPr>
        <w:t xml:space="preserve">Rámcová </w:t>
      </w:r>
      <w:r w:rsidR="009F0407" w:rsidRPr="00973D3F">
        <w:rPr>
          <w:rFonts w:asciiTheme="majorHAnsi" w:hAnsiTheme="majorHAnsi" w:cs="Tahoma"/>
          <w:color w:val="000000" w:themeColor="text1"/>
          <w:sz w:val="44"/>
          <w:szCs w:val="44"/>
        </w:rPr>
        <w:t>dohoda</w:t>
      </w:r>
    </w:p>
    <w:p w:rsidR="00B75E39"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bCs w:val="0"/>
          <w:color w:val="000000" w:themeColor="text1"/>
          <w:sz w:val="20"/>
          <w:szCs w:val="20"/>
        </w:rPr>
        <w:t xml:space="preserve">uzavřena dle § 1746 odst. 2 a § 2079 a násl. zákona č. 89/2012 Sb., občanský zákoník, ve znění pozdějších předpisů (dále jen „občanský zákoník“) a dle § 131 a násl. </w:t>
      </w:r>
      <w:r w:rsidR="005F78D7" w:rsidRPr="005F78D7">
        <w:rPr>
          <w:rFonts w:ascii="Tahoma" w:hAnsi="Tahoma" w:cs="Tahoma"/>
          <w:b w:val="0"/>
          <w:bCs w:val="0"/>
          <w:color w:val="000000" w:themeColor="text1"/>
          <w:sz w:val="20"/>
          <w:szCs w:val="20"/>
        </w:rPr>
        <w:t>zákona č. 134/2016 Sb., o zadávání veřejných zakázek,</w:t>
      </w:r>
      <w:r w:rsidRPr="00316045">
        <w:rPr>
          <w:rFonts w:ascii="Tahoma" w:hAnsi="Tahoma" w:cs="Tahoma"/>
          <w:bCs w:val="0"/>
          <w:color w:val="000000" w:themeColor="text1"/>
          <w:sz w:val="20"/>
          <w:szCs w:val="20"/>
        </w:rPr>
        <w:t xml:space="preserve"> </w:t>
      </w:r>
      <w:r w:rsidRPr="00316045">
        <w:rPr>
          <w:rFonts w:ascii="Tahoma" w:hAnsi="Tahoma" w:cs="Tahoma"/>
          <w:b w:val="0"/>
          <w:color w:val="000000" w:themeColor="text1"/>
          <w:sz w:val="20"/>
          <w:szCs w:val="20"/>
        </w:rPr>
        <w:t>ve znění pozdějších předpisů (dále jen „</w:t>
      </w:r>
      <w:r w:rsidRPr="00316045">
        <w:rPr>
          <w:rFonts w:ascii="Tahoma" w:hAnsi="Tahoma" w:cs="Tahoma"/>
          <w:color w:val="000000" w:themeColor="text1"/>
          <w:sz w:val="20"/>
          <w:szCs w:val="20"/>
        </w:rPr>
        <w:t>ZZVZ</w:t>
      </w:r>
      <w:r w:rsidRPr="00316045">
        <w:rPr>
          <w:rFonts w:ascii="Tahoma" w:hAnsi="Tahoma" w:cs="Tahoma"/>
          <w:b w:val="0"/>
          <w:color w:val="000000" w:themeColor="text1"/>
          <w:sz w:val="20"/>
          <w:szCs w:val="20"/>
        </w:rPr>
        <w:t>“)</w:t>
      </w:r>
    </w:p>
    <w:p w:rsidR="00C32BA7"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color w:val="000000" w:themeColor="text1"/>
          <w:sz w:val="20"/>
          <w:szCs w:val="20"/>
        </w:rPr>
        <w:t>(dále jen „</w:t>
      </w:r>
      <w:r w:rsidRPr="00316045">
        <w:rPr>
          <w:rFonts w:ascii="Tahoma" w:hAnsi="Tahoma" w:cs="Tahoma"/>
          <w:color w:val="000000" w:themeColor="text1"/>
          <w:sz w:val="20"/>
          <w:szCs w:val="20"/>
        </w:rPr>
        <w:t>dohoda</w:t>
      </w:r>
      <w:r w:rsidRPr="00316045">
        <w:rPr>
          <w:rFonts w:ascii="Tahoma" w:hAnsi="Tahoma" w:cs="Tahoma"/>
          <w:b w:val="0"/>
          <w:color w:val="000000" w:themeColor="text1"/>
          <w:sz w:val="20"/>
          <w:szCs w:val="20"/>
        </w:rPr>
        <w:t>“)</w:t>
      </w:r>
    </w:p>
    <w:p w:rsidR="00291CCE" w:rsidRDefault="00291CCE">
      <w:pPr>
        <w:pStyle w:val="Kapitola"/>
        <w:keepNext/>
        <w:keepLines/>
        <w:jc w:val="both"/>
        <w:rPr>
          <w:rFonts w:ascii="Tahoma" w:hAnsi="Tahoma" w:cs="Tahoma"/>
          <w:color w:val="000000" w:themeColor="text1"/>
          <w:sz w:val="20"/>
          <w:lang w:val="cs-CZ"/>
        </w:rPr>
      </w:pPr>
    </w:p>
    <w:p w:rsidR="00FE1206" w:rsidRDefault="005F78D7">
      <w:pPr>
        <w:pStyle w:val="Kapitola"/>
        <w:keepNext/>
        <w:keepLines/>
        <w:jc w:val="both"/>
        <w:rPr>
          <w:rFonts w:ascii="Tahoma" w:hAnsi="Tahoma" w:cs="Tahoma"/>
          <w:color w:val="000000" w:themeColor="text1"/>
          <w:sz w:val="20"/>
          <w:lang w:val="cs-CZ"/>
        </w:rPr>
      </w:pPr>
      <w:r w:rsidRPr="005F78D7">
        <w:rPr>
          <w:rFonts w:ascii="Tahoma" w:hAnsi="Tahoma" w:cs="Tahoma"/>
          <w:color w:val="000000" w:themeColor="text1"/>
          <w:sz w:val="20"/>
          <w:lang w:val="cs-CZ"/>
        </w:rPr>
        <w:t>Strany dohody:</w:t>
      </w:r>
    </w:p>
    <w:p w:rsidR="002735A2" w:rsidRPr="00973D3F" w:rsidRDefault="002735A2" w:rsidP="002735A2">
      <w:pPr>
        <w:pStyle w:val="Kapitola"/>
        <w:keepNext/>
        <w:keepLines/>
        <w:rPr>
          <w:rFonts w:asciiTheme="majorHAnsi" w:hAnsiTheme="majorHAnsi" w:cs="Tahoma"/>
          <w:color w:val="000000" w:themeColor="text1"/>
          <w:sz w:val="20"/>
          <w:lang w:val="cs-CZ"/>
        </w:rPr>
      </w:pPr>
    </w:p>
    <w:p w:rsidR="00F15096" w:rsidRPr="002B6122" w:rsidRDefault="00F15096">
      <w:pPr>
        <w:numPr>
          <w:ilvl w:val="0"/>
          <w:numId w:val="7"/>
        </w:numPr>
        <w:tabs>
          <w:tab w:val="left" w:pos="435"/>
        </w:tabs>
        <w:rPr>
          <w:rFonts w:ascii="Tahoma" w:hAnsi="Tahoma" w:cs="Tahoma"/>
          <w:b/>
          <w:color w:val="000000" w:themeColor="text1"/>
          <w:sz w:val="20"/>
          <w:szCs w:val="20"/>
        </w:rPr>
      </w:pPr>
      <w:r w:rsidRPr="002B6122">
        <w:rPr>
          <w:rFonts w:ascii="Tahoma" w:hAnsi="Tahoma" w:cs="Tahoma"/>
          <w:b/>
          <w:color w:val="000000" w:themeColor="text1"/>
          <w:sz w:val="20"/>
          <w:szCs w:val="20"/>
        </w:rPr>
        <w:t>Nemocnice Na Bulovce</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s</w:t>
      </w:r>
      <w:r w:rsidR="00ED35DD" w:rsidRPr="002B6122">
        <w:rPr>
          <w:rFonts w:ascii="Tahoma" w:hAnsi="Tahoma" w:cs="Tahoma"/>
          <w:color w:val="000000" w:themeColor="text1"/>
          <w:sz w:val="20"/>
          <w:szCs w:val="20"/>
        </w:rPr>
        <w:t>ídlo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t>Budínova 67/2, 180 81 Praha 8</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IČ</w:t>
      </w:r>
      <w:r w:rsidR="00D56A1F" w:rsidRPr="002B6122">
        <w:rPr>
          <w:rFonts w:ascii="Tahoma" w:hAnsi="Tahoma" w:cs="Tahoma"/>
          <w:color w:val="000000" w:themeColor="text1"/>
          <w:sz w:val="20"/>
          <w:szCs w:val="20"/>
        </w:rPr>
        <w:t>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000</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64</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211</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DIČ: </w:t>
      </w:r>
      <w:r w:rsidRPr="002B6122">
        <w:rPr>
          <w:rFonts w:ascii="Tahoma" w:hAnsi="Tahoma" w:cs="Tahoma"/>
          <w:color w:val="000000" w:themeColor="text1"/>
          <w:sz w:val="20"/>
          <w:szCs w:val="20"/>
        </w:rPr>
        <w:tab/>
        <w:t>CZ00064211</w:t>
      </w:r>
      <w:r w:rsidRPr="002B6122">
        <w:rPr>
          <w:rFonts w:ascii="Tahoma" w:hAnsi="Tahoma" w:cs="Tahoma"/>
          <w:color w:val="000000" w:themeColor="text1"/>
          <w:sz w:val="20"/>
          <w:szCs w:val="20"/>
        </w:rPr>
        <w:tab/>
      </w:r>
    </w:p>
    <w:p w:rsidR="00823094" w:rsidRPr="002B6122" w:rsidRDefault="00F15096" w:rsidP="009F41B5">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zastoupená: </w:t>
      </w:r>
      <w:r w:rsidRPr="002B6122">
        <w:rPr>
          <w:rFonts w:ascii="Tahoma" w:hAnsi="Tahoma" w:cs="Tahoma"/>
          <w:color w:val="000000" w:themeColor="text1"/>
          <w:sz w:val="20"/>
          <w:szCs w:val="20"/>
        </w:rPr>
        <w:tab/>
      </w:r>
      <w:r w:rsidR="006130E5">
        <w:rPr>
          <w:rFonts w:ascii="Tahoma" w:hAnsi="Tahoma" w:cs="Tahoma"/>
          <w:color w:val="000000" w:themeColor="text1"/>
          <w:sz w:val="20"/>
          <w:szCs w:val="20"/>
        </w:rPr>
        <w:t>Mgr. Jan Kvaček, ředitel</w:t>
      </w:r>
    </w:p>
    <w:p w:rsidR="00F15096" w:rsidRPr="002B6122" w:rsidRDefault="00F15096"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bankovní spojení:</w:t>
      </w:r>
      <w:r w:rsidRPr="002B6122">
        <w:rPr>
          <w:rFonts w:ascii="Tahoma" w:hAnsi="Tahoma" w:cs="Tahoma"/>
          <w:color w:val="000000" w:themeColor="text1"/>
          <w:sz w:val="20"/>
          <w:szCs w:val="20"/>
        </w:rPr>
        <w:tab/>
      </w:r>
      <w:r w:rsidR="0051575E" w:rsidRPr="002B6122">
        <w:rPr>
          <w:rFonts w:ascii="Tahoma" w:hAnsi="Tahoma" w:cs="Tahoma"/>
          <w:color w:val="000000" w:themeColor="text1"/>
          <w:sz w:val="20"/>
          <w:szCs w:val="20"/>
        </w:rPr>
        <w:t>Česká národní banka</w:t>
      </w:r>
    </w:p>
    <w:p w:rsidR="00F15096" w:rsidRDefault="0051575E"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 xml:space="preserve">číslo účtu: </w:t>
      </w:r>
      <w:r w:rsidRPr="002B6122">
        <w:rPr>
          <w:rFonts w:ascii="Tahoma" w:hAnsi="Tahoma" w:cs="Tahoma"/>
          <w:color w:val="000000" w:themeColor="text1"/>
          <w:sz w:val="20"/>
          <w:szCs w:val="20"/>
        </w:rPr>
        <w:tab/>
      </w:r>
      <w:r w:rsidR="00265CE9">
        <w:rPr>
          <w:rFonts w:ascii="Tahoma" w:hAnsi="Tahoma" w:cs="Tahoma"/>
          <w:color w:val="000000" w:themeColor="text1"/>
          <w:sz w:val="20"/>
          <w:szCs w:val="20"/>
        </w:rPr>
        <w:t>xxx</w:t>
      </w:r>
    </w:p>
    <w:p w:rsidR="009F41B5" w:rsidRPr="002B6122" w:rsidRDefault="009F41B5" w:rsidP="00AC399A">
      <w:pPr>
        <w:tabs>
          <w:tab w:val="left" w:pos="1800"/>
        </w:tabs>
        <w:ind w:right="-397"/>
        <w:rPr>
          <w:rFonts w:ascii="Tahoma" w:hAnsi="Tahoma" w:cs="Tahoma"/>
          <w:color w:val="000000" w:themeColor="text1"/>
          <w:sz w:val="20"/>
          <w:szCs w:val="20"/>
        </w:rPr>
      </w:pPr>
      <w:r>
        <w:rPr>
          <w:rFonts w:ascii="Tahoma" w:hAnsi="Tahoma" w:cs="Tahoma"/>
          <w:color w:val="000000" w:themeColor="text1"/>
          <w:sz w:val="20"/>
          <w:szCs w:val="20"/>
        </w:rPr>
        <w:t>datová schránka:</w:t>
      </w:r>
      <w:r>
        <w:rPr>
          <w:rFonts w:ascii="Tahoma" w:hAnsi="Tahoma" w:cs="Tahoma"/>
          <w:color w:val="000000" w:themeColor="text1"/>
          <w:sz w:val="20"/>
          <w:szCs w:val="20"/>
        </w:rPr>
        <w:tab/>
      </w:r>
      <w:r w:rsidR="00265CE9">
        <w:rPr>
          <w:rFonts w:ascii="Tahoma" w:hAnsi="Tahoma" w:cs="Tahoma"/>
          <w:color w:val="000000" w:themeColor="text1"/>
          <w:sz w:val="20"/>
          <w:szCs w:val="20"/>
        </w:rPr>
        <w:t>xxx</w:t>
      </w:r>
    </w:p>
    <w:p w:rsidR="00F15096" w:rsidRPr="002B6122" w:rsidRDefault="00F15096" w:rsidP="00AC399A">
      <w:pPr>
        <w:tabs>
          <w:tab w:val="left" w:pos="1800"/>
        </w:tabs>
        <w:ind w:right="-397"/>
        <w:rPr>
          <w:rFonts w:ascii="Tahoma" w:hAnsi="Tahoma" w:cs="Tahoma"/>
          <w:b/>
          <w:color w:val="000000" w:themeColor="text1"/>
          <w:sz w:val="20"/>
          <w:szCs w:val="20"/>
        </w:rPr>
      </w:pPr>
      <w:r w:rsidRPr="002B6122">
        <w:rPr>
          <w:rFonts w:ascii="Tahoma" w:hAnsi="Tahoma" w:cs="Tahoma"/>
          <w:color w:val="000000" w:themeColor="text1"/>
          <w:sz w:val="20"/>
          <w:szCs w:val="20"/>
        </w:rPr>
        <w:t>(</w:t>
      </w:r>
      <w:r w:rsidRPr="002B6122">
        <w:rPr>
          <w:rFonts w:ascii="Tahoma" w:hAnsi="Tahoma" w:cs="Tahoma"/>
          <w:b/>
          <w:color w:val="000000" w:themeColor="text1"/>
          <w:sz w:val="20"/>
          <w:szCs w:val="20"/>
        </w:rPr>
        <w:t>dále jen „Kupující“)</w:t>
      </w:r>
      <w:r w:rsidRPr="002B6122">
        <w:rPr>
          <w:rFonts w:ascii="Tahoma" w:hAnsi="Tahoma" w:cs="Tahoma"/>
          <w:b/>
          <w:color w:val="000000" w:themeColor="text1"/>
          <w:sz w:val="20"/>
          <w:szCs w:val="20"/>
        </w:rPr>
        <w:tab/>
      </w:r>
      <w:r w:rsidRPr="002B6122">
        <w:rPr>
          <w:rFonts w:ascii="Tahoma" w:hAnsi="Tahoma" w:cs="Tahoma"/>
          <w:b/>
          <w:color w:val="000000" w:themeColor="text1"/>
          <w:sz w:val="20"/>
          <w:szCs w:val="20"/>
        </w:rPr>
        <w:tab/>
      </w:r>
    </w:p>
    <w:p w:rsidR="002735A2" w:rsidRPr="002B6122" w:rsidRDefault="002735A2">
      <w:pPr>
        <w:tabs>
          <w:tab w:val="left" w:pos="1800"/>
        </w:tabs>
        <w:rPr>
          <w:rFonts w:ascii="Tahoma" w:hAnsi="Tahoma" w:cs="Tahoma"/>
          <w:b/>
          <w:color w:val="000000" w:themeColor="text1"/>
          <w:sz w:val="20"/>
          <w:szCs w:val="20"/>
        </w:rPr>
      </w:pPr>
    </w:p>
    <w:p w:rsidR="00F15096" w:rsidRPr="002B6122" w:rsidRDefault="005E7BB5">
      <w:pPr>
        <w:tabs>
          <w:tab w:val="left" w:pos="1800"/>
        </w:tabs>
        <w:rPr>
          <w:rFonts w:ascii="Tahoma" w:hAnsi="Tahoma" w:cs="Tahoma"/>
          <w:b/>
          <w:color w:val="000000" w:themeColor="text1"/>
          <w:sz w:val="20"/>
          <w:szCs w:val="20"/>
        </w:rPr>
      </w:pPr>
      <w:r w:rsidRPr="002B6122">
        <w:rPr>
          <w:rFonts w:ascii="Tahoma" w:hAnsi="Tahoma" w:cs="Tahoma"/>
          <w:b/>
          <w:color w:val="000000" w:themeColor="text1"/>
          <w:sz w:val="20"/>
          <w:szCs w:val="20"/>
        </w:rPr>
        <w:t>a</w:t>
      </w:r>
    </w:p>
    <w:p w:rsidR="002735A2" w:rsidRPr="002B6122" w:rsidRDefault="002735A2">
      <w:pPr>
        <w:pStyle w:val="Odstavecseseznamem1"/>
        <w:tabs>
          <w:tab w:val="left" w:pos="435"/>
        </w:tabs>
        <w:suppressAutoHyphens w:val="0"/>
        <w:ind w:left="0"/>
        <w:rPr>
          <w:rFonts w:ascii="Tahoma" w:hAnsi="Tahoma" w:cs="Tahoma"/>
          <w:b/>
          <w:color w:val="000000" w:themeColor="text1"/>
          <w:sz w:val="20"/>
          <w:szCs w:val="20"/>
        </w:rPr>
      </w:pPr>
    </w:p>
    <w:p w:rsidR="004C4E55" w:rsidRDefault="004C1648">
      <w:pPr>
        <w:pStyle w:val="Odstavecseseznamem1"/>
        <w:numPr>
          <w:ilvl w:val="0"/>
          <w:numId w:val="7"/>
        </w:numPr>
        <w:tabs>
          <w:tab w:val="left" w:pos="435"/>
        </w:tabs>
        <w:suppressAutoHyphens w:val="0"/>
        <w:rPr>
          <w:rFonts w:ascii="Tahoma" w:hAnsi="Tahoma" w:cs="Tahoma"/>
          <w:b/>
          <w:color w:val="000000" w:themeColor="text1"/>
          <w:sz w:val="20"/>
          <w:szCs w:val="20"/>
        </w:rPr>
      </w:pPr>
      <w:r>
        <w:rPr>
          <w:rFonts w:ascii="Tahoma" w:hAnsi="Tahoma" w:cs="Tahoma"/>
          <w:b/>
          <w:color w:val="000000" w:themeColor="text1"/>
          <w:sz w:val="20"/>
          <w:szCs w:val="20"/>
        </w:rPr>
        <w:t>EndoTech s.r.o.</w:t>
      </w:r>
    </w:p>
    <w:p w:rsidR="00265CE9" w:rsidRDefault="00F15096" w:rsidP="00AC399A">
      <w:pPr>
        <w:pStyle w:val="Zkladntext21"/>
        <w:tabs>
          <w:tab w:val="left" w:pos="0"/>
          <w:tab w:val="left" w:pos="1843"/>
        </w:tabs>
        <w:spacing w:line="240" w:lineRule="auto"/>
        <w:rPr>
          <w:rFonts w:ascii="Tahoma" w:hAnsi="Tahoma" w:cs="Tahoma"/>
          <w:color w:val="000000" w:themeColor="text1"/>
          <w:sz w:val="20"/>
          <w:szCs w:val="20"/>
        </w:rPr>
      </w:pPr>
      <w:r w:rsidRPr="002B6122">
        <w:rPr>
          <w:rFonts w:ascii="Tahoma" w:hAnsi="Tahoma" w:cs="Tahoma"/>
          <w:color w:val="000000" w:themeColor="text1"/>
          <w:sz w:val="20"/>
          <w:szCs w:val="20"/>
        </w:rPr>
        <w:t>zapsaná:</w:t>
      </w:r>
      <w:r w:rsidRPr="002B6122">
        <w:rPr>
          <w:rFonts w:ascii="Tahoma" w:hAnsi="Tahoma" w:cs="Tahoma"/>
          <w:color w:val="000000" w:themeColor="text1"/>
          <w:sz w:val="20"/>
          <w:szCs w:val="20"/>
        </w:rPr>
        <w:tab/>
        <w:t>v</w:t>
      </w:r>
      <w:r w:rsidR="00FE693E">
        <w:rPr>
          <w:rFonts w:ascii="Tahoma" w:hAnsi="Tahoma" w:cs="Tahoma"/>
          <w:color w:val="000000" w:themeColor="text1"/>
          <w:sz w:val="20"/>
          <w:szCs w:val="20"/>
        </w:rPr>
        <w:t> </w:t>
      </w:r>
      <w:r w:rsidRPr="002B6122">
        <w:rPr>
          <w:rFonts w:ascii="Tahoma" w:hAnsi="Tahoma" w:cs="Tahoma"/>
          <w:color w:val="000000" w:themeColor="text1"/>
          <w:sz w:val="20"/>
          <w:szCs w:val="20"/>
        </w:rPr>
        <w:t xml:space="preserve">OR </w:t>
      </w:r>
      <w:r w:rsidR="00156156" w:rsidRPr="002B6122">
        <w:rPr>
          <w:rFonts w:ascii="Tahoma" w:hAnsi="Tahoma" w:cs="Tahoma"/>
          <w:color w:val="000000" w:themeColor="text1"/>
          <w:sz w:val="20"/>
          <w:szCs w:val="20"/>
        </w:rPr>
        <w:t>veden</w:t>
      </w:r>
      <w:r w:rsidR="009C7E51" w:rsidRPr="002B6122">
        <w:rPr>
          <w:rFonts w:ascii="Tahoma" w:hAnsi="Tahoma" w:cs="Tahoma"/>
          <w:color w:val="000000" w:themeColor="text1"/>
          <w:sz w:val="20"/>
          <w:szCs w:val="20"/>
        </w:rPr>
        <w:t>é</w:t>
      </w:r>
      <w:r w:rsidR="00156156" w:rsidRPr="002B6122">
        <w:rPr>
          <w:rFonts w:ascii="Tahoma" w:hAnsi="Tahoma" w:cs="Tahoma"/>
          <w:color w:val="000000" w:themeColor="text1"/>
          <w:sz w:val="20"/>
          <w:szCs w:val="20"/>
        </w:rPr>
        <w:t xml:space="preserve">m </w:t>
      </w:r>
      <w:r w:rsidR="004C1648">
        <w:rPr>
          <w:rFonts w:ascii="Tahoma" w:hAnsi="Tahoma" w:cs="Tahoma"/>
          <w:color w:val="000000" w:themeColor="text1"/>
          <w:sz w:val="20"/>
          <w:szCs w:val="20"/>
        </w:rPr>
        <w:t>Městským</w:t>
      </w:r>
      <w:r w:rsidRPr="002B6122">
        <w:rPr>
          <w:rFonts w:ascii="Tahoma" w:hAnsi="Tahoma" w:cs="Tahoma"/>
          <w:color w:val="000000" w:themeColor="text1"/>
          <w:sz w:val="20"/>
          <w:szCs w:val="20"/>
        </w:rPr>
        <w:t xml:space="preserve"> soud</w:t>
      </w:r>
      <w:r w:rsidR="00156156" w:rsidRPr="002B6122">
        <w:rPr>
          <w:rFonts w:ascii="Tahoma" w:hAnsi="Tahoma" w:cs="Tahoma"/>
          <w:color w:val="000000" w:themeColor="text1"/>
          <w:sz w:val="20"/>
          <w:szCs w:val="20"/>
        </w:rPr>
        <w:t>em</w:t>
      </w:r>
      <w:r w:rsidRPr="002B6122">
        <w:rPr>
          <w:rFonts w:ascii="Tahoma" w:hAnsi="Tahoma" w:cs="Tahoma"/>
          <w:color w:val="000000" w:themeColor="text1"/>
          <w:sz w:val="20"/>
          <w:szCs w:val="20"/>
        </w:rPr>
        <w:t xml:space="preserve"> v </w:t>
      </w:r>
      <w:r w:rsidR="004C1648">
        <w:rPr>
          <w:rFonts w:ascii="Tahoma" w:hAnsi="Tahoma" w:cs="Tahoma"/>
          <w:color w:val="000000" w:themeColor="text1"/>
          <w:sz w:val="20"/>
          <w:szCs w:val="20"/>
        </w:rPr>
        <w:t>Praze</w:t>
      </w:r>
      <w:r w:rsidRPr="002B6122">
        <w:rPr>
          <w:rFonts w:ascii="Tahoma" w:hAnsi="Tahoma" w:cs="Tahoma"/>
          <w:color w:val="000000" w:themeColor="text1"/>
          <w:sz w:val="20"/>
          <w:szCs w:val="20"/>
        </w:rPr>
        <w:t xml:space="preserve">, oddíl </w:t>
      </w:r>
      <w:r w:rsidR="004C1648">
        <w:rPr>
          <w:rFonts w:ascii="Tahoma" w:hAnsi="Tahoma" w:cs="Tahoma"/>
          <w:color w:val="000000" w:themeColor="text1"/>
          <w:sz w:val="20"/>
          <w:szCs w:val="20"/>
        </w:rPr>
        <w:t>C</w:t>
      </w:r>
      <w:r w:rsidRPr="002B6122">
        <w:rPr>
          <w:rFonts w:ascii="Tahoma" w:hAnsi="Tahoma" w:cs="Tahoma"/>
          <w:color w:val="000000" w:themeColor="text1"/>
          <w:sz w:val="20"/>
          <w:szCs w:val="20"/>
        </w:rPr>
        <w:t xml:space="preserve">, vložka </w:t>
      </w:r>
      <w:r w:rsidR="004C1648">
        <w:rPr>
          <w:rFonts w:ascii="Tahoma" w:hAnsi="Tahoma" w:cs="Tahoma"/>
          <w:color w:val="000000" w:themeColor="text1"/>
          <w:sz w:val="20"/>
          <w:szCs w:val="20"/>
        </w:rPr>
        <w:t>252340</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br/>
        <w:t>síd</w:t>
      </w:r>
      <w:r w:rsidR="00ED35DD" w:rsidRPr="002B6122">
        <w:rPr>
          <w:rFonts w:ascii="Tahoma" w:hAnsi="Tahoma" w:cs="Tahoma"/>
          <w:color w:val="000000" w:themeColor="text1"/>
          <w:sz w:val="20"/>
          <w:szCs w:val="20"/>
        </w:rPr>
        <w:t>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r>
      <w:r w:rsidR="004C1648">
        <w:rPr>
          <w:rFonts w:ascii="Tahoma" w:hAnsi="Tahoma" w:cs="Tahoma"/>
          <w:color w:val="000000" w:themeColor="text1"/>
          <w:sz w:val="20"/>
          <w:szCs w:val="20"/>
        </w:rPr>
        <w:t>Branická 1400/247, 140 00 Praha 4 - Braník</w:t>
      </w:r>
      <w:r w:rsidRPr="002B6122">
        <w:rPr>
          <w:rFonts w:ascii="Tahoma" w:hAnsi="Tahoma" w:cs="Tahoma"/>
          <w:color w:val="000000" w:themeColor="text1"/>
          <w:sz w:val="20"/>
          <w:szCs w:val="20"/>
        </w:rPr>
        <w:br/>
        <w:t>IČ</w:t>
      </w:r>
      <w:r w:rsidR="00D56A1F" w:rsidRPr="002B6122">
        <w:rPr>
          <w:rFonts w:ascii="Tahoma" w:hAnsi="Tahoma" w:cs="Tahoma"/>
          <w:color w:val="000000" w:themeColor="text1"/>
          <w:sz w:val="20"/>
          <w:szCs w:val="20"/>
        </w:rPr>
        <w:t>O</w:t>
      </w:r>
      <w:r w:rsidR="009F41B5">
        <w:rPr>
          <w:rFonts w:ascii="Tahoma" w:hAnsi="Tahoma" w:cs="Tahoma"/>
          <w:color w:val="000000" w:themeColor="text1"/>
          <w:sz w:val="20"/>
          <w:szCs w:val="20"/>
        </w:rPr>
        <w:t xml:space="preserve">: </w:t>
      </w:r>
      <w:r w:rsidR="009F41B5">
        <w:rPr>
          <w:rFonts w:ascii="Tahoma" w:hAnsi="Tahoma" w:cs="Tahoma"/>
          <w:color w:val="000000" w:themeColor="text1"/>
          <w:sz w:val="20"/>
          <w:szCs w:val="20"/>
        </w:rPr>
        <w:tab/>
      </w:r>
      <w:r w:rsidR="004C1648">
        <w:rPr>
          <w:rFonts w:ascii="Tahoma" w:hAnsi="Tahoma" w:cs="Tahoma"/>
          <w:color w:val="000000" w:themeColor="text1"/>
          <w:sz w:val="20"/>
          <w:szCs w:val="20"/>
        </w:rPr>
        <w:t>04704894</w:t>
      </w:r>
      <w:r w:rsidRPr="002B6122">
        <w:rPr>
          <w:rFonts w:ascii="Tahoma" w:hAnsi="Tahoma" w:cs="Tahoma"/>
          <w:color w:val="000000" w:themeColor="text1"/>
          <w:sz w:val="20"/>
          <w:szCs w:val="20"/>
        </w:rPr>
        <w:br/>
        <w:t xml:space="preserve">DIČ: </w:t>
      </w:r>
      <w:r w:rsidRPr="002B6122">
        <w:rPr>
          <w:rFonts w:ascii="Tahoma" w:hAnsi="Tahoma" w:cs="Tahoma"/>
          <w:color w:val="000000" w:themeColor="text1"/>
          <w:sz w:val="20"/>
          <w:szCs w:val="20"/>
        </w:rPr>
        <w:tab/>
      </w:r>
      <w:r w:rsidR="004C1648">
        <w:rPr>
          <w:rFonts w:ascii="Tahoma" w:hAnsi="Tahoma" w:cs="Tahoma"/>
          <w:color w:val="000000" w:themeColor="text1"/>
          <w:sz w:val="20"/>
          <w:szCs w:val="20"/>
        </w:rPr>
        <w:t>CZ04704894</w:t>
      </w:r>
      <w:r w:rsidRPr="002B6122">
        <w:rPr>
          <w:rFonts w:ascii="Tahoma" w:hAnsi="Tahoma" w:cs="Tahoma"/>
          <w:color w:val="000000" w:themeColor="text1"/>
          <w:sz w:val="20"/>
          <w:szCs w:val="20"/>
        </w:rPr>
        <w:br/>
      </w:r>
      <w:r w:rsidR="009C7E51" w:rsidRPr="002B6122">
        <w:rPr>
          <w:rFonts w:ascii="Tahoma" w:hAnsi="Tahoma" w:cs="Tahoma"/>
          <w:color w:val="000000" w:themeColor="text1"/>
          <w:sz w:val="20"/>
          <w:szCs w:val="20"/>
        </w:rPr>
        <w:t>jednající</w:t>
      </w:r>
      <w:r w:rsidR="00ED35DD" w:rsidRPr="002B6122">
        <w:rPr>
          <w:rFonts w:ascii="Tahoma" w:hAnsi="Tahoma" w:cs="Tahoma"/>
          <w:color w:val="000000" w:themeColor="text1"/>
          <w:sz w:val="20"/>
          <w:szCs w:val="20"/>
        </w:rPr>
        <w:t>:</w:t>
      </w:r>
      <w:r w:rsidR="00ED35DD" w:rsidRPr="002B6122">
        <w:rPr>
          <w:rFonts w:ascii="Tahoma" w:hAnsi="Tahoma" w:cs="Tahoma"/>
          <w:color w:val="000000" w:themeColor="text1"/>
          <w:sz w:val="20"/>
          <w:szCs w:val="20"/>
        </w:rPr>
        <w:tab/>
      </w:r>
      <w:r w:rsidR="004C1648">
        <w:rPr>
          <w:rFonts w:ascii="Tahoma" w:hAnsi="Tahoma" w:cs="Tahoma"/>
          <w:color w:val="000000" w:themeColor="text1"/>
          <w:sz w:val="20"/>
          <w:szCs w:val="20"/>
        </w:rPr>
        <w:t>Mgr. Petr Jeřábek, jednatel</w:t>
      </w:r>
      <w:r w:rsidR="00ED35DD" w:rsidRPr="002B6122">
        <w:rPr>
          <w:rFonts w:ascii="Tahoma" w:hAnsi="Tahoma" w:cs="Tahoma"/>
          <w:color w:val="000000" w:themeColor="text1"/>
          <w:sz w:val="20"/>
          <w:szCs w:val="20"/>
        </w:rPr>
        <w:br/>
      </w:r>
      <w:r w:rsidRPr="002B6122">
        <w:rPr>
          <w:rFonts w:ascii="Tahoma" w:hAnsi="Tahoma" w:cs="Tahoma"/>
          <w:color w:val="000000" w:themeColor="text1"/>
          <w:sz w:val="20"/>
          <w:szCs w:val="20"/>
        </w:rPr>
        <w:t>ba</w:t>
      </w:r>
      <w:r w:rsidR="009F41B5">
        <w:rPr>
          <w:rFonts w:ascii="Tahoma" w:hAnsi="Tahoma" w:cs="Tahoma"/>
          <w:color w:val="000000" w:themeColor="text1"/>
          <w:sz w:val="20"/>
          <w:szCs w:val="20"/>
        </w:rPr>
        <w:t xml:space="preserve">nkovní spojení:  </w:t>
      </w:r>
      <w:r w:rsidR="009F41B5">
        <w:rPr>
          <w:rFonts w:ascii="Tahoma" w:hAnsi="Tahoma" w:cs="Tahoma"/>
          <w:color w:val="000000" w:themeColor="text1"/>
          <w:sz w:val="20"/>
          <w:szCs w:val="20"/>
        </w:rPr>
        <w:tab/>
      </w:r>
      <w:r w:rsidR="004C1648">
        <w:rPr>
          <w:rFonts w:ascii="Tahoma" w:hAnsi="Tahoma" w:cs="Tahoma"/>
          <w:color w:val="000000" w:themeColor="text1"/>
          <w:sz w:val="20"/>
          <w:szCs w:val="20"/>
        </w:rPr>
        <w:t>ČSOB</w:t>
      </w:r>
      <w:r w:rsidRPr="002B6122">
        <w:rPr>
          <w:rFonts w:ascii="Tahoma" w:hAnsi="Tahoma" w:cs="Tahoma"/>
          <w:color w:val="000000" w:themeColor="text1"/>
          <w:sz w:val="20"/>
          <w:szCs w:val="20"/>
        </w:rPr>
        <w:br/>
        <w:t>č</w:t>
      </w:r>
      <w:r w:rsidR="00DA349B" w:rsidRPr="002B6122">
        <w:rPr>
          <w:rFonts w:ascii="Tahoma" w:hAnsi="Tahoma" w:cs="Tahoma"/>
          <w:color w:val="000000" w:themeColor="text1"/>
          <w:sz w:val="20"/>
          <w:szCs w:val="20"/>
        </w:rPr>
        <w:t>íslo</w:t>
      </w:r>
      <w:r w:rsidRPr="002B6122">
        <w:rPr>
          <w:rFonts w:ascii="Tahoma" w:hAnsi="Tahoma" w:cs="Tahoma"/>
          <w:color w:val="000000" w:themeColor="text1"/>
          <w:sz w:val="20"/>
          <w:szCs w:val="20"/>
        </w:rPr>
        <w:t xml:space="preserve"> účtu: </w:t>
      </w:r>
      <w:r w:rsidRPr="002B6122">
        <w:rPr>
          <w:rFonts w:ascii="Tahoma" w:hAnsi="Tahoma" w:cs="Tahoma"/>
          <w:color w:val="000000" w:themeColor="text1"/>
          <w:sz w:val="20"/>
          <w:szCs w:val="20"/>
        </w:rPr>
        <w:tab/>
      </w:r>
      <w:r w:rsidR="00265CE9">
        <w:rPr>
          <w:rFonts w:ascii="Tahoma" w:hAnsi="Tahoma" w:cs="Tahoma"/>
          <w:color w:val="000000" w:themeColor="text1"/>
          <w:sz w:val="20"/>
          <w:szCs w:val="20"/>
        </w:rPr>
        <w:t>xxx</w:t>
      </w:r>
      <w:r w:rsidR="009F41B5">
        <w:rPr>
          <w:rFonts w:ascii="Tahoma" w:hAnsi="Tahoma" w:cs="Tahoma"/>
          <w:color w:val="000000" w:themeColor="text1"/>
          <w:sz w:val="20"/>
          <w:szCs w:val="20"/>
        </w:rPr>
        <w:br/>
        <w:t>datová schránka:</w:t>
      </w:r>
      <w:r w:rsidR="009F41B5">
        <w:rPr>
          <w:rFonts w:ascii="Tahoma" w:hAnsi="Tahoma" w:cs="Tahoma"/>
          <w:color w:val="000000" w:themeColor="text1"/>
          <w:sz w:val="20"/>
          <w:szCs w:val="20"/>
        </w:rPr>
        <w:tab/>
      </w:r>
      <w:r w:rsidR="00265CE9">
        <w:rPr>
          <w:rFonts w:ascii="Tahoma" w:hAnsi="Tahoma" w:cs="Tahoma"/>
          <w:color w:val="000000" w:themeColor="text1"/>
          <w:sz w:val="20"/>
          <w:szCs w:val="20"/>
        </w:rPr>
        <w:t>xxx</w:t>
      </w:r>
    </w:p>
    <w:p w:rsidR="00F15096" w:rsidRPr="009F41B5" w:rsidRDefault="00F15096" w:rsidP="00AC399A">
      <w:pPr>
        <w:pStyle w:val="Zkladntext21"/>
        <w:tabs>
          <w:tab w:val="left" w:pos="0"/>
          <w:tab w:val="left" w:pos="1843"/>
        </w:tabs>
        <w:spacing w:line="240" w:lineRule="auto"/>
        <w:rPr>
          <w:rFonts w:ascii="Tahoma" w:hAnsi="Tahoma" w:cs="Tahoma"/>
          <w:color w:val="000000" w:themeColor="text1"/>
          <w:sz w:val="20"/>
          <w:szCs w:val="20"/>
        </w:rPr>
      </w:pPr>
      <w:r w:rsidRPr="002B6122">
        <w:rPr>
          <w:rFonts w:ascii="Tahoma" w:hAnsi="Tahoma" w:cs="Tahoma"/>
          <w:color w:val="000000" w:themeColor="text1"/>
          <w:sz w:val="20"/>
          <w:szCs w:val="20"/>
        </w:rPr>
        <w:t xml:space="preserve">(dále jen </w:t>
      </w:r>
      <w:r w:rsidRPr="002B6122">
        <w:rPr>
          <w:rFonts w:ascii="Tahoma" w:hAnsi="Tahoma" w:cs="Tahoma"/>
          <w:b/>
          <w:color w:val="000000" w:themeColor="text1"/>
          <w:sz w:val="20"/>
          <w:szCs w:val="20"/>
        </w:rPr>
        <w:t>„Prodávající“)</w:t>
      </w:r>
    </w:p>
    <w:p w:rsidR="00212247" w:rsidRDefault="00212247" w:rsidP="00FE693E">
      <w:pPr>
        <w:rPr>
          <w:rFonts w:ascii="Tahoma" w:hAnsi="Tahoma" w:cs="Tahoma"/>
          <w:color w:val="000000" w:themeColor="text1"/>
          <w:sz w:val="20"/>
          <w:szCs w:val="20"/>
        </w:rPr>
      </w:pPr>
    </w:p>
    <w:p w:rsidR="00611831" w:rsidRDefault="00FE693E" w:rsidP="00FE693E">
      <w:pPr>
        <w:rPr>
          <w:rFonts w:ascii="Tahoma" w:hAnsi="Tahoma" w:cs="Tahoma"/>
          <w:color w:val="000000" w:themeColor="text1"/>
          <w:sz w:val="20"/>
          <w:szCs w:val="20"/>
        </w:rPr>
      </w:pPr>
      <w:r>
        <w:rPr>
          <w:rFonts w:ascii="Tahoma" w:hAnsi="Tahoma" w:cs="Tahoma"/>
          <w:color w:val="000000" w:themeColor="text1"/>
          <w:sz w:val="20"/>
          <w:szCs w:val="20"/>
        </w:rPr>
        <w:t>(Kupující a Prodávající dále společně jako „</w:t>
      </w:r>
      <w:r w:rsidR="00316045" w:rsidRPr="00253AAE">
        <w:rPr>
          <w:rFonts w:ascii="Tahoma" w:hAnsi="Tahoma" w:cs="Tahoma"/>
          <w:color w:val="000000" w:themeColor="text1"/>
          <w:sz w:val="20"/>
          <w:szCs w:val="20"/>
        </w:rPr>
        <w:t>strany dohody</w:t>
      </w:r>
      <w:r>
        <w:rPr>
          <w:rFonts w:ascii="Tahoma" w:hAnsi="Tahoma" w:cs="Tahoma"/>
          <w:color w:val="000000" w:themeColor="text1"/>
          <w:sz w:val="20"/>
          <w:szCs w:val="20"/>
        </w:rPr>
        <w:t>“ nebo jednotlivě „</w:t>
      </w:r>
      <w:r w:rsidR="00316045" w:rsidRPr="00253AAE">
        <w:rPr>
          <w:rFonts w:ascii="Tahoma" w:hAnsi="Tahoma" w:cs="Tahoma"/>
          <w:color w:val="000000" w:themeColor="text1"/>
          <w:sz w:val="20"/>
          <w:szCs w:val="20"/>
        </w:rPr>
        <w:t>strana dohody</w:t>
      </w:r>
      <w:r>
        <w:rPr>
          <w:rFonts w:ascii="Tahoma" w:hAnsi="Tahoma" w:cs="Tahoma"/>
          <w:color w:val="000000" w:themeColor="text1"/>
          <w:sz w:val="20"/>
          <w:szCs w:val="20"/>
        </w:rPr>
        <w:t>“)</w:t>
      </w:r>
    </w:p>
    <w:p w:rsidR="00777782" w:rsidRPr="002B6122" w:rsidRDefault="00777782" w:rsidP="00823094">
      <w:pPr>
        <w:pStyle w:val="Kapitola"/>
        <w:keepNext/>
        <w:keepLines/>
        <w:spacing w:before="120" w:after="120"/>
        <w:jc w:val="left"/>
        <w:rPr>
          <w:rFonts w:ascii="Tahoma" w:hAnsi="Tahoma" w:cs="Tahoma"/>
          <w:color w:val="000000" w:themeColor="text1"/>
          <w:sz w:val="20"/>
          <w:lang w:val="cs-CZ"/>
        </w:rPr>
      </w:pPr>
    </w:p>
    <w:p w:rsidR="002735A2"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sidR="001E06CA">
        <w:rPr>
          <w:rFonts w:ascii="Tahoma" w:hAnsi="Tahoma" w:cs="Tahoma"/>
          <w:color w:val="000000" w:themeColor="text1"/>
          <w:sz w:val="20"/>
          <w:lang w:val="cs-CZ"/>
        </w:rPr>
        <w:t>.</w:t>
      </w:r>
      <w:r w:rsidRPr="002B6122">
        <w:rPr>
          <w:rFonts w:ascii="Tahoma" w:hAnsi="Tahoma" w:cs="Tahoma"/>
          <w:color w:val="000000" w:themeColor="text1"/>
          <w:sz w:val="20"/>
          <w:lang w:val="cs-CZ"/>
        </w:rPr>
        <w:t> </w:t>
      </w:r>
    </w:p>
    <w:p w:rsidR="00F15096"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Předmět </w:t>
      </w:r>
      <w:r w:rsidR="009F0407" w:rsidRPr="002B6122">
        <w:rPr>
          <w:rFonts w:ascii="Tahoma" w:hAnsi="Tahoma" w:cs="Tahoma"/>
          <w:color w:val="000000" w:themeColor="text1"/>
          <w:sz w:val="20"/>
          <w:lang w:val="cs-CZ"/>
        </w:rPr>
        <w:t>dohody</w:t>
      </w:r>
    </w:p>
    <w:p w:rsidR="00012D46" w:rsidRPr="00AB4C1C" w:rsidRDefault="00291CCE" w:rsidP="00012D46">
      <w:pPr>
        <w:numPr>
          <w:ilvl w:val="0"/>
          <w:numId w:val="12"/>
        </w:numPr>
        <w:spacing w:before="120"/>
        <w:ind w:left="454" w:hanging="454"/>
        <w:jc w:val="both"/>
        <w:rPr>
          <w:rFonts w:ascii="Tahoma" w:hAnsi="Tahoma" w:cs="Tahoma"/>
          <w:b/>
          <w:color w:val="000000" w:themeColor="text1"/>
          <w:sz w:val="20"/>
          <w:szCs w:val="20"/>
        </w:rPr>
      </w:pPr>
      <w:r w:rsidRPr="00AB4C1C">
        <w:rPr>
          <w:rFonts w:ascii="Tahoma" w:hAnsi="Tahoma" w:cs="Tahoma"/>
          <w:color w:val="000000" w:themeColor="text1"/>
          <w:sz w:val="20"/>
          <w:szCs w:val="20"/>
        </w:rPr>
        <w:t xml:space="preserve">Předmětem této dohody je realizace veřejné zakázky s názvem </w:t>
      </w:r>
      <w:r w:rsidR="009C67CD" w:rsidRPr="00AB4C1C">
        <w:rPr>
          <w:rFonts w:ascii="Tahoma" w:hAnsi="Tahoma" w:cs="Tahoma"/>
          <w:b/>
          <w:color w:val="000000" w:themeColor="text1"/>
          <w:sz w:val="20"/>
          <w:szCs w:val="20"/>
        </w:rPr>
        <w:t>„</w:t>
      </w:r>
      <w:r w:rsidR="00AB4C1C" w:rsidRPr="00AB4C1C">
        <w:rPr>
          <w:rFonts w:ascii="Tahoma" w:hAnsi="Tahoma" w:cs="Tahoma"/>
          <w:b/>
          <w:color w:val="000000"/>
          <w:sz w:val="20"/>
          <w:szCs w:val="20"/>
        </w:rPr>
        <w:t>Dodávky spotřebního materiálu pro radiologii I.</w:t>
      </w:r>
      <w:r w:rsidR="009C67CD" w:rsidRPr="00AB4C1C">
        <w:rPr>
          <w:rFonts w:ascii="Tahoma" w:hAnsi="Tahoma" w:cs="Tahoma"/>
          <w:b/>
          <w:color w:val="000000" w:themeColor="text1"/>
          <w:sz w:val="20"/>
          <w:szCs w:val="20"/>
        </w:rPr>
        <w:t>“</w:t>
      </w:r>
      <w:r w:rsidRPr="00AB4C1C">
        <w:rPr>
          <w:rFonts w:ascii="Tahoma" w:hAnsi="Tahoma" w:cs="Tahoma"/>
          <w:color w:val="000000" w:themeColor="text1"/>
          <w:sz w:val="20"/>
          <w:szCs w:val="20"/>
        </w:rPr>
        <w:t xml:space="preserve"> </w:t>
      </w:r>
      <w:r w:rsidR="00AB4C1C">
        <w:rPr>
          <w:rFonts w:ascii="Tahoma" w:hAnsi="Tahoma" w:cs="Tahoma"/>
          <w:color w:val="000000" w:themeColor="text1"/>
          <w:sz w:val="20"/>
          <w:szCs w:val="20"/>
        </w:rPr>
        <w:t xml:space="preserve">– část </w:t>
      </w:r>
      <w:r w:rsidR="00BB2838">
        <w:rPr>
          <w:rFonts w:ascii="Tahoma" w:hAnsi="Tahoma" w:cs="Tahoma"/>
          <w:color w:val="000000" w:themeColor="text1"/>
          <w:sz w:val="20"/>
          <w:szCs w:val="20"/>
        </w:rPr>
        <w:t>1</w:t>
      </w:r>
      <w:r w:rsidR="00AB4C1C">
        <w:rPr>
          <w:rFonts w:ascii="Tahoma" w:hAnsi="Tahoma" w:cs="Tahoma"/>
          <w:color w:val="000000" w:themeColor="text1"/>
          <w:sz w:val="20"/>
          <w:szCs w:val="20"/>
        </w:rPr>
        <w:t xml:space="preserve"> </w:t>
      </w:r>
      <w:r w:rsidRPr="00AB4C1C">
        <w:rPr>
          <w:rFonts w:ascii="Tahoma" w:hAnsi="Tahoma" w:cs="Tahoma"/>
          <w:color w:val="000000" w:themeColor="text1"/>
          <w:sz w:val="20"/>
          <w:szCs w:val="20"/>
        </w:rPr>
        <w:t>(dále jen „</w:t>
      </w:r>
      <w:r w:rsidRPr="00AB4C1C">
        <w:rPr>
          <w:rFonts w:ascii="Tahoma" w:hAnsi="Tahoma" w:cs="Tahoma"/>
          <w:b/>
          <w:color w:val="000000" w:themeColor="text1"/>
          <w:sz w:val="20"/>
          <w:szCs w:val="20"/>
        </w:rPr>
        <w:t>Veřejná zakázka</w:t>
      </w:r>
      <w:r w:rsidRPr="00AB4C1C">
        <w:rPr>
          <w:rFonts w:ascii="Tahoma" w:hAnsi="Tahoma" w:cs="Tahoma"/>
          <w:color w:val="000000" w:themeColor="text1"/>
          <w:sz w:val="20"/>
          <w:szCs w:val="20"/>
        </w:rPr>
        <w:t xml:space="preserve">“) dle výsledku jejího zadávání. </w:t>
      </w:r>
      <w:r w:rsidR="00012D46" w:rsidRPr="00AB4C1C">
        <w:rPr>
          <w:rFonts w:ascii="Tahoma" w:hAnsi="Tahoma" w:cs="Tahoma"/>
          <w:color w:val="000000" w:themeColor="text1"/>
          <w:sz w:val="20"/>
          <w:szCs w:val="20"/>
        </w:rPr>
        <w:t xml:space="preserve">Veřejná zakázka byla zadána v rámci otevřeného řízení dle ZZVZ. </w:t>
      </w:r>
      <w:r w:rsidRPr="00AB4C1C">
        <w:rPr>
          <w:rFonts w:ascii="Tahoma" w:hAnsi="Tahoma" w:cs="Tahoma"/>
          <w:color w:val="000000" w:themeColor="text1"/>
          <w:sz w:val="20"/>
          <w:szCs w:val="20"/>
        </w:rPr>
        <w:t xml:space="preserve">Předmětem této dohody je tak stanovení podmínek pro </w:t>
      </w:r>
      <w:r w:rsidR="00012D46" w:rsidRPr="00AB4C1C">
        <w:rPr>
          <w:rFonts w:ascii="Tahoma" w:hAnsi="Tahoma" w:cs="Tahoma"/>
          <w:bCs/>
          <w:sz w:val="20"/>
          <w:szCs w:val="20"/>
        </w:rPr>
        <w:t>opakované průběžné dodávky</w:t>
      </w:r>
      <w:r w:rsidR="00012D46" w:rsidRPr="00AB4C1C">
        <w:rPr>
          <w:rFonts w:ascii="Tahoma" w:hAnsi="Tahoma" w:cs="Tahoma"/>
          <w:color w:val="000000" w:themeColor="text1"/>
          <w:sz w:val="20"/>
          <w:szCs w:val="20"/>
        </w:rPr>
        <w:t xml:space="preserve"> </w:t>
      </w:r>
      <w:r w:rsidR="009C67CD" w:rsidRPr="00AB4C1C">
        <w:rPr>
          <w:rFonts w:ascii="Tahoma" w:hAnsi="Tahoma" w:cs="Tahoma"/>
          <w:color w:val="000000" w:themeColor="text1"/>
          <w:sz w:val="20"/>
          <w:szCs w:val="20"/>
        </w:rPr>
        <w:t>spotřebního zdravotnického materiálu</w:t>
      </w:r>
      <w:r w:rsidR="00AB4C1C">
        <w:rPr>
          <w:rFonts w:ascii="Tahoma" w:hAnsi="Tahoma" w:cs="Tahoma"/>
          <w:color w:val="000000" w:themeColor="text1"/>
          <w:sz w:val="20"/>
          <w:szCs w:val="20"/>
        </w:rPr>
        <w:t>,</w:t>
      </w:r>
      <w:r w:rsidR="009C67CD" w:rsidRPr="00AB4C1C">
        <w:rPr>
          <w:rFonts w:ascii="Tahoma" w:hAnsi="Tahoma" w:cs="Tahoma"/>
          <w:color w:val="000000" w:themeColor="text1"/>
          <w:sz w:val="20"/>
          <w:szCs w:val="20"/>
        </w:rPr>
        <w:t xml:space="preserve"> </w:t>
      </w:r>
      <w:r w:rsidR="00AB4C1C" w:rsidRPr="00AB4C1C">
        <w:rPr>
          <w:rFonts w:ascii="Tahoma" w:hAnsi="Tahoma" w:cs="Tahoma"/>
          <w:sz w:val="20"/>
          <w:szCs w:val="20"/>
        </w:rPr>
        <w:t>jehož</w:t>
      </w:r>
      <w:r w:rsidR="00012D46" w:rsidRPr="00AB4C1C">
        <w:rPr>
          <w:rFonts w:ascii="Tahoma" w:hAnsi="Tahoma" w:cs="Tahoma"/>
          <w:sz w:val="20"/>
          <w:szCs w:val="20"/>
        </w:rPr>
        <w:t xml:space="preserve"> seznam, včetně předpokládaného množství a cen je uveden v </w:t>
      </w:r>
      <w:r w:rsidR="00012D46" w:rsidRPr="00AB4C1C">
        <w:rPr>
          <w:rFonts w:ascii="Tahoma" w:hAnsi="Tahoma" w:cs="Tahoma"/>
          <w:b/>
          <w:sz w:val="20"/>
          <w:szCs w:val="20"/>
          <w:u w:val="single"/>
        </w:rPr>
        <w:t>příloze č. 1</w:t>
      </w:r>
      <w:r w:rsidR="00012D46" w:rsidRPr="00AB4C1C">
        <w:rPr>
          <w:rFonts w:ascii="Tahoma" w:hAnsi="Tahoma" w:cs="Tahoma"/>
          <w:sz w:val="20"/>
          <w:szCs w:val="20"/>
        </w:rPr>
        <w:t xml:space="preserve"> této dohody (dále jen „</w:t>
      </w:r>
      <w:r w:rsidR="00012D46" w:rsidRPr="00AB4C1C">
        <w:rPr>
          <w:rFonts w:ascii="Tahoma" w:hAnsi="Tahoma" w:cs="Tahoma"/>
          <w:b/>
          <w:sz w:val="20"/>
          <w:szCs w:val="20"/>
        </w:rPr>
        <w:t>zboží</w:t>
      </w:r>
      <w:r w:rsidR="00012D46" w:rsidRPr="00AB4C1C">
        <w:rPr>
          <w:rFonts w:ascii="Tahoma" w:hAnsi="Tahoma" w:cs="Tahoma"/>
          <w:sz w:val="20"/>
          <w:szCs w:val="20"/>
        </w:rPr>
        <w:t xml:space="preserve">“) </w:t>
      </w:r>
      <w:r w:rsidR="00012D46" w:rsidRPr="00AB4C1C">
        <w:rPr>
          <w:rFonts w:ascii="Tahoma" w:hAnsi="Tahoma" w:cs="Tahoma"/>
          <w:color w:val="000000" w:themeColor="text1"/>
          <w:sz w:val="20"/>
        </w:rPr>
        <w:t>dle aktuálních potřeb Kupujícího a tvoří právně závazný základ pro uzavírání jednotlivých kupních smluv na základě písemné výzvy (objednávky) ze strany Kupujícího</w:t>
      </w:r>
      <w:r w:rsidR="00012D46" w:rsidRPr="00AB4C1C">
        <w:rPr>
          <w:rFonts w:ascii="Tahoma" w:hAnsi="Tahoma" w:cs="Tahoma"/>
          <w:color w:val="000000" w:themeColor="text1"/>
          <w:sz w:val="20"/>
          <w:szCs w:val="20"/>
        </w:rPr>
        <w:t xml:space="preserve">.  </w:t>
      </w:r>
    </w:p>
    <w:p w:rsidR="00291CCE" w:rsidRDefault="00012D46" w:rsidP="00291CCE">
      <w:pPr>
        <w:numPr>
          <w:ilvl w:val="0"/>
          <w:numId w:val="12"/>
        </w:numPr>
        <w:spacing w:before="120"/>
        <w:ind w:left="454" w:hanging="454"/>
        <w:jc w:val="both"/>
        <w:rPr>
          <w:rFonts w:ascii="Tahoma" w:hAnsi="Tahoma" w:cs="Tahoma"/>
          <w:color w:val="000000" w:themeColor="text1"/>
          <w:sz w:val="20"/>
          <w:szCs w:val="20"/>
          <w:lang w:eastAsia="en-US" w:bidi="en-US"/>
        </w:rPr>
      </w:pPr>
      <w:r w:rsidRPr="00FF2009">
        <w:rPr>
          <w:rFonts w:ascii="Tahoma" w:hAnsi="Tahoma" w:cs="Tahoma"/>
          <w:sz w:val="20"/>
        </w:rPr>
        <w:t xml:space="preserve">Prodávající prohlašuje, že zboží splňuje </w:t>
      </w:r>
      <w:r w:rsidRPr="00FF2009">
        <w:rPr>
          <w:rFonts w:ascii="Tahoma" w:hAnsi="Tahoma" w:cs="Tahoma"/>
          <w:sz w:val="20"/>
          <w:szCs w:val="20"/>
        </w:rPr>
        <w:t xml:space="preserve">veškeré náležitosti zákona č. 268/2014 Sb., o zdravotnických prostředcích, ve znění pozdějších předpisů a vyhlášek. </w:t>
      </w:r>
      <w:r w:rsidR="00291CCE" w:rsidRPr="002B6122">
        <w:rPr>
          <w:rFonts w:ascii="Tahoma" w:hAnsi="Tahoma" w:cs="Tahoma"/>
          <w:color w:val="000000" w:themeColor="text1"/>
          <w:sz w:val="20"/>
          <w:szCs w:val="20"/>
        </w:rPr>
        <w:t xml:space="preserve">Prodávající prohlašuje, že zboží splňuje podmínky SÚKL k jeho použití Kupujícím ve zdravotnictví (medicínský účel). </w:t>
      </w:r>
      <w:r w:rsidR="00291CCE" w:rsidRPr="002B6122">
        <w:rPr>
          <w:rFonts w:ascii="Tahoma" w:hAnsi="Tahoma" w:cs="Tahoma"/>
          <w:color w:val="000000" w:themeColor="text1"/>
          <w:sz w:val="20"/>
          <w:szCs w:val="20"/>
          <w:lang w:eastAsia="en-US" w:bidi="en-US"/>
        </w:rPr>
        <w:t xml:space="preserve">Prodávající prohlašuje, že je </w:t>
      </w:r>
      <w:r w:rsidR="00291CCE" w:rsidRPr="009A355D">
        <w:rPr>
          <w:rFonts w:ascii="Tahoma" w:hAnsi="Tahoma" w:cs="Tahoma"/>
          <w:strike/>
          <w:color w:val="000000" w:themeColor="text1"/>
          <w:sz w:val="20"/>
          <w:szCs w:val="20"/>
          <w:lang w:eastAsia="en-US" w:bidi="en-US"/>
        </w:rPr>
        <w:t>výrobcem */dovozcem */</w:t>
      </w:r>
      <w:r w:rsidR="00291CCE" w:rsidRPr="002B6122">
        <w:rPr>
          <w:rFonts w:ascii="Tahoma" w:hAnsi="Tahoma" w:cs="Tahoma"/>
          <w:color w:val="000000" w:themeColor="text1"/>
          <w:sz w:val="20"/>
          <w:szCs w:val="20"/>
          <w:lang w:eastAsia="en-US" w:bidi="en-US"/>
        </w:rPr>
        <w:t>distributorem</w:t>
      </w:r>
      <w:r w:rsidR="00291CCE" w:rsidRPr="002B6122">
        <w:rPr>
          <w:rStyle w:val="Znakypropoznmkupodarou"/>
          <w:rFonts w:ascii="Tahoma" w:hAnsi="Tahoma" w:cs="Tahoma"/>
          <w:color w:val="000000" w:themeColor="text1"/>
          <w:sz w:val="20"/>
          <w:szCs w:val="20"/>
          <w:lang w:eastAsia="en-US" w:bidi="en-US"/>
        </w:rPr>
        <w:t>*</w:t>
      </w:r>
      <w:r w:rsidR="00291CCE" w:rsidRPr="002B6122">
        <w:rPr>
          <w:rFonts w:ascii="Tahoma" w:hAnsi="Tahoma" w:cs="Tahoma"/>
          <w:color w:val="000000" w:themeColor="text1"/>
          <w:sz w:val="20"/>
          <w:szCs w:val="20"/>
          <w:lang w:eastAsia="en-US" w:bidi="en-US"/>
        </w:rPr>
        <w:t xml:space="preserve"> zboží </w:t>
      </w:r>
      <w:r w:rsidR="00291CCE" w:rsidRPr="002B6122">
        <w:rPr>
          <w:rFonts w:ascii="Tahoma" w:hAnsi="Tahoma" w:cs="Tahoma"/>
          <w:i/>
          <w:color w:val="000000" w:themeColor="text1"/>
          <w:sz w:val="20"/>
          <w:szCs w:val="20"/>
          <w:lang w:eastAsia="en-US" w:bidi="en-US"/>
        </w:rPr>
        <w:t xml:space="preserve">(* nehodící se škrtne) </w:t>
      </w:r>
      <w:r w:rsidR="00291CCE" w:rsidRPr="002B6122">
        <w:rPr>
          <w:rFonts w:ascii="Tahoma" w:hAnsi="Tahoma" w:cs="Tahoma"/>
          <w:color w:val="000000" w:themeColor="text1"/>
          <w:sz w:val="20"/>
          <w:szCs w:val="20"/>
          <w:lang w:eastAsia="en-US" w:bidi="en-US"/>
        </w:rPr>
        <w:t>a že je držitelem rozhodnutí SÚKL</w:t>
      </w:r>
      <w:r w:rsidR="00662D3B">
        <w:rPr>
          <w:rFonts w:ascii="Tahoma" w:hAnsi="Tahoma" w:cs="Tahoma"/>
          <w:color w:val="000000" w:themeColor="text1"/>
          <w:sz w:val="20"/>
          <w:szCs w:val="20"/>
          <w:lang w:eastAsia="en-US" w:bidi="en-US"/>
        </w:rPr>
        <w:t xml:space="preserve"> k distribuci předmětného zboží</w:t>
      </w:r>
      <w:r w:rsidR="00291CCE" w:rsidRPr="002B6122">
        <w:rPr>
          <w:rFonts w:ascii="Tahoma" w:hAnsi="Tahoma" w:cs="Tahoma"/>
          <w:color w:val="000000" w:themeColor="text1"/>
          <w:sz w:val="20"/>
          <w:szCs w:val="20"/>
          <w:lang w:eastAsia="en-US" w:bidi="en-US"/>
        </w:rPr>
        <w:t>.</w:t>
      </w:r>
    </w:p>
    <w:p w:rsidR="00012D46" w:rsidRPr="00240DFD" w:rsidRDefault="00012D46" w:rsidP="00012D46">
      <w:pPr>
        <w:tabs>
          <w:tab w:val="num" w:pos="426"/>
        </w:tabs>
        <w:spacing w:after="120"/>
        <w:ind w:left="360"/>
        <w:jc w:val="both"/>
        <w:rPr>
          <w:rFonts w:ascii="Tahoma" w:hAnsi="Tahoma" w:cs="Tahoma"/>
          <w:b/>
          <w:bCs/>
          <w:color w:val="FF0000"/>
          <w:sz w:val="20"/>
          <w:szCs w:val="20"/>
        </w:rPr>
      </w:pPr>
    </w:p>
    <w:p w:rsidR="00291CCE" w:rsidRPr="002B6122" w:rsidRDefault="00291CCE" w:rsidP="00291CCE">
      <w:pPr>
        <w:pStyle w:val="Zkladntextodsazen21"/>
        <w:keepNext/>
        <w:keepLines/>
        <w:numPr>
          <w:ilvl w:val="0"/>
          <w:numId w:val="12"/>
        </w:numPr>
        <w:spacing w:after="0"/>
        <w:ind w:left="454" w:hanging="454"/>
        <w:rPr>
          <w:rFonts w:ascii="Tahoma" w:hAnsi="Tahoma" w:cs="Tahoma"/>
          <w:color w:val="000000" w:themeColor="text1"/>
          <w:sz w:val="20"/>
        </w:rPr>
      </w:pPr>
      <w:r w:rsidRPr="002B6122">
        <w:rPr>
          <w:rFonts w:ascii="Tahoma" w:hAnsi="Tahoma" w:cs="Tahoma"/>
          <w:color w:val="000000" w:themeColor="text1"/>
          <w:sz w:val="20"/>
        </w:rPr>
        <w:lastRenderedPageBreak/>
        <w:t xml:space="preserve">Prodávající prohlašuje, že je výlučným vlastníkem prodávaného zboží, resp. že tohoto vlastnictví nabude nejpozději před zahájením dodávky zboží Kupujícímu. </w:t>
      </w:r>
    </w:p>
    <w:p w:rsidR="001F773C" w:rsidRDefault="00291CCE" w:rsidP="001F773C">
      <w:pPr>
        <w:pStyle w:val="Odstavecseseznamem1"/>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prohlašuje, že </w:t>
      </w:r>
      <w:r w:rsidR="00662D3B">
        <w:rPr>
          <w:rFonts w:ascii="Tahoma" w:hAnsi="Tahoma" w:cs="Tahoma"/>
          <w:color w:val="000000" w:themeColor="text1"/>
          <w:sz w:val="20"/>
          <w:szCs w:val="20"/>
          <w:lang w:eastAsia="en-US" w:bidi="en-US"/>
        </w:rPr>
        <w:t xml:space="preserve">zboží </w:t>
      </w:r>
      <w:r w:rsidRPr="002B6122">
        <w:rPr>
          <w:rFonts w:ascii="Tahoma" w:hAnsi="Tahoma" w:cs="Tahoma"/>
          <w:iCs/>
          <w:sz w:val="20"/>
          <w:szCs w:val="20"/>
        </w:rPr>
        <w:t>splňuj</w:t>
      </w:r>
      <w:r w:rsidR="00662D3B">
        <w:rPr>
          <w:rFonts w:ascii="Tahoma" w:hAnsi="Tahoma" w:cs="Tahoma"/>
          <w:iCs/>
          <w:sz w:val="20"/>
          <w:szCs w:val="20"/>
        </w:rPr>
        <w:t>e</w:t>
      </w:r>
      <w:r w:rsidRPr="002B6122">
        <w:rPr>
          <w:rFonts w:ascii="Tahoma" w:hAnsi="Tahoma" w:cs="Tahoma"/>
          <w:iCs/>
          <w:sz w:val="20"/>
          <w:szCs w:val="20"/>
        </w:rPr>
        <w:t xml:space="preserve"> registraci přípravku SÚKL dle </w:t>
      </w:r>
      <w:r w:rsidRPr="002B6122">
        <w:rPr>
          <w:rFonts w:ascii="Tahoma" w:eastAsia="MS Mincho" w:hAnsi="Tahoma" w:cs="Tahoma"/>
          <w:sz w:val="20"/>
          <w:szCs w:val="20"/>
        </w:rPr>
        <w:t>zákona č. 378/2007 Sb.</w:t>
      </w:r>
      <w:r w:rsidRPr="002B6122">
        <w:rPr>
          <w:rFonts w:ascii="Tahoma" w:hAnsi="Tahoma" w:cs="Tahoma"/>
          <w:iCs/>
          <w:sz w:val="20"/>
          <w:szCs w:val="20"/>
        </w:rPr>
        <w:t xml:space="preserve"> a </w:t>
      </w:r>
      <w:r w:rsidR="00662D3B">
        <w:rPr>
          <w:rFonts w:ascii="Tahoma" w:hAnsi="Tahoma" w:cs="Tahoma"/>
          <w:iCs/>
          <w:sz w:val="20"/>
          <w:szCs w:val="20"/>
        </w:rPr>
        <w:t xml:space="preserve">že zboží </w:t>
      </w:r>
      <w:r w:rsidR="004700B4">
        <w:rPr>
          <w:rFonts w:ascii="Tahoma" w:hAnsi="Tahoma" w:cs="Tahoma"/>
          <w:iCs/>
          <w:sz w:val="20"/>
          <w:szCs w:val="20"/>
        </w:rPr>
        <w:t xml:space="preserve">spadá do </w:t>
      </w:r>
      <w:r w:rsidRPr="002B6122">
        <w:rPr>
          <w:rFonts w:ascii="Tahoma" w:hAnsi="Tahoma" w:cs="Tahoma"/>
          <w:iCs/>
          <w:sz w:val="20"/>
          <w:szCs w:val="20"/>
        </w:rPr>
        <w:t>úhrad z veřejného zdravotního pojištění ve smyslu zákona č. 48/1997 Sb., o veřejném zdravotním pojištění, ve znění pozdějších předpisů</w:t>
      </w:r>
      <w:r w:rsidRPr="002B6122">
        <w:rPr>
          <w:rFonts w:ascii="Tahoma" w:hAnsi="Tahoma" w:cs="Tahoma"/>
          <w:color w:val="000000" w:themeColor="text1"/>
          <w:sz w:val="20"/>
          <w:szCs w:val="20"/>
          <w:lang w:eastAsia="en-US" w:bidi="en-US"/>
        </w:rPr>
        <w:t>.</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Podmínky pro uzavření jednotlivých kupních smluv</w:t>
      </w:r>
    </w:p>
    <w:p w:rsidR="00662D3B" w:rsidRPr="002B6122" w:rsidRDefault="00662D3B" w:rsidP="00662D3B">
      <w:pPr>
        <w:pStyle w:val="Zkladntextodsazen21"/>
        <w:keepNext/>
        <w:keepLines/>
        <w:numPr>
          <w:ilvl w:val="0"/>
          <w:numId w:val="8"/>
        </w:numPr>
        <w:spacing w:after="0"/>
        <w:ind w:left="426" w:hanging="426"/>
        <w:rPr>
          <w:rFonts w:ascii="Tahoma" w:hAnsi="Tahoma" w:cs="Tahoma"/>
          <w:color w:val="000000" w:themeColor="text1"/>
          <w:sz w:val="20"/>
        </w:rPr>
      </w:pPr>
      <w:r w:rsidRPr="002B6122">
        <w:rPr>
          <w:rFonts w:ascii="Tahoma" w:hAnsi="Tahoma" w:cs="Tahoma"/>
          <w:color w:val="000000" w:themeColor="text1"/>
          <w:sz w:val="20"/>
          <w:lang w:eastAsia="en-US" w:bidi="en-US"/>
        </w:rPr>
        <w:t>Kupující má právo kdyk</w:t>
      </w:r>
      <w:r>
        <w:rPr>
          <w:rFonts w:ascii="Tahoma" w:hAnsi="Tahoma" w:cs="Tahoma"/>
          <w:color w:val="000000" w:themeColor="text1"/>
          <w:sz w:val="20"/>
          <w:lang w:eastAsia="en-US" w:bidi="en-US"/>
        </w:rPr>
        <w:t>oliv v době účinnosti této dohody zadat Prodávajícímu dílčí</w:t>
      </w:r>
      <w:r w:rsidRPr="002B6122">
        <w:rPr>
          <w:rFonts w:ascii="Tahoma" w:hAnsi="Tahoma" w:cs="Tahoma"/>
          <w:color w:val="000000" w:themeColor="text1"/>
          <w:sz w:val="20"/>
          <w:lang w:eastAsia="en-US" w:bidi="en-US"/>
        </w:rPr>
        <w:t xml:space="preserve"> </w:t>
      </w:r>
      <w:r>
        <w:rPr>
          <w:rFonts w:ascii="Tahoma" w:hAnsi="Tahoma" w:cs="Tahoma"/>
          <w:color w:val="000000" w:themeColor="text1"/>
          <w:sz w:val="20"/>
          <w:lang w:bidi="en-US"/>
        </w:rPr>
        <w:t>objednávk</w:t>
      </w:r>
      <w:r w:rsidRPr="002B6122">
        <w:rPr>
          <w:rFonts w:ascii="Tahoma" w:hAnsi="Tahoma" w:cs="Tahoma"/>
          <w:color w:val="000000" w:themeColor="text1"/>
          <w:sz w:val="20"/>
          <w:lang w:bidi="en-US"/>
        </w:rPr>
        <w:t xml:space="preserve">u </w:t>
      </w:r>
      <w:r>
        <w:rPr>
          <w:rFonts w:ascii="Tahoma" w:hAnsi="Tahoma" w:cs="Tahoma"/>
          <w:color w:val="000000" w:themeColor="text1"/>
          <w:sz w:val="20"/>
          <w:lang w:bidi="en-US"/>
        </w:rPr>
        <w:t xml:space="preserve">na zboží </w:t>
      </w:r>
      <w:r w:rsidRPr="002B6122">
        <w:rPr>
          <w:rFonts w:ascii="Tahoma" w:hAnsi="Tahoma" w:cs="Tahoma"/>
          <w:color w:val="000000" w:themeColor="text1"/>
          <w:sz w:val="20"/>
          <w:lang w:bidi="en-US"/>
        </w:rPr>
        <w:t>dle svých aktuálních potřeb</w:t>
      </w:r>
      <w:r>
        <w:rPr>
          <w:rFonts w:ascii="Tahoma" w:hAnsi="Tahoma" w:cs="Tahoma"/>
          <w:color w:val="000000" w:themeColor="text1"/>
          <w:sz w:val="20"/>
          <w:lang w:bidi="en-US"/>
        </w:rPr>
        <w:t xml:space="preserve"> a požadavků</w:t>
      </w:r>
      <w:r w:rsidRPr="002B6122">
        <w:rPr>
          <w:rFonts w:ascii="Tahoma" w:hAnsi="Tahoma" w:cs="Tahoma"/>
          <w:color w:val="000000" w:themeColor="text1"/>
          <w:sz w:val="20"/>
          <w:lang w:bidi="en-US"/>
        </w:rPr>
        <w:t xml:space="preserve"> a </w:t>
      </w:r>
      <w:r w:rsidRPr="002B6122">
        <w:rPr>
          <w:rFonts w:ascii="Tahoma" w:hAnsi="Tahoma" w:cs="Tahoma"/>
          <w:color w:val="000000" w:themeColor="text1"/>
          <w:sz w:val="20"/>
          <w:lang w:eastAsia="en-US" w:bidi="en-US"/>
        </w:rPr>
        <w:t>stanovit tak</w:t>
      </w:r>
      <w:r>
        <w:rPr>
          <w:rFonts w:ascii="Tahoma" w:hAnsi="Tahoma" w:cs="Tahoma"/>
          <w:color w:val="000000" w:themeColor="text1"/>
          <w:sz w:val="20"/>
          <w:lang w:eastAsia="en-US" w:bidi="en-US"/>
        </w:rPr>
        <w:t xml:space="preserve"> vždy konkrétní požadované množství zboží</w:t>
      </w:r>
      <w:r w:rsidRPr="002B6122">
        <w:rPr>
          <w:rFonts w:ascii="Tahoma" w:hAnsi="Tahoma" w:cs="Tahoma"/>
          <w:color w:val="000000" w:themeColor="text1"/>
          <w:sz w:val="20"/>
          <w:lang w:eastAsia="en-US" w:bidi="en-US"/>
        </w:rPr>
        <w:t xml:space="preserve">, místo a čas požadovaného plnění. </w:t>
      </w:r>
      <w:r>
        <w:rPr>
          <w:rFonts w:ascii="Tahoma" w:hAnsi="Tahoma" w:cs="Tahoma"/>
          <w:sz w:val="20"/>
          <w:lang w:eastAsia="en-US" w:bidi="en-US"/>
        </w:rPr>
        <w:t xml:space="preserve">Objednávky je Kupující oprávněn činit písemně, případně datovou schránkou, e-mailem nebo datovým rozhraním zřízeným pro tento účel mezi Kupujícím a Prodávajícím. </w:t>
      </w:r>
      <w:r w:rsidRPr="002B6122">
        <w:rPr>
          <w:rFonts w:ascii="Tahoma" w:hAnsi="Tahoma" w:cs="Tahoma"/>
          <w:color w:val="000000" w:themeColor="text1"/>
          <w:sz w:val="20"/>
        </w:rPr>
        <w:t xml:space="preserve">Kupující </w:t>
      </w:r>
      <w:r>
        <w:rPr>
          <w:rFonts w:ascii="Tahoma" w:hAnsi="Tahoma" w:cs="Tahoma"/>
          <w:color w:val="000000" w:themeColor="text1"/>
          <w:sz w:val="20"/>
        </w:rPr>
        <w:t>uvede</w:t>
      </w:r>
      <w:r w:rsidRPr="002B6122">
        <w:rPr>
          <w:rFonts w:ascii="Tahoma" w:hAnsi="Tahoma" w:cs="Tahoma"/>
          <w:color w:val="000000" w:themeColor="text1"/>
          <w:sz w:val="20"/>
        </w:rPr>
        <w:t xml:space="preserve"> v objednávce </w:t>
      </w:r>
      <w:r>
        <w:rPr>
          <w:rFonts w:ascii="Tahoma" w:hAnsi="Tahoma" w:cs="Tahoma"/>
          <w:color w:val="000000" w:themeColor="text1"/>
          <w:sz w:val="20"/>
        </w:rPr>
        <w:t xml:space="preserve">alespoň </w:t>
      </w:r>
      <w:r w:rsidRPr="002B6122">
        <w:rPr>
          <w:rFonts w:ascii="Tahoma" w:hAnsi="Tahoma" w:cs="Tahoma"/>
          <w:color w:val="000000" w:themeColor="text1"/>
          <w:sz w:val="20"/>
        </w:rPr>
        <w:t>tyto údaje:</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Kupujícího</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Prodávajícího</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Kontakt na </w:t>
      </w:r>
      <w:r>
        <w:rPr>
          <w:rFonts w:ascii="Tahoma" w:hAnsi="Tahoma" w:cs="Tahoma"/>
          <w:color w:val="000000" w:themeColor="text1"/>
          <w:sz w:val="20"/>
          <w:szCs w:val="20"/>
        </w:rPr>
        <w:t xml:space="preserve">zástupce </w:t>
      </w:r>
      <w:r w:rsidRPr="002B6122">
        <w:rPr>
          <w:rFonts w:ascii="Tahoma" w:hAnsi="Tahoma" w:cs="Tahoma"/>
          <w:color w:val="000000" w:themeColor="text1"/>
          <w:sz w:val="20"/>
          <w:szCs w:val="20"/>
        </w:rPr>
        <w:t>Kupujícího</w:t>
      </w:r>
      <w:r>
        <w:rPr>
          <w:rFonts w:ascii="Tahoma" w:hAnsi="Tahoma" w:cs="Tahoma"/>
          <w:color w:val="000000" w:themeColor="text1"/>
          <w:sz w:val="20"/>
          <w:szCs w:val="20"/>
        </w:rPr>
        <w:t xml:space="preserve"> pro účely dané objednávky</w:t>
      </w:r>
      <w:r w:rsidRPr="002B6122">
        <w:rPr>
          <w:rFonts w:ascii="Tahoma" w:hAnsi="Tahoma" w:cs="Tahoma"/>
          <w:color w:val="000000" w:themeColor="text1"/>
          <w:sz w:val="20"/>
          <w:szCs w:val="20"/>
        </w:rPr>
        <w:t xml:space="preserve"> telefon </w:t>
      </w:r>
      <w:r>
        <w:rPr>
          <w:rFonts w:ascii="Tahoma" w:hAnsi="Tahoma" w:cs="Tahoma"/>
          <w:color w:val="000000" w:themeColor="text1"/>
          <w:sz w:val="20"/>
          <w:szCs w:val="20"/>
        </w:rPr>
        <w:t>a/</w:t>
      </w:r>
      <w:r w:rsidRPr="002B6122">
        <w:rPr>
          <w:rFonts w:ascii="Tahoma" w:hAnsi="Tahoma" w:cs="Tahoma"/>
          <w:color w:val="000000" w:themeColor="text1"/>
          <w:sz w:val="20"/>
          <w:szCs w:val="20"/>
        </w:rPr>
        <w:t>nebo e-mailovou adresu</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Název </w:t>
      </w:r>
      <w:r>
        <w:rPr>
          <w:rFonts w:ascii="Tahoma" w:hAnsi="Tahoma" w:cs="Tahoma"/>
          <w:color w:val="000000" w:themeColor="text1"/>
          <w:sz w:val="20"/>
          <w:szCs w:val="20"/>
        </w:rPr>
        <w:t xml:space="preserve">objednávaného druhu </w:t>
      </w:r>
      <w:r w:rsidRPr="002B6122">
        <w:rPr>
          <w:rFonts w:ascii="Tahoma" w:hAnsi="Tahoma" w:cs="Tahoma"/>
          <w:color w:val="000000" w:themeColor="text1"/>
          <w:sz w:val="20"/>
          <w:szCs w:val="20"/>
        </w:rPr>
        <w:t xml:space="preserve">zboží dle přílohy č. 1 této </w:t>
      </w:r>
      <w:r w:rsidR="002E0FAC">
        <w:rPr>
          <w:rFonts w:ascii="Tahoma" w:hAnsi="Tahoma" w:cs="Tahoma"/>
          <w:color w:val="000000" w:themeColor="text1"/>
          <w:sz w:val="20"/>
          <w:szCs w:val="20"/>
        </w:rPr>
        <w:t>d</w:t>
      </w:r>
      <w:r>
        <w:rPr>
          <w:rFonts w:ascii="Tahoma" w:hAnsi="Tahoma" w:cs="Tahoma"/>
          <w:color w:val="000000" w:themeColor="text1"/>
          <w:sz w:val="20"/>
          <w:szCs w:val="20"/>
        </w:rPr>
        <w:t>ohody,</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Množství objednávaného</w:t>
      </w:r>
      <w:r>
        <w:rPr>
          <w:rFonts w:ascii="Tahoma" w:hAnsi="Tahoma" w:cs="Tahoma"/>
          <w:color w:val="000000" w:themeColor="text1"/>
          <w:sz w:val="20"/>
          <w:szCs w:val="20"/>
        </w:rPr>
        <w:t xml:space="preserve"> druhu</w:t>
      </w:r>
      <w:r w:rsidRPr="002B6122">
        <w:rPr>
          <w:rFonts w:ascii="Tahoma" w:hAnsi="Tahoma" w:cs="Tahoma"/>
          <w:color w:val="000000" w:themeColor="text1"/>
          <w:sz w:val="20"/>
          <w:szCs w:val="20"/>
        </w:rPr>
        <w:t xml:space="preserve"> zboží</w:t>
      </w:r>
      <w:r>
        <w:rPr>
          <w:rFonts w:ascii="Tahoma" w:hAnsi="Tahoma" w:cs="Tahoma"/>
          <w:color w:val="000000" w:themeColor="text1"/>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Požadovaný t</w:t>
      </w:r>
      <w:r w:rsidRPr="00777569">
        <w:rPr>
          <w:rFonts w:ascii="Tahoma" w:hAnsi="Tahoma" w:cs="Tahoma"/>
          <w:sz w:val="20"/>
          <w:szCs w:val="20"/>
        </w:rPr>
        <w:t>ermín dodání</w:t>
      </w:r>
      <w:r>
        <w:rPr>
          <w:rFonts w:ascii="Tahoma" w:hAnsi="Tahoma" w:cs="Tahoma"/>
          <w:sz w:val="20"/>
          <w:szCs w:val="20"/>
        </w:rPr>
        <w:t>, tj.</w:t>
      </w:r>
      <w:r w:rsidRPr="00777569">
        <w:rPr>
          <w:rFonts w:ascii="Tahoma" w:hAnsi="Tahoma" w:cs="Tahoma"/>
          <w:sz w:val="20"/>
          <w:szCs w:val="20"/>
        </w:rPr>
        <w:t xml:space="preserve"> den</w:t>
      </w:r>
      <w:r>
        <w:rPr>
          <w:rFonts w:ascii="Tahoma" w:hAnsi="Tahoma" w:cs="Tahoma"/>
          <w:sz w:val="20"/>
          <w:szCs w:val="20"/>
        </w:rPr>
        <w:t xml:space="preserve"> a</w:t>
      </w:r>
      <w:r w:rsidRPr="00777569">
        <w:rPr>
          <w:rFonts w:ascii="Tahoma" w:hAnsi="Tahoma" w:cs="Tahoma"/>
          <w:sz w:val="20"/>
          <w:szCs w:val="20"/>
        </w:rPr>
        <w:t xml:space="preserve"> </w:t>
      </w:r>
      <w:r>
        <w:rPr>
          <w:rFonts w:ascii="Tahoma" w:hAnsi="Tahoma" w:cs="Tahoma"/>
          <w:sz w:val="20"/>
          <w:szCs w:val="20"/>
        </w:rPr>
        <w:t xml:space="preserve">čas (nebude-li uveden žádný termín, bude termín dodání do 3 pracovních dnů ode dne akceptování </w:t>
      </w:r>
      <w:r w:rsidR="002E0FAC">
        <w:rPr>
          <w:rFonts w:ascii="Tahoma" w:hAnsi="Tahoma" w:cs="Tahoma"/>
          <w:sz w:val="20"/>
          <w:szCs w:val="20"/>
        </w:rPr>
        <w:t>o</w:t>
      </w:r>
      <w:r>
        <w:rPr>
          <w:rFonts w:ascii="Tahoma" w:hAnsi="Tahoma" w:cs="Tahoma"/>
          <w:sz w:val="20"/>
          <w:szCs w:val="20"/>
        </w:rPr>
        <w:t>bjednávky Prodávajícím, vždy v době od 7:00 do 15:00 hod.</w:t>
      </w:r>
      <w:r w:rsidRPr="00777569">
        <w:rPr>
          <w:rFonts w:ascii="Tahoma" w:hAnsi="Tahoma" w:cs="Tahoma"/>
          <w:sz w:val="20"/>
          <w:szCs w:val="20"/>
        </w:rPr>
        <w:t>)</w:t>
      </w:r>
      <w:r>
        <w:rPr>
          <w:rFonts w:ascii="Tahoma" w:hAnsi="Tahoma" w:cs="Tahoma"/>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Požadované m</w:t>
      </w:r>
      <w:r w:rsidRPr="00777569">
        <w:rPr>
          <w:rFonts w:ascii="Tahoma" w:hAnsi="Tahoma" w:cs="Tahoma"/>
          <w:sz w:val="20"/>
          <w:szCs w:val="20"/>
        </w:rPr>
        <w:t xml:space="preserve">ísto dodání (nebude-li uvedeno žádné místo, bude místem dodání Nemocnice Na Bulovce, Budínova 67/2, 180 81 Praha 8, </w:t>
      </w:r>
      <w:r w:rsidR="00012D46">
        <w:rPr>
          <w:rFonts w:ascii="Tahoma" w:hAnsi="Tahoma" w:cs="Tahoma"/>
          <w:sz w:val="20"/>
          <w:szCs w:val="20"/>
        </w:rPr>
        <w:t>sklad SZM</w:t>
      </w:r>
      <w:r>
        <w:rPr>
          <w:rFonts w:ascii="Tahoma" w:hAnsi="Tahoma" w:cs="Tahoma"/>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Identifikaci</w:t>
      </w:r>
      <w:r w:rsidRPr="00613C68">
        <w:rPr>
          <w:rFonts w:ascii="Tahoma" w:hAnsi="Tahoma" w:cs="Tahoma"/>
          <w:sz w:val="20"/>
          <w:szCs w:val="20"/>
        </w:rPr>
        <w:t xml:space="preserve"> osoby oprávněné k převzetí </w:t>
      </w:r>
      <w:r>
        <w:rPr>
          <w:rFonts w:ascii="Tahoma" w:hAnsi="Tahoma" w:cs="Tahoma"/>
          <w:sz w:val="20"/>
          <w:szCs w:val="20"/>
        </w:rPr>
        <w:t>da</w:t>
      </w:r>
      <w:r w:rsidRPr="00613C68">
        <w:rPr>
          <w:rFonts w:ascii="Tahoma" w:hAnsi="Tahoma" w:cs="Tahoma"/>
          <w:sz w:val="20"/>
          <w:szCs w:val="20"/>
        </w:rPr>
        <w:t xml:space="preserve">ného </w:t>
      </w:r>
      <w:r w:rsidR="002E0FAC">
        <w:rPr>
          <w:rFonts w:ascii="Tahoma" w:hAnsi="Tahoma" w:cs="Tahoma"/>
          <w:sz w:val="20"/>
          <w:szCs w:val="20"/>
        </w:rPr>
        <w:t>z</w:t>
      </w:r>
      <w:r w:rsidRPr="00613C68">
        <w:rPr>
          <w:rFonts w:ascii="Tahoma" w:hAnsi="Tahoma" w:cs="Tahoma"/>
          <w:sz w:val="20"/>
          <w:szCs w:val="20"/>
        </w:rPr>
        <w:t>boží</w:t>
      </w:r>
      <w:r>
        <w:rPr>
          <w:rFonts w:ascii="Tahoma" w:hAnsi="Tahoma" w:cs="Tahoma"/>
          <w:sz w:val="20"/>
          <w:szCs w:val="20"/>
        </w:rPr>
        <w:t xml:space="preserve"> (nebude-li uvedena žádná osoba, bude osobou oprávněnou k převzetí kterýkoliv pověřený zaměstnanec Kupujícího)</w:t>
      </w:r>
      <w:r w:rsidRPr="002B6122">
        <w:rPr>
          <w:rFonts w:ascii="Tahoma" w:hAnsi="Tahoma" w:cs="Tahoma"/>
          <w:color w:val="000000" w:themeColor="text1"/>
          <w:sz w:val="20"/>
          <w:szCs w:val="20"/>
        </w:rPr>
        <w:t>.</w:t>
      </w:r>
    </w:p>
    <w:p w:rsidR="00662D3B" w:rsidRDefault="00662D3B" w:rsidP="00662D3B">
      <w:pPr>
        <w:pStyle w:val="Odstavecseseznamem1"/>
        <w:numPr>
          <w:ilvl w:val="0"/>
          <w:numId w:val="8"/>
        </w:numPr>
        <w:suppressAutoHyphens w:val="0"/>
        <w:spacing w:before="120"/>
        <w:jc w:val="both"/>
        <w:rPr>
          <w:rFonts w:ascii="Tahoma" w:hAnsi="Tahoma" w:cs="Tahoma"/>
          <w:color w:val="000000" w:themeColor="text1"/>
          <w:sz w:val="20"/>
          <w:szCs w:val="20"/>
          <w:lang w:eastAsia="en-US" w:bidi="en-US"/>
        </w:rPr>
      </w:pPr>
      <w:r w:rsidRPr="00730DBD">
        <w:rPr>
          <w:rFonts w:ascii="Tahoma" w:hAnsi="Tahoma" w:cs="Tahoma"/>
          <w:sz w:val="20"/>
          <w:szCs w:val="20"/>
          <w:lang w:bidi="en-US"/>
        </w:rPr>
        <w:t xml:space="preserve">Prodávající </w:t>
      </w:r>
      <w:r>
        <w:rPr>
          <w:rFonts w:ascii="Tahoma" w:hAnsi="Tahoma" w:cs="Tahoma"/>
          <w:sz w:val="20"/>
          <w:szCs w:val="20"/>
          <w:lang w:bidi="en-US"/>
        </w:rPr>
        <w:t>se zavazuje doručenou objednávku akceptovat a vyrozumět o tom Kupujícího, a to</w:t>
      </w:r>
      <w:r w:rsidRPr="00730DBD">
        <w:rPr>
          <w:rFonts w:ascii="Tahoma" w:hAnsi="Tahoma" w:cs="Tahoma"/>
          <w:sz w:val="20"/>
          <w:szCs w:val="20"/>
          <w:lang w:bidi="en-US"/>
        </w:rPr>
        <w:t xml:space="preserve"> nejpozději do následujícího pracovního dne od doručení </w:t>
      </w:r>
      <w:r>
        <w:rPr>
          <w:rFonts w:ascii="Tahoma" w:hAnsi="Tahoma" w:cs="Tahoma"/>
          <w:sz w:val="20"/>
          <w:szCs w:val="20"/>
          <w:lang w:bidi="en-US"/>
        </w:rPr>
        <w:t>dané o</w:t>
      </w:r>
      <w:r w:rsidRPr="00730DBD">
        <w:rPr>
          <w:rFonts w:ascii="Tahoma" w:hAnsi="Tahoma" w:cs="Tahoma"/>
          <w:sz w:val="20"/>
          <w:szCs w:val="20"/>
          <w:lang w:bidi="en-US"/>
        </w:rPr>
        <w:t>bjednávky</w:t>
      </w:r>
      <w:r>
        <w:rPr>
          <w:rFonts w:ascii="Tahoma" w:hAnsi="Tahoma" w:cs="Tahoma"/>
          <w:sz w:val="20"/>
          <w:szCs w:val="20"/>
          <w:lang w:bidi="en-US"/>
        </w:rPr>
        <w:t>, přičemž je tak povinen učinit</w:t>
      </w:r>
      <w:r w:rsidRPr="00730DBD">
        <w:rPr>
          <w:rFonts w:ascii="Tahoma" w:hAnsi="Tahoma" w:cs="Tahoma"/>
          <w:sz w:val="20"/>
          <w:szCs w:val="20"/>
          <w:lang w:bidi="en-US"/>
        </w:rPr>
        <w:t xml:space="preserve"> písemně</w:t>
      </w:r>
      <w:r>
        <w:rPr>
          <w:rFonts w:ascii="Tahoma" w:hAnsi="Tahoma" w:cs="Tahoma"/>
          <w:sz w:val="20"/>
          <w:szCs w:val="20"/>
          <w:lang w:bidi="en-US"/>
        </w:rPr>
        <w:t>, případně datovou schránkou nebo e-mailem (na adresu</w:t>
      </w:r>
      <w:r w:rsidRPr="0044525F">
        <w:rPr>
          <w:rFonts w:ascii="Tahoma" w:hAnsi="Tahoma" w:cs="Tahoma"/>
          <w:sz w:val="20"/>
          <w:szCs w:val="20"/>
          <w:lang w:bidi="en-US"/>
        </w:rPr>
        <w:t xml:space="preserve">: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730DBD">
        <w:rPr>
          <w:rFonts w:ascii="Tahoma" w:hAnsi="Tahoma" w:cs="Tahoma"/>
          <w:sz w:val="20"/>
          <w:szCs w:val="20"/>
          <w:lang w:bidi="en-US"/>
        </w:rPr>
        <w:t xml:space="preserve"> </w:t>
      </w:r>
      <w:r>
        <w:rPr>
          <w:rFonts w:ascii="Tahoma" w:hAnsi="Tahoma" w:cs="Tahoma"/>
          <w:sz w:val="20"/>
          <w:szCs w:val="20"/>
          <w:lang w:bidi="en-US"/>
        </w:rPr>
        <w:t>Akceptováním objednávky ze strany Prodávajícího bude uzavřena dílčí kupní smlouva na dodávku zboží v rozsahu uvedeném v dané objednávce</w:t>
      </w:r>
      <w:r w:rsidRPr="002B6122">
        <w:rPr>
          <w:rFonts w:ascii="Tahoma" w:hAnsi="Tahoma" w:cs="Tahoma"/>
          <w:color w:val="000000" w:themeColor="text1"/>
          <w:sz w:val="20"/>
          <w:szCs w:val="20"/>
          <w:lang w:eastAsia="en-US" w:bidi="en-US"/>
        </w:rPr>
        <w:t xml:space="preserve"> </w:t>
      </w:r>
      <w:r w:rsidRPr="00376E8C">
        <w:rPr>
          <w:rFonts w:ascii="Tahoma" w:hAnsi="Tahoma" w:cs="Tahoma"/>
          <w:color w:val="000000" w:themeColor="text1"/>
          <w:sz w:val="20"/>
          <w:szCs w:val="20"/>
          <w:lang w:eastAsia="en-US" w:bidi="en-US"/>
        </w:rPr>
        <w:t>(</w:t>
      </w:r>
      <w:r w:rsidRPr="00C47D59">
        <w:rPr>
          <w:rFonts w:ascii="Tahoma" w:hAnsi="Tahoma" w:cs="Tahoma"/>
          <w:color w:val="000000" w:themeColor="text1"/>
          <w:sz w:val="20"/>
          <w:szCs w:val="20"/>
          <w:lang w:eastAsia="en-US" w:bidi="en-US"/>
        </w:rPr>
        <w:t>dále jen „</w:t>
      </w:r>
      <w:r w:rsidRPr="00C47D59">
        <w:rPr>
          <w:rFonts w:ascii="Tahoma" w:hAnsi="Tahoma" w:cs="Tahoma"/>
          <w:b/>
          <w:color w:val="000000" w:themeColor="text1"/>
          <w:sz w:val="20"/>
          <w:szCs w:val="20"/>
          <w:lang w:eastAsia="en-US" w:bidi="en-US"/>
        </w:rPr>
        <w:t>KS</w:t>
      </w:r>
      <w:r w:rsidRPr="00376E8C">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Strany dohody se dohodly, že v případě jakéhokoliv rozporu mezi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ohodou a jednotlivou KS má přednost tato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p>
    <w:p w:rsidR="00662D3B" w:rsidRDefault="00662D3B" w:rsidP="00662D3B">
      <w:pPr>
        <w:pStyle w:val="Odstavecseseznamem1"/>
        <w:numPr>
          <w:ilvl w:val="0"/>
          <w:numId w:val="8"/>
        </w:numPr>
        <w:tabs>
          <w:tab w:val="clear" w:pos="-218"/>
          <w:tab w:val="num" w:pos="426"/>
        </w:tabs>
        <w:suppressAutoHyphens w:val="0"/>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w:t>
      </w:r>
      <w:r>
        <w:rPr>
          <w:rFonts w:ascii="Tahoma" w:hAnsi="Tahoma" w:cs="Tahoma"/>
          <w:color w:val="000000" w:themeColor="text1"/>
          <w:sz w:val="20"/>
          <w:szCs w:val="20"/>
          <w:lang w:eastAsia="en-US" w:bidi="en-US"/>
        </w:rPr>
        <w:t>zboží</w:t>
      </w:r>
      <w:r w:rsidRPr="002B6122">
        <w:rPr>
          <w:rFonts w:ascii="Tahoma" w:hAnsi="Tahoma" w:cs="Tahoma"/>
          <w:color w:val="000000" w:themeColor="text1"/>
          <w:sz w:val="20"/>
          <w:szCs w:val="20"/>
          <w:lang w:eastAsia="en-US" w:bidi="en-US"/>
        </w:rPr>
        <w:t xml:space="preserve"> dle KS </w:t>
      </w:r>
      <w:r>
        <w:rPr>
          <w:rFonts w:ascii="Tahoma" w:hAnsi="Tahoma" w:cs="Tahoma"/>
          <w:color w:val="000000" w:themeColor="text1"/>
          <w:sz w:val="20"/>
          <w:szCs w:val="20"/>
          <w:lang w:eastAsia="en-US" w:bidi="en-US"/>
        </w:rPr>
        <w:t xml:space="preserve">vždy </w:t>
      </w:r>
      <w:r w:rsidRPr="002B6122">
        <w:rPr>
          <w:rFonts w:ascii="Tahoma" w:hAnsi="Tahoma" w:cs="Tahoma"/>
          <w:color w:val="000000" w:themeColor="text1"/>
          <w:sz w:val="20"/>
          <w:szCs w:val="20"/>
          <w:lang w:eastAsia="en-US" w:bidi="en-US"/>
        </w:rPr>
        <w:t xml:space="preserve">v celém rozsahu </w:t>
      </w:r>
      <w:r>
        <w:rPr>
          <w:rFonts w:ascii="Tahoma" w:hAnsi="Tahoma" w:cs="Tahoma"/>
          <w:color w:val="000000" w:themeColor="text1"/>
          <w:sz w:val="20"/>
          <w:szCs w:val="20"/>
          <w:lang w:eastAsia="en-US" w:bidi="en-US"/>
        </w:rPr>
        <w:t>v termínu a</w:t>
      </w:r>
      <w:r w:rsidRPr="002B6122">
        <w:rPr>
          <w:rFonts w:ascii="Tahoma" w:hAnsi="Tahoma" w:cs="Tahoma"/>
          <w:color w:val="000000" w:themeColor="text1"/>
          <w:sz w:val="20"/>
          <w:szCs w:val="20"/>
          <w:lang w:eastAsia="en-US" w:bidi="en-US"/>
        </w:rPr>
        <w:t xml:space="preserve"> míst</w:t>
      </w:r>
      <w:r>
        <w:rPr>
          <w:rFonts w:ascii="Tahoma" w:hAnsi="Tahoma" w:cs="Tahoma"/>
          <w:color w:val="000000" w:themeColor="text1"/>
          <w:sz w:val="20"/>
          <w:szCs w:val="20"/>
          <w:lang w:eastAsia="en-US" w:bidi="en-US"/>
        </w:rPr>
        <w:t>ě dodání určeném dle odst. 1 písm. f) a g) tohoto článku</w:t>
      </w:r>
      <w:r w:rsidRPr="002B6122">
        <w:rPr>
          <w:rFonts w:ascii="Tahoma" w:hAnsi="Tahoma" w:cs="Tahoma"/>
          <w:color w:val="000000" w:themeColor="text1"/>
          <w:sz w:val="20"/>
          <w:szCs w:val="20"/>
          <w:lang w:eastAsia="en-US" w:bidi="en-US"/>
        </w:rPr>
        <w:t>.</w:t>
      </w:r>
    </w:p>
    <w:p w:rsidR="00662D3B"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lang w:bidi="en-US"/>
        </w:rPr>
        <w:t>Dodávka zboží musí být při dodání opatřena dodacím listem vystaveným Prodávajícím ve dvojím vyhotovení, po jednom pro každou stranu</w:t>
      </w:r>
      <w:r w:rsidR="002E0FAC">
        <w:rPr>
          <w:rFonts w:ascii="Tahoma" w:hAnsi="Tahoma" w:cs="Tahoma"/>
          <w:sz w:val="20"/>
          <w:szCs w:val="20"/>
          <w:lang w:bidi="en-US"/>
        </w:rPr>
        <w:t xml:space="preserve"> dohody</w:t>
      </w:r>
      <w:r w:rsidRPr="0044525F">
        <w:rPr>
          <w:rFonts w:ascii="Tahoma" w:hAnsi="Tahoma" w:cs="Tahoma"/>
          <w:sz w:val="20"/>
          <w:szCs w:val="20"/>
          <w:lang w:bidi="en-US"/>
        </w:rPr>
        <w:t>, přičemž převzetí dodávky potvrdí na dodacím listu oprávněný zaměstnanec Kupujícího, případně na dodacím listu uvede, které zboží odmítl převzít. Kupující je oprávněn dodávku zboží odmítnout, pokud při přejímce odhalí jakoukoli</w:t>
      </w:r>
      <w:r>
        <w:rPr>
          <w:rFonts w:ascii="Tahoma" w:hAnsi="Tahoma" w:cs="Tahoma"/>
          <w:sz w:val="20"/>
          <w:szCs w:val="20"/>
          <w:lang w:bidi="en-US"/>
        </w:rPr>
        <w:t>v</w:t>
      </w:r>
      <w:r w:rsidRPr="0044525F">
        <w:rPr>
          <w:rFonts w:ascii="Tahoma" w:hAnsi="Tahoma" w:cs="Tahoma"/>
          <w:sz w:val="20"/>
          <w:szCs w:val="20"/>
          <w:lang w:bidi="en-US"/>
        </w:rPr>
        <w:t xml:space="preserve"> vadu (ať už podstatnou, nebo nepodstatnou), a to v rozsahu balení dotčených takovou vadou; sjednává se, že odmítnutí má bez dalšího za následek odstoupení Kupujícího od příslušné KS v rozsahu vadou dotčených balení.</w:t>
      </w:r>
    </w:p>
    <w:p w:rsidR="00662D3B" w:rsidRPr="0044525F"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rPr>
        <w:t>Kupující nabývá dodané zboží do svého vlastnictví jeho převzetím, potvrzeným podpisem dodacího listu. Tímto převzetím zároveň přechází na Kupujícího nebezpečí škody na daném zboží. Pro vyloučení všech pochybností se výslovně sjednává, že vlastnictví a nebezpečí škody ve vztahu ke Kupujícím odmítnutému zboží zůstává na straně Prodávajícího.</w:t>
      </w:r>
    </w:p>
    <w:p w:rsidR="007D4DCB" w:rsidRPr="007D4DCB"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hAnsi="Tahoma" w:cs="Tahoma"/>
          <w:sz w:val="20"/>
          <w:lang w:bidi="en-US"/>
        </w:rPr>
        <w:t>Kupující se nezavazuje k učinění jakékoliv objednávky, tj. mimo jiné není Kupující povinen objednat ani celkový předpokládaný objem zboží, ani předpokládaný objem kterékoliv položky (druhu) zboží, resp. Kupující je oprávněn objednat libovolné (tj. menší či větší než předpokládané) kterékoliv položky (druhu) zboží, přičemž Prodávající není oprávněn od Kupujícího vyžadovat žádnou objednávku ani žádnou kompenzaci v souvislosti s neuskutečněním (jakékoliv) objednávky.</w:t>
      </w:r>
    </w:p>
    <w:p w:rsidR="00012D46" w:rsidRPr="00012D46" w:rsidRDefault="00012D46" w:rsidP="00012D46">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012D46">
        <w:rPr>
          <w:rFonts w:ascii="Tahoma" w:hAnsi="Tahoma" w:cs="Tahoma"/>
          <w:noProof/>
          <w:sz w:val="20"/>
          <w:szCs w:val="20"/>
        </w:rPr>
        <w:t>Kupující v průběhu trvání této dohody umožňuje na základě písemné dohody formou dodatku k této dohodě s Prodávajícím dodávku i jiného typu zboží, pokud se jedná o inovovaný produkt, který je zároveň:</w:t>
      </w:r>
    </w:p>
    <w:p w:rsidR="00012D46" w:rsidRPr="00350BAF" w:rsidRDefault="00012D46" w:rsidP="00012D46">
      <w:pPr>
        <w:spacing w:line="276" w:lineRule="auto"/>
        <w:ind w:left="993" w:hanging="567"/>
        <w:jc w:val="both"/>
        <w:rPr>
          <w:rFonts w:ascii="Tahoma" w:hAnsi="Tahoma" w:cs="Tahoma"/>
          <w:noProof/>
          <w:sz w:val="20"/>
          <w:szCs w:val="20"/>
        </w:rPr>
      </w:pPr>
      <w:r w:rsidRPr="00350BAF">
        <w:rPr>
          <w:rFonts w:ascii="Tahoma" w:hAnsi="Tahoma" w:cs="Tahoma"/>
          <w:noProof/>
          <w:sz w:val="20"/>
          <w:szCs w:val="20"/>
        </w:rPr>
        <w:lastRenderedPageBreak/>
        <w:t xml:space="preserve">a) </w:t>
      </w:r>
      <w:r w:rsidRPr="00350BAF">
        <w:rPr>
          <w:rFonts w:ascii="Tahoma" w:hAnsi="Tahoma" w:cs="Tahoma"/>
          <w:noProof/>
          <w:sz w:val="20"/>
          <w:szCs w:val="20"/>
        </w:rPr>
        <w:tab/>
        <w:t>shodn</w:t>
      </w:r>
      <w:r w:rsidR="00102B72">
        <w:rPr>
          <w:rFonts w:ascii="Tahoma" w:hAnsi="Tahoma" w:cs="Tahoma"/>
          <w:noProof/>
          <w:sz w:val="20"/>
          <w:szCs w:val="20"/>
        </w:rPr>
        <w:t>ý</w:t>
      </w:r>
      <w:r w:rsidRPr="00350BAF">
        <w:rPr>
          <w:rFonts w:ascii="Tahoma" w:hAnsi="Tahoma" w:cs="Tahoma"/>
          <w:noProof/>
          <w:sz w:val="20"/>
          <w:szCs w:val="20"/>
        </w:rPr>
        <w:t xml:space="preserve">, či vyšší kvality než dodávaný typ a svými parametry splňuje minimální požadavky </w:t>
      </w:r>
      <w:r>
        <w:rPr>
          <w:rFonts w:ascii="Tahoma" w:hAnsi="Tahoma" w:cs="Tahoma"/>
          <w:noProof/>
          <w:sz w:val="20"/>
          <w:szCs w:val="20"/>
        </w:rPr>
        <w:t>K</w:t>
      </w:r>
      <w:r w:rsidRPr="00350BAF">
        <w:rPr>
          <w:rFonts w:ascii="Tahoma" w:hAnsi="Tahoma" w:cs="Tahoma"/>
          <w:noProof/>
          <w:sz w:val="20"/>
          <w:szCs w:val="20"/>
        </w:rPr>
        <w:t>upujícího stanovené v přísl</w:t>
      </w:r>
      <w:r>
        <w:rPr>
          <w:rFonts w:ascii="Tahoma" w:hAnsi="Tahoma" w:cs="Tahoma"/>
          <w:noProof/>
          <w:sz w:val="20"/>
          <w:szCs w:val="20"/>
        </w:rPr>
        <w:t xml:space="preserve">ušné části zadávací dokumentace </w:t>
      </w:r>
      <w:r w:rsidR="00102B72">
        <w:rPr>
          <w:rFonts w:ascii="Tahoma" w:hAnsi="Tahoma" w:cs="Tahoma"/>
          <w:noProof/>
          <w:sz w:val="20"/>
          <w:szCs w:val="20"/>
        </w:rPr>
        <w:t>týkající se Veřejné zakázky;</w:t>
      </w:r>
    </w:p>
    <w:p w:rsidR="00012D46" w:rsidRPr="00350BAF" w:rsidRDefault="00012D46" w:rsidP="00012D46">
      <w:pPr>
        <w:spacing w:line="276" w:lineRule="auto"/>
        <w:ind w:left="993" w:hanging="567"/>
        <w:jc w:val="both"/>
        <w:rPr>
          <w:rFonts w:ascii="Tahoma" w:hAnsi="Tahoma" w:cs="Tahoma"/>
          <w:bCs/>
          <w:noProof/>
          <w:sz w:val="20"/>
          <w:szCs w:val="20"/>
        </w:rPr>
      </w:pPr>
      <w:r w:rsidRPr="00350BAF">
        <w:rPr>
          <w:rFonts w:ascii="Tahoma" w:hAnsi="Tahoma" w:cs="Tahoma"/>
          <w:bCs/>
          <w:noProof/>
          <w:sz w:val="20"/>
          <w:szCs w:val="20"/>
        </w:rPr>
        <w:t xml:space="preserve">b) </w:t>
      </w:r>
      <w:r w:rsidRPr="00350BAF">
        <w:rPr>
          <w:rFonts w:ascii="Tahoma" w:hAnsi="Tahoma" w:cs="Tahoma"/>
          <w:bCs/>
          <w:noProof/>
          <w:sz w:val="20"/>
          <w:szCs w:val="20"/>
        </w:rPr>
        <w:tab/>
      </w:r>
      <w:r>
        <w:rPr>
          <w:rFonts w:ascii="Tahoma" w:hAnsi="Tahoma" w:cs="Tahoma"/>
          <w:bCs/>
          <w:noProof/>
          <w:sz w:val="20"/>
          <w:szCs w:val="20"/>
        </w:rPr>
        <w:t>K</w:t>
      </w:r>
      <w:r w:rsidRPr="00350BAF">
        <w:rPr>
          <w:rFonts w:ascii="Tahoma" w:hAnsi="Tahoma" w:cs="Tahoma"/>
          <w:bCs/>
          <w:noProof/>
          <w:sz w:val="20"/>
          <w:szCs w:val="20"/>
        </w:rPr>
        <w:t>upující s dodávkou tohoto nového zboží souhlasí a</w:t>
      </w:r>
    </w:p>
    <w:p w:rsidR="00012D46" w:rsidRPr="00350BAF" w:rsidRDefault="00012D46" w:rsidP="00621C2F">
      <w:pPr>
        <w:spacing w:line="276" w:lineRule="auto"/>
        <w:ind w:left="993" w:hanging="567"/>
        <w:jc w:val="both"/>
        <w:rPr>
          <w:rFonts w:ascii="Tahoma" w:hAnsi="Tahoma" w:cs="Tahoma"/>
          <w:bCs/>
          <w:noProof/>
          <w:sz w:val="20"/>
          <w:szCs w:val="20"/>
        </w:rPr>
      </w:pPr>
      <w:r w:rsidRPr="00350BAF">
        <w:rPr>
          <w:rFonts w:ascii="Tahoma" w:hAnsi="Tahoma" w:cs="Tahoma"/>
          <w:bCs/>
          <w:noProof/>
          <w:sz w:val="20"/>
          <w:szCs w:val="20"/>
        </w:rPr>
        <w:t xml:space="preserve">c) </w:t>
      </w:r>
      <w:r w:rsidRPr="00350BAF">
        <w:rPr>
          <w:rFonts w:ascii="Tahoma" w:hAnsi="Tahoma" w:cs="Tahoma"/>
          <w:bCs/>
          <w:noProof/>
          <w:sz w:val="20"/>
          <w:szCs w:val="20"/>
        </w:rPr>
        <w:tab/>
        <w:t>nedojde k navýšení ceny</w:t>
      </w:r>
      <w:r w:rsidR="00621C2F">
        <w:rPr>
          <w:rFonts w:ascii="Tahoma" w:hAnsi="Tahoma" w:cs="Tahoma"/>
          <w:bCs/>
          <w:noProof/>
          <w:sz w:val="20"/>
          <w:szCs w:val="20"/>
        </w:rPr>
        <w:t>.</w:t>
      </w:r>
      <w:r w:rsidRPr="00350BAF">
        <w:rPr>
          <w:rFonts w:ascii="Tahoma" w:hAnsi="Tahoma" w:cs="Tahoma"/>
          <w:bCs/>
          <w:noProof/>
          <w:sz w:val="20"/>
          <w:szCs w:val="20"/>
        </w:rPr>
        <w:t xml:space="preserve"> </w:t>
      </w:r>
    </w:p>
    <w:p w:rsidR="00102B72" w:rsidRPr="00F27FCC" w:rsidRDefault="00102B72" w:rsidP="00102B72">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7D4DCB">
        <w:rPr>
          <w:rFonts w:ascii="Tahoma" w:eastAsia="MS Mincho" w:hAnsi="Tahoma" w:cs="Tahoma"/>
          <w:sz w:val="20"/>
          <w:szCs w:val="20"/>
        </w:rPr>
        <w:t xml:space="preserve">Kupující si dále vyhrazuje právo, v případě snížení maximální ceny zboží dle aktuálního číselníku VZP ČR, odebírat zboží výlučně za cenu, která nepřesáhne cenu zboží stanovenou aktuálně účinnou změnou aktuálního číselníku VZP ČR.  </w:t>
      </w:r>
    </w:p>
    <w:p w:rsidR="00AB4C1C" w:rsidRPr="00F27FCC" w:rsidRDefault="00AB4C1C" w:rsidP="00AB4C1C">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eastAsia="MS Mincho" w:hAnsi="Tahoma" w:cs="Tahoma"/>
          <w:sz w:val="20"/>
          <w:szCs w:val="20"/>
        </w:rPr>
        <w:t>Strany dohody tímto závazně prohlašují, že na základě žádosti Kupujícího bude současně s touto dohodou uzavřena s</w:t>
      </w:r>
      <w:r w:rsidRPr="00F27FCC">
        <w:rPr>
          <w:rFonts w:ascii="Tahoma" w:hAnsi="Tahoma" w:cs="Tahoma"/>
          <w:noProof/>
          <w:sz w:val="20"/>
          <w:szCs w:val="20"/>
        </w:rPr>
        <w:t xml:space="preserve">mlouva o zřízení a vedení konsignačního skladu, která bude tvořit přílohu č. </w:t>
      </w:r>
      <w:r>
        <w:rPr>
          <w:rFonts w:ascii="Tahoma" w:hAnsi="Tahoma" w:cs="Tahoma"/>
          <w:noProof/>
          <w:sz w:val="20"/>
          <w:szCs w:val="20"/>
        </w:rPr>
        <w:t>3</w:t>
      </w:r>
      <w:r w:rsidRPr="00F27FCC">
        <w:rPr>
          <w:rFonts w:ascii="Tahoma" w:hAnsi="Tahoma" w:cs="Tahoma"/>
          <w:noProof/>
          <w:sz w:val="20"/>
          <w:szCs w:val="20"/>
        </w:rPr>
        <w:t xml:space="preserve"> této </w:t>
      </w:r>
      <w:r>
        <w:rPr>
          <w:rFonts w:ascii="Tahoma" w:hAnsi="Tahoma" w:cs="Tahoma"/>
          <w:noProof/>
          <w:sz w:val="20"/>
          <w:szCs w:val="20"/>
        </w:rPr>
        <w:t>dohody</w:t>
      </w:r>
      <w:r w:rsidRPr="00F27FCC">
        <w:rPr>
          <w:rFonts w:ascii="Tahoma" w:hAnsi="Tahoma" w:cs="Tahoma"/>
          <w:noProof/>
          <w:sz w:val="20"/>
          <w:szCs w:val="20"/>
        </w:rPr>
        <w:t>.</w:t>
      </w:r>
    </w:p>
    <w:p w:rsidR="00662D3B" w:rsidRPr="002B6122" w:rsidRDefault="00662D3B" w:rsidP="00662D3B">
      <w:pPr>
        <w:pStyle w:val="Odstavecseseznamem1"/>
        <w:tabs>
          <w:tab w:val="left" w:pos="426"/>
        </w:tabs>
        <w:suppressAutoHyphens w:val="0"/>
        <w:spacing w:before="120" w:line="280" w:lineRule="atLeast"/>
        <w:ind w:left="425"/>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Pr>
          <w:rFonts w:ascii="Tahoma" w:hAnsi="Tahoma" w:cs="Tahoma"/>
          <w:color w:val="000000" w:themeColor="text1"/>
          <w:sz w:val="20"/>
          <w:lang w:val="cs-CZ"/>
        </w:rPr>
        <w:t>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Povinnosti Prodávajícího</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je povinen poskytovat Kupujícímu dle svých odborných schopností a znalostí dodávky zboží za p</w:t>
      </w:r>
      <w:r>
        <w:rPr>
          <w:rFonts w:ascii="Tahoma" w:hAnsi="Tahoma" w:cs="Tahoma"/>
          <w:color w:val="000000" w:themeColor="text1"/>
          <w:sz w:val="20"/>
          <w:szCs w:val="20"/>
          <w:lang w:eastAsia="en-US" w:bidi="en-US"/>
        </w:rPr>
        <w:t xml:space="preserve">odmínek sjednaných v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w:t>
      </w:r>
      <w:r w:rsidRPr="002B6122">
        <w:rPr>
          <w:rFonts w:ascii="Tahoma" w:hAnsi="Tahoma" w:cs="Tahoma"/>
          <w:color w:val="000000" w:themeColor="text1"/>
          <w:sz w:val="20"/>
          <w:szCs w:val="20"/>
          <w:lang w:eastAsia="en-US" w:bidi="en-US"/>
        </w:rPr>
        <w:t xml:space="preserve"> na svou odpovědnost, na své náklady a ve sjednané době. V případě dodávek zboží prostřednictvím poddodavatele/distributora Prodávající nese za řádné plnění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odpovědnost vůči Kupujícímu v plném rozsahu</w:t>
      </w:r>
      <w:r>
        <w:rPr>
          <w:rFonts w:ascii="Tahoma" w:hAnsi="Tahoma" w:cs="Tahoma"/>
          <w:color w:val="000000" w:themeColor="text1"/>
          <w:sz w:val="20"/>
          <w:szCs w:val="20"/>
          <w:lang w:eastAsia="en-US" w:bidi="en-US"/>
        </w:rPr>
        <w:t xml:space="preserve"> tak, jako by plnil sám</w:t>
      </w:r>
      <w:r w:rsidRPr="002B6122">
        <w:rPr>
          <w:rFonts w:ascii="Tahoma" w:hAnsi="Tahoma" w:cs="Tahoma"/>
          <w:color w:val="000000" w:themeColor="text1"/>
          <w:sz w:val="20"/>
          <w:szCs w:val="20"/>
          <w:lang w:eastAsia="en-US" w:bidi="en-US"/>
        </w:rPr>
        <w:t xml:space="preserve">. </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zboží označené v souladu s § 13 zákona č. 22/1997 Sb. a dále datem exspirace každého kusu/balení zboží, který k datu dodávky bude činit ještě alespoň </w:t>
      </w:r>
      <w:r w:rsidR="00012D46">
        <w:rPr>
          <w:rFonts w:ascii="Tahoma" w:hAnsi="Tahoma" w:cs="Tahoma"/>
          <w:b/>
          <w:color w:val="000000" w:themeColor="text1"/>
          <w:sz w:val="20"/>
          <w:szCs w:val="20"/>
          <w:lang w:eastAsia="en-US" w:bidi="en-US"/>
        </w:rPr>
        <w:t xml:space="preserve">24 </w:t>
      </w:r>
      <w:r w:rsidRPr="002B6122">
        <w:rPr>
          <w:rFonts w:ascii="Tahoma" w:hAnsi="Tahoma" w:cs="Tahoma"/>
          <w:b/>
          <w:color w:val="000000" w:themeColor="text1"/>
          <w:sz w:val="20"/>
          <w:szCs w:val="20"/>
          <w:lang w:eastAsia="en-US" w:bidi="en-US"/>
        </w:rPr>
        <w:t>měsíc</w:t>
      </w:r>
      <w:r w:rsidR="00012D46">
        <w:rPr>
          <w:rFonts w:ascii="Tahoma" w:hAnsi="Tahoma" w:cs="Tahoma"/>
          <w:b/>
          <w:color w:val="000000" w:themeColor="text1"/>
          <w:sz w:val="20"/>
          <w:szCs w:val="20"/>
          <w:lang w:eastAsia="en-US" w:bidi="en-US"/>
        </w:rPr>
        <w:t>ů</w:t>
      </w:r>
      <w:r w:rsidRPr="002B6122">
        <w:rPr>
          <w:rFonts w:ascii="Tahoma" w:hAnsi="Tahoma" w:cs="Tahoma"/>
          <w:color w:val="000000" w:themeColor="text1"/>
          <w:sz w:val="20"/>
          <w:szCs w:val="20"/>
          <w:lang w:eastAsia="en-US" w:bidi="en-US"/>
        </w:rPr>
        <w:t>. Převzetí zboží, které nesplňuje tuto podmínku, má Kupující právo odmítnout.</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dodávat zboží bez vad, ve sjednané kvalitě, vždy s  předepsanými doklady kvality.</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garantuje, že dodané zboží bude mít po celou exspirační dobu požadované vlastnosti, jakost a stálou stabilitu.</w:t>
      </w:r>
    </w:p>
    <w:p w:rsidR="005A586D" w:rsidRDefault="00662D3B" w:rsidP="005A586D">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Prodávající se zavazuje poskytovat Kupujícímu měsíční elektronickou sumarizaci odběru zboží dle jednotlivých položek, včetně cen (</w:t>
      </w:r>
      <w:r>
        <w:rPr>
          <w:rFonts w:ascii="Tahoma" w:hAnsi="Tahoma" w:cs="Tahoma"/>
          <w:color w:val="000000" w:themeColor="text1"/>
          <w:sz w:val="20"/>
          <w:szCs w:val="20"/>
        </w:rPr>
        <w:t>e-</w:t>
      </w:r>
      <w:r w:rsidRPr="002B6122">
        <w:rPr>
          <w:rFonts w:ascii="Tahoma" w:hAnsi="Tahoma" w:cs="Tahoma"/>
          <w:color w:val="000000" w:themeColor="text1"/>
          <w:sz w:val="20"/>
          <w:szCs w:val="20"/>
        </w:rPr>
        <w:t>mailem</w:t>
      </w:r>
      <w:r>
        <w:rPr>
          <w:rFonts w:ascii="Tahoma" w:hAnsi="Tahoma" w:cs="Tahoma"/>
          <w:color w:val="000000" w:themeColor="text1"/>
          <w:sz w:val="20"/>
          <w:szCs w:val="20"/>
        </w:rPr>
        <w:t xml:space="preserve"> na adresu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2B6122">
        <w:rPr>
          <w:rFonts w:ascii="Tahoma" w:hAnsi="Tahoma" w:cs="Tahoma"/>
          <w:color w:val="000000" w:themeColor="text1"/>
          <w:sz w:val="20"/>
          <w:szCs w:val="20"/>
        </w:rPr>
        <w:t>).</w:t>
      </w:r>
    </w:p>
    <w:p w:rsidR="00C21F53" w:rsidRPr="005A586D" w:rsidRDefault="00C21F53" w:rsidP="005A586D">
      <w:pPr>
        <w:pStyle w:val="Odstavecseseznamem1"/>
        <w:numPr>
          <w:ilvl w:val="0"/>
          <w:numId w:val="9"/>
        </w:numPr>
        <w:tabs>
          <w:tab w:val="left" w:pos="426"/>
        </w:tabs>
        <w:spacing w:before="120"/>
        <w:ind w:left="454" w:hanging="454"/>
        <w:jc w:val="both"/>
        <w:rPr>
          <w:rFonts w:ascii="Tahoma" w:hAnsi="Tahoma" w:cs="Tahoma"/>
          <w:sz w:val="20"/>
          <w:szCs w:val="20"/>
          <w:lang w:eastAsia="en-US" w:bidi="en-US"/>
        </w:rPr>
      </w:pPr>
      <w:r w:rsidRPr="005A586D">
        <w:rPr>
          <w:rFonts w:ascii="Arial" w:hAnsi="Arial" w:cs="Arial"/>
          <w:sz w:val="20"/>
          <w:szCs w:val="20"/>
        </w:rPr>
        <w:t xml:space="preserve">Prodávající prohlašuje, že zboží splňuje technické, hygienické, bezpečnostní a další standardy dle předpisů Evropské Unie a odpovídá požadavkům stanoveným obecně závaznými právními předpisy a normami ČSN, především zákonu č. 22/1997 Sb., o technických požadavcích na výrobky, ve znění pozdějších předpisů, zákonu č. 268/2014 Sb., o zdravotnických prostředcích, ve znění pozdějších předpisů, dále pak, že má vlastnosti, které jsou sjednány v této </w:t>
      </w:r>
      <w:r w:rsidR="007D4DCB" w:rsidRPr="005A586D">
        <w:rPr>
          <w:rFonts w:ascii="Arial" w:hAnsi="Arial" w:cs="Arial"/>
          <w:sz w:val="20"/>
          <w:szCs w:val="20"/>
        </w:rPr>
        <w:t>dohodě</w:t>
      </w:r>
      <w:r w:rsidRPr="005A586D">
        <w:rPr>
          <w:rFonts w:ascii="Arial" w:hAnsi="Arial" w:cs="Arial"/>
          <w:sz w:val="20"/>
          <w:szCs w:val="20"/>
        </w:rPr>
        <w:t xml:space="preserve"> či dílčí objednávce a jsou pro takové zboží obvyklé a tyto si udrží po celou záruční dobu.</w:t>
      </w:r>
    </w:p>
    <w:p w:rsidR="00662D3B" w:rsidRDefault="00662D3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7D4DCB" w:rsidRPr="002B6122" w:rsidRDefault="007D4DC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Kupní cena a platební podmínky</w:t>
      </w:r>
    </w:p>
    <w:p w:rsidR="00662D3B" w:rsidRDefault="00662D3B" w:rsidP="00662D3B">
      <w:pPr>
        <w:numPr>
          <w:ilvl w:val="0"/>
          <w:numId w:val="17"/>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w:t>
      </w:r>
      <w:r w:rsidRPr="002B6122">
        <w:rPr>
          <w:rFonts w:ascii="Tahoma" w:hAnsi="Tahoma" w:cs="Tahoma"/>
          <w:color w:val="000000" w:themeColor="text1"/>
          <w:sz w:val="20"/>
          <w:szCs w:val="20"/>
        </w:rPr>
        <w:t xml:space="preserve">upní </w:t>
      </w:r>
      <w:r>
        <w:rPr>
          <w:rFonts w:ascii="Tahoma" w:hAnsi="Tahoma" w:cs="Tahoma"/>
          <w:color w:val="000000" w:themeColor="text1"/>
          <w:sz w:val="20"/>
          <w:szCs w:val="20"/>
        </w:rPr>
        <w:t xml:space="preserve">cena bez DPH </w:t>
      </w:r>
      <w:r w:rsidRPr="002B6122">
        <w:rPr>
          <w:rFonts w:ascii="Tahoma" w:hAnsi="Tahoma" w:cs="Tahoma"/>
          <w:color w:val="000000" w:themeColor="text1"/>
          <w:sz w:val="20"/>
          <w:szCs w:val="20"/>
        </w:rPr>
        <w:t>jednotlivých položek zboží za kus/balení (</w:t>
      </w:r>
      <w:r>
        <w:rPr>
          <w:rFonts w:ascii="Tahoma" w:hAnsi="Tahoma" w:cs="Tahoma"/>
          <w:color w:val="000000" w:themeColor="text1"/>
          <w:sz w:val="20"/>
          <w:szCs w:val="20"/>
        </w:rPr>
        <w:t>tj. příslušnou měrnou jednotku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je sjednaná v příloze č. 1 </w:t>
      </w:r>
      <w:r w:rsidRPr="008C2C24">
        <w:rPr>
          <w:rFonts w:ascii="Tahoma" w:hAnsi="Tahoma"/>
          <w:color w:val="000000" w:themeColor="text1"/>
          <w:sz w:val="20"/>
        </w:rPr>
        <w:t xml:space="preserve">této </w:t>
      </w:r>
      <w:r w:rsidR="00D31352">
        <w:rPr>
          <w:rFonts w:ascii="Tahoma" w:hAnsi="Tahoma"/>
          <w:color w:val="000000" w:themeColor="text1"/>
          <w:sz w:val="20"/>
        </w:rPr>
        <w:t>d</w:t>
      </w:r>
      <w:r>
        <w:rPr>
          <w:rFonts w:ascii="Tahoma" w:hAnsi="Tahoma"/>
          <w:color w:val="000000" w:themeColor="text1"/>
          <w:sz w:val="20"/>
        </w:rPr>
        <w:t>ohod</w:t>
      </w:r>
      <w:r w:rsidRPr="008C2C24">
        <w:rPr>
          <w:rFonts w:ascii="Tahoma" w:hAnsi="Tahoma"/>
          <w:color w:val="000000" w:themeColor="text1"/>
          <w:sz w:val="20"/>
        </w:rPr>
        <w:t xml:space="preserve">y </w:t>
      </w:r>
      <w:r>
        <w:rPr>
          <w:rFonts w:ascii="Tahoma" w:hAnsi="Tahoma" w:cs="Tahoma"/>
          <w:color w:val="000000" w:themeColor="text1"/>
          <w:sz w:val="20"/>
          <w:szCs w:val="20"/>
        </w:rPr>
        <w:t>(dále jen „</w:t>
      </w:r>
      <w:r w:rsidRPr="00C47D59">
        <w:rPr>
          <w:rFonts w:ascii="Tahoma" w:hAnsi="Tahoma" w:cs="Tahoma"/>
          <w:b/>
          <w:color w:val="000000" w:themeColor="text1"/>
          <w:sz w:val="20"/>
          <w:szCs w:val="20"/>
        </w:rPr>
        <w:t>kupní cena</w:t>
      </w:r>
      <w:r>
        <w:rPr>
          <w:rFonts w:ascii="Tahoma" w:hAnsi="Tahoma" w:cs="Tahoma"/>
          <w:color w:val="000000" w:themeColor="text1"/>
          <w:sz w:val="20"/>
          <w:szCs w:val="20"/>
        </w:rPr>
        <w:t xml:space="preserve">“).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K</w:t>
      </w:r>
      <w:r w:rsidRPr="002B6122">
        <w:rPr>
          <w:rFonts w:ascii="Tahoma" w:hAnsi="Tahoma" w:cs="Tahoma"/>
          <w:color w:val="000000" w:themeColor="text1"/>
          <w:sz w:val="20"/>
          <w:szCs w:val="20"/>
        </w:rPr>
        <w:t xml:space="preserve">upní cena zahrnuje </w:t>
      </w:r>
      <w:r>
        <w:rPr>
          <w:rFonts w:ascii="Tahoma" w:hAnsi="Tahoma" w:cs="Tahoma"/>
          <w:color w:val="000000" w:themeColor="text1"/>
          <w:sz w:val="20"/>
          <w:szCs w:val="20"/>
        </w:rPr>
        <w:t xml:space="preserve">veškeré </w:t>
      </w:r>
      <w:r w:rsidRPr="002B6122">
        <w:rPr>
          <w:rFonts w:ascii="Tahoma" w:hAnsi="Tahoma" w:cs="Tahoma"/>
          <w:color w:val="000000" w:themeColor="text1"/>
          <w:sz w:val="20"/>
          <w:szCs w:val="20"/>
        </w:rPr>
        <w:t>náklady související</w:t>
      </w:r>
      <w:r>
        <w:rPr>
          <w:rFonts w:ascii="Tahoma" w:hAnsi="Tahoma" w:cs="Tahoma"/>
          <w:color w:val="000000" w:themeColor="text1"/>
          <w:sz w:val="20"/>
          <w:szCs w:val="20"/>
        </w:rPr>
        <w:t xml:space="preserve"> s dodávkou zboží</w:t>
      </w:r>
      <w:r w:rsidRPr="002B6122">
        <w:rPr>
          <w:rFonts w:ascii="Tahoma" w:hAnsi="Tahoma" w:cs="Tahoma"/>
          <w:color w:val="000000" w:themeColor="text1"/>
          <w:sz w:val="20"/>
          <w:szCs w:val="20"/>
        </w:rPr>
        <w:t xml:space="preserve"> (tj. např. doprava, pojištění </w:t>
      </w:r>
      <w:r>
        <w:rPr>
          <w:rFonts w:ascii="Tahoma" w:hAnsi="Tahoma" w:cs="Tahoma"/>
          <w:color w:val="000000" w:themeColor="text1"/>
          <w:sz w:val="20"/>
          <w:szCs w:val="20"/>
        </w:rPr>
        <w:t>a jakékoliv</w:t>
      </w:r>
      <w:r w:rsidRPr="002B6122">
        <w:rPr>
          <w:rFonts w:ascii="Tahoma" w:hAnsi="Tahoma" w:cs="Tahoma"/>
          <w:color w:val="000000" w:themeColor="text1"/>
          <w:sz w:val="20"/>
          <w:szCs w:val="20"/>
        </w:rPr>
        <w:t xml:space="preserve"> další poplatky).</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Ke kupní ceně bez DPH bude Prodávajícím – plátcem DPH – účtována DPH v příslušné zákonné výši, platné ke dni uskutečnění zdanitelného plnění, a Prodávající je povinen uvést kupní cenu navýšenou o příslušnou DPH na faktuře – daňovém dokladu (dále jen „</w:t>
      </w:r>
      <w:r w:rsidRPr="00C47D59">
        <w:rPr>
          <w:rFonts w:ascii="Tahoma" w:hAnsi="Tahoma" w:cs="Tahoma"/>
          <w:b/>
          <w:color w:val="000000" w:themeColor="text1"/>
          <w:sz w:val="20"/>
          <w:szCs w:val="20"/>
        </w:rPr>
        <w:t>faktura</w:t>
      </w:r>
      <w:r>
        <w:rPr>
          <w:rFonts w:ascii="Tahoma" w:hAnsi="Tahoma" w:cs="Tahoma"/>
          <w:color w:val="000000" w:themeColor="text1"/>
          <w:sz w:val="20"/>
          <w:szCs w:val="20"/>
        </w:rPr>
        <w:t xml:space="preserve">“). Za správnost stanovení sazby výše DPH a vyčíslení výše DPH odpovídá Prodávající.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Prodávající </w:t>
      </w:r>
      <w:r>
        <w:rPr>
          <w:rFonts w:ascii="Tahoma" w:hAnsi="Tahoma" w:cs="Tahoma"/>
          <w:color w:val="000000" w:themeColor="text1"/>
          <w:sz w:val="20"/>
          <w:szCs w:val="20"/>
        </w:rPr>
        <w:t>je povinen vystavit</w:t>
      </w:r>
      <w:r w:rsidRPr="002B6122">
        <w:rPr>
          <w:rFonts w:ascii="Tahoma" w:hAnsi="Tahoma" w:cs="Tahoma"/>
          <w:color w:val="000000" w:themeColor="text1"/>
          <w:sz w:val="20"/>
          <w:szCs w:val="20"/>
        </w:rPr>
        <w:t xml:space="preserve"> fakturu za </w:t>
      </w:r>
      <w:r>
        <w:rPr>
          <w:rFonts w:ascii="Tahoma" w:hAnsi="Tahoma" w:cs="Tahoma"/>
          <w:color w:val="000000" w:themeColor="text1"/>
          <w:sz w:val="20"/>
          <w:szCs w:val="20"/>
        </w:rPr>
        <w:t>dodávku zboží</w:t>
      </w:r>
      <w:r w:rsidRPr="002B6122">
        <w:rPr>
          <w:rFonts w:ascii="Tahoma" w:hAnsi="Tahoma" w:cs="Tahoma"/>
          <w:color w:val="000000" w:themeColor="text1"/>
          <w:sz w:val="20"/>
          <w:szCs w:val="20"/>
        </w:rPr>
        <w:t xml:space="preserve"> dle KS vždy do 15 dnů ode dne </w:t>
      </w:r>
      <w:r>
        <w:rPr>
          <w:rFonts w:ascii="Tahoma" w:hAnsi="Tahoma" w:cs="Tahoma"/>
          <w:color w:val="000000" w:themeColor="text1"/>
          <w:sz w:val="20"/>
          <w:szCs w:val="20"/>
        </w:rPr>
        <w:t xml:space="preserve">řádného </w:t>
      </w:r>
      <w:r w:rsidRPr="002B6122">
        <w:rPr>
          <w:rFonts w:ascii="Tahoma" w:hAnsi="Tahoma" w:cs="Tahoma"/>
          <w:color w:val="000000" w:themeColor="text1"/>
          <w:sz w:val="20"/>
          <w:szCs w:val="20"/>
        </w:rPr>
        <w:t>dodání zboží Kupujícímu</w:t>
      </w:r>
      <w:r>
        <w:rPr>
          <w:rFonts w:ascii="Tahoma" w:hAnsi="Tahoma" w:cs="Tahoma"/>
          <w:color w:val="000000" w:themeColor="text1"/>
          <w:sz w:val="20"/>
          <w:szCs w:val="20"/>
        </w:rPr>
        <w:t xml:space="preserve">, avšak nejdříve </w:t>
      </w:r>
      <w:r w:rsidRPr="003833DA">
        <w:rPr>
          <w:rFonts w:ascii="Tahoma" w:hAnsi="Tahoma" w:cs="Tahoma"/>
          <w:color w:val="000000" w:themeColor="text1"/>
          <w:sz w:val="20"/>
          <w:szCs w:val="20"/>
        </w:rPr>
        <w:t xml:space="preserve">k poslednímu dni kalendářního měsíce, kdy bylo řádně dodáno </w:t>
      </w:r>
      <w:r>
        <w:rPr>
          <w:rFonts w:ascii="Tahoma" w:hAnsi="Tahoma" w:cs="Tahoma"/>
          <w:color w:val="000000" w:themeColor="text1"/>
          <w:sz w:val="20"/>
          <w:szCs w:val="20"/>
        </w:rPr>
        <w:t>Kupujícímu. Kupní cenu a DPH je Prodávající povinen fakturovat v českých korunách (Kč).</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Prodávající je povinen na</w:t>
      </w:r>
      <w:r w:rsidRPr="002B6122">
        <w:rPr>
          <w:rFonts w:ascii="Tahoma" w:hAnsi="Tahoma" w:cs="Tahoma"/>
          <w:color w:val="000000" w:themeColor="text1"/>
          <w:sz w:val="20"/>
          <w:szCs w:val="20"/>
        </w:rPr>
        <w:t xml:space="preserve"> faktuře </w:t>
      </w:r>
      <w:r>
        <w:rPr>
          <w:rFonts w:ascii="Tahoma" w:hAnsi="Tahoma" w:cs="Tahoma"/>
          <w:color w:val="000000" w:themeColor="text1"/>
          <w:sz w:val="20"/>
          <w:szCs w:val="20"/>
        </w:rPr>
        <w:t>uvést rovněž</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kupní </w:t>
      </w:r>
      <w:r w:rsidRPr="002B6122">
        <w:rPr>
          <w:rFonts w:ascii="Tahoma" w:hAnsi="Tahoma" w:cs="Tahoma"/>
          <w:color w:val="000000" w:themeColor="text1"/>
          <w:sz w:val="20"/>
          <w:szCs w:val="20"/>
        </w:rPr>
        <w:t xml:space="preserve">cenu </w:t>
      </w:r>
      <w:r>
        <w:rPr>
          <w:rFonts w:ascii="Tahoma" w:hAnsi="Tahoma" w:cs="Tahoma"/>
          <w:color w:val="000000" w:themeColor="text1"/>
          <w:sz w:val="20"/>
          <w:szCs w:val="20"/>
        </w:rPr>
        <w:t xml:space="preserve">bez DPH dle přílohy č. 1 </w:t>
      </w:r>
      <w:r w:rsidR="00CA4C81">
        <w:rPr>
          <w:rFonts w:ascii="Tahoma" w:hAnsi="Tahoma" w:cs="Tahoma"/>
          <w:color w:val="000000" w:themeColor="text1"/>
          <w:sz w:val="20"/>
          <w:szCs w:val="20"/>
        </w:rPr>
        <w:t>d</w:t>
      </w:r>
      <w:r>
        <w:rPr>
          <w:rFonts w:ascii="Tahoma" w:hAnsi="Tahoma" w:cs="Tahoma"/>
          <w:color w:val="000000" w:themeColor="text1"/>
          <w:sz w:val="20"/>
          <w:szCs w:val="20"/>
        </w:rPr>
        <w:t>ohody, a to</w:t>
      </w:r>
      <w:r w:rsidRPr="002B6122">
        <w:rPr>
          <w:rFonts w:ascii="Tahoma" w:hAnsi="Tahoma" w:cs="Tahoma"/>
          <w:color w:val="000000" w:themeColor="text1"/>
          <w:sz w:val="20"/>
          <w:szCs w:val="20"/>
        </w:rPr>
        <w:t xml:space="preserve"> s přihlédnutím k</w:t>
      </w:r>
      <w:r>
        <w:rPr>
          <w:rFonts w:ascii="Tahoma" w:hAnsi="Tahoma" w:cs="Tahoma"/>
          <w:color w:val="000000" w:themeColor="text1"/>
          <w:sz w:val="20"/>
          <w:szCs w:val="20"/>
        </w:rPr>
        <w:t xml:space="preserve"> případné </w:t>
      </w:r>
      <w:r w:rsidRPr="002B6122">
        <w:rPr>
          <w:rFonts w:ascii="Tahoma" w:hAnsi="Tahoma" w:cs="Tahoma"/>
          <w:color w:val="000000" w:themeColor="text1"/>
          <w:sz w:val="20"/>
          <w:szCs w:val="20"/>
        </w:rPr>
        <w:t xml:space="preserve">automatické změně ceny zboží dle </w:t>
      </w:r>
      <w:r>
        <w:rPr>
          <w:rFonts w:ascii="Tahoma" w:hAnsi="Tahoma" w:cs="Tahoma"/>
          <w:color w:val="000000" w:themeColor="text1"/>
          <w:sz w:val="20"/>
          <w:szCs w:val="20"/>
        </w:rPr>
        <w:t>odst. 4 tohoto článku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Dále je Prodávající povinen na faktuře uvést číslo příslušné objednávky a číslo této </w:t>
      </w:r>
      <w:r w:rsidR="00CA4C81">
        <w:rPr>
          <w:rFonts w:ascii="Tahoma" w:hAnsi="Tahoma" w:cs="Tahoma"/>
          <w:color w:val="000000" w:themeColor="text1"/>
          <w:sz w:val="20"/>
          <w:szCs w:val="20"/>
        </w:rPr>
        <w:t>d</w:t>
      </w:r>
      <w:r>
        <w:rPr>
          <w:rFonts w:ascii="Tahoma" w:hAnsi="Tahoma" w:cs="Tahoma"/>
          <w:color w:val="000000" w:themeColor="text1"/>
          <w:sz w:val="20"/>
          <w:szCs w:val="20"/>
        </w:rPr>
        <w:t xml:space="preserve">ohody stanovené Kupujícím. </w:t>
      </w:r>
      <w:r w:rsidRPr="002B6122">
        <w:rPr>
          <w:rFonts w:ascii="Tahoma" w:hAnsi="Tahoma" w:cs="Tahoma"/>
          <w:color w:val="000000" w:themeColor="text1"/>
          <w:sz w:val="20"/>
          <w:szCs w:val="20"/>
        </w:rPr>
        <w:t xml:space="preserve">Přílohou faktury </w:t>
      </w:r>
      <w:r>
        <w:rPr>
          <w:rFonts w:ascii="Tahoma" w:hAnsi="Tahoma" w:cs="Tahoma"/>
          <w:color w:val="000000" w:themeColor="text1"/>
          <w:sz w:val="20"/>
          <w:szCs w:val="20"/>
        </w:rPr>
        <w:t>musí být</w:t>
      </w:r>
      <w:r w:rsidRPr="002B6122">
        <w:rPr>
          <w:rFonts w:ascii="Tahoma" w:hAnsi="Tahoma" w:cs="Tahoma"/>
          <w:color w:val="000000" w:themeColor="text1"/>
          <w:sz w:val="20"/>
          <w:szCs w:val="20"/>
        </w:rPr>
        <w:t xml:space="preserve"> kopie dodacího listu zboží potvrzeného </w:t>
      </w:r>
      <w:r>
        <w:rPr>
          <w:rFonts w:ascii="Tahoma" w:hAnsi="Tahoma" w:cs="Tahoma"/>
          <w:color w:val="000000" w:themeColor="text1"/>
          <w:sz w:val="20"/>
          <w:szCs w:val="20"/>
        </w:rPr>
        <w:t>oprávněným</w:t>
      </w:r>
      <w:r w:rsidRPr="002B6122">
        <w:rPr>
          <w:rFonts w:ascii="Tahoma" w:hAnsi="Tahoma" w:cs="Tahoma"/>
          <w:color w:val="000000" w:themeColor="text1"/>
          <w:sz w:val="20"/>
          <w:szCs w:val="20"/>
        </w:rPr>
        <w:t xml:space="preserve"> zaměstnancem Kupujícího. </w:t>
      </w:r>
      <w:r w:rsidRPr="00DD726B">
        <w:rPr>
          <w:rFonts w:ascii="Tahoma" w:hAnsi="Tahoma" w:cs="Tahoma"/>
          <w:color w:val="000000" w:themeColor="text1"/>
          <w:sz w:val="20"/>
          <w:szCs w:val="20"/>
          <w:lang w:eastAsia="en-US" w:bidi="en-US"/>
        </w:rPr>
        <w:t xml:space="preserve">V případě, kdy </w:t>
      </w:r>
      <w:r>
        <w:rPr>
          <w:rFonts w:ascii="Tahoma" w:hAnsi="Tahoma" w:cs="Tahoma"/>
          <w:color w:val="000000" w:themeColor="text1"/>
          <w:sz w:val="20"/>
          <w:szCs w:val="20"/>
          <w:lang w:eastAsia="en-US" w:bidi="en-US"/>
        </w:rPr>
        <w:t>Prodávající</w:t>
      </w:r>
      <w:r w:rsidRPr="00DD726B">
        <w:rPr>
          <w:rFonts w:ascii="Tahoma" w:hAnsi="Tahoma" w:cs="Tahoma"/>
          <w:color w:val="000000" w:themeColor="text1"/>
          <w:sz w:val="20"/>
          <w:szCs w:val="20"/>
          <w:lang w:eastAsia="en-US" w:bidi="en-US"/>
        </w:rPr>
        <w:t xml:space="preserve"> v</w:t>
      </w:r>
      <w:r>
        <w:rPr>
          <w:rFonts w:ascii="Tahoma" w:hAnsi="Tahoma" w:cs="Tahoma"/>
          <w:color w:val="000000" w:themeColor="text1"/>
          <w:sz w:val="20"/>
          <w:szCs w:val="20"/>
          <w:lang w:eastAsia="en-US" w:bidi="en-US"/>
        </w:rPr>
        <w:t> </w:t>
      </w:r>
      <w:r w:rsidRPr="00DD726B">
        <w:rPr>
          <w:rFonts w:ascii="Tahoma" w:hAnsi="Tahoma" w:cs="Tahoma"/>
          <w:color w:val="000000" w:themeColor="text1"/>
          <w:sz w:val="20"/>
          <w:szCs w:val="20"/>
          <w:lang w:eastAsia="en-US" w:bidi="en-US"/>
        </w:rPr>
        <w:t xml:space="preserve">daném kalendářním měsíci dodá </w:t>
      </w:r>
      <w:r>
        <w:rPr>
          <w:rFonts w:ascii="Tahoma" w:hAnsi="Tahoma" w:cs="Tahoma"/>
          <w:color w:val="000000" w:themeColor="text1"/>
          <w:sz w:val="20"/>
          <w:szCs w:val="20"/>
          <w:lang w:eastAsia="en-US" w:bidi="en-US"/>
        </w:rPr>
        <w:t>Kupujícímu</w:t>
      </w:r>
      <w:r w:rsidRPr="00DD726B">
        <w:rPr>
          <w:rFonts w:ascii="Tahoma" w:hAnsi="Tahoma" w:cs="Tahoma"/>
          <w:color w:val="000000" w:themeColor="text1"/>
          <w:sz w:val="20"/>
          <w:szCs w:val="20"/>
          <w:lang w:eastAsia="en-US" w:bidi="en-US"/>
        </w:rPr>
        <w:t xml:space="preserve"> zboží na základě </w:t>
      </w:r>
      <w:r>
        <w:rPr>
          <w:rFonts w:ascii="Tahoma" w:hAnsi="Tahoma" w:cs="Tahoma"/>
          <w:color w:val="000000" w:themeColor="text1"/>
          <w:sz w:val="20"/>
          <w:szCs w:val="20"/>
          <w:lang w:eastAsia="en-US" w:bidi="en-US"/>
        </w:rPr>
        <w:t>dvou nebo více KS</w:t>
      </w:r>
      <w:r w:rsidRPr="00DD726B">
        <w:rPr>
          <w:rFonts w:ascii="Tahoma" w:hAnsi="Tahoma" w:cs="Tahoma"/>
          <w:color w:val="000000" w:themeColor="text1"/>
          <w:sz w:val="20"/>
          <w:szCs w:val="20"/>
          <w:lang w:eastAsia="en-US" w:bidi="en-US"/>
        </w:rPr>
        <w:t xml:space="preserve">, je </w:t>
      </w:r>
      <w:r w:rsidRPr="00DD726B">
        <w:rPr>
          <w:rFonts w:ascii="Tahoma" w:hAnsi="Tahoma" w:cs="Tahoma"/>
          <w:color w:val="000000" w:themeColor="text1"/>
          <w:sz w:val="20"/>
          <w:szCs w:val="20"/>
          <w:lang w:eastAsia="en-US" w:bidi="en-US"/>
        </w:rPr>
        <w:lastRenderedPageBreak/>
        <w:t xml:space="preserve">dodavatel (při splnění podmínek dle předchozích vět) povinen fakturovat veškeré zboží dodané v daném kalendářním měsíci jednou souhrnnou fakturou, přičemž na faktuře musí být separátně specifikována každá příslušná </w:t>
      </w:r>
      <w:r>
        <w:rPr>
          <w:rFonts w:ascii="Tahoma" w:hAnsi="Tahoma" w:cs="Tahoma"/>
          <w:color w:val="000000" w:themeColor="text1"/>
          <w:sz w:val="20"/>
          <w:szCs w:val="20"/>
          <w:lang w:eastAsia="en-US" w:bidi="en-US"/>
        </w:rPr>
        <w:t>KS</w:t>
      </w:r>
      <w:r w:rsidRPr="00DD726B">
        <w:rPr>
          <w:rFonts w:ascii="Tahoma" w:hAnsi="Tahoma" w:cs="Tahoma"/>
          <w:color w:val="000000" w:themeColor="text1"/>
          <w:sz w:val="20"/>
          <w:szCs w:val="20"/>
          <w:lang w:eastAsia="en-US" w:bidi="en-US"/>
        </w:rPr>
        <w:t xml:space="preserve">, včetně uvedení </w:t>
      </w:r>
      <w:r>
        <w:rPr>
          <w:rFonts w:ascii="Tahoma" w:hAnsi="Tahoma" w:cs="Tahoma"/>
          <w:color w:val="000000" w:themeColor="text1"/>
          <w:sz w:val="20"/>
          <w:szCs w:val="20"/>
          <w:lang w:eastAsia="en-US" w:bidi="en-US"/>
        </w:rPr>
        <w:t>čísel příslušných objednávek Kupujícího</w:t>
      </w:r>
      <w:r w:rsidRPr="00DD726B">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567"/>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Faktura Prodávajícího </w:t>
      </w:r>
      <w:r w:rsidRPr="002B6122">
        <w:rPr>
          <w:rFonts w:ascii="Tahoma" w:hAnsi="Tahoma" w:cs="Tahoma"/>
          <w:color w:val="000000" w:themeColor="text1"/>
          <w:sz w:val="20"/>
          <w:szCs w:val="20"/>
          <w:lang w:eastAsia="en-US" w:bidi="en-US"/>
        </w:rPr>
        <w:t xml:space="preserve">musí splňovat </w:t>
      </w:r>
      <w:r>
        <w:rPr>
          <w:rFonts w:ascii="Tahoma" w:hAnsi="Tahoma" w:cs="Tahoma"/>
          <w:color w:val="000000" w:themeColor="text1"/>
          <w:sz w:val="20"/>
          <w:szCs w:val="20"/>
          <w:lang w:eastAsia="en-US" w:bidi="en-US"/>
        </w:rPr>
        <w:t xml:space="preserve">veškeré </w:t>
      </w:r>
      <w:r w:rsidRPr="002B6122">
        <w:rPr>
          <w:rFonts w:ascii="Tahoma" w:hAnsi="Tahoma" w:cs="Tahoma"/>
          <w:color w:val="000000" w:themeColor="text1"/>
          <w:sz w:val="20"/>
          <w:szCs w:val="20"/>
          <w:lang w:eastAsia="en-US" w:bidi="en-US"/>
        </w:rPr>
        <w:t>náležitosti dle zákona č. 235/2004 Sb., o dani z přidané hodnoty, ve znění pozdějších předpisů</w:t>
      </w:r>
      <w:r>
        <w:rPr>
          <w:rFonts w:ascii="Tahoma" w:hAnsi="Tahoma" w:cs="Tahoma"/>
          <w:color w:val="000000" w:themeColor="text1"/>
          <w:sz w:val="20"/>
          <w:szCs w:val="20"/>
          <w:lang w:eastAsia="en-US" w:bidi="en-US"/>
        </w:rPr>
        <w:t xml:space="preserve"> (dále jen „</w:t>
      </w:r>
      <w:r>
        <w:rPr>
          <w:rFonts w:ascii="Tahoma" w:hAnsi="Tahoma" w:cs="Tahoma"/>
          <w:b/>
          <w:color w:val="000000" w:themeColor="text1"/>
          <w:sz w:val="20"/>
          <w:szCs w:val="20"/>
          <w:lang w:eastAsia="en-US" w:bidi="en-US"/>
        </w:rPr>
        <w:t>Z</w:t>
      </w:r>
      <w:r w:rsidRPr="004B4AD0">
        <w:rPr>
          <w:rFonts w:ascii="Tahoma" w:hAnsi="Tahoma" w:cs="Tahoma"/>
          <w:b/>
          <w:color w:val="000000" w:themeColor="text1"/>
          <w:sz w:val="20"/>
          <w:szCs w:val="20"/>
          <w:lang w:eastAsia="en-US" w:bidi="en-US"/>
        </w:rPr>
        <w:t>ákon o DPH</w:t>
      </w:r>
      <w:r>
        <w:rPr>
          <w:rFonts w:ascii="Tahoma" w:hAnsi="Tahoma" w:cs="Tahoma"/>
          <w:color w:val="000000" w:themeColor="text1"/>
          <w:sz w:val="20"/>
          <w:szCs w:val="20"/>
          <w:lang w:eastAsia="en-US" w:bidi="en-US"/>
        </w:rPr>
        <w:t xml:space="preserve">“), a dále též veškeré náležitosti a/nebo podmínky stanovené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ohodou a/nebo příslušnou KS</w:t>
      </w:r>
      <w:r w:rsidRPr="002B6122">
        <w:rPr>
          <w:rFonts w:ascii="Tahoma" w:hAnsi="Tahoma" w:cs="Tahoma"/>
          <w:color w:val="000000" w:themeColor="text1"/>
          <w:sz w:val="20"/>
          <w:szCs w:val="20"/>
          <w:lang w:eastAsia="en-US" w:bidi="en-US"/>
        </w:rPr>
        <w:t xml:space="preserve">. </w:t>
      </w:r>
      <w:r w:rsidRPr="004350E3">
        <w:rPr>
          <w:rFonts w:ascii="Tahoma" w:hAnsi="Tahoma" w:cs="Tahoma"/>
          <w:color w:val="000000" w:themeColor="text1"/>
          <w:sz w:val="20"/>
          <w:szCs w:val="20"/>
          <w:lang w:eastAsia="en-US" w:bidi="en-US"/>
        </w:rPr>
        <w:t xml:space="preserve">Nebude-li faktura vystavená </w:t>
      </w:r>
      <w:r>
        <w:rPr>
          <w:rFonts w:ascii="Tahoma" w:hAnsi="Tahoma" w:cs="Tahoma"/>
          <w:color w:val="000000" w:themeColor="text1"/>
          <w:sz w:val="20"/>
          <w:szCs w:val="20"/>
          <w:lang w:eastAsia="en-US" w:bidi="en-US"/>
        </w:rPr>
        <w:t>Prodávajícím</w:t>
      </w:r>
      <w:r w:rsidRPr="004350E3">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splňovat</w:t>
      </w:r>
      <w:r w:rsidRPr="004350E3">
        <w:rPr>
          <w:rFonts w:ascii="Tahoma" w:hAnsi="Tahoma" w:cs="Tahoma"/>
          <w:color w:val="000000" w:themeColor="text1"/>
          <w:sz w:val="20"/>
          <w:szCs w:val="20"/>
          <w:lang w:eastAsia="en-US" w:bidi="en-US"/>
        </w:rPr>
        <w:t xml:space="preserve"> stanovené náležitosti</w:t>
      </w:r>
      <w:r>
        <w:rPr>
          <w:rFonts w:ascii="Tahoma" w:hAnsi="Tahoma" w:cs="Tahoma"/>
          <w:color w:val="000000" w:themeColor="text1"/>
          <w:sz w:val="20"/>
          <w:szCs w:val="20"/>
          <w:lang w:eastAsia="en-US" w:bidi="en-US"/>
        </w:rPr>
        <w:t xml:space="preserve"> a/nebo podmínky</w:t>
      </w:r>
      <w:r w:rsidRPr="004350E3">
        <w:rPr>
          <w:rFonts w:ascii="Tahoma" w:hAnsi="Tahoma" w:cs="Tahoma"/>
          <w:color w:val="000000" w:themeColor="text1"/>
          <w:sz w:val="20"/>
          <w:szCs w:val="20"/>
          <w:lang w:eastAsia="en-US" w:bidi="en-US"/>
        </w:rPr>
        <w:t xml:space="preserve"> a/nebo v ní budou uvedeny nesprávné a/nebo neúplné údaje, je </w:t>
      </w:r>
      <w:r>
        <w:rPr>
          <w:rFonts w:ascii="Tahoma" w:hAnsi="Tahoma" w:cs="Tahoma"/>
          <w:color w:val="000000" w:themeColor="text1"/>
          <w:sz w:val="20"/>
          <w:szCs w:val="20"/>
          <w:lang w:eastAsia="en-US" w:bidi="en-US"/>
        </w:rPr>
        <w:t>Kupující</w:t>
      </w:r>
      <w:r w:rsidRPr="004350E3">
        <w:rPr>
          <w:rFonts w:ascii="Tahoma" w:hAnsi="Tahoma" w:cs="Tahoma"/>
          <w:color w:val="000000" w:themeColor="text1"/>
          <w:sz w:val="20"/>
          <w:szCs w:val="20"/>
          <w:lang w:eastAsia="en-US" w:bidi="en-US"/>
        </w:rPr>
        <w:t xml:space="preserve"> oprávněn vrátit takovou fakturu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 xml:space="preserve"> k opravě, a to i opakovaně. V takovém případě se přeruší běh lhůty splatnosti a nová lhůta splatnosti započne běžet dnem doručení řádně opravené faktury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Splatnost </w:t>
      </w:r>
      <w:r>
        <w:rPr>
          <w:rFonts w:ascii="Tahoma" w:hAnsi="Tahoma" w:cs="Tahoma"/>
          <w:color w:val="000000" w:themeColor="text1"/>
          <w:sz w:val="20"/>
          <w:szCs w:val="20"/>
          <w:lang w:eastAsia="en-US" w:bidi="en-US"/>
        </w:rPr>
        <w:t xml:space="preserve">každé </w:t>
      </w:r>
      <w:r w:rsidRPr="002B6122">
        <w:rPr>
          <w:rFonts w:ascii="Tahoma" w:hAnsi="Tahoma" w:cs="Tahoma"/>
          <w:color w:val="000000" w:themeColor="text1"/>
          <w:sz w:val="20"/>
          <w:szCs w:val="20"/>
          <w:lang w:eastAsia="en-US" w:bidi="en-US"/>
        </w:rPr>
        <w:t>faktur</w:t>
      </w:r>
      <w:r>
        <w:rPr>
          <w:rFonts w:ascii="Tahoma" w:hAnsi="Tahoma" w:cs="Tahoma"/>
          <w:color w:val="000000" w:themeColor="text1"/>
          <w:sz w:val="20"/>
          <w:szCs w:val="20"/>
          <w:lang w:eastAsia="en-US" w:bidi="en-US"/>
        </w:rPr>
        <w:t>y vystavené Prodávajícím</w:t>
      </w:r>
      <w:r w:rsidRPr="002B6122">
        <w:rPr>
          <w:rFonts w:ascii="Tahoma" w:hAnsi="Tahoma" w:cs="Tahoma"/>
          <w:color w:val="000000" w:themeColor="text1"/>
          <w:sz w:val="20"/>
          <w:szCs w:val="20"/>
          <w:lang w:eastAsia="en-US" w:bidi="en-US"/>
        </w:rPr>
        <w:t xml:space="preserve"> je </w:t>
      </w:r>
      <w:r>
        <w:rPr>
          <w:rFonts w:ascii="Tahoma" w:hAnsi="Tahoma" w:cs="Tahoma"/>
          <w:color w:val="000000" w:themeColor="text1"/>
          <w:sz w:val="20"/>
          <w:szCs w:val="20"/>
          <w:lang w:eastAsia="en-US" w:bidi="en-US"/>
        </w:rPr>
        <w:t>6</w:t>
      </w:r>
      <w:r w:rsidRPr="002B6122">
        <w:rPr>
          <w:rFonts w:ascii="Tahoma" w:hAnsi="Tahoma" w:cs="Tahoma"/>
          <w:color w:val="000000" w:themeColor="text1"/>
          <w:sz w:val="20"/>
          <w:szCs w:val="20"/>
          <w:lang w:eastAsia="en-US" w:bidi="en-US"/>
        </w:rPr>
        <w:t>0 dnů ode dne jejich doručení Kupujícímu.</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4B4AD0">
        <w:rPr>
          <w:rFonts w:ascii="Tahoma" w:hAnsi="Tahoma" w:cs="Tahoma"/>
          <w:color w:val="000000" w:themeColor="text1"/>
          <w:sz w:val="20"/>
          <w:szCs w:val="20"/>
        </w:rPr>
        <w:t xml:space="preserve">V případě, kdy může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vzniknout ručení za nezaplacenou DPH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je </w:t>
      </w:r>
      <w:r>
        <w:rPr>
          <w:rFonts w:ascii="Tahoma" w:hAnsi="Tahoma" w:cs="Tahoma"/>
          <w:color w:val="000000" w:themeColor="text1"/>
          <w:sz w:val="20"/>
          <w:szCs w:val="20"/>
        </w:rPr>
        <w:t>Kupující</w:t>
      </w:r>
      <w:r w:rsidRPr="004B4AD0">
        <w:rPr>
          <w:rFonts w:ascii="Tahoma" w:hAnsi="Tahoma" w:cs="Tahoma"/>
          <w:color w:val="000000" w:themeColor="text1"/>
          <w:sz w:val="20"/>
          <w:szCs w:val="20"/>
        </w:rPr>
        <w:t xml:space="preserve"> bez dalšího oprávněn odvést za </w:t>
      </w:r>
      <w:r>
        <w:rPr>
          <w:rFonts w:ascii="Tahoma" w:hAnsi="Tahoma" w:cs="Tahoma"/>
          <w:color w:val="000000" w:themeColor="text1"/>
          <w:sz w:val="20"/>
          <w:szCs w:val="20"/>
        </w:rPr>
        <w:t>Prodávajícího</w:t>
      </w:r>
      <w:r w:rsidRPr="004B4AD0">
        <w:rPr>
          <w:rFonts w:ascii="Tahoma" w:hAnsi="Tahoma" w:cs="Tahoma"/>
          <w:color w:val="000000" w:themeColor="text1"/>
          <w:sz w:val="20"/>
          <w:szCs w:val="20"/>
        </w:rPr>
        <w:t xml:space="preserve"> DPH z fakturované částky přímo příslušnému správci daně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(tj. na účet správce daně). Tímto postupem zanikne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jeho smluvní povinnost zaplatit </w:t>
      </w:r>
      <w:r>
        <w:rPr>
          <w:rFonts w:ascii="Tahoma" w:hAnsi="Tahoma" w:cs="Tahoma"/>
          <w:color w:val="000000" w:themeColor="text1"/>
          <w:sz w:val="20"/>
          <w:szCs w:val="20"/>
        </w:rPr>
        <w:t>Prodávajícímu</w:t>
      </w:r>
      <w:r w:rsidRPr="004B4AD0">
        <w:rPr>
          <w:rFonts w:ascii="Tahoma" w:hAnsi="Tahoma" w:cs="Tahoma"/>
          <w:color w:val="000000" w:themeColor="text1"/>
          <w:sz w:val="20"/>
          <w:szCs w:val="20"/>
        </w:rPr>
        <w:t xml:space="preserve"> částku odpovídající DPH.</w:t>
      </w:r>
    </w:p>
    <w:p w:rsidR="00662D3B" w:rsidRDefault="00662D3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Odpovědnost za vady</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Pr>
          <w:rFonts w:ascii="Tahoma" w:hAnsi="Tahoma" w:cs="Tahoma"/>
          <w:sz w:val="20"/>
          <w:szCs w:val="20"/>
        </w:rPr>
        <w:t>Kupující je povinen dodané zboží nejpozději do 7 pracovních dnů ode dne jeho převzetí prohlédnout a vytknout jeho zjevné vady. Za zjevné vady se přitom považují pouze takové vady, které Kupující v uvedené lhůtě mohl odhalit bez toho, aby porušil kterýkoliv z obalů dodaného zboží (obal jednotlivého balení, krabice, krabic zabalených na paletě apod.). Skrytou vadu je pak Kupující oprávněn vytknout do 2 pracovních dnů ode dne, kdy ji skutečně odhalil.</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Prodávající odpovídá za vady, které má zboží při předání zboží Kupujícímu. Prodávající odpovídá rovněž za vady zboží, které se </w:t>
      </w:r>
      <w:r>
        <w:rPr>
          <w:rFonts w:ascii="Tahoma" w:hAnsi="Tahoma" w:cs="Tahoma"/>
          <w:color w:val="000000" w:themeColor="text1"/>
          <w:sz w:val="20"/>
          <w:szCs w:val="20"/>
          <w:lang w:eastAsia="en-US" w:bidi="en-US"/>
        </w:rPr>
        <w:t>na zboží vyskytnou</w:t>
      </w:r>
      <w:r w:rsidRPr="002B6122">
        <w:rPr>
          <w:rFonts w:ascii="Tahoma" w:hAnsi="Tahoma" w:cs="Tahoma"/>
          <w:color w:val="000000" w:themeColor="text1"/>
          <w:sz w:val="20"/>
          <w:szCs w:val="20"/>
          <w:lang w:eastAsia="en-US" w:bidi="en-US"/>
        </w:rPr>
        <w:t xml:space="preserve"> v záruční době, kterou je doba exspirace (dále jen „</w:t>
      </w:r>
      <w:r w:rsidRPr="00C47D59">
        <w:rPr>
          <w:rFonts w:ascii="Tahoma" w:hAnsi="Tahoma" w:cs="Tahoma"/>
          <w:b/>
          <w:color w:val="000000" w:themeColor="text1"/>
          <w:sz w:val="20"/>
          <w:szCs w:val="20"/>
          <w:lang w:eastAsia="en-US" w:bidi="en-US"/>
        </w:rPr>
        <w:t>záruční doba</w:t>
      </w:r>
      <w:r w:rsidRPr="002B6122">
        <w:rPr>
          <w:rFonts w:ascii="Tahoma" w:hAnsi="Tahoma" w:cs="Tahoma"/>
          <w:color w:val="000000" w:themeColor="text1"/>
          <w:sz w:val="20"/>
          <w:szCs w:val="20"/>
          <w:lang w:eastAsia="en-US" w:bidi="en-US"/>
        </w:rPr>
        <w:t>“).</w:t>
      </w:r>
      <w:r w:rsidRPr="00BA4AE2">
        <w:rPr>
          <w:rFonts w:ascii="Tahoma" w:hAnsi="Tahoma" w:cs="Tahoma"/>
          <w:sz w:val="20"/>
          <w:szCs w:val="20"/>
          <w:lang w:bidi="en-US"/>
        </w:rPr>
        <w:t xml:space="preserve"> </w:t>
      </w:r>
      <w:r>
        <w:rPr>
          <w:rFonts w:ascii="Tahoma" w:hAnsi="Tahoma" w:cs="Tahoma"/>
          <w:sz w:val="20"/>
          <w:szCs w:val="20"/>
          <w:lang w:bidi="en-US"/>
        </w:rPr>
        <w:t>Pro vyloučení všech pochybností se výslovně sjednává, že při vytčení vady není Kupující povinen kvalifikovat, zda se jedná o zjevnou, skrytou a/nebo záruční vadu.</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V případě, že dodané zboží má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vady, Kupující je </w:t>
      </w:r>
      <w:r>
        <w:rPr>
          <w:rFonts w:ascii="Tahoma" w:hAnsi="Tahoma" w:cs="Tahoma"/>
          <w:color w:val="000000" w:themeColor="text1"/>
          <w:sz w:val="20"/>
          <w:szCs w:val="20"/>
          <w:lang w:eastAsia="en-US" w:bidi="en-US"/>
        </w:rPr>
        <w:t xml:space="preserve">dle svého výhradního uvážení </w:t>
      </w:r>
      <w:r w:rsidRPr="002B6122">
        <w:rPr>
          <w:rFonts w:ascii="Tahoma" w:hAnsi="Tahoma" w:cs="Tahoma"/>
          <w:color w:val="000000" w:themeColor="text1"/>
          <w:sz w:val="20"/>
          <w:szCs w:val="20"/>
          <w:lang w:eastAsia="en-US" w:bidi="en-US"/>
        </w:rPr>
        <w:t xml:space="preserve">reklamuje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(na adresu: </w:t>
      </w:r>
      <w:r w:rsidR="009A355D">
        <w:rPr>
          <w:rFonts w:ascii="Tahoma" w:hAnsi="Tahoma" w:cs="Tahoma"/>
          <w:color w:val="000000" w:themeColor="text1"/>
          <w:sz w:val="20"/>
          <w:szCs w:val="20"/>
          <w:lang w:eastAsia="en-US" w:bidi="en-US"/>
        </w:rPr>
        <w:t>info</w:t>
      </w:r>
      <w:r w:rsidR="009A355D" w:rsidRPr="00B55EF9">
        <w:rPr>
          <w:rFonts w:ascii="Tahoma" w:hAnsi="Tahoma" w:cs="Tahoma"/>
          <w:color w:val="000000" w:themeColor="text1"/>
          <w:sz w:val="20"/>
          <w:szCs w:val="20"/>
          <w:lang w:eastAsia="en-US" w:bidi="en-US"/>
        </w:rPr>
        <w:t>@</w:t>
      </w:r>
      <w:r w:rsidR="009A355D">
        <w:rPr>
          <w:rFonts w:ascii="Tahoma" w:hAnsi="Tahoma" w:cs="Tahoma"/>
          <w:color w:val="000000" w:themeColor="text1"/>
          <w:sz w:val="20"/>
          <w:szCs w:val="20"/>
          <w:lang w:eastAsia="en-US" w:bidi="en-US"/>
        </w:rPr>
        <w:t>endotech.cz</w:t>
      </w:r>
      <w:r>
        <w:rPr>
          <w:rFonts w:ascii="Tahoma" w:hAnsi="Tahoma" w:cs="Tahoma"/>
          <w:color w:val="000000" w:themeColor="text1"/>
          <w:sz w:val="20"/>
          <w:szCs w:val="20"/>
          <w:lang w:eastAsia="en-US" w:bidi="en-US"/>
        </w:rPr>
        <w:t>, případně na jinou adresu oznámenou za tímto účelem písemně Kupujícímu) nebo písemnou formou</w:t>
      </w:r>
      <w:r w:rsidRPr="002B6122">
        <w:rPr>
          <w:rFonts w:ascii="Tahoma" w:hAnsi="Tahoma" w:cs="Tahoma"/>
          <w:color w:val="000000" w:themeColor="text1"/>
          <w:sz w:val="20"/>
          <w:szCs w:val="20"/>
          <w:lang w:eastAsia="en-US" w:bidi="en-US"/>
        </w:rPr>
        <w:t xml:space="preserve"> a má právo požadovat </w:t>
      </w:r>
      <w:r>
        <w:rPr>
          <w:rFonts w:ascii="Tahoma" w:hAnsi="Tahoma" w:cs="Tahoma"/>
          <w:color w:val="000000" w:themeColor="text1"/>
          <w:sz w:val="20"/>
          <w:szCs w:val="20"/>
          <w:lang w:eastAsia="en-US" w:bidi="en-US"/>
        </w:rPr>
        <w:t>kterýkoliv z následujících</w:t>
      </w:r>
      <w:r w:rsidRPr="002B6122">
        <w:rPr>
          <w:rFonts w:ascii="Tahoma" w:hAnsi="Tahoma" w:cs="Tahoma"/>
          <w:color w:val="000000" w:themeColor="text1"/>
          <w:sz w:val="20"/>
          <w:szCs w:val="20"/>
          <w:lang w:eastAsia="en-US" w:bidi="en-US"/>
        </w:rPr>
        <w:t xml:space="preserve"> způsob</w:t>
      </w:r>
      <w:r>
        <w:rPr>
          <w:rFonts w:ascii="Tahoma" w:hAnsi="Tahoma" w:cs="Tahoma"/>
          <w:color w:val="000000" w:themeColor="text1"/>
          <w:sz w:val="20"/>
          <w:szCs w:val="20"/>
          <w:lang w:eastAsia="en-US" w:bidi="en-US"/>
        </w:rPr>
        <w:t>ů</w:t>
      </w:r>
      <w:r w:rsidRPr="002B6122">
        <w:rPr>
          <w:rFonts w:ascii="Tahoma" w:hAnsi="Tahoma" w:cs="Tahoma"/>
          <w:color w:val="000000" w:themeColor="text1"/>
          <w:sz w:val="20"/>
          <w:szCs w:val="20"/>
          <w:lang w:eastAsia="en-US" w:bidi="en-US"/>
        </w:rPr>
        <w:t xml:space="preserve"> vyřízení reklamace:</w:t>
      </w:r>
    </w:p>
    <w:p w:rsidR="00662D3B" w:rsidRDefault="00662D3B" w:rsidP="00662D3B">
      <w:pPr>
        <w:pStyle w:val="Bezmezer"/>
        <w:numPr>
          <w:ilvl w:val="0"/>
          <w:numId w:val="26"/>
        </w:numPr>
        <w:spacing w:before="120"/>
        <w:ind w:left="851" w:hanging="425"/>
        <w:jc w:val="both"/>
        <w:rPr>
          <w:rFonts w:ascii="Tahoma" w:hAnsi="Tahoma" w:cs="Tahoma"/>
          <w:color w:val="000000" w:themeColor="text1"/>
          <w:sz w:val="20"/>
          <w:szCs w:val="20"/>
          <w:lang w:eastAsia="en-US" w:bidi="en-US"/>
        </w:rPr>
      </w:pPr>
      <w:r w:rsidRPr="000278A0">
        <w:rPr>
          <w:rFonts w:ascii="Tahoma" w:hAnsi="Tahoma" w:cs="Tahoma"/>
          <w:color w:val="000000" w:themeColor="text1"/>
          <w:sz w:val="20"/>
          <w:szCs w:val="20"/>
          <w:lang w:eastAsia="en-US" w:bidi="en-US"/>
        </w:rPr>
        <w:t xml:space="preserve">odmítnout převzetí dodávky </w:t>
      </w:r>
      <w:r>
        <w:rPr>
          <w:rFonts w:ascii="Tahoma" w:hAnsi="Tahoma" w:cs="Tahoma"/>
          <w:color w:val="000000" w:themeColor="text1"/>
          <w:sz w:val="20"/>
          <w:szCs w:val="20"/>
          <w:lang w:eastAsia="en-US" w:bidi="en-US"/>
        </w:rPr>
        <w:t>z</w:t>
      </w:r>
      <w:r w:rsidRPr="000278A0">
        <w:rPr>
          <w:rFonts w:ascii="Tahoma" w:hAnsi="Tahoma" w:cs="Tahoma"/>
          <w:color w:val="000000" w:themeColor="text1"/>
          <w:sz w:val="20"/>
          <w:szCs w:val="20"/>
          <w:lang w:eastAsia="en-US" w:bidi="en-US"/>
        </w:rPr>
        <w:t>boží v rozsahu balení dotčených danou vadou (viz čl. II odst. 4</w:t>
      </w:r>
      <w:r>
        <w:rPr>
          <w:rFonts w:ascii="Tahoma" w:hAnsi="Tahoma" w:cs="Tahoma"/>
          <w:color w:val="000000" w:themeColor="text1"/>
          <w:sz w:val="20"/>
          <w:szCs w:val="20"/>
          <w:lang w:eastAsia="en-US" w:bidi="en-US"/>
        </w:rPr>
        <w:t xml:space="preserv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0278A0">
        <w:rPr>
          <w:rFonts w:ascii="Tahoma" w:hAnsi="Tahoma" w:cs="Tahoma"/>
          <w:color w:val="000000" w:themeColor="text1"/>
          <w:sz w:val="20"/>
          <w:szCs w:val="20"/>
          <w:lang w:eastAsia="en-US" w:bidi="en-US"/>
        </w:rPr>
        <w:t>); resp. pokud Kupující vadu vytkl po převzetí dané dodávky, je dle svého výhradního uvážení oprávněn:</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dodání chybějícího množství zboží,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výměnu vadného zboží za bezvadné,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odstoupit od KS</w:t>
      </w:r>
      <w:r w:rsidRPr="002B6122">
        <w:rPr>
          <w:rFonts w:ascii="Tahoma" w:hAnsi="Tahoma" w:cs="Tahoma"/>
          <w:color w:val="000000" w:themeColor="text1"/>
          <w:sz w:val="20"/>
          <w:szCs w:val="20"/>
          <w:lang w:eastAsia="en-US" w:bidi="en-US"/>
        </w:rPr>
        <w:t xml:space="preserve"> nebo její části.</w:t>
      </w:r>
    </w:p>
    <w:p w:rsidR="00662D3B" w:rsidRPr="002B6122" w:rsidRDefault="00662D3B" w:rsidP="00662D3B">
      <w:pPr>
        <w:spacing w:before="120"/>
        <w:ind w:left="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Volba mezi nároky uvedenými v tomto odstavci za jakýchkoli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okolností náleží Kupujícímu, je však povinen oznámit Prodávajícímu způsob vyřízení reklamace v zaslané reklamaci nebo </w:t>
      </w:r>
      <w:r>
        <w:rPr>
          <w:rFonts w:ascii="Tahoma" w:hAnsi="Tahoma" w:cs="Tahoma"/>
          <w:color w:val="000000" w:themeColor="text1"/>
          <w:sz w:val="20"/>
          <w:szCs w:val="20"/>
          <w:lang w:eastAsia="en-US" w:bidi="en-US"/>
        </w:rPr>
        <w:t>odeslat Kupujícímu vyrozumění o zvoleném způsobu vyřízení reklamace do 2</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pracovních </w:t>
      </w:r>
      <w:r w:rsidRPr="002B6122">
        <w:rPr>
          <w:rFonts w:ascii="Tahoma" w:hAnsi="Tahoma" w:cs="Tahoma"/>
          <w:color w:val="000000" w:themeColor="text1"/>
          <w:sz w:val="20"/>
          <w:szCs w:val="20"/>
          <w:lang w:eastAsia="en-US" w:bidi="en-US"/>
        </w:rPr>
        <w:t>dnů ode dne odeslání reklamace.</w:t>
      </w:r>
    </w:p>
    <w:p w:rsidR="00662D3B" w:rsidRPr="002B6122" w:rsidRDefault="00662D3B" w:rsidP="00662D3B">
      <w:pPr>
        <w:pStyle w:val="Odstavecseseznamem"/>
        <w:numPr>
          <w:ilvl w:val="0"/>
          <w:numId w:val="11"/>
        </w:numPr>
        <w:tabs>
          <w:tab w:val="clear" w:pos="720"/>
          <w:tab w:val="num" w:pos="426"/>
        </w:tabs>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w:t>
      </w:r>
      <w:r w:rsidRPr="00F219BA">
        <w:rPr>
          <w:rFonts w:ascii="Tahoma" w:hAnsi="Tahoma" w:cs="Tahoma"/>
          <w:color w:val="000000" w:themeColor="text1"/>
          <w:sz w:val="20"/>
          <w:szCs w:val="20"/>
          <w:lang w:eastAsia="en-US" w:bidi="en-US"/>
        </w:rPr>
        <w:t>na</w:t>
      </w:r>
      <w:r>
        <w:rPr>
          <w:rFonts w:ascii="Tahoma" w:hAnsi="Tahoma" w:cs="Tahoma"/>
          <w:color w:val="000000" w:themeColor="text1"/>
          <w:sz w:val="20"/>
          <w:szCs w:val="20"/>
          <w:lang w:eastAsia="en-US" w:bidi="en-US"/>
        </w:rPr>
        <w:t xml:space="preserve"> </w:t>
      </w:r>
      <w:r w:rsidRPr="00363B07">
        <w:rPr>
          <w:rFonts w:ascii="Tahoma" w:hAnsi="Tahoma" w:cs="Tahoma"/>
          <w:color w:val="000000" w:themeColor="text1"/>
          <w:sz w:val="20"/>
          <w:szCs w:val="20"/>
          <w:lang w:eastAsia="en-US" w:bidi="en-US"/>
        </w:rPr>
        <w:t xml:space="preserve">adresu: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sidRPr="00F219BA">
        <w:rPr>
          <w:rFonts w:ascii="Tahoma" w:hAnsi="Tahoma" w:cs="Tahoma"/>
          <w:color w:val="000000" w:themeColor="text1"/>
          <w:sz w:val="20"/>
          <w:szCs w:val="20"/>
          <w:lang w:eastAsia="en-US" w:bidi="en-US"/>
        </w:rPr>
        <w:t>, příp</w:t>
      </w:r>
      <w:r>
        <w:rPr>
          <w:rFonts w:ascii="Tahoma" w:hAnsi="Tahoma" w:cs="Tahoma"/>
          <w:color w:val="000000" w:themeColor="text1"/>
          <w:sz w:val="20"/>
          <w:szCs w:val="20"/>
          <w:lang w:eastAsia="en-US" w:bidi="en-US"/>
        </w:rPr>
        <w:t>adně</w:t>
      </w:r>
      <w:r w:rsidRPr="00F219BA">
        <w:rPr>
          <w:rFonts w:ascii="Tahoma" w:hAnsi="Tahoma" w:cs="Tahoma"/>
          <w:color w:val="000000" w:themeColor="text1"/>
          <w:sz w:val="20"/>
          <w:szCs w:val="20"/>
          <w:lang w:eastAsia="en-US" w:bidi="en-US"/>
        </w:rPr>
        <w:t xml:space="preserve"> na jinou adresu oznámenou za tímto účelem </w:t>
      </w:r>
      <w:r>
        <w:rPr>
          <w:rFonts w:ascii="Tahoma" w:hAnsi="Tahoma" w:cs="Tahoma"/>
          <w:color w:val="000000" w:themeColor="text1"/>
          <w:sz w:val="20"/>
          <w:szCs w:val="20"/>
          <w:lang w:eastAsia="en-US" w:bidi="en-US"/>
        </w:rPr>
        <w:t xml:space="preserve">písemně </w:t>
      </w:r>
      <w:r w:rsidRPr="00F219BA">
        <w:rPr>
          <w:rFonts w:ascii="Tahoma" w:hAnsi="Tahoma" w:cs="Tahoma"/>
          <w:color w:val="000000" w:themeColor="text1"/>
          <w:sz w:val="20"/>
          <w:szCs w:val="20"/>
          <w:lang w:eastAsia="en-US" w:bidi="en-US"/>
        </w:rPr>
        <w:t>Prodávajícímu</w:t>
      </w:r>
      <w:r>
        <w:rPr>
          <w:rFonts w:ascii="Tahoma" w:hAnsi="Tahoma" w:cs="Tahoma"/>
          <w:color w:val="000000" w:themeColor="text1"/>
          <w:sz w:val="20"/>
          <w:szCs w:val="20"/>
          <w:lang w:eastAsia="en-US" w:bidi="en-US"/>
        </w:rPr>
        <w:t>)</w:t>
      </w:r>
      <w:r w:rsidRPr="00F219BA">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nebo písemnou formou</w:t>
      </w:r>
      <w:r w:rsidRPr="002B6122">
        <w:rPr>
          <w:rFonts w:ascii="Tahoma" w:hAnsi="Tahoma" w:cs="Tahoma"/>
          <w:color w:val="000000" w:themeColor="text1"/>
          <w:sz w:val="20"/>
          <w:szCs w:val="20"/>
          <w:lang w:eastAsia="en-US" w:bidi="en-US"/>
        </w:rPr>
        <w:t xml:space="preserve"> potvrdit Kupujícímu doručení reklamace do 24 hodin a va</w:t>
      </w:r>
      <w:r>
        <w:rPr>
          <w:rFonts w:ascii="Tahoma" w:hAnsi="Tahoma" w:cs="Tahoma"/>
          <w:color w:val="000000" w:themeColor="text1"/>
          <w:sz w:val="20"/>
          <w:szCs w:val="20"/>
          <w:lang w:eastAsia="en-US" w:bidi="en-US"/>
        </w:rPr>
        <w:t xml:space="preserve">du zboží odstranit (dle Kupujícím požadovaného způsobu odstranění dle písm. b) nebo c) odst. 3 tohoto článku) ve lhůtě do 3 pracovních </w:t>
      </w:r>
      <w:r w:rsidRPr="002B6122">
        <w:rPr>
          <w:rFonts w:ascii="Tahoma" w:hAnsi="Tahoma" w:cs="Tahoma"/>
          <w:color w:val="000000" w:themeColor="text1"/>
          <w:sz w:val="20"/>
          <w:szCs w:val="20"/>
          <w:lang w:eastAsia="en-US" w:bidi="en-US"/>
        </w:rPr>
        <w:t>dnů od doručení reklamace.</w:t>
      </w:r>
    </w:p>
    <w:p w:rsidR="00662D3B" w:rsidRDefault="00662D3B" w:rsidP="00662D3B">
      <w:pPr>
        <w:pStyle w:val="Odstavecseseznamem"/>
        <w:numPr>
          <w:ilvl w:val="0"/>
          <w:numId w:val="11"/>
        </w:numPr>
        <w:tabs>
          <w:tab w:val="clear" w:pos="720"/>
          <w:tab w:val="num" w:pos="426"/>
        </w:tabs>
        <w:spacing w:before="120"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neodpovídá za vady zboží vzniklé obvyklým opotřebením, neodborným použitím nebo nevhodným skladováním zboží, nebo užíváním zboží k jiným účelům, než ke kterým je určeno, což musí Kupujícímu prokázat.</w:t>
      </w:r>
    </w:p>
    <w:p w:rsidR="00662D3B" w:rsidRDefault="00662D3B" w:rsidP="00662D3B">
      <w:pPr>
        <w:pStyle w:val="Odstavecseseznamem"/>
        <w:numPr>
          <w:ilvl w:val="0"/>
          <w:numId w:val="11"/>
        </w:numPr>
        <w:tabs>
          <w:tab w:val="clear" w:pos="720"/>
          <w:tab w:val="num" w:pos="426"/>
        </w:tabs>
        <w:spacing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 případě náhradní dodávky a výměny vadného zboží za bezvadné, je Kupující povinen vrátit reklamované zboží Prodávajícímu zásadně ve stavu a množství, v jakém je převzal. Veškeré náklady spojené s výměnou a vrácením zboží jdou na vrub Prodávajícího.</w:t>
      </w:r>
      <w:r w:rsidRPr="002B6122">
        <w:rPr>
          <w:rFonts w:ascii="Tahoma" w:hAnsi="Tahoma" w:cs="Tahoma"/>
          <w:color w:val="000000" w:themeColor="text1"/>
          <w:sz w:val="20"/>
          <w:szCs w:val="20"/>
        </w:rPr>
        <w:t xml:space="preserve"> </w:t>
      </w:r>
    </w:p>
    <w:p w:rsidR="00662D3B" w:rsidRPr="007C0D32" w:rsidRDefault="00662D3B" w:rsidP="00662D3B">
      <w:pPr>
        <w:tabs>
          <w:tab w:val="left" w:pos="3969"/>
        </w:tabs>
        <w:spacing w:after="120"/>
        <w:ind w:left="426" w:hanging="426"/>
        <w:jc w:val="both"/>
        <w:rPr>
          <w:rFonts w:ascii="Tahoma" w:hAnsi="Tahoma" w:cs="Tahoma"/>
          <w:sz w:val="20"/>
          <w:szCs w:val="20"/>
        </w:rPr>
      </w:pPr>
      <w:r>
        <w:rPr>
          <w:rFonts w:ascii="Tahoma" w:hAnsi="Tahoma" w:cs="Tahoma"/>
          <w:sz w:val="20"/>
          <w:szCs w:val="20"/>
        </w:rPr>
        <w:t xml:space="preserve">7. </w:t>
      </w:r>
      <w:r>
        <w:rPr>
          <w:rFonts w:ascii="Tahoma" w:hAnsi="Tahoma" w:cs="Tahoma"/>
          <w:sz w:val="20"/>
          <w:szCs w:val="20"/>
        </w:rPr>
        <w:tab/>
        <w:t>Nároky z odpovědnosti za vady nejsou dotčeny nároky na náhradu škody nebo na uplatnění smluvní pokuty.</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Sankce</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dodáním zboží</w:t>
      </w:r>
      <w:r>
        <w:rPr>
          <w:rFonts w:ascii="Tahoma" w:hAnsi="Tahoma" w:cs="Tahoma"/>
          <w:color w:val="000000" w:themeColor="text1"/>
          <w:sz w:val="20"/>
          <w:szCs w:val="20"/>
          <w:lang w:eastAsia="en-US" w:bidi="en-US"/>
        </w:rPr>
        <w:t xml:space="preserve"> dle jednotlivé KS</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0,</w:t>
      </w:r>
      <w:r w:rsidR="004700B4">
        <w:rPr>
          <w:rFonts w:ascii="Tahoma" w:hAnsi="Tahoma" w:cs="Tahoma"/>
          <w:color w:val="000000" w:themeColor="text1"/>
          <w:sz w:val="20"/>
          <w:szCs w:val="20"/>
          <w:lang w:eastAsia="en-US" w:bidi="en-US"/>
        </w:rPr>
        <w:t>0</w:t>
      </w:r>
      <w:r w:rsidRPr="002B6122">
        <w:rPr>
          <w:rFonts w:ascii="Tahoma" w:hAnsi="Tahoma" w:cs="Tahoma"/>
          <w:color w:val="000000" w:themeColor="text1"/>
          <w:sz w:val="20"/>
          <w:szCs w:val="20"/>
          <w:lang w:eastAsia="en-US" w:bidi="en-US"/>
        </w:rPr>
        <w:t>1 % z</w:t>
      </w:r>
      <w:r>
        <w:rPr>
          <w:rFonts w:ascii="Tahoma" w:hAnsi="Tahoma" w:cs="Tahoma"/>
          <w:color w:val="000000" w:themeColor="text1"/>
          <w:sz w:val="20"/>
          <w:szCs w:val="20"/>
          <w:lang w:eastAsia="en-US" w:bidi="en-US"/>
        </w:rPr>
        <w:t xml:space="preserve"> celkové kupní </w:t>
      </w:r>
      <w:r w:rsidRPr="002B6122">
        <w:rPr>
          <w:rFonts w:ascii="Tahoma" w:hAnsi="Tahoma" w:cs="Tahoma"/>
          <w:color w:val="000000" w:themeColor="text1"/>
          <w:sz w:val="20"/>
          <w:szCs w:val="20"/>
          <w:lang w:eastAsia="en-US" w:bidi="en-US"/>
        </w:rPr>
        <w:t>ceny</w:t>
      </w:r>
      <w:r>
        <w:rPr>
          <w:rFonts w:ascii="Tahoma" w:hAnsi="Tahoma" w:cs="Tahoma"/>
          <w:color w:val="000000" w:themeColor="text1"/>
          <w:sz w:val="20"/>
          <w:szCs w:val="20"/>
          <w:lang w:eastAsia="en-US" w:bidi="en-US"/>
        </w:rPr>
        <w:t xml:space="preserve"> dané KS, a to</w:t>
      </w:r>
      <w:r w:rsidRPr="002B6122">
        <w:rPr>
          <w:rFonts w:ascii="Tahoma" w:hAnsi="Tahoma" w:cs="Tahoma"/>
          <w:color w:val="000000" w:themeColor="text1"/>
          <w:sz w:val="20"/>
          <w:szCs w:val="20"/>
          <w:lang w:eastAsia="en-US" w:bidi="en-US"/>
        </w:rPr>
        <w:t xml:space="preserve">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odstraněním reklamované vady zboží</w:t>
      </w:r>
      <w:r>
        <w:rPr>
          <w:rFonts w:ascii="Tahoma" w:hAnsi="Tahoma" w:cs="Tahoma"/>
          <w:color w:val="000000" w:themeColor="text1"/>
          <w:sz w:val="20"/>
          <w:szCs w:val="20"/>
          <w:lang w:eastAsia="en-US" w:bidi="en-US"/>
        </w:rPr>
        <w:t xml:space="preserve"> (způsobem dle čl. V odst. 3 písm. b) nebo c)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1.000 Kč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Kupujícího s úhradou kupní ceny má Prodávající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Kupující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úrok</w:t>
      </w:r>
      <w:r>
        <w:rPr>
          <w:rFonts w:ascii="Tahoma" w:hAnsi="Tahoma" w:cs="Tahoma"/>
          <w:color w:val="000000" w:themeColor="text1"/>
          <w:sz w:val="20"/>
          <w:szCs w:val="20"/>
          <w:lang w:eastAsia="en-US" w:bidi="en-US"/>
        </w:rPr>
        <w:t>u</w:t>
      </w:r>
      <w:r w:rsidRPr="002B6122">
        <w:rPr>
          <w:rFonts w:ascii="Tahoma" w:hAnsi="Tahoma" w:cs="Tahoma"/>
          <w:color w:val="000000" w:themeColor="text1"/>
          <w:sz w:val="20"/>
          <w:szCs w:val="20"/>
          <w:lang w:eastAsia="en-US" w:bidi="en-US"/>
        </w:rPr>
        <w:t xml:space="preserve"> z prodlení </w:t>
      </w:r>
      <w:r>
        <w:rPr>
          <w:rFonts w:ascii="Tahoma" w:hAnsi="Tahoma" w:cs="Tahoma"/>
          <w:color w:val="000000" w:themeColor="text1"/>
          <w:sz w:val="20"/>
          <w:szCs w:val="20"/>
          <w:lang w:eastAsia="en-US" w:bidi="en-US"/>
        </w:rPr>
        <w:t xml:space="preserve">ve výši 0,01% </w:t>
      </w:r>
      <w:r w:rsidRPr="002B6122">
        <w:rPr>
          <w:rFonts w:ascii="Tahoma" w:hAnsi="Tahoma" w:cs="Tahoma"/>
          <w:color w:val="000000" w:themeColor="text1"/>
          <w:sz w:val="20"/>
          <w:szCs w:val="20"/>
          <w:lang w:eastAsia="en-US" w:bidi="en-US"/>
        </w:rPr>
        <w:t>z dlužné částky za každý započatý den prodlení</w:t>
      </w:r>
      <w:r>
        <w:rPr>
          <w:rFonts w:ascii="Tahoma" w:hAnsi="Tahoma" w:cs="Tahoma"/>
          <w:color w:val="000000" w:themeColor="text1"/>
          <w:sz w:val="20"/>
          <w:szCs w:val="20"/>
          <w:lang w:eastAsia="en-US" w:bidi="en-US"/>
        </w:rPr>
        <w:t>, a to</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s tím, že úroky z prodlení plně kryjí i náhradu případné škody </w:t>
      </w:r>
      <w:r>
        <w:rPr>
          <w:rFonts w:ascii="Tahoma" w:hAnsi="Tahoma" w:cs="Tahoma"/>
          <w:color w:val="000000" w:themeColor="text1"/>
          <w:sz w:val="20"/>
          <w:szCs w:val="20"/>
        </w:rPr>
        <w:t xml:space="preserve">vzniklé </w:t>
      </w:r>
      <w:r w:rsidRPr="002B6122">
        <w:rPr>
          <w:rFonts w:ascii="Tahoma" w:hAnsi="Tahoma" w:cs="Tahoma"/>
          <w:color w:val="000000" w:themeColor="text1"/>
          <w:sz w:val="20"/>
          <w:szCs w:val="20"/>
        </w:rPr>
        <w:t>Prodávající</w:t>
      </w:r>
      <w:r>
        <w:rPr>
          <w:rFonts w:ascii="Tahoma" w:hAnsi="Tahoma" w:cs="Tahoma"/>
          <w:color w:val="000000" w:themeColor="text1"/>
          <w:sz w:val="20"/>
          <w:szCs w:val="20"/>
        </w:rPr>
        <w:t>mu</w:t>
      </w:r>
      <w:r w:rsidRPr="002B6122">
        <w:rPr>
          <w:rFonts w:ascii="Tahoma" w:hAnsi="Tahoma" w:cs="Tahoma"/>
          <w:color w:val="000000" w:themeColor="text1"/>
          <w:sz w:val="20"/>
          <w:szCs w:val="20"/>
        </w:rPr>
        <w:t>.</w:t>
      </w:r>
    </w:p>
    <w:p w:rsidR="00662D3B" w:rsidRDefault="00662D3B" w:rsidP="00662D3B">
      <w:pPr>
        <w:pStyle w:val="Odstavecseseznamem1"/>
        <w:numPr>
          <w:ilvl w:val="0"/>
          <w:numId w:val="6"/>
        </w:numPr>
        <w:tabs>
          <w:tab w:val="clear" w:pos="360"/>
          <w:tab w:val="left" w:pos="426"/>
        </w:tabs>
        <w:spacing w:before="120" w:after="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Smluvní pokut</w:t>
      </w:r>
      <w:r>
        <w:rPr>
          <w:rFonts w:ascii="Tahoma" w:hAnsi="Tahoma" w:cs="Tahoma"/>
          <w:color w:val="000000" w:themeColor="text1"/>
          <w:sz w:val="20"/>
          <w:szCs w:val="20"/>
        </w:rPr>
        <w:t>y</w:t>
      </w:r>
      <w:r w:rsidRPr="002B6122">
        <w:rPr>
          <w:rFonts w:ascii="Tahoma" w:hAnsi="Tahoma" w:cs="Tahoma"/>
          <w:color w:val="000000" w:themeColor="text1"/>
          <w:sz w:val="20"/>
          <w:szCs w:val="20"/>
        </w:rPr>
        <w:t xml:space="preserve"> a úrok</w:t>
      </w:r>
      <w:r>
        <w:rPr>
          <w:rFonts w:ascii="Tahoma" w:hAnsi="Tahoma" w:cs="Tahoma"/>
          <w:color w:val="000000" w:themeColor="text1"/>
          <w:sz w:val="20"/>
          <w:szCs w:val="20"/>
        </w:rPr>
        <w:t>y z prodlení</w:t>
      </w:r>
      <w:r w:rsidRPr="002B6122">
        <w:rPr>
          <w:rFonts w:ascii="Tahoma" w:hAnsi="Tahoma" w:cs="Tahoma"/>
          <w:color w:val="000000" w:themeColor="text1"/>
          <w:sz w:val="20"/>
          <w:szCs w:val="20"/>
        </w:rPr>
        <w:t xml:space="preserve"> jsou splatné </w:t>
      </w:r>
      <w:r>
        <w:rPr>
          <w:rFonts w:ascii="Tahoma" w:hAnsi="Tahoma" w:cs="Tahoma"/>
          <w:color w:val="000000" w:themeColor="text1"/>
          <w:sz w:val="20"/>
          <w:szCs w:val="20"/>
        </w:rPr>
        <w:t>ve lhůtě</w:t>
      </w:r>
      <w:r w:rsidRPr="002B6122">
        <w:rPr>
          <w:rFonts w:ascii="Tahoma" w:hAnsi="Tahoma" w:cs="Tahoma"/>
          <w:color w:val="000000" w:themeColor="text1"/>
          <w:sz w:val="20"/>
          <w:szCs w:val="20"/>
        </w:rPr>
        <w:t xml:space="preserve"> 14 dnů ode dne</w:t>
      </w:r>
      <w:r>
        <w:rPr>
          <w:rFonts w:ascii="Tahoma" w:hAnsi="Tahoma" w:cs="Tahoma"/>
          <w:color w:val="000000" w:themeColor="text1"/>
          <w:sz w:val="20"/>
          <w:szCs w:val="20"/>
        </w:rPr>
        <w:t>, kdy oprávněná strana</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vyzve povinnou stranu</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k příslušné úhradě</w:t>
      </w:r>
      <w:r w:rsidRPr="002B6122">
        <w:rPr>
          <w:rFonts w:ascii="Tahoma" w:hAnsi="Tahoma" w:cs="Tahoma"/>
          <w:color w:val="000000" w:themeColor="text1"/>
          <w:sz w:val="20"/>
          <w:szCs w:val="20"/>
        </w:rPr>
        <w:t xml:space="preserve">. </w:t>
      </w:r>
    </w:p>
    <w:p w:rsidR="00662D3B" w:rsidRDefault="00662D3B" w:rsidP="00662D3B">
      <w:pPr>
        <w:pStyle w:val="Normlnweb"/>
        <w:numPr>
          <w:ilvl w:val="0"/>
          <w:numId w:val="6"/>
        </w:numPr>
        <w:tabs>
          <w:tab w:val="clear" w:pos="360"/>
          <w:tab w:val="num" w:pos="426"/>
        </w:tabs>
        <w:suppressAutoHyphens/>
        <w:spacing w:before="0" w:after="0"/>
        <w:ind w:left="426" w:hanging="426"/>
        <w:jc w:val="both"/>
        <w:rPr>
          <w:rFonts w:ascii="Tahoma" w:hAnsi="Tahoma" w:cs="Tahoma"/>
          <w:sz w:val="20"/>
          <w:szCs w:val="20"/>
        </w:rPr>
      </w:pPr>
      <w:r>
        <w:rPr>
          <w:rFonts w:ascii="Tahoma" w:hAnsi="Tahoma" w:cs="Tahoma"/>
          <w:sz w:val="20"/>
          <w:szCs w:val="20"/>
        </w:rPr>
        <w:t>Uplatněním</w:t>
      </w:r>
      <w:r w:rsidRPr="0051266B">
        <w:rPr>
          <w:rFonts w:ascii="Tahoma" w:hAnsi="Tahoma" w:cs="Tahoma"/>
          <w:sz w:val="20"/>
          <w:szCs w:val="20"/>
        </w:rPr>
        <w:t xml:space="preserve"> smluvní pokuty není dotčeno právo </w:t>
      </w:r>
      <w:r>
        <w:rPr>
          <w:rFonts w:ascii="Tahoma" w:hAnsi="Tahoma" w:cs="Tahoma"/>
          <w:sz w:val="20"/>
          <w:szCs w:val="20"/>
        </w:rPr>
        <w:t xml:space="preserve">Kupujícího </w:t>
      </w:r>
      <w:r w:rsidRPr="0051266B">
        <w:rPr>
          <w:rFonts w:ascii="Tahoma" w:hAnsi="Tahoma" w:cs="Tahoma"/>
          <w:sz w:val="20"/>
          <w:szCs w:val="20"/>
        </w:rPr>
        <w:t>na náhradu škody</w:t>
      </w:r>
      <w:r>
        <w:rPr>
          <w:rFonts w:ascii="Tahoma" w:hAnsi="Tahoma" w:cs="Tahoma"/>
          <w:sz w:val="20"/>
          <w:szCs w:val="20"/>
        </w:rPr>
        <w:t xml:space="preserve"> v plné výši</w:t>
      </w:r>
      <w:r w:rsidRPr="0051266B">
        <w:rPr>
          <w:rFonts w:ascii="Tahoma" w:hAnsi="Tahoma" w:cs="Tahoma"/>
          <w:sz w:val="20"/>
          <w:szCs w:val="20"/>
        </w:rPr>
        <w:t xml:space="preserve">, vzniklé </w:t>
      </w:r>
      <w:r>
        <w:rPr>
          <w:rFonts w:ascii="Tahoma" w:hAnsi="Tahoma" w:cs="Tahoma"/>
          <w:sz w:val="20"/>
          <w:szCs w:val="20"/>
        </w:rPr>
        <w:t xml:space="preserve">Kupujícímu </w:t>
      </w:r>
      <w:r w:rsidRPr="0051266B">
        <w:rPr>
          <w:rFonts w:ascii="Tahoma" w:hAnsi="Tahoma" w:cs="Tahoma"/>
          <w:sz w:val="20"/>
          <w:szCs w:val="20"/>
        </w:rPr>
        <w:t xml:space="preserve">v důsledku porušení povinnosti </w:t>
      </w:r>
      <w:r>
        <w:rPr>
          <w:rFonts w:ascii="Tahoma" w:hAnsi="Tahoma" w:cs="Tahoma"/>
          <w:sz w:val="20"/>
          <w:szCs w:val="20"/>
        </w:rPr>
        <w:t>utvrzené</w:t>
      </w:r>
      <w:r w:rsidRPr="0051266B">
        <w:rPr>
          <w:rFonts w:ascii="Tahoma" w:hAnsi="Tahoma" w:cs="Tahoma"/>
          <w:sz w:val="20"/>
          <w:szCs w:val="20"/>
        </w:rPr>
        <w:t xml:space="preserve"> smluvní pokutou, </w:t>
      </w:r>
      <w:r>
        <w:rPr>
          <w:rFonts w:ascii="Tahoma" w:hAnsi="Tahoma" w:cs="Tahoma"/>
          <w:sz w:val="20"/>
          <w:szCs w:val="20"/>
        </w:rPr>
        <w:t>a rovněž</w:t>
      </w:r>
      <w:r w:rsidRPr="0051266B">
        <w:rPr>
          <w:rFonts w:ascii="Tahoma" w:hAnsi="Tahoma" w:cs="Tahoma"/>
          <w:sz w:val="20"/>
          <w:szCs w:val="20"/>
        </w:rPr>
        <w:t xml:space="preserve"> není dotčena povinnost </w:t>
      </w:r>
      <w:r>
        <w:rPr>
          <w:rFonts w:ascii="Tahoma" w:hAnsi="Tahoma" w:cs="Tahoma"/>
          <w:sz w:val="20"/>
          <w:szCs w:val="20"/>
        </w:rPr>
        <w:t xml:space="preserve">Prodávajícího </w:t>
      </w:r>
      <w:r w:rsidRPr="0051266B">
        <w:rPr>
          <w:rFonts w:ascii="Tahoma" w:hAnsi="Tahoma" w:cs="Tahoma"/>
          <w:sz w:val="20"/>
          <w:szCs w:val="20"/>
        </w:rPr>
        <w:t xml:space="preserve">splnit své </w:t>
      </w:r>
      <w:r>
        <w:rPr>
          <w:rFonts w:ascii="Tahoma" w:hAnsi="Tahoma" w:cs="Tahoma"/>
          <w:sz w:val="20"/>
          <w:szCs w:val="20"/>
        </w:rPr>
        <w:t>povinnosti</w:t>
      </w:r>
      <w:r w:rsidRPr="0051266B">
        <w:rPr>
          <w:rFonts w:ascii="Tahoma" w:hAnsi="Tahoma" w:cs="Tahoma"/>
          <w:sz w:val="20"/>
          <w:szCs w:val="20"/>
        </w:rPr>
        <w:t xml:space="preserve"> dle této </w:t>
      </w:r>
      <w:r w:rsidR="00CA4C81">
        <w:rPr>
          <w:rFonts w:ascii="Tahoma" w:hAnsi="Tahoma" w:cs="Tahoma"/>
          <w:sz w:val="20"/>
          <w:szCs w:val="20"/>
        </w:rPr>
        <w:t>d</w:t>
      </w:r>
      <w:r>
        <w:rPr>
          <w:rFonts w:ascii="Tahoma" w:hAnsi="Tahoma" w:cs="Tahoma"/>
          <w:sz w:val="20"/>
          <w:szCs w:val="20"/>
        </w:rPr>
        <w:t>ohody a KS</w:t>
      </w:r>
      <w:r w:rsidRPr="0051266B">
        <w:rPr>
          <w:rFonts w:ascii="Tahoma" w:hAnsi="Tahoma" w:cs="Tahoma"/>
          <w:sz w:val="20"/>
          <w:szCs w:val="20"/>
        </w:rPr>
        <w:t>.</w:t>
      </w:r>
    </w:p>
    <w:p w:rsidR="007D4DCB" w:rsidRDefault="007D4DCB" w:rsidP="00662D3B">
      <w:pPr>
        <w:pStyle w:val="Zkladntextodsazen31"/>
        <w:tabs>
          <w:tab w:val="left" w:pos="3960"/>
        </w:tabs>
        <w:spacing w:after="120"/>
        <w:ind w:left="0" w:firstLine="0"/>
        <w:rPr>
          <w:rFonts w:ascii="Tahoma" w:hAnsi="Tahoma" w:cs="Tahoma"/>
          <w:color w:val="000000" w:themeColor="text1"/>
          <w:sz w:val="20"/>
          <w:lang w:val="cs-CZ"/>
        </w:rPr>
      </w:pP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sidRPr="002B6122">
        <w:rPr>
          <w:rFonts w:ascii="Tahoma" w:hAnsi="Tahoma" w:cs="Tahoma"/>
          <w:b/>
          <w:color w:val="000000" w:themeColor="text1"/>
          <w:sz w:val="20"/>
          <w:lang w:val="cs-CZ"/>
        </w:rPr>
        <w:t>Článek VII</w:t>
      </w:r>
      <w:r>
        <w:rPr>
          <w:rFonts w:ascii="Tahoma" w:hAnsi="Tahoma" w:cs="Tahoma"/>
          <w:b/>
          <w:color w:val="000000" w:themeColor="text1"/>
          <w:sz w:val="20"/>
          <w:lang w:val="cs-CZ"/>
        </w:rPr>
        <w:t>.</w:t>
      </w: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Pr>
          <w:rFonts w:ascii="Tahoma" w:hAnsi="Tahoma" w:cs="Tahoma"/>
          <w:b/>
          <w:color w:val="000000" w:themeColor="text1"/>
          <w:sz w:val="20"/>
          <w:lang w:val="cs-CZ"/>
        </w:rPr>
        <w:t xml:space="preserve">Doba účinnosti </w:t>
      </w:r>
      <w:r w:rsidR="00CA4C81">
        <w:rPr>
          <w:rFonts w:ascii="Tahoma" w:hAnsi="Tahoma" w:cs="Tahoma"/>
          <w:b/>
          <w:color w:val="000000" w:themeColor="text1"/>
          <w:sz w:val="20"/>
          <w:lang w:val="cs-CZ"/>
        </w:rPr>
        <w:t>d</w:t>
      </w:r>
      <w:r>
        <w:rPr>
          <w:rFonts w:ascii="Tahoma" w:hAnsi="Tahoma" w:cs="Tahoma"/>
          <w:b/>
          <w:color w:val="000000" w:themeColor="text1"/>
          <w:sz w:val="20"/>
          <w:lang w:val="cs-CZ"/>
        </w:rPr>
        <w:t>ohody</w:t>
      </w:r>
    </w:p>
    <w:p w:rsidR="00662D3B" w:rsidRPr="002B6122"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Tato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r w:rsidRPr="002B6122">
        <w:rPr>
          <w:rFonts w:ascii="Tahoma" w:hAnsi="Tahoma" w:cs="Tahoma"/>
          <w:color w:val="000000" w:themeColor="text1"/>
          <w:sz w:val="20"/>
          <w:szCs w:val="20"/>
          <w:lang w:eastAsia="en-US" w:bidi="en-US"/>
        </w:rPr>
        <w:t xml:space="preserve"> se uzavírá na dobu </w:t>
      </w:r>
      <w:r w:rsidR="00D31352">
        <w:rPr>
          <w:rFonts w:ascii="Tahoma" w:hAnsi="Tahoma" w:cs="Tahoma"/>
          <w:color w:val="000000" w:themeColor="text1"/>
          <w:sz w:val="20"/>
          <w:szCs w:val="20"/>
          <w:lang w:eastAsia="en-US" w:bidi="en-US"/>
        </w:rPr>
        <w:t>48</w:t>
      </w:r>
      <w:r w:rsidRPr="002B6122">
        <w:rPr>
          <w:rFonts w:ascii="Tahoma" w:hAnsi="Tahoma" w:cs="Tahoma"/>
          <w:color w:val="000000" w:themeColor="text1"/>
          <w:sz w:val="20"/>
          <w:szCs w:val="20"/>
          <w:lang w:eastAsia="en-US" w:bidi="en-US"/>
        </w:rPr>
        <w:t xml:space="preserve"> měsíců počínající ode dne účinnosti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Před uplynutím této </w:t>
      </w:r>
      <w:r>
        <w:rPr>
          <w:rFonts w:ascii="Tahoma" w:hAnsi="Tahoma" w:cs="Tahoma"/>
          <w:color w:val="000000" w:themeColor="text1"/>
          <w:sz w:val="20"/>
          <w:szCs w:val="20"/>
        </w:rPr>
        <w:t>doby</w:t>
      </w:r>
      <w:r w:rsidRPr="002B6122">
        <w:rPr>
          <w:rFonts w:ascii="Tahoma" w:hAnsi="Tahoma" w:cs="Tahoma"/>
          <w:color w:val="000000" w:themeColor="text1"/>
          <w:sz w:val="20"/>
          <w:szCs w:val="20"/>
        </w:rPr>
        <w:t xml:space="preserve"> skončí bez dalšího </w:t>
      </w:r>
      <w:r>
        <w:rPr>
          <w:rFonts w:ascii="Tahoma" w:hAnsi="Tahoma" w:cs="Tahoma"/>
          <w:color w:val="000000" w:themeColor="text1"/>
          <w:sz w:val="20"/>
          <w:szCs w:val="20"/>
        </w:rPr>
        <w:t>účinnost</w:t>
      </w:r>
      <w:r w:rsidRPr="002B6122">
        <w:rPr>
          <w:rFonts w:ascii="Tahoma" w:hAnsi="Tahoma" w:cs="Tahoma"/>
          <w:color w:val="000000" w:themeColor="text1"/>
          <w:sz w:val="20"/>
          <w:szCs w:val="20"/>
        </w:rPr>
        <w:t xml:space="preserve">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 případě, že souhrn </w:t>
      </w:r>
      <w:r>
        <w:rPr>
          <w:rFonts w:ascii="Tahoma" w:hAnsi="Tahoma" w:cs="Tahoma"/>
          <w:color w:val="000000" w:themeColor="text1"/>
          <w:sz w:val="20"/>
          <w:szCs w:val="20"/>
        </w:rPr>
        <w:t>dodávek zboží</w:t>
      </w:r>
      <w:r w:rsidRPr="002B6122">
        <w:rPr>
          <w:rFonts w:ascii="Tahoma" w:hAnsi="Tahoma" w:cs="Tahoma"/>
          <w:color w:val="000000" w:themeColor="text1"/>
          <w:sz w:val="20"/>
          <w:szCs w:val="20"/>
        </w:rPr>
        <w:t xml:space="preserve"> dle KS</w:t>
      </w:r>
      <w:r>
        <w:rPr>
          <w:rFonts w:ascii="Tahoma" w:hAnsi="Tahoma" w:cs="Tahoma"/>
          <w:color w:val="000000" w:themeColor="text1"/>
          <w:sz w:val="20"/>
          <w:szCs w:val="20"/>
        </w:rPr>
        <w:t xml:space="preserve"> ve výši bez DPH</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které byly realizovány na základě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dosáhne výše </w:t>
      </w:r>
      <w:r>
        <w:rPr>
          <w:rFonts w:ascii="Tahoma" w:hAnsi="Tahoma" w:cs="Tahoma"/>
          <w:color w:val="000000" w:themeColor="text1"/>
          <w:sz w:val="20"/>
          <w:szCs w:val="20"/>
        </w:rPr>
        <w:t>předpokládané hodnoty</w:t>
      </w:r>
      <w:r w:rsidR="009A1AC3">
        <w:rPr>
          <w:rFonts w:ascii="Tahoma" w:hAnsi="Tahoma" w:cs="Tahoma"/>
          <w:color w:val="000000" w:themeColor="text1"/>
          <w:sz w:val="20"/>
          <w:szCs w:val="20"/>
        </w:rPr>
        <w:t>, ke které se tato dohoda vztahuje,</w:t>
      </w:r>
      <w:r>
        <w:rPr>
          <w:rFonts w:ascii="Tahoma" w:hAnsi="Tahoma" w:cs="Tahoma"/>
          <w:color w:val="000000" w:themeColor="text1"/>
          <w:sz w:val="20"/>
          <w:szCs w:val="20"/>
        </w:rPr>
        <w:t xml:space="preserve"> bez DPH</w:t>
      </w:r>
      <w:r w:rsidRPr="002B6122">
        <w:rPr>
          <w:rFonts w:ascii="Tahoma" w:hAnsi="Tahoma" w:cs="Tahoma"/>
          <w:color w:val="000000" w:themeColor="text1"/>
          <w:sz w:val="20"/>
          <w:szCs w:val="20"/>
        </w:rPr>
        <w:t xml:space="preserve">, a to dnem, ve kterém bylo uvedeného finančního limitu dosaženo uzavřením poslední </w:t>
      </w:r>
      <w:r>
        <w:rPr>
          <w:rFonts w:ascii="Tahoma" w:hAnsi="Tahoma" w:cs="Tahoma"/>
          <w:color w:val="000000" w:themeColor="text1"/>
          <w:sz w:val="20"/>
          <w:szCs w:val="20"/>
        </w:rPr>
        <w:t>(</w:t>
      </w:r>
      <w:r w:rsidRPr="002B6122">
        <w:rPr>
          <w:rFonts w:ascii="Tahoma" w:hAnsi="Tahoma" w:cs="Tahoma"/>
          <w:color w:val="000000" w:themeColor="text1"/>
          <w:sz w:val="20"/>
          <w:szCs w:val="20"/>
        </w:rPr>
        <w:t>dílčí</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KS.</w:t>
      </w:r>
      <w:r>
        <w:rPr>
          <w:rFonts w:ascii="Tahoma" w:hAnsi="Tahoma" w:cs="Tahoma"/>
          <w:color w:val="000000" w:themeColor="text1"/>
          <w:sz w:val="20"/>
          <w:szCs w:val="20"/>
        </w:rPr>
        <w:t xml:space="preserve"> Pro vyloučení všech pochybností se výslovně sjednává, že celková kupní cena, kterou Prodávající uvedl ve své nabídce podané do zadávacího řízení na Veřejnou zakázku, nemá žádný normativní význam a měla význam pouze pro účely hodnocení nabídek podaných do tohoto zadávacího řízení.</w:t>
      </w:r>
      <w:r w:rsidRPr="002B6122">
        <w:rPr>
          <w:rFonts w:ascii="Tahoma" w:hAnsi="Tahoma" w:cs="Tahoma"/>
          <w:color w:val="000000" w:themeColor="text1"/>
          <w:sz w:val="20"/>
          <w:szCs w:val="20"/>
        </w:rPr>
        <w:t xml:space="preserve"> </w:t>
      </w:r>
      <w:r>
        <w:rPr>
          <w:rFonts w:ascii="Tahoma" w:hAnsi="Tahoma" w:cs="Tahoma"/>
          <w:color w:val="000000" w:themeColor="text1"/>
          <w:sz w:val="20"/>
          <w:szCs w:val="20"/>
          <w:lang w:eastAsia="en-US" w:bidi="en-US"/>
        </w:rPr>
        <w:t xml:space="preserve">Účinnost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může být</w:t>
      </w:r>
      <w:r>
        <w:rPr>
          <w:rFonts w:ascii="Tahoma" w:hAnsi="Tahoma" w:cs="Tahoma"/>
          <w:color w:val="000000" w:themeColor="text1"/>
          <w:sz w:val="20"/>
          <w:szCs w:val="20"/>
          <w:lang w:eastAsia="en-US" w:bidi="en-US"/>
        </w:rPr>
        <w:t xml:space="preserve"> rovněž ukončena písemnou dohodou </w:t>
      </w:r>
      <w:r w:rsidRPr="002B6122">
        <w:rPr>
          <w:rFonts w:ascii="Tahoma" w:hAnsi="Tahoma" w:cs="Tahoma"/>
          <w:color w:val="000000" w:themeColor="text1"/>
          <w:sz w:val="20"/>
          <w:szCs w:val="20"/>
          <w:lang w:eastAsia="en-US" w:bidi="en-US"/>
        </w:rPr>
        <w:t>stran</w:t>
      </w:r>
      <w:r w:rsidR="00CA4C81">
        <w:rPr>
          <w:rFonts w:ascii="Tahoma" w:hAnsi="Tahoma" w:cs="Tahoma"/>
          <w:color w:val="000000" w:themeColor="text1"/>
          <w:sz w:val="20"/>
          <w:szCs w:val="20"/>
          <w:lang w:eastAsia="en-US" w:bidi="en-US"/>
        </w:rPr>
        <w:t xml:space="preserve"> dohody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14"/>
        </w:numPr>
        <w:spacing w:before="120" w:after="120" w:line="100" w:lineRule="atLeast"/>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 xml:space="preserve">Kupující má právo </w:t>
      </w:r>
      <w:r w:rsidRPr="002B6122">
        <w:rPr>
          <w:rFonts w:ascii="Tahoma" w:hAnsi="Tahoma" w:cs="Tahoma"/>
          <w:color w:val="000000" w:themeColor="text1"/>
          <w:sz w:val="20"/>
          <w:szCs w:val="20"/>
          <w:lang w:eastAsia="en-US" w:bidi="en-US"/>
        </w:rPr>
        <w:t>odstoupit</w:t>
      </w:r>
      <w:r>
        <w:rPr>
          <w:rFonts w:ascii="Tahoma" w:hAnsi="Tahoma" w:cs="Tahoma"/>
          <w:color w:val="000000" w:themeColor="text1"/>
          <w:sz w:val="20"/>
          <w:szCs w:val="20"/>
          <w:lang w:eastAsia="en-US" w:bidi="en-US"/>
        </w:rPr>
        <w:t xml:space="preserve">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(a to v rozsahu nedodaného a/nebo vadného zboží)</w:t>
      </w:r>
      <w:r w:rsidRPr="002B6122">
        <w:rPr>
          <w:rFonts w:ascii="Tahoma" w:hAnsi="Tahoma" w:cs="Tahoma"/>
          <w:color w:val="000000" w:themeColor="text1"/>
          <w:sz w:val="20"/>
          <w:szCs w:val="20"/>
          <w:lang w:eastAsia="en-US" w:bidi="en-US"/>
        </w:rPr>
        <w:t xml:space="preserve"> v případě </w:t>
      </w:r>
      <w:r>
        <w:rPr>
          <w:rFonts w:ascii="Tahoma" w:hAnsi="Tahoma" w:cs="Tahoma"/>
          <w:color w:val="000000" w:themeColor="text1"/>
          <w:sz w:val="20"/>
          <w:szCs w:val="20"/>
        </w:rPr>
        <w:t xml:space="preserve">podstatného porušení této </w:t>
      </w:r>
      <w:r w:rsidR="00D31352">
        <w:rPr>
          <w:rFonts w:ascii="Tahoma" w:hAnsi="Tahoma" w:cs="Tahoma"/>
          <w:color w:val="000000" w:themeColor="text1"/>
          <w:sz w:val="20"/>
          <w:szCs w:val="20"/>
        </w:rPr>
        <w:t>d</w:t>
      </w:r>
      <w:r>
        <w:rPr>
          <w:rFonts w:ascii="Tahoma" w:hAnsi="Tahoma" w:cs="Tahoma"/>
          <w:color w:val="000000" w:themeColor="text1"/>
          <w:sz w:val="20"/>
          <w:szCs w:val="20"/>
        </w:rPr>
        <w:t>ohody a/nebo kterékoliv KS ze strany Prodávajícího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lang w:eastAsia="en-US" w:bidi="en-US"/>
        </w:rPr>
        <w:t xml:space="preserve">za které se považuje </w:t>
      </w:r>
      <w:r>
        <w:rPr>
          <w:rFonts w:ascii="Tahoma" w:hAnsi="Tahoma" w:cs="Tahoma"/>
          <w:color w:val="000000" w:themeColor="text1"/>
          <w:sz w:val="20"/>
          <w:szCs w:val="20"/>
          <w:lang w:eastAsia="en-US" w:bidi="en-US"/>
        </w:rPr>
        <w:t xml:space="preserve">zejména (nikoliv však výlučně) (i) jakékoliv </w:t>
      </w:r>
      <w:r w:rsidRPr="002B6122">
        <w:rPr>
          <w:rFonts w:ascii="Tahoma" w:hAnsi="Tahoma" w:cs="Tahoma"/>
          <w:color w:val="000000" w:themeColor="text1"/>
          <w:sz w:val="20"/>
          <w:szCs w:val="20"/>
          <w:lang w:eastAsia="en-US" w:bidi="en-US"/>
        </w:rPr>
        <w:t xml:space="preserve">nepravdivé prohlášení </w:t>
      </w:r>
      <w:r>
        <w:rPr>
          <w:rFonts w:ascii="Tahoma" w:hAnsi="Tahoma" w:cs="Tahoma"/>
          <w:color w:val="000000" w:themeColor="text1"/>
          <w:sz w:val="20"/>
          <w:szCs w:val="20"/>
          <w:lang w:eastAsia="en-US" w:bidi="en-US"/>
        </w:rPr>
        <w:t>Prodávajícího dle</w:t>
      </w:r>
      <w:r w:rsidRPr="002B6122">
        <w:rPr>
          <w:rFonts w:ascii="Tahoma" w:hAnsi="Tahoma" w:cs="Tahoma"/>
          <w:color w:val="000000" w:themeColor="text1"/>
          <w:sz w:val="20"/>
          <w:szCs w:val="20"/>
          <w:lang w:eastAsia="en-US" w:bidi="en-US"/>
        </w:rPr>
        <w:t xml:space="preserve"> čl. I odst. 2, 3 nebo </w:t>
      </w:r>
      <w:r>
        <w:rPr>
          <w:rFonts w:ascii="Tahoma" w:hAnsi="Tahoma" w:cs="Tahoma"/>
          <w:color w:val="000000" w:themeColor="text1"/>
          <w:sz w:val="20"/>
          <w:szCs w:val="20"/>
          <w:lang w:eastAsia="en-US" w:bidi="en-US"/>
        </w:rPr>
        <w:t xml:space="preserve">4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(i)</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jakékoliv </w:t>
      </w:r>
      <w:r w:rsidRPr="002B6122">
        <w:rPr>
          <w:rFonts w:ascii="Tahoma" w:hAnsi="Tahoma" w:cs="Tahoma"/>
          <w:color w:val="000000" w:themeColor="text1"/>
          <w:sz w:val="20"/>
          <w:szCs w:val="20"/>
          <w:lang w:eastAsia="en-US" w:bidi="en-US"/>
        </w:rPr>
        <w:t xml:space="preserve">porušení </w:t>
      </w:r>
      <w:r>
        <w:rPr>
          <w:rFonts w:ascii="Tahoma" w:hAnsi="Tahoma" w:cs="Tahoma"/>
          <w:color w:val="000000" w:themeColor="text1"/>
          <w:sz w:val="20"/>
          <w:szCs w:val="20"/>
          <w:lang w:eastAsia="en-US" w:bidi="en-US"/>
        </w:rPr>
        <w:t xml:space="preserve">povinnosti dle </w:t>
      </w:r>
      <w:r w:rsidRPr="002B6122">
        <w:rPr>
          <w:rFonts w:ascii="Tahoma" w:hAnsi="Tahoma" w:cs="Tahoma"/>
          <w:color w:val="000000" w:themeColor="text1"/>
          <w:sz w:val="20"/>
          <w:szCs w:val="20"/>
          <w:lang w:eastAsia="en-US" w:bidi="en-US"/>
        </w:rPr>
        <w:t>čl. I</w:t>
      </w:r>
      <w:r>
        <w:rPr>
          <w:rFonts w:ascii="Tahoma" w:hAnsi="Tahoma" w:cs="Tahoma"/>
          <w:color w:val="000000" w:themeColor="text1"/>
          <w:sz w:val="20"/>
          <w:szCs w:val="20"/>
          <w:lang w:eastAsia="en-US" w:bidi="en-US"/>
        </w:rPr>
        <w:t>II</w:t>
      </w:r>
      <w:r w:rsidRPr="002B6122">
        <w:rPr>
          <w:rFonts w:ascii="Tahoma" w:hAnsi="Tahoma" w:cs="Tahoma"/>
          <w:color w:val="000000" w:themeColor="text1"/>
          <w:sz w:val="20"/>
          <w:szCs w:val="20"/>
          <w:lang w:eastAsia="en-US" w:bidi="en-US"/>
        </w:rPr>
        <w:t>. odst. 2</w:t>
      </w:r>
      <w:r>
        <w:rPr>
          <w:rFonts w:ascii="Tahoma" w:hAnsi="Tahoma" w:cs="Tahoma"/>
          <w:color w:val="000000" w:themeColor="text1"/>
          <w:sz w:val="20"/>
          <w:szCs w:val="20"/>
          <w:lang w:eastAsia="en-US" w:bidi="en-US"/>
        </w:rPr>
        <w:t>, 5 nebo 6</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(iii) jakékoliv porušení povinnosti dle čl. VIII</w:t>
      </w:r>
      <w:r w:rsidR="00D3135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odst. 9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Kupující má rovněž právo odstoupit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ohody a/nebo kterékoliv KS (a to v rozsahu nedodaného a/nebo vadného zboží) v případě nepodstatného porušení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ze strany Prodávajícího, pokud Prodávající nezjedná nápravu ani v dodatečné přiměřené lhůtě stanovené písemnou výzvou Kupujícího.</w:t>
      </w:r>
    </w:p>
    <w:p w:rsidR="00662D3B" w:rsidRPr="00AD5C79"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rPr>
        <w:t xml:space="preserve">Prodávající má právo odstoupit od této </w:t>
      </w:r>
      <w:r w:rsidR="00D31352">
        <w:rPr>
          <w:rFonts w:ascii="Tahoma" w:hAnsi="Tahoma" w:cs="Tahoma"/>
          <w:color w:val="000000"/>
          <w:sz w:val="20"/>
        </w:rPr>
        <w:t>d</w:t>
      </w:r>
      <w:r>
        <w:rPr>
          <w:rFonts w:ascii="Tahoma" w:hAnsi="Tahoma" w:cs="Tahoma"/>
          <w:color w:val="000000"/>
          <w:sz w:val="20"/>
        </w:rPr>
        <w:t xml:space="preserve">ohody a/nebo kterékoliv KS (a to v rozsahu nedodaného zboží) pouze v případě, že se Kupující dostane do prodlení </w:t>
      </w:r>
      <w:r>
        <w:rPr>
          <w:rFonts w:ascii="Tahoma" w:hAnsi="Tahoma" w:cs="Tahoma"/>
          <w:sz w:val="20"/>
          <w:lang w:bidi="en-US"/>
        </w:rPr>
        <w:t xml:space="preserve">se zaplacením faktury řádně vystavené Prodávajícím ve smyslu čl. IV odst. 5 delšího než 60 dnů a zároveň že nezjedná nápravu ani v dodatečné přiměřené lhůtě, nejméně však 60 dnů, stanovené písemnou výzvou Prodávajícího. V jiném případě a/nebo z jiného důvodu než dle předchozí věty není Prodávající oprávněn od této </w:t>
      </w:r>
      <w:r w:rsidR="00CA4C81">
        <w:rPr>
          <w:rFonts w:ascii="Tahoma" w:hAnsi="Tahoma" w:cs="Tahoma"/>
          <w:sz w:val="20"/>
          <w:lang w:bidi="en-US"/>
        </w:rPr>
        <w:t>d</w:t>
      </w:r>
      <w:r>
        <w:rPr>
          <w:rFonts w:ascii="Tahoma" w:hAnsi="Tahoma" w:cs="Tahoma"/>
          <w:sz w:val="20"/>
          <w:lang w:bidi="en-US"/>
        </w:rPr>
        <w:t>ohody a/nebo kterékoliv KS odstoupit.</w:t>
      </w:r>
    </w:p>
    <w:p w:rsidR="00662D3B" w:rsidRPr="002B6122" w:rsidRDefault="00662D3B" w:rsidP="00662D3B">
      <w:pPr>
        <w:pStyle w:val="Odstavecseseznamem1"/>
        <w:numPr>
          <w:ilvl w:val="0"/>
          <w:numId w:val="14"/>
        </w:numPr>
        <w:spacing w:before="120"/>
        <w:ind w:left="454" w:hanging="454"/>
        <w:rPr>
          <w:rFonts w:ascii="Tahoma" w:hAnsi="Tahoma" w:cs="Tahoma"/>
          <w:color w:val="000000" w:themeColor="text1"/>
          <w:sz w:val="20"/>
          <w:szCs w:val="20"/>
          <w:lang w:eastAsia="en-US" w:bidi="en-US"/>
        </w:rPr>
      </w:pPr>
      <w:r>
        <w:rPr>
          <w:rFonts w:ascii="Tahoma" w:hAnsi="Tahoma" w:cs="Tahoma"/>
          <w:sz w:val="20"/>
          <w:lang w:bidi="en-US"/>
        </w:rPr>
        <w:t>Ustanovení § 2005 Občanského zákoníku není odstoupením dotčeno.</w:t>
      </w:r>
    </w:p>
    <w:p w:rsidR="00662D3B" w:rsidRDefault="00CA4C81"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S</w:t>
      </w:r>
      <w:r w:rsidR="00662D3B">
        <w:rPr>
          <w:rFonts w:ascii="Tahoma" w:hAnsi="Tahoma" w:cs="Tahoma"/>
          <w:color w:val="000000" w:themeColor="text1"/>
          <w:sz w:val="20"/>
          <w:lang w:eastAsia="en-US" w:bidi="en-US"/>
        </w:rPr>
        <w:t>trana</w:t>
      </w:r>
      <w:r w:rsidR="00662D3B" w:rsidRPr="002B6122">
        <w:rPr>
          <w:rFonts w:ascii="Tahoma" w:hAnsi="Tahoma" w:cs="Tahoma"/>
          <w:color w:val="000000" w:themeColor="text1"/>
          <w:sz w:val="20"/>
          <w:lang w:eastAsia="en-US" w:bidi="en-US"/>
        </w:rPr>
        <w:t xml:space="preserve"> </w:t>
      </w:r>
      <w:r>
        <w:rPr>
          <w:rFonts w:ascii="Tahoma" w:hAnsi="Tahoma" w:cs="Tahoma"/>
          <w:color w:val="000000" w:themeColor="text1"/>
          <w:sz w:val="20"/>
          <w:lang w:eastAsia="en-US" w:bidi="en-US"/>
        </w:rPr>
        <w:t xml:space="preserve">dohody </w:t>
      </w:r>
      <w:r w:rsidR="00662D3B">
        <w:rPr>
          <w:rFonts w:ascii="Tahoma" w:hAnsi="Tahoma" w:cs="Tahoma"/>
          <w:color w:val="000000" w:themeColor="text1"/>
          <w:sz w:val="20"/>
          <w:lang w:eastAsia="en-US" w:bidi="en-US"/>
        </w:rPr>
        <w:t xml:space="preserve">je oprávněna ukončit tuto </w:t>
      </w:r>
      <w:r>
        <w:rPr>
          <w:rFonts w:ascii="Tahoma" w:hAnsi="Tahoma" w:cs="Tahoma"/>
          <w:color w:val="000000" w:themeColor="text1"/>
          <w:sz w:val="20"/>
          <w:lang w:eastAsia="en-US" w:bidi="en-US"/>
        </w:rPr>
        <w:t>d</w:t>
      </w:r>
      <w:r w:rsidR="00662D3B">
        <w:rPr>
          <w:rFonts w:ascii="Tahoma" w:hAnsi="Tahoma" w:cs="Tahoma"/>
          <w:color w:val="000000" w:themeColor="text1"/>
          <w:sz w:val="20"/>
          <w:lang w:eastAsia="en-US" w:bidi="en-US"/>
        </w:rPr>
        <w:t>ohodu kdykoliv</w:t>
      </w:r>
      <w:r w:rsidR="00662D3B" w:rsidRPr="002B6122">
        <w:rPr>
          <w:rFonts w:ascii="Tahoma" w:hAnsi="Tahoma" w:cs="Tahoma"/>
          <w:color w:val="000000" w:themeColor="text1"/>
          <w:sz w:val="20"/>
          <w:lang w:eastAsia="en-US" w:bidi="en-US"/>
        </w:rPr>
        <w:t xml:space="preserve"> písemnou výpovědí</w:t>
      </w:r>
      <w:r w:rsidR="00662D3B">
        <w:rPr>
          <w:rFonts w:ascii="Tahoma" w:hAnsi="Tahoma" w:cs="Tahoma"/>
          <w:color w:val="000000" w:themeColor="text1"/>
          <w:sz w:val="20"/>
          <w:lang w:eastAsia="en-US" w:bidi="en-US"/>
        </w:rPr>
        <w:t xml:space="preserve"> s výpovědní lhůt</w:t>
      </w:r>
      <w:r>
        <w:rPr>
          <w:rFonts w:ascii="Tahoma" w:hAnsi="Tahoma" w:cs="Tahoma"/>
          <w:color w:val="000000" w:themeColor="text1"/>
          <w:sz w:val="20"/>
          <w:lang w:eastAsia="en-US" w:bidi="en-US"/>
        </w:rPr>
        <w:t>o</w:t>
      </w:r>
      <w:r w:rsidR="00662D3B">
        <w:rPr>
          <w:rFonts w:ascii="Tahoma" w:hAnsi="Tahoma" w:cs="Tahoma"/>
          <w:color w:val="000000" w:themeColor="text1"/>
          <w:sz w:val="20"/>
          <w:lang w:eastAsia="en-US" w:bidi="en-US"/>
        </w:rPr>
        <w:t xml:space="preserve">u </w:t>
      </w:r>
      <w:r>
        <w:rPr>
          <w:rFonts w:ascii="Tahoma" w:hAnsi="Tahoma" w:cs="Tahoma"/>
          <w:color w:val="000000" w:themeColor="text1"/>
          <w:sz w:val="20"/>
          <w:lang w:eastAsia="en-US" w:bidi="en-US"/>
        </w:rPr>
        <w:t>dvou měsíců</w:t>
      </w:r>
      <w:r w:rsidR="00662D3B">
        <w:rPr>
          <w:rFonts w:ascii="Tahoma" w:hAnsi="Tahoma" w:cs="Tahoma"/>
          <w:color w:val="000000" w:themeColor="text1"/>
          <w:sz w:val="20"/>
          <w:lang w:eastAsia="en-US" w:bidi="en-US"/>
        </w:rPr>
        <w:t>, která započne běžet prvním dnem kalendářního měsíce následujícího</w:t>
      </w:r>
      <w:r w:rsidR="00662D3B" w:rsidRPr="002B6122">
        <w:rPr>
          <w:rFonts w:ascii="Tahoma" w:hAnsi="Tahoma" w:cs="Tahoma"/>
          <w:color w:val="000000" w:themeColor="text1"/>
          <w:sz w:val="20"/>
          <w:lang w:eastAsia="en-US" w:bidi="en-US"/>
        </w:rPr>
        <w:t xml:space="preserve"> po měsíci, v němž byla výpověď doručena druhé straně</w:t>
      </w:r>
      <w:r>
        <w:rPr>
          <w:rFonts w:ascii="Tahoma" w:hAnsi="Tahoma" w:cs="Tahoma"/>
          <w:color w:val="000000" w:themeColor="text1"/>
          <w:sz w:val="20"/>
          <w:lang w:eastAsia="en-US" w:bidi="en-US"/>
        </w:rPr>
        <w:t xml:space="preserve"> dohody</w:t>
      </w:r>
      <w:r w:rsidR="00662D3B" w:rsidRPr="002B6122">
        <w:rPr>
          <w:rFonts w:ascii="Tahoma" w:hAnsi="Tahoma" w:cs="Tahoma"/>
          <w:color w:val="000000" w:themeColor="text1"/>
          <w:sz w:val="20"/>
          <w:lang w:eastAsia="en-US" w:bidi="en-US"/>
        </w:rPr>
        <w:t xml:space="preserve">. </w:t>
      </w:r>
      <w:r w:rsidR="00662D3B">
        <w:rPr>
          <w:rFonts w:ascii="Tahoma" w:hAnsi="Tahoma" w:cs="Tahoma"/>
          <w:color w:val="000000" w:themeColor="text1"/>
          <w:sz w:val="20"/>
          <w:lang w:eastAsia="en-US" w:bidi="en-US"/>
        </w:rPr>
        <w:t xml:space="preserve">Výpovědí nebudou dotčeny KS uzavřené do dne uplynutí výpovědní doby. </w:t>
      </w:r>
    </w:p>
    <w:p w:rsidR="00662D3B" w:rsidRPr="002B6122" w:rsidRDefault="00662D3B"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Odstoupení nebo výpověď musí být učiněny pouze v písemné formě a být doručeny druhé straně osobně, doporučenou poštovní zásilkou nebo datovou schránkou.</w:t>
      </w:r>
    </w:p>
    <w:p w:rsidR="00662D3B" w:rsidRPr="002B6122" w:rsidRDefault="00662D3B" w:rsidP="00662D3B">
      <w:pPr>
        <w:pStyle w:val="Zkladntextodsazen31"/>
        <w:spacing w:after="120"/>
        <w:ind w:left="0" w:firstLine="0"/>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lastRenderedPageBreak/>
        <w:t xml:space="preserve">Článek </w:t>
      </w:r>
      <w:r>
        <w:rPr>
          <w:rFonts w:ascii="Tahoma" w:hAnsi="Tahoma" w:cs="Tahoma"/>
          <w:color w:val="000000" w:themeColor="text1"/>
          <w:sz w:val="20"/>
          <w:lang w:val="cs-CZ"/>
        </w:rPr>
        <w:t>VIII.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Ostatní ustanovení</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uchovávat v přísné důvěrnosti veškeré informace, dokumentaci a materiály dodané nebo přijaté v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formě nebo poskytnuté a dané Kupujícím v souvislosti s plněním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uhradit Kupujícímu či třetí straně, kterou porušením povinnosti mlčenlivosti nebo jiné své povinnosti v tomto článku</w:t>
      </w:r>
      <w:r>
        <w:rPr>
          <w:rFonts w:ascii="Tahoma" w:hAnsi="Tahoma" w:cs="Tahoma"/>
          <w:color w:val="000000" w:themeColor="text1"/>
          <w:sz w:val="20"/>
          <w:szCs w:val="20"/>
          <w:lang w:eastAsia="en-US" w:bidi="en-US"/>
        </w:rPr>
        <w:t xml:space="preserve"> VIII</w:t>
      </w:r>
      <w:r w:rsidR="00777797">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 xml:space="preserve"> uvedené poškodí, veškeré škody tímto porušením způsobené.</w:t>
      </w:r>
    </w:p>
    <w:p w:rsidR="00662D3B" w:rsidRPr="002B6122" w:rsidRDefault="001D795A"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szCs w:val="20"/>
        </w:rPr>
        <w:t>Prodávající je oprávněn započíst jakoukoli svou pohledávku za Kupujícím, která mu vznikne na základě této Dohody a/nebo v souvislosti s ní, proti pohledávce Kupujícího za Prodávajícím pouze na základě a v rozsahu předchozího písemného souhlasu Kupujícího. Prodávající je oprávněn postoupit jakékoli své právo a/nebo jakoukoli svou pohledávku za Kupujícím, která mu vznikne na základě této Dohody a/nebo v souvislosti s ní, na třetí osobu rovněž pouze na základě a v rozsahu předchozího písemného souhlasu Kupujícího. Jakékoli započtení nebo postoupení, které bude učiněno v rozporu s tímto odstavcem, bude neplatné</w:t>
      </w:r>
      <w:r w:rsidR="00662D3B"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Kupující je oprávněn pozastavit platby či jednostranně započíst proti pohledávkám Prodávajícího kteroukoli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z plateb z důvodu: </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prodlení Prodávajícího s plněním jeho povinností,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škody způsobené Kupujícímu,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opakovaného neplnění povinností ze strany Prodávajícího,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existence jakýchkoliv oprávněných finančních či jiných nároků Kupujícího vůči Prodávajícímu. </w:t>
      </w:r>
    </w:p>
    <w:p w:rsidR="00662D3B" w:rsidRPr="002B6122" w:rsidRDefault="00662D3B"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Pokud některá lhůta, ujednání, podm</w:t>
      </w:r>
      <w:r>
        <w:rPr>
          <w:rFonts w:ascii="Tahoma" w:hAnsi="Tahoma" w:cs="Tahoma"/>
          <w:color w:val="000000" w:themeColor="text1"/>
          <w:sz w:val="20"/>
          <w:szCs w:val="20"/>
          <w:lang w:eastAsia="en-US" w:bidi="en-US"/>
        </w:rPr>
        <w:t xml:space="preserve">ínka nebo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budou prohlášeny soudem za neplatné, neúčinné či nevymahatelné, zůsta</w:t>
      </w:r>
      <w:r>
        <w:rPr>
          <w:rFonts w:ascii="Tahoma" w:hAnsi="Tahoma" w:cs="Tahoma"/>
          <w:color w:val="000000" w:themeColor="text1"/>
          <w:sz w:val="20"/>
          <w:szCs w:val="20"/>
          <w:lang w:eastAsia="en-US" w:bidi="en-US"/>
        </w:rPr>
        <w:t xml:space="preserve">ne zbytek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v plné platnosti a účinnosti a nebude v žádném ohledu ovlivněn, narušen nebo zneplatněn; strany</w:t>
      </w:r>
      <w:r>
        <w:rPr>
          <w:rFonts w:ascii="Tahoma" w:hAnsi="Tahoma" w:cs="Tahoma"/>
          <w:color w:val="000000" w:themeColor="text1"/>
          <w:sz w:val="20"/>
          <w:szCs w:val="20"/>
          <w:lang w:eastAsia="en-US" w:bidi="en-US"/>
        </w:rPr>
        <w:t xml:space="preserve"> </w:t>
      </w:r>
      <w:r w:rsidR="00CA4C81">
        <w:rPr>
          <w:rFonts w:ascii="Tahoma" w:hAnsi="Tahoma" w:cs="Tahoma"/>
          <w:color w:val="000000" w:themeColor="text1"/>
          <w:sz w:val="20"/>
          <w:szCs w:val="20"/>
          <w:lang w:eastAsia="en-US" w:bidi="en-US"/>
        </w:rPr>
        <w:t xml:space="preserve">dohody </w:t>
      </w:r>
      <w:r w:rsidRPr="002B6122">
        <w:rPr>
          <w:rFonts w:ascii="Tahoma" w:hAnsi="Tahoma" w:cs="Tahoma"/>
          <w:color w:val="000000" w:themeColor="text1"/>
          <w:sz w:val="20"/>
          <w:szCs w:val="20"/>
          <w:lang w:eastAsia="en-US" w:bidi="en-US"/>
        </w:rPr>
        <w:t>se zavazují, že takové neplatné či nevymahatelné ustanovení nahradí jiným smluvním ujednáním odpo</w:t>
      </w:r>
      <w:r>
        <w:rPr>
          <w:rFonts w:ascii="Tahoma" w:hAnsi="Tahoma" w:cs="Tahoma"/>
          <w:color w:val="000000" w:themeColor="text1"/>
          <w:sz w:val="20"/>
          <w:szCs w:val="20"/>
          <w:lang w:eastAsia="en-US" w:bidi="en-US"/>
        </w:rPr>
        <w:t xml:space="preserve">vídajícím původnímu úmyslu </w:t>
      </w:r>
      <w:r w:rsidR="007D4DCB">
        <w:rPr>
          <w:rFonts w:ascii="Tahoma" w:hAnsi="Tahoma" w:cs="Tahoma"/>
          <w:color w:val="000000" w:themeColor="text1"/>
          <w:sz w:val="20"/>
          <w:szCs w:val="20"/>
          <w:lang w:eastAsia="en-US" w:bidi="en-US"/>
        </w:rPr>
        <w:t>stran dohody</w:t>
      </w:r>
      <w:r w:rsidRPr="002B6122">
        <w:rPr>
          <w:rFonts w:ascii="Tahoma" w:hAnsi="Tahoma" w:cs="Tahoma"/>
          <w:color w:val="000000" w:themeColor="text1"/>
          <w:sz w:val="20"/>
          <w:szCs w:val="20"/>
          <w:lang w:eastAsia="en-US" w:bidi="en-US"/>
        </w:rPr>
        <w:t>, které bude platné, účinné a vymahatelné.</w:t>
      </w:r>
    </w:p>
    <w:p w:rsidR="00662D3B" w:rsidRPr="002B6122" w:rsidRDefault="00CA4C81"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olor w:val="000000"/>
          <w:sz w:val="20"/>
        </w:rPr>
        <w:t>S</w:t>
      </w:r>
      <w:r w:rsidR="00662D3B" w:rsidRPr="00261104">
        <w:rPr>
          <w:rFonts w:ascii="Tahoma" w:hAnsi="Tahoma"/>
          <w:color w:val="000000"/>
          <w:sz w:val="20"/>
        </w:rPr>
        <w:t>trany</w:t>
      </w:r>
      <w:r>
        <w:rPr>
          <w:rFonts w:ascii="Tahoma" w:hAnsi="Tahoma"/>
          <w:color w:val="000000"/>
          <w:sz w:val="20"/>
        </w:rPr>
        <w:t xml:space="preserve"> dohody</w:t>
      </w:r>
      <w:r w:rsidR="00662D3B" w:rsidRPr="00261104">
        <w:rPr>
          <w:rFonts w:ascii="Tahoma" w:hAnsi="Tahoma"/>
          <w:color w:val="000000"/>
          <w:sz w:val="20"/>
        </w:rPr>
        <w:t xml:space="preserve"> se </w:t>
      </w:r>
      <w:r w:rsidR="00662D3B" w:rsidRPr="00C92261">
        <w:rPr>
          <w:rFonts w:ascii="Tahoma" w:hAnsi="Tahoma" w:cs="Tahoma"/>
          <w:sz w:val="20"/>
          <w:szCs w:val="20"/>
        </w:rPr>
        <w:t xml:space="preserve">nad rámec </w:t>
      </w:r>
      <w:r>
        <w:rPr>
          <w:rFonts w:ascii="Tahoma" w:hAnsi="Tahoma" w:cs="Tahoma"/>
          <w:sz w:val="20"/>
          <w:szCs w:val="20"/>
        </w:rPr>
        <w:t>o</w:t>
      </w:r>
      <w:r w:rsidR="00662D3B" w:rsidRPr="00C92261">
        <w:rPr>
          <w:rFonts w:ascii="Tahoma" w:hAnsi="Tahoma" w:cs="Tahoma"/>
          <w:sz w:val="20"/>
          <w:szCs w:val="20"/>
        </w:rPr>
        <w:t xml:space="preserve">bčanského zákoníku </w:t>
      </w:r>
      <w:r w:rsidR="00662D3B" w:rsidRPr="00261104">
        <w:rPr>
          <w:rFonts w:ascii="Tahoma" w:hAnsi="Tahoma"/>
          <w:sz w:val="20"/>
        </w:rPr>
        <w:t xml:space="preserve">dohodly, že </w:t>
      </w:r>
      <w:r w:rsidR="00662D3B" w:rsidRPr="00261104">
        <w:rPr>
          <w:rFonts w:ascii="Tahoma" w:hAnsi="Tahoma"/>
          <w:color w:val="000000"/>
          <w:sz w:val="20"/>
        </w:rPr>
        <w:t xml:space="preserve">se za den doručení zásilky doručované prostřednictvím provozovatele poštovních služeb </w:t>
      </w:r>
      <w:r w:rsidR="00662D3B" w:rsidRPr="00DF7BA9">
        <w:rPr>
          <w:rFonts w:ascii="Tahoma" w:hAnsi="Tahoma" w:cs="Tahoma"/>
          <w:color w:val="000000"/>
          <w:sz w:val="20"/>
          <w:szCs w:val="20"/>
        </w:rPr>
        <w:t xml:space="preserve">s dodejkou </w:t>
      </w:r>
      <w:r w:rsidR="00662D3B" w:rsidRPr="00261104">
        <w:rPr>
          <w:rFonts w:ascii="Tahoma" w:hAnsi="Tahoma"/>
          <w:color w:val="000000"/>
          <w:sz w:val="20"/>
        </w:rPr>
        <w:t>považuje</w:t>
      </w:r>
      <w:r w:rsidR="00662D3B" w:rsidRPr="00261104">
        <w:rPr>
          <w:rFonts w:ascii="Tahoma" w:hAnsi="Tahoma"/>
          <w:sz w:val="20"/>
        </w:rPr>
        <w:t xml:space="preserve"> </w:t>
      </w:r>
      <w:r w:rsidR="00662D3B">
        <w:rPr>
          <w:rFonts w:ascii="Tahoma" w:hAnsi="Tahoma" w:cs="Tahoma"/>
          <w:sz w:val="20"/>
          <w:szCs w:val="20"/>
        </w:rPr>
        <w:t xml:space="preserve">také </w:t>
      </w:r>
      <w:r w:rsidR="00662D3B" w:rsidRPr="00261104">
        <w:rPr>
          <w:rFonts w:ascii="Tahoma" w:hAnsi="Tahoma"/>
          <w:sz w:val="20"/>
        </w:rPr>
        <w:t>3.</w:t>
      </w:r>
      <w:r w:rsidR="00662D3B" w:rsidRPr="00261104">
        <w:rPr>
          <w:rFonts w:ascii="Tahoma" w:hAnsi="Tahoma"/>
          <w:color w:val="000000"/>
          <w:sz w:val="20"/>
        </w:rPr>
        <w:t xml:space="preserve"> pracovní den po odeslání </w:t>
      </w:r>
      <w:r w:rsidR="00662D3B" w:rsidRPr="00DF7BA9">
        <w:rPr>
          <w:rFonts w:ascii="Tahoma" w:hAnsi="Tahoma" w:cs="Tahoma"/>
          <w:color w:val="000000"/>
          <w:sz w:val="20"/>
          <w:szCs w:val="20"/>
        </w:rPr>
        <w:t xml:space="preserve">takové </w:t>
      </w:r>
      <w:r w:rsidR="00662D3B" w:rsidRPr="00261104">
        <w:rPr>
          <w:rFonts w:ascii="Tahoma" w:hAnsi="Tahoma"/>
          <w:color w:val="000000"/>
          <w:sz w:val="20"/>
        </w:rPr>
        <w:t>zásilky druhé straně</w:t>
      </w:r>
      <w:r>
        <w:rPr>
          <w:rFonts w:ascii="Tahoma" w:hAnsi="Tahoma"/>
          <w:color w:val="000000"/>
          <w:sz w:val="20"/>
        </w:rPr>
        <w:t xml:space="preserve"> dohody</w:t>
      </w:r>
      <w:r w:rsidR="00662D3B" w:rsidRPr="00261104">
        <w:rPr>
          <w:rFonts w:ascii="Tahoma" w:hAnsi="Tahoma"/>
          <w:color w:val="000000"/>
          <w:sz w:val="20"/>
        </w:rPr>
        <w:t xml:space="preserve"> na její poslední známou adresu, i když se adresát o zásilce nedozvěděl a/nebo ji nepřevzal. Za poslední známou adresu </w:t>
      </w:r>
      <w:r w:rsidR="007D4DCB">
        <w:rPr>
          <w:rFonts w:ascii="Tahoma" w:hAnsi="Tahoma"/>
          <w:color w:val="000000"/>
          <w:sz w:val="20"/>
        </w:rPr>
        <w:t>s</w:t>
      </w:r>
      <w:r w:rsidR="00662D3B" w:rsidRPr="00261104">
        <w:rPr>
          <w:rFonts w:ascii="Tahoma" w:hAnsi="Tahoma"/>
          <w:color w:val="000000"/>
          <w:sz w:val="20"/>
        </w:rPr>
        <w:t xml:space="preserve">trany </w:t>
      </w:r>
      <w:r w:rsidR="007D4DCB">
        <w:rPr>
          <w:rFonts w:ascii="Tahoma" w:hAnsi="Tahoma"/>
          <w:color w:val="000000"/>
          <w:sz w:val="20"/>
        </w:rPr>
        <w:t xml:space="preserve">dohody </w:t>
      </w:r>
      <w:r w:rsidR="00662D3B" w:rsidRPr="00261104">
        <w:rPr>
          <w:rFonts w:ascii="Tahoma" w:hAnsi="Tahoma"/>
          <w:color w:val="000000"/>
          <w:sz w:val="20"/>
        </w:rPr>
        <w:t xml:space="preserve">se považuje adresa uvedená v záhlaví této </w:t>
      </w:r>
      <w:r w:rsidR="00662D3B">
        <w:rPr>
          <w:rFonts w:ascii="Tahoma" w:hAnsi="Tahoma"/>
          <w:color w:val="000000"/>
          <w:sz w:val="20"/>
        </w:rPr>
        <w:t>dohody</w:t>
      </w:r>
      <w:r w:rsidR="00662D3B" w:rsidRPr="00261104">
        <w:rPr>
          <w:rFonts w:ascii="Tahoma" w:hAnsi="Tahoma"/>
          <w:color w:val="000000"/>
          <w:sz w:val="20"/>
        </w:rPr>
        <w:t xml:space="preserve">, případně nová adresa, kterou strana </w:t>
      </w:r>
      <w:r w:rsidR="007D4DCB">
        <w:rPr>
          <w:rFonts w:ascii="Tahoma" w:hAnsi="Tahoma"/>
          <w:color w:val="000000"/>
          <w:sz w:val="20"/>
        </w:rPr>
        <w:t xml:space="preserve">dohody </w:t>
      </w:r>
      <w:r w:rsidR="00662D3B" w:rsidRPr="00261104">
        <w:rPr>
          <w:rFonts w:ascii="Tahoma" w:hAnsi="Tahoma"/>
          <w:color w:val="000000"/>
          <w:sz w:val="20"/>
        </w:rPr>
        <w:t>druhé straně písemně oznámila.</w:t>
      </w:r>
    </w:p>
    <w:p w:rsidR="00662D3B" w:rsidRPr="00417F4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sidRPr="002B6122">
        <w:rPr>
          <w:rFonts w:ascii="Tahoma" w:hAnsi="Tahoma" w:cs="Tahoma"/>
          <w:color w:val="000000" w:themeColor="text1"/>
          <w:sz w:val="20"/>
          <w:szCs w:val="20"/>
          <w:lang w:eastAsia="en-US" w:bidi="en-US"/>
        </w:rPr>
        <w:t>Prodávající souhlasí se zveřejněním údajů</w:t>
      </w:r>
      <w:r>
        <w:rPr>
          <w:rFonts w:ascii="Tahoma" w:hAnsi="Tahoma" w:cs="Tahoma"/>
          <w:color w:val="000000" w:themeColor="text1"/>
          <w:sz w:val="20"/>
          <w:szCs w:val="20"/>
          <w:lang w:eastAsia="en-US" w:bidi="en-US"/>
        </w:rPr>
        <w:t xml:space="preserve"> uvedených v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 a/nebo kterékoliv KS</w:t>
      </w:r>
      <w:r w:rsidRPr="002B6122">
        <w:rPr>
          <w:rFonts w:ascii="Tahoma" w:hAnsi="Tahoma" w:cs="Tahoma"/>
          <w:color w:val="000000" w:themeColor="text1"/>
          <w:sz w:val="20"/>
          <w:szCs w:val="20"/>
          <w:lang w:eastAsia="en-US" w:bidi="en-US"/>
        </w:rPr>
        <w:t xml:space="preserve"> v souladu se </w:t>
      </w:r>
      <w:r w:rsidRPr="002B6122">
        <w:rPr>
          <w:rFonts w:ascii="Tahoma" w:hAnsi="Tahoma" w:cs="Tahoma"/>
          <w:color w:val="000000" w:themeColor="text1"/>
          <w:sz w:val="20"/>
          <w:szCs w:val="20"/>
          <w:lang w:bidi="en-US"/>
        </w:rPr>
        <w:t xml:space="preserve">zákonem č. 106/1999 Sb., o svobodném přístupu k informacím, a </w:t>
      </w:r>
      <w:r>
        <w:rPr>
          <w:rFonts w:ascii="Tahoma" w:hAnsi="Tahoma" w:cs="Tahoma"/>
          <w:color w:val="000000" w:themeColor="text1"/>
          <w:sz w:val="20"/>
          <w:szCs w:val="20"/>
          <w:lang w:bidi="en-US"/>
        </w:rPr>
        <w:t>strany</w:t>
      </w:r>
      <w:r w:rsidR="007D4DCB">
        <w:rPr>
          <w:rFonts w:ascii="Tahoma" w:hAnsi="Tahoma" w:cs="Tahoma"/>
          <w:color w:val="000000" w:themeColor="text1"/>
          <w:sz w:val="20"/>
          <w:szCs w:val="20"/>
          <w:lang w:bidi="en-US"/>
        </w:rPr>
        <w:t xml:space="preserve"> dohody</w:t>
      </w:r>
      <w:r>
        <w:rPr>
          <w:rFonts w:ascii="Tahoma" w:hAnsi="Tahoma" w:cs="Tahoma"/>
          <w:color w:val="000000" w:themeColor="text1"/>
          <w:sz w:val="20"/>
          <w:szCs w:val="20"/>
          <w:lang w:bidi="en-US"/>
        </w:rPr>
        <w:t xml:space="preserve"> se zároveň dohodly</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že Kupující uveřejní prostřednictvím</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r</w:t>
      </w:r>
      <w:r w:rsidRPr="002B6122">
        <w:rPr>
          <w:rFonts w:ascii="Tahoma" w:hAnsi="Tahoma" w:cs="Tahoma"/>
          <w:color w:val="000000" w:themeColor="text1"/>
          <w:sz w:val="20"/>
          <w:szCs w:val="20"/>
          <w:lang w:bidi="en-US"/>
        </w:rPr>
        <w:t>egistru smluv</w:t>
      </w:r>
      <w:r>
        <w:rPr>
          <w:rFonts w:ascii="Tahoma" w:hAnsi="Tahoma" w:cs="Tahoma"/>
          <w:color w:val="000000" w:themeColor="text1"/>
          <w:sz w:val="20"/>
          <w:szCs w:val="20"/>
          <w:lang w:bidi="en-US"/>
        </w:rPr>
        <w:t>, postupem dle</w:t>
      </w:r>
      <w:r w:rsidRPr="008B0DB2">
        <w:rPr>
          <w:rFonts w:ascii="Tahoma" w:hAnsi="Tahoma" w:cs="Tahoma"/>
          <w:sz w:val="20"/>
          <w:szCs w:val="20"/>
          <w:lang w:bidi="en-US"/>
        </w:rPr>
        <w:t xml:space="preserve"> </w:t>
      </w:r>
      <w:r w:rsidRPr="008414A2">
        <w:rPr>
          <w:rFonts w:ascii="Tahoma" w:hAnsi="Tahoma" w:cs="Tahoma"/>
          <w:sz w:val="20"/>
          <w:szCs w:val="20"/>
        </w:rPr>
        <w:t>zákona č. 340/2015 Sb., o registru smlu</w:t>
      </w:r>
      <w:r>
        <w:rPr>
          <w:rFonts w:ascii="Tahoma" w:hAnsi="Tahoma" w:cs="Tahoma"/>
          <w:sz w:val="20"/>
          <w:szCs w:val="20"/>
        </w:rPr>
        <w:t>v, ve znění pozdějších předpisů (dále jen „</w:t>
      </w:r>
      <w:r w:rsidRPr="000A2A1E">
        <w:rPr>
          <w:rFonts w:ascii="Tahoma" w:hAnsi="Tahoma" w:cs="Tahoma"/>
          <w:b/>
          <w:sz w:val="20"/>
          <w:szCs w:val="20"/>
        </w:rPr>
        <w:t>Zákon o registru smluv</w:t>
      </w:r>
      <w:r>
        <w:rPr>
          <w:rFonts w:ascii="Tahoma" w:hAnsi="Tahoma" w:cs="Tahoma"/>
          <w:sz w:val="20"/>
          <w:szCs w:val="20"/>
        </w:rPr>
        <w:t xml:space="preserve">“), tuto </w:t>
      </w:r>
      <w:r w:rsidR="00CA4C81">
        <w:rPr>
          <w:rFonts w:ascii="Tahoma" w:hAnsi="Tahoma" w:cs="Tahoma"/>
          <w:sz w:val="20"/>
          <w:szCs w:val="20"/>
        </w:rPr>
        <w:t>d</w:t>
      </w:r>
      <w:r>
        <w:rPr>
          <w:rFonts w:ascii="Tahoma" w:hAnsi="Tahoma" w:cs="Tahoma"/>
          <w:sz w:val="20"/>
          <w:szCs w:val="20"/>
        </w:rPr>
        <w:t>ohodu</w:t>
      </w:r>
      <w:r>
        <w:rPr>
          <w:rFonts w:ascii="Tahoma" w:hAnsi="Tahoma" w:cs="Tahoma"/>
          <w:color w:val="000000" w:themeColor="text1"/>
          <w:sz w:val="20"/>
          <w:szCs w:val="20"/>
          <w:lang w:bidi="en-US"/>
        </w:rPr>
        <w:t xml:space="preserve"> a dále každou KS, u které bude kupní cena zboží vyšší než 50.000 Kč bez DPH</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 xml:space="preserve">a to </w:t>
      </w:r>
      <w:r w:rsidRPr="002B6122">
        <w:rPr>
          <w:rFonts w:ascii="Tahoma" w:hAnsi="Tahoma" w:cs="Tahoma"/>
          <w:color w:val="000000" w:themeColor="text1"/>
          <w:sz w:val="20"/>
          <w:szCs w:val="20"/>
          <w:lang w:bidi="en-US"/>
        </w:rPr>
        <w:t xml:space="preserve">vyjma </w:t>
      </w:r>
      <w:r>
        <w:rPr>
          <w:rFonts w:ascii="Tahoma" w:hAnsi="Tahoma" w:cs="Tahoma"/>
          <w:color w:val="000000" w:themeColor="text1"/>
          <w:sz w:val="20"/>
          <w:szCs w:val="20"/>
          <w:lang w:bidi="en-US"/>
        </w:rPr>
        <w:t xml:space="preserve">chráněných </w:t>
      </w:r>
      <w:r w:rsidRPr="002B6122">
        <w:rPr>
          <w:rFonts w:ascii="Tahoma" w:hAnsi="Tahoma" w:cs="Tahoma"/>
          <w:color w:val="000000" w:themeColor="text1"/>
          <w:sz w:val="20"/>
          <w:szCs w:val="20"/>
          <w:lang w:bidi="en-US"/>
        </w:rPr>
        <w:t>údajů fy</w:t>
      </w:r>
      <w:r>
        <w:rPr>
          <w:rFonts w:ascii="Tahoma" w:hAnsi="Tahoma" w:cs="Tahoma"/>
          <w:color w:val="000000" w:themeColor="text1"/>
          <w:sz w:val="20"/>
          <w:szCs w:val="20"/>
          <w:lang w:bidi="en-US"/>
        </w:rPr>
        <w:t>zických osob.</w:t>
      </w:r>
    </w:p>
    <w:p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color w:val="000000" w:themeColor="text1"/>
          <w:sz w:val="20"/>
          <w:szCs w:val="20"/>
        </w:rPr>
        <w:t>Prodávající je oprávněn plnit jednotlivé KS prostřednictvím poddodavatelů, avšak výlučně a pouze poddodavatelů uvedených v </w:t>
      </w:r>
      <w:r w:rsidRPr="00F442B9">
        <w:rPr>
          <w:rFonts w:ascii="Tahoma" w:hAnsi="Tahoma" w:cs="Tahoma"/>
          <w:color w:val="000000" w:themeColor="text1"/>
          <w:sz w:val="20"/>
          <w:szCs w:val="20"/>
          <w:u w:val="single"/>
        </w:rPr>
        <w:t>Příloze č. 2</w:t>
      </w:r>
      <w:r>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 Prodávající</w:t>
      </w:r>
      <w:r w:rsidRPr="00417F47">
        <w:rPr>
          <w:rFonts w:ascii="Tahoma" w:hAnsi="Tahoma" w:cs="Tahoma"/>
          <w:color w:val="000000" w:themeColor="text1"/>
          <w:sz w:val="20"/>
          <w:szCs w:val="20"/>
        </w:rPr>
        <w:t xml:space="preserve"> je oprávněn změnit</w:t>
      </w:r>
      <w:r>
        <w:rPr>
          <w:rFonts w:ascii="Tahoma" w:hAnsi="Tahoma" w:cs="Tahoma"/>
          <w:color w:val="000000" w:themeColor="text1"/>
          <w:sz w:val="20"/>
          <w:szCs w:val="20"/>
        </w:rPr>
        <w:t xml:space="preserve"> a/nebo doplnit</w:t>
      </w:r>
      <w:r w:rsidRPr="00417F47">
        <w:rPr>
          <w:rFonts w:ascii="Tahoma" w:hAnsi="Tahoma" w:cs="Tahoma"/>
          <w:color w:val="000000" w:themeColor="text1"/>
          <w:sz w:val="20"/>
          <w:szCs w:val="20"/>
        </w:rPr>
        <w:t xml:space="preserve"> poddodavatele uvedené v </w:t>
      </w:r>
      <w:r w:rsidRPr="00417F47">
        <w:rPr>
          <w:rFonts w:ascii="Tahoma" w:hAnsi="Tahoma" w:cs="Tahoma"/>
          <w:color w:val="000000" w:themeColor="text1"/>
          <w:sz w:val="20"/>
          <w:szCs w:val="20"/>
          <w:u w:val="single"/>
        </w:rPr>
        <w:t>Příloze č. 2</w:t>
      </w:r>
      <w:r w:rsidRPr="00417F47">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417F47">
        <w:rPr>
          <w:rFonts w:ascii="Tahoma" w:hAnsi="Tahoma" w:cs="Tahoma"/>
          <w:color w:val="000000" w:themeColor="text1"/>
          <w:sz w:val="20"/>
          <w:szCs w:val="20"/>
        </w:rPr>
        <w:t xml:space="preserve"> pouze na základě předchozího písemného souhlasu </w:t>
      </w:r>
      <w:r>
        <w:rPr>
          <w:rFonts w:ascii="Tahoma" w:hAnsi="Tahoma" w:cs="Tahoma"/>
          <w:color w:val="000000" w:themeColor="text1"/>
          <w:sz w:val="20"/>
          <w:szCs w:val="20"/>
        </w:rPr>
        <w:t>Kupujícího</w:t>
      </w:r>
      <w:r w:rsidRPr="00417F47">
        <w:rPr>
          <w:rFonts w:ascii="Tahoma" w:hAnsi="Tahoma" w:cs="Tahoma"/>
          <w:color w:val="000000" w:themeColor="text1"/>
          <w:sz w:val="20"/>
          <w:szCs w:val="20"/>
        </w:rPr>
        <w:t xml:space="preserve">. </w:t>
      </w:r>
    </w:p>
    <w:p w:rsidR="00102B72" w:rsidRPr="00917800" w:rsidRDefault="00102B72" w:rsidP="00102B72">
      <w:pPr>
        <w:numPr>
          <w:ilvl w:val="0"/>
          <w:numId w:val="23"/>
        </w:numPr>
        <w:tabs>
          <w:tab w:val="left" w:pos="426"/>
        </w:tabs>
        <w:spacing w:before="120"/>
        <w:ind w:left="454" w:hanging="454"/>
        <w:jc w:val="both"/>
        <w:rPr>
          <w:rFonts w:ascii="Tahoma" w:hAnsi="Tahoma" w:cs="Tahoma"/>
          <w:sz w:val="20"/>
        </w:rPr>
      </w:pPr>
      <w:r w:rsidRPr="00917800">
        <w:rPr>
          <w:rFonts w:ascii="Tahoma" w:hAnsi="Tahoma" w:cs="Tahoma"/>
          <w:sz w:val="20"/>
          <w:szCs w:val="20"/>
          <w:lang w:eastAsia="zh-CN"/>
        </w:rPr>
        <w:t xml:space="preserve">Prodávající prohlašuje, že disponuje platným pojištěním své odpovědnosti za škody způsobené Kupujícímu a/nebo třetím osobám, s pojistným plněním odpovídajícím hodnotě nejméně </w:t>
      </w:r>
      <w:r w:rsidRPr="00917800">
        <w:rPr>
          <w:rFonts w:ascii="Tahoma" w:hAnsi="Tahoma" w:cs="Tahoma"/>
          <w:sz w:val="20"/>
          <w:szCs w:val="20"/>
        </w:rPr>
        <w:t>50% předpokládané hodnoty části VZ, které se týká tato dohoda</w:t>
      </w:r>
      <w:r w:rsidRPr="00917800">
        <w:rPr>
          <w:rFonts w:ascii="Tahoma" w:hAnsi="Tahoma" w:cs="Tahoma"/>
          <w:sz w:val="20"/>
          <w:szCs w:val="20"/>
          <w:lang w:eastAsia="zh-CN"/>
        </w:rPr>
        <w:t>, a to na každou pojistnou událost, a zavazuje se toto pojištění udržovat po celou dobu plnění této dohody a jednotlivých KS. Prodávající je povinen před nabytím účinnosti této dohody předložit Kupujícímu kopii platné pojistné dohody nebo pojistky, z níž bude vyplývat splnění podmínek dle předchozí věty.</w:t>
      </w:r>
    </w:p>
    <w:p w:rsidR="007D4DCB" w:rsidRPr="002B6122" w:rsidRDefault="007D4DCB" w:rsidP="00662D3B">
      <w:pPr>
        <w:tabs>
          <w:tab w:val="left" w:pos="426"/>
        </w:tabs>
        <w:spacing w:before="120"/>
        <w:ind w:left="454"/>
        <w:jc w:val="both"/>
        <w:rPr>
          <w:rFonts w:ascii="Tahoma" w:hAnsi="Tahoma" w:cs="Tahoma"/>
          <w:color w:val="000000" w:themeColor="text1"/>
          <w:sz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X</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Závěrečná ustanovení</w:t>
      </w:r>
    </w:p>
    <w:p w:rsidR="00662D3B" w:rsidRPr="002B6122" w:rsidRDefault="00662D3B" w:rsidP="00662D3B">
      <w:pPr>
        <w:pStyle w:val="Odstavecseseznamem1"/>
        <w:numPr>
          <w:ilvl w:val="0"/>
          <w:numId w:val="2"/>
        </w:numPr>
        <w:tabs>
          <w:tab w:val="left" w:pos="426"/>
        </w:tabs>
        <w:spacing w:before="120"/>
        <w:jc w:val="both"/>
        <w:rPr>
          <w:rFonts w:ascii="Tahoma" w:hAnsi="Tahoma" w:cs="Tahoma"/>
          <w:color w:val="000000" w:themeColor="text1"/>
          <w:sz w:val="20"/>
          <w:szCs w:val="20"/>
        </w:rPr>
      </w:pPr>
      <w:r>
        <w:rPr>
          <w:rFonts w:ascii="Tahoma" w:hAnsi="Tahoma" w:cs="Tahoma"/>
          <w:color w:val="000000" w:themeColor="text1"/>
          <w:sz w:val="20"/>
          <w:szCs w:val="20"/>
        </w:rPr>
        <w:t xml:space="preserve">Právní vztahy touto </w:t>
      </w:r>
      <w:r w:rsidR="00CA4C81">
        <w:rPr>
          <w:rFonts w:ascii="Tahoma" w:hAnsi="Tahoma" w:cs="Tahoma"/>
          <w:color w:val="000000" w:themeColor="text1"/>
          <w:sz w:val="20"/>
          <w:szCs w:val="20"/>
        </w:rPr>
        <w:t>d</w:t>
      </w:r>
      <w:r>
        <w:rPr>
          <w:rFonts w:ascii="Tahoma" w:hAnsi="Tahoma" w:cs="Tahoma"/>
          <w:color w:val="000000" w:themeColor="text1"/>
          <w:sz w:val="20"/>
          <w:szCs w:val="20"/>
        </w:rPr>
        <w:t>ohodou</w:t>
      </w:r>
      <w:r w:rsidRPr="002B6122">
        <w:rPr>
          <w:rFonts w:ascii="Tahoma" w:hAnsi="Tahoma" w:cs="Tahoma"/>
          <w:color w:val="000000" w:themeColor="text1"/>
          <w:sz w:val="20"/>
          <w:szCs w:val="20"/>
        </w:rPr>
        <w:t xml:space="preserve"> blíže neupravené se řídí </w:t>
      </w:r>
      <w:r w:rsidR="00D31352">
        <w:rPr>
          <w:rFonts w:ascii="Tahoma" w:hAnsi="Tahoma" w:cs="Tahoma"/>
          <w:color w:val="000000" w:themeColor="text1"/>
          <w:sz w:val="20"/>
          <w:szCs w:val="20"/>
        </w:rPr>
        <w:t>o</w:t>
      </w:r>
      <w:r>
        <w:rPr>
          <w:rFonts w:ascii="Tahoma" w:hAnsi="Tahoma" w:cs="Tahoma"/>
          <w:color w:val="000000" w:themeColor="text1"/>
          <w:sz w:val="20"/>
          <w:szCs w:val="20"/>
        </w:rPr>
        <w:t>bčanským zákoníkem</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Jakákoliv změna v této </w:t>
      </w:r>
      <w:r w:rsidR="00CA4C81">
        <w:rPr>
          <w:rFonts w:ascii="Tahoma" w:hAnsi="Tahoma" w:cs="Tahoma"/>
          <w:color w:val="000000" w:themeColor="text1"/>
          <w:sz w:val="20"/>
          <w:szCs w:val="20"/>
        </w:rPr>
        <w:t>d</w:t>
      </w:r>
      <w:r>
        <w:rPr>
          <w:rFonts w:ascii="Tahoma" w:hAnsi="Tahoma" w:cs="Tahoma"/>
          <w:color w:val="000000" w:themeColor="text1"/>
          <w:sz w:val="20"/>
          <w:szCs w:val="20"/>
        </w:rPr>
        <w:t>ohodě</w:t>
      </w:r>
      <w:r w:rsidRPr="002B6122">
        <w:rPr>
          <w:rFonts w:ascii="Tahoma" w:hAnsi="Tahoma" w:cs="Tahoma"/>
          <w:color w:val="000000" w:themeColor="text1"/>
          <w:sz w:val="20"/>
          <w:szCs w:val="20"/>
        </w:rPr>
        <w:t xml:space="preserve"> musí být provedena písemně formou dodatku, podepsaného oběma stranami</w:t>
      </w:r>
      <w:r w:rsidR="007D4DCB">
        <w:rPr>
          <w:rFonts w:ascii="Tahoma" w:hAnsi="Tahoma" w:cs="Tahoma"/>
          <w:color w:val="000000" w:themeColor="text1"/>
          <w:sz w:val="20"/>
          <w:szCs w:val="20"/>
        </w:rPr>
        <w:t xml:space="preserve"> dohody</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lastRenderedPageBreak/>
        <w:t xml:space="preserve">Tato </w:t>
      </w:r>
      <w:r w:rsidR="00CA4C81">
        <w:rPr>
          <w:rFonts w:ascii="Tahoma" w:hAnsi="Tahoma" w:cs="Tahoma"/>
          <w:color w:val="000000" w:themeColor="text1"/>
          <w:sz w:val="20"/>
          <w:szCs w:val="20"/>
        </w:rPr>
        <w:t>d</w:t>
      </w:r>
      <w:r>
        <w:rPr>
          <w:rFonts w:ascii="Tahoma" w:hAnsi="Tahoma" w:cs="Tahoma"/>
          <w:color w:val="000000" w:themeColor="text1"/>
          <w:sz w:val="20"/>
          <w:szCs w:val="20"/>
        </w:rPr>
        <w:t>ohoda</w:t>
      </w:r>
      <w:r w:rsidRPr="002B6122">
        <w:rPr>
          <w:rFonts w:ascii="Tahoma" w:hAnsi="Tahoma" w:cs="Tahoma"/>
          <w:color w:val="000000" w:themeColor="text1"/>
          <w:sz w:val="20"/>
          <w:szCs w:val="20"/>
        </w:rPr>
        <w:t xml:space="preserve"> je vyhotovena ve dvou stejnopisech o stejné právní síle originálu, z nichž každá ze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po jejím uzavření obdrží jedno vyhotovení.</w:t>
      </w:r>
    </w:p>
    <w:p w:rsidR="00662D3B" w:rsidRDefault="00662D3B" w:rsidP="004700B4">
      <w:pPr>
        <w:pStyle w:val="Bezmezer"/>
        <w:numPr>
          <w:ilvl w:val="0"/>
          <w:numId w:val="2"/>
        </w:numPr>
        <w:spacing w:before="120"/>
        <w:ind w:left="431" w:hanging="431"/>
        <w:jc w:val="both"/>
        <w:rPr>
          <w:rFonts w:ascii="Tahoma" w:hAnsi="Tahoma" w:cs="Tahoma"/>
          <w:sz w:val="20"/>
          <w:szCs w:val="20"/>
        </w:rPr>
      </w:pPr>
      <w:r>
        <w:rPr>
          <w:rFonts w:ascii="Tahoma" w:hAnsi="Tahoma" w:cs="Tahoma"/>
          <w:sz w:val="20"/>
          <w:szCs w:val="20"/>
        </w:rPr>
        <w:t xml:space="preserve">Tato </w:t>
      </w:r>
      <w:r w:rsidR="00CA4C81">
        <w:rPr>
          <w:rFonts w:ascii="Tahoma" w:hAnsi="Tahoma" w:cs="Tahoma"/>
          <w:sz w:val="20"/>
          <w:szCs w:val="20"/>
        </w:rPr>
        <w:t>d</w:t>
      </w:r>
      <w:r>
        <w:rPr>
          <w:rFonts w:ascii="Tahoma" w:hAnsi="Tahoma" w:cs="Tahoma"/>
          <w:sz w:val="20"/>
          <w:szCs w:val="20"/>
        </w:rPr>
        <w:t xml:space="preserve">ohoda </w:t>
      </w:r>
      <w:r>
        <w:rPr>
          <w:rFonts w:ascii="Tahoma" w:hAnsi="Tahoma" w:cs="Tahoma"/>
          <w:sz w:val="20"/>
          <w:szCs w:val="20"/>
          <w:lang w:bidi="en-US"/>
        </w:rPr>
        <w:t xml:space="preserve">nabývá platnosti dnem jejího podpisu v pořadí druhou podepisující se smluvní stranou a účinnosti nabývá uveřejněním prostřednictvím registru smluv postupem </w:t>
      </w:r>
      <w:r w:rsidRPr="008414A2">
        <w:rPr>
          <w:rFonts w:ascii="Tahoma" w:hAnsi="Tahoma" w:cs="Tahoma"/>
          <w:sz w:val="20"/>
          <w:szCs w:val="20"/>
        </w:rPr>
        <w:t xml:space="preserve">dle </w:t>
      </w:r>
      <w:r>
        <w:rPr>
          <w:rFonts w:ascii="Tahoma" w:hAnsi="Tahoma" w:cs="Tahoma"/>
          <w:sz w:val="20"/>
          <w:szCs w:val="20"/>
        </w:rPr>
        <w:t>Z</w:t>
      </w:r>
      <w:r w:rsidRPr="008414A2">
        <w:rPr>
          <w:rFonts w:ascii="Tahoma" w:hAnsi="Tahoma" w:cs="Tahoma"/>
          <w:sz w:val="20"/>
          <w:szCs w:val="20"/>
        </w:rPr>
        <w:t>ákona</w:t>
      </w:r>
      <w:r>
        <w:rPr>
          <w:rFonts w:ascii="Tahoma" w:hAnsi="Tahoma" w:cs="Tahoma"/>
          <w:sz w:val="20"/>
          <w:szCs w:val="20"/>
        </w:rPr>
        <w:t xml:space="preserve"> </w:t>
      </w:r>
      <w:r w:rsidRPr="008414A2">
        <w:rPr>
          <w:rFonts w:ascii="Tahoma" w:hAnsi="Tahoma" w:cs="Tahoma"/>
          <w:sz w:val="20"/>
          <w:szCs w:val="20"/>
        </w:rPr>
        <w:t>o registru smlu</w:t>
      </w:r>
      <w:r>
        <w:rPr>
          <w:rFonts w:ascii="Tahoma" w:hAnsi="Tahoma" w:cs="Tahoma"/>
          <w:sz w:val="20"/>
          <w:szCs w:val="20"/>
        </w:rPr>
        <w:t>v.</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Zástupci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w:t>
      </w:r>
      <w:r>
        <w:rPr>
          <w:rFonts w:ascii="Tahoma" w:hAnsi="Tahoma" w:cs="Tahoma"/>
          <w:color w:val="000000" w:themeColor="text1"/>
          <w:sz w:val="20"/>
          <w:szCs w:val="20"/>
        </w:rPr>
        <w:t xml:space="preserve">ohlašují, že se s obsahem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před jejím podpisem seznámili, a že s ní bezvýhradně souhlasí, na důkaz čehož připojují své vlastnoruční podpisy.</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Nedílnou součástí </w:t>
      </w:r>
      <w:r w:rsidR="00CA4C81">
        <w:rPr>
          <w:rFonts w:ascii="Tahoma" w:hAnsi="Tahoma" w:cs="Tahoma"/>
          <w:color w:val="000000" w:themeColor="text1"/>
          <w:sz w:val="20"/>
          <w:szCs w:val="20"/>
        </w:rPr>
        <w:t>d</w:t>
      </w:r>
      <w:r>
        <w:rPr>
          <w:rFonts w:ascii="Tahoma" w:hAnsi="Tahoma" w:cs="Tahoma"/>
          <w:color w:val="000000" w:themeColor="text1"/>
          <w:sz w:val="20"/>
          <w:szCs w:val="20"/>
        </w:rPr>
        <w:t>ohody je tato příloha</w:t>
      </w:r>
      <w:r w:rsidRPr="002B6122">
        <w:rPr>
          <w:rFonts w:ascii="Tahoma" w:hAnsi="Tahoma" w:cs="Tahoma"/>
          <w:color w:val="000000" w:themeColor="text1"/>
          <w:sz w:val="20"/>
          <w:szCs w:val="20"/>
        </w:rPr>
        <w:t>:</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 xml:space="preserve">Příloha </w:t>
      </w:r>
      <w:r w:rsidRPr="002B6122">
        <w:rPr>
          <w:rFonts w:ascii="Tahoma" w:hAnsi="Tahoma" w:cs="Tahoma"/>
          <w:color w:val="000000" w:themeColor="text1"/>
          <w:sz w:val="20"/>
          <w:szCs w:val="20"/>
        </w:rPr>
        <w:t>č. 1</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 xml:space="preserve"> Seznam zboží včetně</w:t>
      </w:r>
      <w:r>
        <w:rPr>
          <w:rFonts w:ascii="Tahoma" w:hAnsi="Tahoma" w:cs="Tahoma"/>
          <w:color w:val="000000" w:themeColor="text1"/>
          <w:sz w:val="20"/>
          <w:szCs w:val="20"/>
        </w:rPr>
        <w:t xml:space="preserve"> jednotkových</w:t>
      </w:r>
      <w:r w:rsidRPr="002B6122">
        <w:rPr>
          <w:rFonts w:ascii="Tahoma" w:hAnsi="Tahoma" w:cs="Tahoma"/>
          <w:color w:val="000000" w:themeColor="text1"/>
          <w:sz w:val="20"/>
          <w:szCs w:val="20"/>
        </w:rPr>
        <w:t xml:space="preserve"> cen</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Příloha č. 2 – Seznam poddodavatelů</w:t>
      </w: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V Praze dne: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sidRPr="002B6122">
        <w:rPr>
          <w:rFonts w:ascii="Tahoma" w:hAnsi="Tahoma" w:cs="Tahoma"/>
          <w:color w:val="000000" w:themeColor="text1"/>
          <w:sz w:val="20"/>
          <w:szCs w:val="20"/>
        </w:rPr>
        <w:t>V </w:t>
      </w:r>
      <w:r w:rsidR="00395683">
        <w:rPr>
          <w:rFonts w:ascii="Tahoma" w:hAnsi="Tahoma" w:cs="Tahoma"/>
          <w:color w:val="000000" w:themeColor="text1"/>
          <w:sz w:val="20"/>
          <w:szCs w:val="20"/>
        </w:rPr>
        <w:t>Praze</w:t>
      </w:r>
      <w:r w:rsidRPr="002B6122">
        <w:rPr>
          <w:rFonts w:ascii="Tahoma" w:hAnsi="Tahoma" w:cs="Tahoma"/>
          <w:color w:val="000000" w:themeColor="text1"/>
          <w:sz w:val="20"/>
          <w:szCs w:val="20"/>
        </w:rPr>
        <w:t xml:space="preserve"> dne: .....................</w:t>
      </w:r>
    </w:p>
    <w:p w:rsidR="00662D3B" w:rsidRDefault="00662D3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Pr="002B6122" w:rsidRDefault="007D4DCB" w:rsidP="00662D3B">
      <w:pPr>
        <w:spacing w:after="120"/>
        <w:ind w:left="378" w:hanging="378"/>
        <w:jc w:val="both"/>
        <w:rPr>
          <w:rFonts w:ascii="Tahoma" w:hAnsi="Tahoma" w:cs="Tahoma"/>
          <w:color w:val="000000" w:themeColor="text1"/>
          <w:sz w:val="20"/>
          <w:szCs w:val="20"/>
        </w:rPr>
      </w:pPr>
    </w:p>
    <w:p w:rsidR="00662D3B" w:rsidRPr="002B6122" w:rsidRDefault="00662D3B" w:rsidP="00662D3B">
      <w:pPr>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w:t>
      </w:r>
    </w:p>
    <w:p w:rsidR="00662D3B" w:rsidRPr="002B6122" w:rsidRDefault="00662D3B" w:rsidP="00662D3B">
      <w:pPr>
        <w:pStyle w:val="Bezmezer"/>
        <w:ind w:firstLine="708"/>
        <w:rPr>
          <w:rFonts w:ascii="Tahoma" w:hAnsi="Tahoma" w:cs="Tahoma"/>
          <w:color w:val="000000" w:themeColor="text1"/>
          <w:sz w:val="20"/>
          <w:szCs w:val="20"/>
        </w:rPr>
      </w:pPr>
      <w:r>
        <w:rPr>
          <w:rFonts w:ascii="Tahoma" w:hAnsi="Tahoma" w:cs="Tahoma"/>
          <w:color w:val="000000" w:themeColor="text1"/>
          <w:sz w:val="20"/>
          <w:szCs w:val="20"/>
        </w:rPr>
        <w:t xml:space="preserve">      Mgr. Jan Kvaček</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t xml:space="preserve">       </w:t>
      </w:r>
      <w:r w:rsidR="00395683">
        <w:rPr>
          <w:rFonts w:ascii="Tahoma" w:hAnsi="Tahoma" w:cs="Tahoma"/>
          <w:color w:val="000000" w:themeColor="text1"/>
          <w:sz w:val="20"/>
          <w:szCs w:val="20"/>
        </w:rPr>
        <w:t>Mgr. Petr Jeřábek</w:t>
      </w:r>
    </w:p>
    <w:p w:rsidR="00662D3B" w:rsidRPr="002B6122" w:rsidRDefault="00662D3B" w:rsidP="00662D3B">
      <w:pPr>
        <w:pStyle w:val="Bezmezer"/>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t>ředitel</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 xml:space="preserve">     </w:t>
      </w:r>
      <w:r>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sidRPr="002B6122">
        <w:rPr>
          <w:rFonts w:ascii="Tahoma" w:hAnsi="Tahoma" w:cs="Tahoma"/>
          <w:color w:val="000000" w:themeColor="text1"/>
          <w:sz w:val="20"/>
          <w:szCs w:val="20"/>
        </w:rPr>
        <w:t>jednatel</w:t>
      </w:r>
    </w:p>
    <w:p w:rsidR="00395683" w:rsidRDefault="00662D3B" w:rsidP="007D4DCB">
      <w:pPr>
        <w:pStyle w:val="Bezmezer"/>
        <w:rPr>
          <w:rFonts w:ascii="Tahoma" w:hAnsi="Tahoma" w:cs="Tahoma"/>
          <w:bCs/>
          <w:color w:val="000000" w:themeColor="text1"/>
          <w:sz w:val="20"/>
          <w:szCs w:val="20"/>
        </w:rPr>
      </w:pPr>
      <w:r w:rsidRPr="002B6122">
        <w:rPr>
          <w:rFonts w:ascii="Tahoma" w:hAnsi="Tahoma" w:cs="Tahoma"/>
          <w:bCs/>
          <w:color w:val="000000" w:themeColor="text1"/>
          <w:sz w:val="20"/>
          <w:szCs w:val="20"/>
        </w:rPr>
        <w:t xml:space="preserve">    </w:t>
      </w:r>
      <w:r w:rsidRPr="002B6122">
        <w:rPr>
          <w:rFonts w:ascii="Tahoma" w:hAnsi="Tahoma" w:cs="Tahoma"/>
          <w:bCs/>
          <w:color w:val="000000" w:themeColor="text1"/>
          <w:sz w:val="20"/>
          <w:szCs w:val="20"/>
        </w:rPr>
        <w:tab/>
        <w:t>Nemocnice Na Bulovce</w:t>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t xml:space="preserve">       </w:t>
      </w:r>
      <w:r w:rsidR="00395683">
        <w:rPr>
          <w:rFonts w:ascii="Tahoma" w:hAnsi="Tahoma" w:cs="Tahoma"/>
          <w:bCs/>
          <w:color w:val="000000" w:themeColor="text1"/>
          <w:sz w:val="20"/>
          <w:szCs w:val="20"/>
        </w:rPr>
        <w:t>EndoTech s.r.o.</w:t>
      </w:r>
    </w:p>
    <w:p w:rsidR="00662D3B" w:rsidRDefault="00662D3B" w:rsidP="007D4DCB">
      <w:pPr>
        <w:pStyle w:val="Bezmezer"/>
        <w:rPr>
          <w:rFonts w:asciiTheme="majorHAnsi" w:hAnsiTheme="majorHAnsi" w:cs="Tahoma"/>
          <w:b/>
          <w:bCs/>
          <w:color w:val="000000" w:themeColor="text1"/>
          <w:sz w:val="22"/>
          <w:szCs w:val="22"/>
          <w:lang w:eastAsia="cs-CZ"/>
        </w:rPr>
      </w:pP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 xml:space="preserve">Kupující </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00395683">
        <w:rPr>
          <w:rFonts w:ascii="Tahoma" w:hAnsi="Tahoma" w:cs="Tahoma"/>
          <w:color w:val="000000" w:themeColor="text1"/>
          <w:sz w:val="20"/>
          <w:szCs w:val="20"/>
        </w:rPr>
        <w:t xml:space="preserve">          </w:t>
      </w:r>
      <w:r w:rsidRPr="002B6122">
        <w:rPr>
          <w:rFonts w:ascii="Tahoma" w:hAnsi="Tahoma" w:cs="Tahoma"/>
          <w:color w:val="000000" w:themeColor="text1"/>
          <w:sz w:val="20"/>
          <w:szCs w:val="20"/>
        </w:rPr>
        <w:t>Prodávající</w:t>
      </w:r>
    </w:p>
    <w:p w:rsidR="0059272C" w:rsidRDefault="007D4DCB" w:rsidP="00D44546">
      <w:pPr>
        <w:pageBreakBefore/>
        <w:suppressAutoHyphens w:val="0"/>
        <w:spacing w:before="119"/>
        <w:rPr>
          <w:rFonts w:asciiTheme="majorHAnsi" w:hAnsiTheme="majorHAnsi" w:cs="Tahoma"/>
          <w:b/>
          <w:color w:val="000000" w:themeColor="text1"/>
          <w:sz w:val="22"/>
          <w:szCs w:val="22"/>
        </w:rPr>
      </w:pPr>
      <w:r>
        <w:rPr>
          <w:rFonts w:asciiTheme="majorHAnsi" w:hAnsiTheme="majorHAnsi" w:cs="Tahoma"/>
          <w:b/>
          <w:bCs/>
          <w:color w:val="000000" w:themeColor="text1"/>
          <w:sz w:val="22"/>
          <w:szCs w:val="22"/>
          <w:lang w:eastAsia="cs-CZ"/>
        </w:rPr>
        <w:lastRenderedPageBreak/>
        <w:t>P</w:t>
      </w:r>
      <w:r w:rsidR="0059272C" w:rsidRPr="00973D3F">
        <w:rPr>
          <w:rFonts w:asciiTheme="majorHAnsi" w:hAnsiTheme="majorHAnsi" w:cs="Tahoma"/>
          <w:b/>
          <w:bCs/>
          <w:color w:val="000000" w:themeColor="text1"/>
          <w:sz w:val="22"/>
          <w:szCs w:val="22"/>
          <w:lang w:eastAsia="cs-CZ"/>
        </w:rPr>
        <w:t xml:space="preserve">říloha č. 1: </w:t>
      </w:r>
      <w:r w:rsidR="0059272C" w:rsidRPr="00973D3F">
        <w:rPr>
          <w:rFonts w:asciiTheme="majorHAnsi" w:hAnsiTheme="majorHAnsi" w:cs="Tahoma"/>
          <w:b/>
          <w:color w:val="000000" w:themeColor="text1"/>
          <w:sz w:val="22"/>
          <w:szCs w:val="22"/>
        </w:rPr>
        <w:t xml:space="preserve">Seznam zboží včetně </w:t>
      </w:r>
      <w:r>
        <w:rPr>
          <w:rFonts w:asciiTheme="majorHAnsi" w:hAnsiTheme="majorHAnsi" w:cs="Tahoma"/>
          <w:b/>
          <w:color w:val="000000" w:themeColor="text1"/>
          <w:sz w:val="22"/>
          <w:szCs w:val="22"/>
        </w:rPr>
        <w:t xml:space="preserve">jednotkových cen </w:t>
      </w:r>
    </w:p>
    <w:p w:rsidR="0059272C" w:rsidRPr="00973D3F" w:rsidRDefault="0059272C" w:rsidP="0059272C">
      <w:pPr>
        <w:suppressAutoHyphens w:val="0"/>
        <w:spacing w:before="119"/>
        <w:rPr>
          <w:rFonts w:asciiTheme="majorHAnsi" w:hAnsiTheme="majorHAnsi" w:cs="Tahoma"/>
          <w:color w:val="000000" w:themeColor="text1"/>
          <w:sz w:val="20"/>
          <w:szCs w:val="20"/>
          <w:lang w:eastAsia="cs-CZ"/>
        </w:rPr>
      </w:pPr>
    </w:p>
    <w:tbl>
      <w:tblPr>
        <w:tblStyle w:val="Mkatabulky"/>
        <w:tblW w:w="0" w:type="auto"/>
        <w:tblLook w:val="04A0"/>
      </w:tblPr>
      <w:tblGrid>
        <w:gridCol w:w="1573"/>
        <w:gridCol w:w="3491"/>
        <w:gridCol w:w="1117"/>
        <w:gridCol w:w="1361"/>
        <w:gridCol w:w="1248"/>
        <w:gridCol w:w="1178"/>
      </w:tblGrid>
      <w:tr w:rsidR="00F24A02" w:rsidRPr="00F24A02" w:rsidTr="00F24A02">
        <w:trPr>
          <w:trHeight w:val="660"/>
        </w:trPr>
        <w:tc>
          <w:tcPr>
            <w:tcW w:w="2140" w:type="dxa"/>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Název materiálu</w:t>
            </w:r>
          </w:p>
        </w:tc>
        <w:tc>
          <w:tcPr>
            <w:tcW w:w="4860" w:type="dxa"/>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Velikost</w:t>
            </w:r>
          </w:p>
        </w:tc>
        <w:tc>
          <w:tcPr>
            <w:tcW w:w="1280" w:type="dxa"/>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Katalog. číslo</w:t>
            </w:r>
          </w:p>
        </w:tc>
        <w:tc>
          <w:tcPr>
            <w:tcW w:w="1840" w:type="dxa"/>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Cena za MJ  (ks) bez DPH</w:t>
            </w:r>
          </w:p>
        </w:tc>
        <w:tc>
          <w:tcPr>
            <w:tcW w:w="1680" w:type="dxa"/>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Samostatně DPH</w:t>
            </w:r>
          </w:p>
        </w:tc>
        <w:tc>
          <w:tcPr>
            <w:tcW w:w="1580" w:type="dxa"/>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Cena za MJ (ks) vč. DPH</w:t>
            </w:r>
          </w:p>
        </w:tc>
      </w:tr>
      <w:tr w:rsidR="00F24A02" w:rsidRPr="00F24A02" w:rsidTr="00F24A02">
        <w:trPr>
          <w:trHeight w:val="300"/>
        </w:trPr>
        <w:tc>
          <w:tcPr>
            <w:tcW w:w="21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6 Fr / 0.087” / 2.2 mm 45 cm Straight</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RSR01</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r w:rsidR="00F24A02" w:rsidRPr="00F24A02" w:rsidTr="00F24A02">
        <w:trPr>
          <w:trHeight w:val="300"/>
        </w:trPr>
        <w:tc>
          <w:tcPr>
            <w:tcW w:w="21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6 Fr / 0.087” / 2.2 mm 45 cm Hockey stick</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RSR02</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r w:rsidR="00F24A02" w:rsidRPr="00F24A02" w:rsidTr="00F24A02">
        <w:trPr>
          <w:trHeight w:val="300"/>
        </w:trPr>
        <w:tc>
          <w:tcPr>
            <w:tcW w:w="21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6 Fr / 0.087” / 2.2 mm 45 cm Multipurpose</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RSR03</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r w:rsidR="00F24A02" w:rsidRPr="00F24A02" w:rsidTr="00F24A02">
        <w:trPr>
          <w:trHeight w:val="300"/>
        </w:trPr>
        <w:tc>
          <w:tcPr>
            <w:tcW w:w="21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6 Fr / 0.087” / 2.2 mm 45 cm Renal Double Curve</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RSR13</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r w:rsidR="00F24A02" w:rsidRPr="00F24A02" w:rsidTr="00F24A02">
        <w:trPr>
          <w:trHeight w:val="300"/>
        </w:trPr>
        <w:tc>
          <w:tcPr>
            <w:tcW w:w="21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6 Fr / 0.087” / 2.2 mm 45 cm Left Internal Mammary</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RSR14</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r w:rsidR="00F24A02" w:rsidRPr="00F24A02" w:rsidTr="00F24A02">
        <w:trPr>
          <w:trHeight w:val="300"/>
        </w:trPr>
        <w:tc>
          <w:tcPr>
            <w:tcW w:w="21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7 Fr / 0.101” / 2.5 mm 45 cm Straight</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RSR04</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r w:rsidR="00F24A02" w:rsidRPr="00F24A02" w:rsidTr="00F24A02">
        <w:trPr>
          <w:trHeight w:val="300"/>
        </w:trPr>
        <w:tc>
          <w:tcPr>
            <w:tcW w:w="21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7 Fr / 0.101” / 2.5 mm 45 cm Hockey stick</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RSR05</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r w:rsidR="00F24A02" w:rsidRPr="00F24A02" w:rsidTr="00F24A02">
        <w:trPr>
          <w:trHeight w:val="300"/>
        </w:trPr>
        <w:tc>
          <w:tcPr>
            <w:tcW w:w="21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7 Fr / 0.101” / 2.5 mm 45 cm Multipurpose</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RSR06</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r w:rsidR="00F24A02" w:rsidRPr="00F24A02" w:rsidTr="00F24A02">
        <w:trPr>
          <w:trHeight w:val="300"/>
        </w:trPr>
        <w:tc>
          <w:tcPr>
            <w:tcW w:w="21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7 Fr / 0.101” / 2.5 mm 45 cm Renal Double Curve</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RSR15</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r w:rsidR="00F24A02" w:rsidRPr="00F24A02" w:rsidTr="00F24A02">
        <w:trPr>
          <w:trHeight w:val="300"/>
        </w:trPr>
        <w:tc>
          <w:tcPr>
            <w:tcW w:w="21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7 Fr / 0.101” / 2.5 mm 45 cm Left Internal Mammary</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RSR16</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r w:rsidR="00F24A02" w:rsidRPr="00F24A02" w:rsidTr="00F24A02">
        <w:trPr>
          <w:trHeight w:val="300"/>
        </w:trPr>
        <w:tc>
          <w:tcPr>
            <w:tcW w:w="21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8 Fr / 0.115” / 2.9 mm 45 cm Straight</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54-84501</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r w:rsidR="00F24A02" w:rsidRPr="00F24A02" w:rsidTr="00F24A02">
        <w:trPr>
          <w:trHeight w:val="300"/>
        </w:trPr>
        <w:tc>
          <w:tcPr>
            <w:tcW w:w="21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6 Fr / 0.087” / 2.2 mm 65 cm Straigh</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RSP01</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r w:rsidR="00F24A02" w:rsidRPr="00F24A02" w:rsidTr="00F24A02">
        <w:trPr>
          <w:trHeight w:val="300"/>
        </w:trPr>
        <w:tc>
          <w:tcPr>
            <w:tcW w:w="21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7 Fr / 0.101” / 2.5 mm 65 cm Straight</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RSP02</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r w:rsidR="00F24A02" w:rsidRPr="00F24A02" w:rsidTr="00F24A02">
        <w:trPr>
          <w:trHeight w:val="300"/>
        </w:trPr>
        <w:tc>
          <w:tcPr>
            <w:tcW w:w="21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8 Fr / 0.115” / 2.9 mm 65 cm Straight</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54-86501</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r w:rsidR="00F24A02" w:rsidRPr="00F24A02" w:rsidTr="00F24A02">
        <w:trPr>
          <w:trHeight w:val="300"/>
        </w:trPr>
        <w:tc>
          <w:tcPr>
            <w:tcW w:w="21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Fr / 0.076” / 1.9 mm 90 cm Straight</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K5ST1T90B</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r w:rsidR="00F24A02" w:rsidRPr="00F24A02" w:rsidTr="00F24A02">
        <w:trPr>
          <w:trHeight w:val="300"/>
        </w:trPr>
        <w:tc>
          <w:tcPr>
            <w:tcW w:w="21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Fr / 0.076” / 1.9 mm 90 cm Multipurpose</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K5MP1T90B</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r w:rsidR="00F24A02" w:rsidRPr="00F24A02" w:rsidTr="00F24A02">
        <w:trPr>
          <w:trHeight w:val="300"/>
        </w:trPr>
        <w:tc>
          <w:tcPr>
            <w:tcW w:w="21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Fr / 0.076” / 1.9 mm 90 cm Straight</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K5ST1C90B</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r w:rsidR="00F24A02" w:rsidRPr="00F24A02" w:rsidTr="00F24A02">
        <w:trPr>
          <w:trHeight w:val="300"/>
        </w:trPr>
        <w:tc>
          <w:tcPr>
            <w:tcW w:w="21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Fr / 0.076” / 1.9 mm 90 cm Multipurpose</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K5MP1C90B</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r w:rsidR="00F24A02" w:rsidRPr="00F24A02" w:rsidTr="00F24A02">
        <w:trPr>
          <w:trHeight w:val="300"/>
        </w:trPr>
        <w:tc>
          <w:tcPr>
            <w:tcW w:w="21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6 Fr / 0.087” / 2.2 mm 90 cm Straight</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RSC01</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r w:rsidR="00F24A02" w:rsidRPr="00F24A02" w:rsidTr="00F24A02">
        <w:trPr>
          <w:trHeight w:val="300"/>
        </w:trPr>
        <w:tc>
          <w:tcPr>
            <w:tcW w:w="21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6 Fr / 0.087” / 2.2 mm 90 cm Multipurpose</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RSC03</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r w:rsidR="00F24A02" w:rsidRPr="00F24A02" w:rsidTr="00F24A02">
        <w:trPr>
          <w:trHeight w:val="300"/>
        </w:trPr>
        <w:tc>
          <w:tcPr>
            <w:tcW w:w="21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6 Fr / 0.087” / 2.2 mm 90 cm Straigh</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RSC05</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r w:rsidR="00F24A02" w:rsidRPr="00F24A02" w:rsidTr="00F24A02">
        <w:trPr>
          <w:trHeight w:val="300"/>
        </w:trPr>
        <w:tc>
          <w:tcPr>
            <w:tcW w:w="21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6 Fr / 0.087” / 2.2 mm 90 cm Multipurpose</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RSC07</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r w:rsidR="00F24A02" w:rsidRPr="00F24A02" w:rsidTr="00F24A02">
        <w:trPr>
          <w:trHeight w:val="300"/>
        </w:trPr>
        <w:tc>
          <w:tcPr>
            <w:tcW w:w="21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7 Fr / 0.101” / 2.5 mm 90 cm Straight</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RSC02</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r w:rsidR="00F24A02" w:rsidRPr="00F24A02" w:rsidTr="00F24A02">
        <w:trPr>
          <w:trHeight w:val="300"/>
        </w:trPr>
        <w:tc>
          <w:tcPr>
            <w:tcW w:w="21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7 Fr / 0.101” / 2.5 mm 90 cm Multipurpose</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RSC04</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r w:rsidR="00F24A02" w:rsidRPr="00F24A02" w:rsidTr="00F24A02">
        <w:trPr>
          <w:trHeight w:val="300"/>
        </w:trPr>
        <w:tc>
          <w:tcPr>
            <w:tcW w:w="21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 xml:space="preserve">7 Fr / 0.101” / 2.5 mm 90 cm </w:t>
            </w:r>
            <w:r w:rsidRPr="00F24A02">
              <w:rPr>
                <w:rFonts w:asciiTheme="majorHAnsi" w:hAnsiTheme="majorHAnsi" w:cs="Tahoma"/>
                <w:b/>
                <w:bCs/>
                <w:color w:val="000000" w:themeColor="text1"/>
                <w:sz w:val="22"/>
                <w:szCs w:val="22"/>
                <w:lang w:eastAsia="cs-CZ"/>
              </w:rPr>
              <w:lastRenderedPageBreak/>
              <w:t>Straight</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lastRenderedPageBreak/>
              <w:t>RSC06</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r w:rsidR="00F24A02" w:rsidRPr="00F24A02" w:rsidTr="00F24A02">
        <w:trPr>
          <w:trHeight w:val="300"/>
        </w:trPr>
        <w:tc>
          <w:tcPr>
            <w:tcW w:w="21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lastRenderedPageBreak/>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7 Fr / 0.101” / 2.5 mm 90 cm Multipurpose</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RSC08</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r w:rsidR="00F24A02" w:rsidRPr="00F24A02" w:rsidTr="00F24A02">
        <w:trPr>
          <w:trHeight w:val="300"/>
        </w:trPr>
        <w:tc>
          <w:tcPr>
            <w:tcW w:w="21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8 Fr / 0.115” / 2.9 mm 90 cm Straight</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54-89001</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r w:rsidR="00F24A02" w:rsidRPr="00F24A02" w:rsidTr="00F24A02">
        <w:trPr>
          <w:trHeight w:val="285"/>
        </w:trPr>
        <w:tc>
          <w:tcPr>
            <w:tcW w:w="2140" w:type="dxa"/>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Destination</w:t>
            </w:r>
          </w:p>
        </w:tc>
        <w:tc>
          <w:tcPr>
            <w:tcW w:w="486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8 Fr / 0.115” / 2.9 mm 90 cm Straight</w:t>
            </w:r>
          </w:p>
        </w:tc>
        <w:tc>
          <w:tcPr>
            <w:tcW w:w="12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54-89006</w:t>
            </w:r>
          </w:p>
        </w:tc>
        <w:tc>
          <w:tcPr>
            <w:tcW w:w="184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4 290,00</w:t>
            </w:r>
          </w:p>
        </w:tc>
        <w:tc>
          <w:tcPr>
            <w:tcW w:w="16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900,90</w:t>
            </w:r>
          </w:p>
        </w:tc>
        <w:tc>
          <w:tcPr>
            <w:tcW w:w="1580" w:type="dxa"/>
            <w:noWrap/>
            <w:hideMark/>
          </w:tcPr>
          <w:p w:rsidR="00F24A02" w:rsidRPr="00F24A02" w:rsidRDefault="00F24A02" w:rsidP="00F24A02">
            <w:pPr>
              <w:suppressAutoHyphens w:val="0"/>
              <w:rPr>
                <w:rFonts w:asciiTheme="majorHAnsi" w:hAnsiTheme="majorHAnsi" w:cs="Tahoma"/>
                <w:b/>
                <w:bCs/>
                <w:color w:val="000000" w:themeColor="text1"/>
                <w:sz w:val="22"/>
                <w:szCs w:val="22"/>
                <w:lang w:eastAsia="cs-CZ"/>
              </w:rPr>
            </w:pPr>
            <w:r w:rsidRPr="00F24A02">
              <w:rPr>
                <w:rFonts w:asciiTheme="majorHAnsi" w:hAnsiTheme="majorHAnsi" w:cs="Tahoma"/>
                <w:b/>
                <w:bCs/>
                <w:color w:val="000000" w:themeColor="text1"/>
                <w:sz w:val="22"/>
                <w:szCs w:val="22"/>
                <w:lang w:eastAsia="cs-CZ"/>
              </w:rPr>
              <w:t>5 190,90</w:t>
            </w:r>
          </w:p>
        </w:tc>
      </w:tr>
    </w:tbl>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D86319" w:rsidRPr="00973D3F" w:rsidRDefault="00D86319" w:rsidP="00642CDE">
      <w:pPr>
        <w:suppressAutoHyphens w:val="0"/>
        <w:rPr>
          <w:rFonts w:asciiTheme="majorHAnsi" w:hAnsiTheme="majorHAnsi" w:cs="Tahoma"/>
          <w:color w:val="000000" w:themeColor="text1"/>
          <w:sz w:val="20"/>
          <w:szCs w:val="20"/>
        </w:rPr>
      </w:pPr>
      <w:r w:rsidRPr="00973D3F">
        <w:rPr>
          <w:rFonts w:asciiTheme="majorHAnsi" w:hAnsiTheme="majorHAnsi" w:cs="Tahoma"/>
          <w:b/>
          <w:bCs/>
          <w:color w:val="000000" w:themeColor="text1"/>
          <w:sz w:val="22"/>
          <w:szCs w:val="22"/>
          <w:lang w:eastAsia="cs-CZ"/>
        </w:rPr>
        <w:lastRenderedPageBreak/>
        <w:t>Příloha č. 2: Seznam poddodavatelů / Čestné prohlášení</w:t>
      </w: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B55EF9" w:rsidRDefault="00B55EF9" w:rsidP="00D86319">
      <w:pPr>
        <w:suppressAutoHyphens w:val="0"/>
        <w:spacing w:before="100" w:beforeAutospacing="1"/>
        <w:rPr>
          <w:rFonts w:asciiTheme="majorHAnsi" w:hAnsiTheme="majorHAnsi" w:cs="Tahoma"/>
          <w:bCs/>
          <w:color w:val="000000" w:themeColor="text1"/>
          <w:sz w:val="22"/>
          <w:szCs w:val="22"/>
          <w:lang w:eastAsia="cs-CZ"/>
        </w:rPr>
      </w:pPr>
      <w:bookmarkStart w:id="0" w:name="_GoBack"/>
      <w:r w:rsidRPr="00B55EF9">
        <w:rPr>
          <w:rFonts w:asciiTheme="majorHAnsi" w:hAnsiTheme="majorHAnsi" w:cs="Tahoma"/>
          <w:bCs/>
          <w:color w:val="000000" w:themeColor="text1"/>
          <w:sz w:val="22"/>
          <w:szCs w:val="22"/>
          <w:lang w:eastAsia="cs-CZ"/>
        </w:rPr>
        <w:t>Společnost EndoTech s.r.o., sídlem Branická 1400/247, 140 00  Praha 4 – Braník čestně prohlašuje, že neplní a nebude plnit veřejnou zakázku pomocí poddodavatele.</w:t>
      </w:r>
    </w:p>
    <w:bookmarkEnd w:id="0"/>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ind w:left="4956" w:firstLine="708"/>
        <w:rPr>
          <w:rFonts w:asciiTheme="majorHAnsi" w:hAnsiTheme="majorHAnsi" w:cs="Tahoma"/>
          <w:color w:val="000000" w:themeColor="text1"/>
          <w:sz w:val="20"/>
          <w:szCs w:val="20"/>
        </w:rPr>
      </w:pPr>
      <w:r w:rsidRPr="00973D3F">
        <w:rPr>
          <w:rFonts w:asciiTheme="majorHAnsi" w:hAnsiTheme="majorHAnsi" w:cs="Tahoma"/>
          <w:color w:val="000000" w:themeColor="text1"/>
          <w:sz w:val="20"/>
          <w:szCs w:val="20"/>
        </w:rPr>
        <w:t>V</w:t>
      </w:r>
      <w:r w:rsidR="00395683">
        <w:rPr>
          <w:rFonts w:asciiTheme="majorHAnsi" w:hAnsiTheme="majorHAnsi" w:cs="Tahoma"/>
          <w:color w:val="000000" w:themeColor="text1"/>
          <w:sz w:val="20"/>
          <w:szCs w:val="20"/>
        </w:rPr>
        <w:t xml:space="preserve"> Praze </w:t>
      </w:r>
      <w:r w:rsidRPr="00973D3F">
        <w:rPr>
          <w:rFonts w:asciiTheme="majorHAnsi" w:hAnsiTheme="majorHAnsi" w:cs="Tahoma"/>
          <w:color w:val="000000" w:themeColor="text1"/>
          <w:sz w:val="20"/>
          <w:szCs w:val="20"/>
        </w:rPr>
        <w:t>dne……………….</w:t>
      </w:r>
    </w:p>
    <w:p w:rsidR="00D86319" w:rsidRPr="00973D3F" w:rsidRDefault="00D86319" w:rsidP="00D86319">
      <w:pPr>
        <w:suppressAutoHyphens w:val="0"/>
        <w:spacing w:before="100" w:beforeAutospacing="1"/>
        <w:rPr>
          <w:rFonts w:asciiTheme="majorHAnsi" w:hAnsiTheme="majorHAnsi" w:cs="Tahoma"/>
          <w:color w:val="000000" w:themeColor="text1"/>
          <w:sz w:val="20"/>
          <w:szCs w:val="20"/>
        </w:rPr>
      </w:pPr>
    </w:p>
    <w:p w:rsidR="00D86319" w:rsidRPr="00973D3F" w:rsidRDefault="00D86319" w:rsidP="00D86319">
      <w:pPr>
        <w:suppressAutoHyphens w:val="0"/>
        <w:spacing w:before="100" w:beforeAutospacing="1"/>
        <w:ind w:left="4956" w:firstLine="708"/>
        <w:rPr>
          <w:rFonts w:asciiTheme="majorHAnsi" w:hAnsiTheme="majorHAnsi" w:cs="Tahoma"/>
          <w:color w:val="000000" w:themeColor="text1"/>
          <w:sz w:val="20"/>
          <w:szCs w:val="20"/>
        </w:rPr>
      </w:pPr>
      <w:r w:rsidRPr="00973D3F">
        <w:rPr>
          <w:rFonts w:asciiTheme="majorHAnsi" w:hAnsiTheme="majorHAnsi" w:cs="Tahoma"/>
          <w:color w:val="000000" w:themeColor="text1"/>
          <w:sz w:val="20"/>
          <w:szCs w:val="20"/>
        </w:rPr>
        <w:t>Prodávající: ______________________________</w:t>
      </w:r>
    </w:p>
    <w:sectPr w:rsidR="00D86319" w:rsidRPr="00973D3F" w:rsidSect="00642CDE">
      <w:footerReference w:type="default" r:id="rId8"/>
      <w:pgSz w:w="11906" w:h="16838" w:code="9"/>
      <w:pgMar w:top="851" w:right="1077" w:bottom="1440" w:left="1077" w:header="851" w:footer="1134" w:gutter="0"/>
      <w:pgBorders>
        <w:top w:val="single" w:sz="4" w:space="11" w:color="000000"/>
        <w:left w:val="single" w:sz="4" w:space="31" w:color="000000"/>
        <w:bottom w:val="single" w:sz="4" w:space="31" w:color="000000"/>
        <w:right w:val="single" w:sz="4" w:space="15" w:color="000000"/>
      </w:pgBorder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6B25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6B25BE" w16cid:durableId="1FEF659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8B7" w:rsidRDefault="009638B7">
      <w:r>
        <w:separator/>
      </w:r>
    </w:p>
  </w:endnote>
  <w:endnote w:type="continuationSeparator" w:id="1">
    <w:p w:rsidR="009638B7" w:rsidRDefault="009638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Futura Bk">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C1C" w:rsidRDefault="00AB4C1C" w:rsidP="002735A2">
    <w:pPr>
      <w:ind w:left="7788"/>
      <w:jc w:val="right"/>
    </w:pPr>
    <w:r>
      <w:rPr>
        <w:sz w:val="18"/>
        <w:szCs w:val="18"/>
      </w:rPr>
      <w:t xml:space="preserve">Stránka </w:t>
    </w:r>
    <w:r w:rsidR="00874F66">
      <w:rPr>
        <w:sz w:val="18"/>
        <w:szCs w:val="18"/>
      </w:rPr>
      <w:fldChar w:fldCharType="begin"/>
    </w:r>
    <w:r>
      <w:rPr>
        <w:sz w:val="18"/>
        <w:szCs w:val="18"/>
      </w:rPr>
      <w:instrText xml:space="preserve"> PAGE </w:instrText>
    </w:r>
    <w:r w:rsidR="00874F66">
      <w:rPr>
        <w:sz w:val="18"/>
        <w:szCs w:val="18"/>
      </w:rPr>
      <w:fldChar w:fldCharType="separate"/>
    </w:r>
    <w:r w:rsidR="00265CE9">
      <w:rPr>
        <w:noProof/>
        <w:sz w:val="18"/>
        <w:szCs w:val="18"/>
      </w:rPr>
      <w:t>7</w:t>
    </w:r>
    <w:r w:rsidR="00874F66">
      <w:rPr>
        <w:sz w:val="18"/>
        <w:szCs w:val="18"/>
      </w:rPr>
      <w:fldChar w:fldCharType="end"/>
    </w:r>
    <w:r>
      <w:rPr>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8B7" w:rsidRDefault="009638B7">
      <w:r>
        <w:separator/>
      </w:r>
    </w:p>
  </w:footnote>
  <w:footnote w:type="continuationSeparator" w:id="1">
    <w:p w:rsidR="009638B7" w:rsidRDefault="009638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83D0424E"/>
    <w:name w:val="WW8Num2"/>
    <w:lvl w:ilvl="0">
      <w:start w:val="1"/>
      <w:numFmt w:val="decimal"/>
      <w:lvlText w:val="%1."/>
      <w:lvlJc w:val="left"/>
      <w:pPr>
        <w:tabs>
          <w:tab w:val="num" w:pos="0"/>
        </w:tabs>
        <w:ind w:left="432" w:hanging="432"/>
      </w:pPr>
      <w:rPr>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olor w:val="auto"/>
      </w:rPr>
    </w:lvl>
  </w:abstractNum>
  <w:abstractNum w:abstractNumId="4">
    <w:nsid w:val="00000005"/>
    <w:multiLevelType w:val="singleLevel"/>
    <w:tmpl w:val="00000005"/>
    <w:name w:val="WW8Num5"/>
    <w:lvl w:ilvl="0">
      <w:numFmt w:val="bullet"/>
      <w:lvlText w:val=""/>
      <w:lvlJc w:val="left"/>
      <w:pPr>
        <w:tabs>
          <w:tab w:val="num" w:pos="0"/>
        </w:tabs>
        <w:ind w:left="397" w:hanging="397"/>
      </w:pPr>
      <w:rPr>
        <w:rFonts w:ascii="Symbol" w:hAnsi="Symbol" w:cs="Symbol"/>
      </w:r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nsid w:val="00000008"/>
    <w:multiLevelType w:val="multilevel"/>
    <w:tmpl w:val="95C2BC58"/>
    <w:name w:val="WW8Num8"/>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00000009"/>
    <w:multiLevelType w:val="multilevel"/>
    <w:tmpl w:val="00000009"/>
    <w:name w:val="WW8Num9"/>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name w:val="WW8Num1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singleLevel"/>
    <w:tmpl w:val="0DBC6966"/>
    <w:name w:val="WW8Num15"/>
    <w:lvl w:ilvl="0">
      <w:start w:val="1"/>
      <w:numFmt w:val="decimal"/>
      <w:lvlText w:val="%1."/>
      <w:lvlJc w:val="left"/>
      <w:pPr>
        <w:tabs>
          <w:tab w:val="num" w:pos="0"/>
        </w:tabs>
        <w:ind w:left="360" w:hanging="360"/>
      </w:pPr>
      <w:rPr>
        <w:b w:val="0"/>
      </w:rPr>
    </w:lvl>
  </w:abstractNum>
  <w:abstractNum w:abstractNumId="12">
    <w:nsid w:val="0000000D"/>
    <w:multiLevelType w:val="multilevel"/>
    <w:tmpl w:val="0000000D"/>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0000000E"/>
    <w:multiLevelType w:val="singleLevel"/>
    <w:tmpl w:val="0000000E"/>
    <w:name w:val="WW8Num17"/>
    <w:lvl w:ilvl="0">
      <w:start w:val="1"/>
      <w:numFmt w:val="decimal"/>
      <w:lvlText w:val="%1."/>
      <w:lvlJc w:val="left"/>
      <w:pPr>
        <w:tabs>
          <w:tab w:val="num" w:pos="0"/>
        </w:tabs>
        <w:ind w:left="720" w:hanging="360"/>
      </w:pPr>
    </w:lvl>
  </w:abstractNum>
  <w:abstractNum w:abstractNumId="14">
    <w:nsid w:val="0000000F"/>
    <w:multiLevelType w:val="multilevel"/>
    <w:tmpl w:val="0000000F"/>
    <w:name w:val="WW8Num18"/>
    <w:lvl w:ilvl="0">
      <w:start w:val="1"/>
      <w:numFmt w:val="bullet"/>
      <w:lvlText w:val="-"/>
      <w:lvlJc w:val="left"/>
      <w:pPr>
        <w:tabs>
          <w:tab w:val="num" w:pos="-218"/>
        </w:tabs>
        <w:ind w:left="502"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nsid w:val="00000010"/>
    <w:multiLevelType w:val="singleLevel"/>
    <w:tmpl w:val="00000010"/>
    <w:name w:val="WW8Num19"/>
    <w:lvl w:ilvl="0">
      <w:start w:val="1"/>
      <w:numFmt w:val="decimal"/>
      <w:lvlText w:val="%1."/>
      <w:lvlJc w:val="left"/>
      <w:pPr>
        <w:tabs>
          <w:tab w:val="num" w:pos="0"/>
        </w:tabs>
        <w:ind w:left="720" w:hanging="360"/>
      </w:pPr>
    </w:lvl>
  </w:abstractNum>
  <w:abstractNum w:abstractNumId="16">
    <w:nsid w:val="00000011"/>
    <w:multiLevelType w:val="singleLevel"/>
    <w:tmpl w:val="00000011"/>
    <w:name w:val="WW8Num20"/>
    <w:lvl w:ilvl="0">
      <w:start w:val="1"/>
      <w:numFmt w:val="decimal"/>
      <w:lvlText w:val="%1."/>
      <w:lvlJc w:val="left"/>
      <w:pPr>
        <w:tabs>
          <w:tab w:val="num" w:pos="0"/>
        </w:tabs>
        <w:ind w:left="720" w:hanging="360"/>
      </w:pPr>
    </w:lvl>
  </w:abstractNum>
  <w:abstractNum w:abstractNumId="17">
    <w:nsid w:val="00000012"/>
    <w:multiLevelType w:val="singleLevel"/>
    <w:tmpl w:val="00000012"/>
    <w:lvl w:ilvl="0">
      <w:numFmt w:val="bullet"/>
      <w:lvlText w:val=""/>
      <w:lvlJc w:val="left"/>
      <w:pPr>
        <w:tabs>
          <w:tab w:val="num" w:pos="0"/>
        </w:tabs>
        <w:ind w:left="397" w:hanging="397"/>
      </w:pPr>
      <w:rPr>
        <w:rFonts w:ascii="Symbol" w:hAnsi="Symbol" w:cs="Times New Roman"/>
      </w:rPr>
    </w:lvl>
  </w:abstractNum>
  <w:abstractNum w:abstractNumId="18">
    <w:nsid w:val="00000013"/>
    <w:multiLevelType w:val="singleLevel"/>
    <w:tmpl w:val="00000013"/>
    <w:name w:val="WW8Num36"/>
    <w:lvl w:ilvl="0">
      <w:start w:val="1"/>
      <w:numFmt w:val="lowerLetter"/>
      <w:lvlText w:val="%1)"/>
      <w:lvlJc w:val="left"/>
      <w:pPr>
        <w:tabs>
          <w:tab w:val="num" w:pos="1021"/>
        </w:tabs>
        <w:ind w:left="1021" w:hanging="341"/>
      </w:pPr>
      <w:rPr>
        <w:b/>
      </w:rPr>
    </w:lvl>
  </w:abstractNum>
  <w:abstractNum w:abstractNumId="19">
    <w:nsid w:val="00000014"/>
    <w:multiLevelType w:val="singleLevel"/>
    <w:tmpl w:val="D8E20DF4"/>
    <w:lvl w:ilvl="0">
      <w:start w:val="1"/>
      <w:numFmt w:val="decimal"/>
      <w:lvlText w:val="%1."/>
      <w:lvlJc w:val="left"/>
      <w:pPr>
        <w:tabs>
          <w:tab w:val="num" w:pos="360"/>
        </w:tabs>
        <w:ind w:left="360" w:hanging="360"/>
      </w:pPr>
      <w:rPr>
        <w:b w:val="0"/>
      </w:rPr>
    </w:lvl>
  </w:abstractNum>
  <w:abstractNum w:abstractNumId="20">
    <w:nsid w:val="0205193C"/>
    <w:multiLevelType w:val="hybridMultilevel"/>
    <w:tmpl w:val="A6BC190E"/>
    <w:lvl w:ilvl="0" w:tplc="4E905F40">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1">
    <w:nsid w:val="0E4405E6"/>
    <w:multiLevelType w:val="hybridMultilevel"/>
    <w:tmpl w:val="73842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0ED64919"/>
    <w:multiLevelType w:val="hybridMultilevel"/>
    <w:tmpl w:val="C25CCCE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1C0223FD"/>
    <w:multiLevelType w:val="hybridMultilevel"/>
    <w:tmpl w:val="C10440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1DB7762"/>
    <w:multiLevelType w:val="multilevel"/>
    <w:tmpl w:val="7BE46D9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254F79A4"/>
    <w:multiLevelType w:val="hybridMultilevel"/>
    <w:tmpl w:val="0776ACB6"/>
    <w:lvl w:ilvl="0" w:tplc="6BBEBC16">
      <w:start w:val="3"/>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nsid w:val="2CD05AF0"/>
    <w:multiLevelType w:val="multilevel"/>
    <w:tmpl w:val="CA62B96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2EA05FBF"/>
    <w:multiLevelType w:val="multilevel"/>
    <w:tmpl w:val="8A5A06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nsid w:val="43960278"/>
    <w:multiLevelType w:val="hybridMultilevel"/>
    <w:tmpl w:val="E59299D8"/>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9">
    <w:nsid w:val="485B1FAD"/>
    <w:multiLevelType w:val="hybridMultilevel"/>
    <w:tmpl w:val="F440C746"/>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30">
    <w:nsid w:val="4D2259A7"/>
    <w:multiLevelType w:val="hybridMultilevel"/>
    <w:tmpl w:val="6C685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FB761B1"/>
    <w:multiLevelType w:val="multilevel"/>
    <w:tmpl w:val="E202023C"/>
    <w:lvl w:ilvl="0">
      <w:start w:val="1"/>
      <w:numFmt w:val="lowerLetter"/>
      <w:lvlText w:val="%1)"/>
      <w:lvlJc w:val="left"/>
      <w:pPr>
        <w:tabs>
          <w:tab w:val="num" w:pos="1069"/>
        </w:tabs>
        <w:ind w:left="1069" w:hanging="360"/>
      </w:pPr>
      <w:rPr>
        <w:b w:val="0"/>
      </w:r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32">
    <w:nsid w:val="500F23AF"/>
    <w:multiLevelType w:val="multilevel"/>
    <w:tmpl w:val="17FC6CA0"/>
    <w:lvl w:ilvl="0">
      <w:start w:val="10"/>
      <w:numFmt w:val="decimal"/>
      <w:lvlText w:val="%1."/>
      <w:lvlJc w:val="left"/>
      <w:pPr>
        <w:tabs>
          <w:tab w:val="num" w:pos="360"/>
        </w:tabs>
        <w:ind w:left="360" w:hanging="360"/>
      </w:pPr>
      <w:rPr>
        <w:rFonts w:hint="default"/>
        <w:i w:val="0"/>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5AE00A86"/>
    <w:multiLevelType w:val="hybridMultilevel"/>
    <w:tmpl w:val="4B0EAF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nsid w:val="60642C54"/>
    <w:multiLevelType w:val="hybridMultilevel"/>
    <w:tmpl w:val="80C43D90"/>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8A3157A"/>
    <w:multiLevelType w:val="multilevel"/>
    <w:tmpl w:val="341ECED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9CC6B2B"/>
    <w:multiLevelType w:val="multilevel"/>
    <w:tmpl w:val="5DEA76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F801BF7"/>
    <w:multiLevelType w:val="hybridMultilevel"/>
    <w:tmpl w:val="03E25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31"/>
  </w:num>
  <w:num w:numId="21">
    <w:abstractNumId w:val="37"/>
  </w:num>
  <w:num w:numId="22">
    <w:abstractNumId w:val="30"/>
  </w:num>
  <w:num w:numId="23">
    <w:abstractNumId w:val="27"/>
  </w:num>
  <w:num w:numId="24">
    <w:abstractNumId w:val="23"/>
  </w:num>
  <w:num w:numId="25">
    <w:abstractNumId w:val="25"/>
  </w:num>
  <w:num w:numId="26">
    <w:abstractNumId w:val="28"/>
  </w:num>
  <w:num w:numId="27">
    <w:abstractNumId w:val="35"/>
  </w:num>
  <w:num w:numId="28">
    <w:abstractNumId w:val="24"/>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2"/>
  </w:num>
  <w:num w:numId="34">
    <w:abstractNumId w:val="29"/>
  </w:num>
  <w:num w:numId="35">
    <w:abstractNumId w:val="19"/>
  </w:num>
  <w:num w:numId="36">
    <w:abstractNumId w:val="34"/>
  </w:num>
  <w:num w:numId="37">
    <w:abstractNumId w:val="20"/>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stylePaneFormatFilter w:val="0000"/>
  <w:defaultTabStop w:val="708"/>
  <w:hyphenationZone w:val="425"/>
  <w:defaultTableStyle w:val="Normln"/>
  <w:drawingGridHorizontalSpacing w:val="120"/>
  <w:drawingGridVerticalSpacing w:val="0"/>
  <w:displayHorizontalDrawingGridEvery w:val="0"/>
  <w:displayVerticalDrawingGridEvery w:val="0"/>
  <w:noPunctuationKerning/>
  <w:characterSpacingControl w:val="doNotCompress"/>
  <w:hdrShapeDefaults>
    <o:shapedefaults v:ext="edit" spidmax="7170"/>
  </w:hdrShapeDefaults>
  <w:footnotePr>
    <w:footnote w:id="0"/>
    <w:footnote w:id="1"/>
  </w:footnotePr>
  <w:endnotePr>
    <w:endnote w:id="0"/>
    <w:endnote w:id="1"/>
  </w:endnotePr>
  <w:compat/>
  <w:rsids>
    <w:rsidRoot w:val="007D27B3"/>
    <w:rsid w:val="000070AB"/>
    <w:rsid w:val="00011916"/>
    <w:rsid w:val="000120D5"/>
    <w:rsid w:val="000120DD"/>
    <w:rsid w:val="00012D46"/>
    <w:rsid w:val="00014214"/>
    <w:rsid w:val="0001434E"/>
    <w:rsid w:val="00023E18"/>
    <w:rsid w:val="00027461"/>
    <w:rsid w:val="00027694"/>
    <w:rsid w:val="0003272D"/>
    <w:rsid w:val="00032CE1"/>
    <w:rsid w:val="00033C58"/>
    <w:rsid w:val="000349A0"/>
    <w:rsid w:val="00044077"/>
    <w:rsid w:val="00045030"/>
    <w:rsid w:val="00051A3A"/>
    <w:rsid w:val="000579B1"/>
    <w:rsid w:val="000716D9"/>
    <w:rsid w:val="00076525"/>
    <w:rsid w:val="00080AA7"/>
    <w:rsid w:val="00086E6F"/>
    <w:rsid w:val="000900D8"/>
    <w:rsid w:val="0009154C"/>
    <w:rsid w:val="00091555"/>
    <w:rsid w:val="00096C7D"/>
    <w:rsid w:val="000C07CF"/>
    <w:rsid w:val="000D660A"/>
    <w:rsid w:val="000D78AE"/>
    <w:rsid w:val="000E3528"/>
    <w:rsid w:val="000E49C9"/>
    <w:rsid w:val="000E52F4"/>
    <w:rsid w:val="000E6654"/>
    <w:rsid w:val="000F4C2E"/>
    <w:rsid w:val="00102B72"/>
    <w:rsid w:val="001074E6"/>
    <w:rsid w:val="001103A2"/>
    <w:rsid w:val="001231BD"/>
    <w:rsid w:val="001244C5"/>
    <w:rsid w:val="00124EAF"/>
    <w:rsid w:val="00126647"/>
    <w:rsid w:val="00130E04"/>
    <w:rsid w:val="00132F80"/>
    <w:rsid w:val="001373F9"/>
    <w:rsid w:val="00156156"/>
    <w:rsid w:val="0016052B"/>
    <w:rsid w:val="00166310"/>
    <w:rsid w:val="0017137E"/>
    <w:rsid w:val="001751A5"/>
    <w:rsid w:val="0017629C"/>
    <w:rsid w:val="0018296A"/>
    <w:rsid w:val="0018307D"/>
    <w:rsid w:val="00192734"/>
    <w:rsid w:val="001967BF"/>
    <w:rsid w:val="001A3289"/>
    <w:rsid w:val="001A5049"/>
    <w:rsid w:val="001A5776"/>
    <w:rsid w:val="001B268D"/>
    <w:rsid w:val="001B4F27"/>
    <w:rsid w:val="001C4737"/>
    <w:rsid w:val="001C6450"/>
    <w:rsid w:val="001D6BF2"/>
    <w:rsid w:val="001D795A"/>
    <w:rsid w:val="001E06CA"/>
    <w:rsid w:val="001E0ECE"/>
    <w:rsid w:val="001E17E6"/>
    <w:rsid w:val="001E24C8"/>
    <w:rsid w:val="001E3ED6"/>
    <w:rsid w:val="001E51D5"/>
    <w:rsid w:val="001E5CEF"/>
    <w:rsid w:val="001E7769"/>
    <w:rsid w:val="001E7FAC"/>
    <w:rsid w:val="001F1587"/>
    <w:rsid w:val="001F5FC6"/>
    <w:rsid w:val="001F69B2"/>
    <w:rsid w:val="001F773C"/>
    <w:rsid w:val="001F7B08"/>
    <w:rsid w:val="00210BE8"/>
    <w:rsid w:val="00212247"/>
    <w:rsid w:val="002211DC"/>
    <w:rsid w:val="002218D6"/>
    <w:rsid w:val="00231A42"/>
    <w:rsid w:val="00232162"/>
    <w:rsid w:val="0023498D"/>
    <w:rsid w:val="0023781B"/>
    <w:rsid w:val="00241CCD"/>
    <w:rsid w:val="00245F7A"/>
    <w:rsid w:val="00252FD7"/>
    <w:rsid w:val="00253AAE"/>
    <w:rsid w:val="0025510F"/>
    <w:rsid w:val="00261700"/>
    <w:rsid w:val="00262912"/>
    <w:rsid w:val="00263644"/>
    <w:rsid w:val="00263A34"/>
    <w:rsid w:val="00265CE9"/>
    <w:rsid w:val="002660D1"/>
    <w:rsid w:val="00266CFC"/>
    <w:rsid w:val="00270AAB"/>
    <w:rsid w:val="00270B29"/>
    <w:rsid w:val="002735A2"/>
    <w:rsid w:val="00274E00"/>
    <w:rsid w:val="00277B7C"/>
    <w:rsid w:val="00280945"/>
    <w:rsid w:val="00281C2F"/>
    <w:rsid w:val="002852F0"/>
    <w:rsid w:val="00286FAD"/>
    <w:rsid w:val="00291CCE"/>
    <w:rsid w:val="00295457"/>
    <w:rsid w:val="002956F6"/>
    <w:rsid w:val="0029729D"/>
    <w:rsid w:val="002A0F02"/>
    <w:rsid w:val="002A232D"/>
    <w:rsid w:val="002A23BB"/>
    <w:rsid w:val="002A3106"/>
    <w:rsid w:val="002A5D88"/>
    <w:rsid w:val="002B6122"/>
    <w:rsid w:val="002C7082"/>
    <w:rsid w:val="002C761D"/>
    <w:rsid w:val="002D15D9"/>
    <w:rsid w:val="002D5109"/>
    <w:rsid w:val="002E0FAC"/>
    <w:rsid w:val="002E1E89"/>
    <w:rsid w:val="002E7941"/>
    <w:rsid w:val="002F242D"/>
    <w:rsid w:val="00301850"/>
    <w:rsid w:val="00303D87"/>
    <w:rsid w:val="00307FA8"/>
    <w:rsid w:val="00310CD6"/>
    <w:rsid w:val="00316045"/>
    <w:rsid w:val="00322865"/>
    <w:rsid w:val="003231D7"/>
    <w:rsid w:val="00325081"/>
    <w:rsid w:val="003267B8"/>
    <w:rsid w:val="0033378C"/>
    <w:rsid w:val="0033497A"/>
    <w:rsid w:val="003354A0"/>
    <w:rsid w:val="00336471"/>
    <w:rsid w:val="00343B9A"/>
    <w:rsid w:val="00356FBA"/>
    <w:rsid w:val="00373DF4"/>
    <w:rsid w:val="00375BC4"/>
    <w:rsid w:val="003844D2"/>
    <w:rsid w:val="00390EB1"/>
    <w:rsid w:val="003936A6"/>
    <w:rsid w:val="00395683"/>
    <w:rsid w:val="00396DAA"/>
    <w:rsid w:val="003A37C4"/>
    <w:rsid w:val="003A4F2D"/>
    <w:rsid w:val="003B4080"/>
    <w:rsid w:val="003B4A10"/>
    <w:rsid w:val="003B65A1"/>
    <w:rsid w:val="003B683D"/>
    <w:rsid w:val="003C2723"/>
    <w:rsid w:val="003C5494"/>
    <w:rsid w:val="003D30FA"/>
    <w:rsid w:val="003D54E7"/>
    <w:rsid w:val="003D6D58"/>
    <w:rsid w:val="003F1223"/>
    <w:rsid w:val="003F3E99"/>
    <w:rsid w:val="00403351"/>
    <w:rsid w:val="00404995"/>
    <w:rsid w:val="0040698E"/>
    <w:rsid w:val="004220BF"/>
    <w:rsid w:val="00423E00"/>
    <w:rsid w:val="00434262"/>
    <w:rsid w:val="00435101"/>
    <w:rsid w:val="00443430"/>
    <w:rsid w:val="00451FF8"/>
    <w:rsid w:val="0045339D"/>
    <w:rsid w:val="00457364"/>
    <w:rsid w:val="004616D5"/>
    <w:rsid w:val="004653A9"/>
    <w:rsid w:val="00467EAB"/>
    <w:rsid w:val="004700B4"/>
    <w:rsid w:val="00473131"/>
    <w:rsid w:val="00476BE1"/>
    <w:rsid w:val="00484E97"/>
    <w:rsid w:val="0049325A"/>
    <w:rsid w:val="004942C6"/>
    <w:rsid w:val="004A1EBA"/>
    <w:rsid w:val="004A452C"/>
    <w:rsid w:val="004A4FEE"/>
    <w:rsid w:val="004B0BAB"/>
    <w:rsid w:val="004B0CFC"/>
    <w:rsid w:val="004B21B8"/>
    <w:rsid w:val="004C1648"/>
    <w:rsid w:val="004C4E55"/>
    <w:rsid w:val="004C7D49"/>
    <w:rsid w:val="00500796"/>
    <w:rsid w:val="005050C7"/>
    <w:rsid w:val="0051575E"/>
    <w:rsid w:val="00516D01"/>
    <w:rsid w:val="00521CC5"/>
    <w:rsid w:val="00523057"/>
    <w:rsid w:val="00523E2C"/>
    <w:rsid w:val="00530CFF"/>
    <w:rsid w:val="00541BB0"/>
    <w:rsid w:val="005446B0"/>
    <w:rsid w:val="00550D3C"/>
    <w:rsid w:val="00552970"/>
    <w:rsid w:val="00553051"/>
    <w:rsid w:val="00557A6F"/>
    <w:rsid w:val="0056151C"/>
    <w:rsid w:val="0057126D"/>
    <w:rsid w:val="00573DAB"/>
    <w:rsid w:val="00575558"/>
    <w:rsid w:val="00580567"/>
    <w:rsid w:val="0059272C"/>
    <w:rsid w:val="005966E9"/>
    <w:rsid w:val="005A258F"/>
    <w:rsid w:val="005A34FF"/>
    <w:rsid w:val="005A50C0"/>
    <w:rsid w:val="005A586D"/>
    <w:rsid w:val="005A5E34"/>
    <w:rsid w:val="005A6D7E"/>
    <w:rsid w:val="005B786A"/>
    <w:rsid w:val="005C6D6F"/>
    <w:rsid w:val="005C6E2F"/>
    <w:rsid w:val="005D5FAA"/>
    <w:rsid w:val="005E7BB5"/>
    <w:rsid w:val="005F0601"/>
    <w:rsid w:val="005F3894"/>
    <w:rsid w:val="005F78D7"/>
    <w:rsid w:val="00602480"/>
    <w:rsid w:val="00602AAC"/>
    <w:rsid w:val="00604AC1"/>
    <w:rsid w:val="0060527B"/>
    <w:rsid w:val="006071D8"/>
    <w:rsid w:val="00611831"/>
    <w:rsid w:val="006130E5"/>
    <w:rsid w:val="00613E3C"/>
    <w:rsid w:val="006150BC"/>
    <w:rsid w:val="00617394"/>
    <w:rsid w:val="00621C2F"/>
    <w:rsid w:val="00625C00"/>
    <w:rsid w:val="006272EE"/>
    <w:rsid w:val="00630DCD"/>
    <w:rsid w:val="0063710B"/>
    <w:rsid w:val="00642CDE"/>
    <w:rsid w:val="00643043"/>
    <w:rsid w:val="00653CCC"/>
    <w:rsid w:val="00656996"/>
    <w:rsid w:val="00662D3B"/>
    <w:rsid w:val="006645ED"/>
    <w:rsid w:val="00670D7A"/>
    <w:rsid w:val="006731EE"/>
    <w:rsid w:val="00677BFF"/>
    <w:rsid w:val="00677D04"/>
    <w:rsid w:val="00677FBA"/>
    <w:rsid w:val="0068102A"/>
    <w:rsid w:val="0068523E"/>
    <w:rsid w:val="00685FDE"/>
    <w:rsid w:val="00690F93"/>
    <w:rsid w:val="006913BC"/>
    <w:rsid w:val="006934E3"/>
    <w:rsid w:val="006B421E"/>
    <w:rsid w:val="006B707C"/>
    <w:rsid w:val="006C2E51"/>
    <w:rsid w:val="006C49D4"/>
    <w:rsid w:val="006C6889"/>
    <w:rsid w:val="006D13A6"/>
    <w:rsid w:val="006D1880"/>
    <w:rsid w:val="006E07E8"/>
    <w:rsid w:val="006E4EC8"/>
    <w:rsid w:val="00704FA2"/>
    <w:rsid w:val="00712598"/>
    <w:rsid w:val="00721567"/>
    <w:rsid w:val="00725495"/>
    <w:rsid w:val="007354BF"/>
    <w:rsid w:val="00737B44"/>
    <w:rsid w:val="00743A83"/>
    <w:rsid w:val="00752284"/>
    <w:rsid w:val="007537C8"/>
    <w:rsid w:val="00753F5A"/>
    <w:rsid w:val="007555FA"/>
    <w:rsid w:val="00771253"/>
    <w:rsid w:val="007775F9"/>
    <w:rsid w:val="00777782"/>
    <w:rsid w:val="00777797"/>
    <w:rsid w:val="00780312"/>
    <w:rsid w:val="00785858"/>
    <w:rsid w:val="00786D34"/>
    <w:rsid w:val="0079152C"/>
    <w:rsid w:val="007A128F"/>
    <w:rsid w:val="007A25C6"/>
    <w:rsid w:val="007A28FF"/>
    <w:rsid w:val="007A7E43"/>
    <w:rsid w:val="007B1142"/>
    <w:rsid w:val="007C05CA"/>
    <w:rsid w:val="007C194D"/>
    <w:rsid w:val="007C1C6A"/>
    <w:rsid w:val="007C3BF5"/>
    <w:rsid w:val="007D27B3"/>
    <w:rsid w:val="007D2F3C"/>
    <w:rsid w:val="007D3576"/>
    <w:rsid w:val="007D4DCB"/>
    <w:rsid w:val="007D5401"/>
    <w:rsid w:val="007D652B"/>
    <w:rsid w:val="007E2942"/>
    <w:rsid w:val="007E49C7"/>
    <w:rsid w:val="007F0F8E"/>
    <w:rsid w:val="00805F6B"/>
    <w:rsid w:val="0081709F"/>
    <w:rsid w:val="00823094"/>
    <w:rsid w:val="008230C4"/>
    <w:rsid w:val="00824123"/>
    <w:rsid w:val="00832147"/>
    <w:rsid w:val="008338D3"/>
    <w:rsid w:val="008363AD"/>
    <w:rsid w:val="008441E8"/>
    <w:rsid w:val="00850D70"/>
    <w:rsid w:val="008604D4"/>
    <w:rsid w:val="00864655"/>
    <w:rsid w:val="00871A38"/>
    <w:rsid w:val="0087466D"/>
    <w:rsid w:val="00874F66"/>
    <w:rsid w:val="00880D6F"/>
    <w:rsid w:val="00881495"/>
    <w:rsid w:val="00882D38"/>
    <w:rsid w:val="00890158"/>
    <w:rsid w:val="00892BB7"/>
    <w:rsid w:val="0089360F"/>
    <w:rsid w:val="00895B92"/>
    <w:rsid w:val="00897193"/>
    <w:rsid w:val="008A0430"/>
    <w:rsid w:val="008A5A60"/>
    <w:rsid w:val="008B2519"/>
    <w:rsid w:val="008B2D78"/>
    <w:rsid w:val="008C1096"/>
    <w:rsid w:val="008C28F6"/>
    <w:rsid w:val="008D1292"/>
    <w:rsid w:val="008E00D4"/>
    <w:rsid w:val="008E2D6F"/>
    <w:rsid w:val="008F1691"/>
    <w:rsid w:val="00914DF8"/>
    <w:rsid w:val="00917800"/>
    <w:rsid w:val="00923936"/>
    <w:rsid w:val="00925B3D"/>
    <w:rsid w:val="00925F2A"/>
    <w:rsid w:val="00943A01"/>
    <w:rsid w:val="00945428"/>
    <w:rsid w:val="00947692"/>
    <w:rsid w:val="00950DF5"/>
    <w:rsid w:val="009518E2"/>
    <w:rsid w:val="009522FA"/>
    <w:rsid w:val="00955DFA"/>
    <w:rsid w:val="00957838"/>
    <w:rsid w:val="009638B7"/>
    <w:rsid w:val="00965DA5"/>
    <w:rsid w:val="00973D3F"/>
    <w:rsid w:val="00974147"/>
    <w:rsid w:val="0098028B"/>
    <w:rsid w:val="00981C0F"/>
    <w:rsid w:val="009929C2"/>
    <w:rsid w:val="009934E2"/>
    <w:rsid w:val="009961C1"/>
    <w:rsid w:val="009966C3"/>
    <w:rsid w:val="00996B76"/>
    <w:rsid w:val="00996E35"/>
    <w:rsid w:val="009A1AC3"/>
    <w:rsid w:val="009A355D"/>
    <w:rsid w:val="009A7178"/>
    <w:rsid w:val="009B11F1"/>
    <w:rsid w:val="009B1FAE"/>
    <w:rsid w:val="009B2D39"/>
    <w:rsid w:val="009B4711"/>
    <w:rsid w:val="009B76FF"/>
    <w:rsid w:val="009C241B"/>
    <w:rsid w:val="009C67CD"/>
    <w:rsid w:val="009C7E51"/>
    <w:rsid w:val="009D0017"/>
    <w:rsid w:val="009D0A34"/>
    <w:rsid w:val="009D2745"/>
    <w:rsid w:val="009E25F7"/>
    <w:rsid w:val="009E43CE"/>
    <w:rsid w:val="009E50D4"/>
    <w:rsid w:val="009F0407"/>
    <w:rsid w:val="009F41B5"/>
    <w:rsid w:val="009F4A62"/>
    <w:rsid w:val="009F61E8"/>
    <w:rsid w:val="009F6EAF"/>
    <w:rsid w:val="00A039AE"/>
    <w:rsid w:val="00A054A2"/>
    <w:rsid w:val="00A11268"/>
    <w:rsid w:val="00A1175C"/>
    <w:rsid w:val="00A144EC"/>
    <w:rsid w:val="00A177CF"/>
    <w:rsid w:val="00A25932"/>
    <w:rsid w:val="00A329A4"/>
    <w:rsid w:val="00A32C10"/>
    <w:rsid w:val="00A34633"/>
    <w:rsid w:val="00A4374F"/>
    <w:rsid w:val="00A441EA"/>
    <w:rsid w:val="00A51893"/>
    <w:rsid w:val="00A51AD0"/>
    <w:rsid w:val="00A53776"/>
    <w:rsid w:val="00A53BC3"/>
    <w:rsid w:val="00A56D9E"/>
    <w:rsid w:val="00A57E4D"/>
    <w:rsid w:val="00A613FD"/>
    <w:rsid w:val="00A629A1"/>
    <w:rsid w:val="00A629FD"/>
    <w:rsid w:val="00A67959"/>
    <w:rsid w:val="00A73498"/>
    <w:rsid w:val="00A7713C"/>
    <w:rsid w:val="00A81A4F"/>
    <w:rsid w:val="00A8563A"/>
    <w:rsid w:val="00A87D3E"/>
    <w:rsid w:val="00A9047C"/>
    <w:rsid w:val="00A93006"/>
    <w:rsid w:val="00A97BC4"/>
    <w:rsid w:val="00AA03F3"/>
    <w:rsid w:val="00AA7608"/>
    <w:rsid w:val="00AB280A"/>
    <w:rsid w:val="00AB3221"/>
    <w:rsid w:val="00AB4C1C"/>
    <w:rsid w:val="00AC399A"/>
    <w:rsid w:val="00AC6766"/>
    <w:rsid w:val="00AC77D9"/>
    <w:rsid w:val="00AD6CF1"/>
    <w:rsid w:val="00AD6D04"/>
    <w:rsid w:val="00AD6FEB"/>
    <w:rsid w:val="00AD7039"/>
    <w:rsid w:val="00AE37A8"/>
    <w:rsid w:val="00AE4796"/>
    <w:rsid w:val="00AF1DCF"/>
    <w:rsid w:val="00AF6735"/>
    <w:rsid w:val="00AF70F7"/>
    <w:rsid w:val="00B00F58"/>
    <w:rsid w:val="00B05601"/>
    <w:rsid w:val="00B07808"/>
    <w:rsid w:val="00B12C09"/>
    <w:rsid w:val="00B155F2"/>
    <w:rsid w:val="00B22338"/>
    <w:rsid w:val="00B24023"/>
    <w:rsid w:val="00B2675D"/>
    <w:rsid w:val="00B271C8"/>
    <w:rsid w:val="00B340C2"/>
    <w:rsid w:val="00B34F18"/>
    <w:rsid w:val="00B45670"/>
    <w:rsid w:val="00B47B5C"/>
    <w:rsid w:val="00B55EF9"/>
    <w:rsid w:val="00B56C82"/>
    <w:rsid w:val="00B56D4A"/>
    <w:rsid w:val="00B72171"/>
    <w:rsid w:val="00B75E39"/>
    <w:rsid w:val="00B82B49"/>
    <w:rsid w:val="00B92D44"/>
    <w:rsid w:val="00B94A9A"/>
    <w:rsid w:val="00BA1BA8"/>
    <w:rsid w:val="00BA27CC"/>
    <w:rsid w:val="00BA2C07"/>
    <w:rsid w:val="00BB2838"/>
    <w:rsid w:val="00BB3196"/>
    <w:rsid w:val="00BB5E1A"/>
    <w:rsid w:val="00BC7A62"/>
    <w:rsid w:val="00BD7802"/>
    <w:rsid w:val="00BE1B3E"/>
    <w:rsid w:val="00BF4D40"/>
    <w:rsid w:val="00C10237"/>
    <w:rsid w:val="00C1369E"/>
    <w:rsid w:val="00C154C6"/>
    <w:rsid w:val="00C15E19"/>
    <w:rsid w:val="00C16C7D"/>
    <w:rsid w:val="00C216C3"/>
    <w:rsid w:val="00C21F53"/>
    <w:rsid w:val="00C2295B"/>
    <w:rsid w:val="00C26233"/>
    <w:rsid w:val="00C30535"/>
    <w:rsid w:val="00C32BA7"/>
    <w:rsid w:val="00C4021B"/>
    <w:rsid w:val="00C42701"/>
    <w:rsid w:val="00C43EDD"/>
    <w:rsid w:val="00C44190"/>
    <w:rsid w:val="00C47604"/>
    <w:rsid w:val="00C507E8"/>
    <w:rsid w:val="00C532FA"/>
    <w:rsid w:val="00C63D82"/>
    <w:rsid w:val="00C66042"/>
    <w:rsid w:val="00C712F5"/>
    <w:rsid w:val="00C73E66"/>
    <w:rsid w:val="00C82723"/>
    <w:rsid w:val="00CA0FEF"/>
    <w:rsid w:val="00CA4C81"/>
    <w:rsid w:val="00CA6E9F"/>
    <w:rsid w:val="00CA766B"/>
    <w:rsid w:val="00CB6BB1"/>
    <w:rsid w:val="00CC6501"/>
    <w:rsid w:val="00CD1F6E"/>
    <w:rsid w:val="00CD33EA"/>
    <w:rsid w:val="00CD6D27"/>
    <w:rsid w:val="00CE29CA"/>
    <w:rsid w:val="00CE6D1C"/>
    <w:rsid w:val="00CF11FB"/>
    <w:rsid w:val="00CF415C"/>
    <w:rsid w:val="00CF6B98"/>
    <w:rsid w:val="00D0197A"/>
    <w:rsid w:val="00D14487"/>
    <w:rsid w:val="00D14B66"/>
    <w:rsid w:val="00D15278"/>
    <w:rsid w:val="00D15306"/>
    <w:rsid w:val="00D253BC"/>
    <w:rsid w:val="00D31352"/>
    <w:rsid w:val="00D3522D"/>
    <w:rsid w:val="00D42C60"/>
    <w:rsid w:val="00D44546"/>
    <w:rsid w:val="00D44C80"/>
    <w:rsid w:val="00D56A1F"/>
    <w:rsid w:val="00D604FA"/>
    <w:rsid w:val="00D61212"/>
    <w:rsid w:val="00D71856"/>
    <w:rsid w:val="00D76995"/>
    <w:rsid w:val="00D831F5"/>
    <w:rsid w:val="00D851D1"/>
    <w:rsid w:val="00D86319"/>
    <w:rsid w:val="00D876F4"/>
    <w:rsid w:val="00D9051C"/>
    <w:rsid w:val="00D9083F"/>
    <w:rsid w:val="00D90CA3"/>
    <w:rsid w:val="00D90EFE"/>
    <w:rsid w:val="00D953BC"/>
    <w:rsid w:val="00DA349B"/>
    <w:rsid w:val="00DC2643"/>
    <w:rsid w:val="00DD037F"/>
    <w:rsid w:val="00DD2190"/>
    <w:rsid w:val="00DD3E33"/>
    <w:rsid w:val="00DD705A"/>
    <w:rsid w:val="00DD71BA"/>
    <w:rsid w:val="00DD7B35"/>
    <w:rsid w:val="00DE2714"/>
    <w:rsid w:val="00DE3849"/>
    <w:rsid w:val="00DE3BA0"/>
    <w:rsid w:val="00DE6555"/>
    <w:rsid w:val="00DE664C"/>
    <w:rsid w:val="00DF44FA"/>
    <w:rsid w:val="00DF64D3"/>
    <w:rsid w:val="00E040E3"/>
    <w:rsid w:val="00E17C64"/>
    <w:rsid w:val="00E203EF"/>
    <w:rsid w:val="00E268A7"/>
    <w:rsid w:val="00E32C74"/>
    <w:rsid w:val="00E33295"/>
    <w:rsid w:val="00E40C25"/>
    <w:rsid w:val="00E41763"/>
    <w:rsid w:val="00E4485B"/>
    <w:rsid w:val="00E46838"/>
    <w:rsid w:val="00E4686B"/>
    <w:rsid w:val="00E50CFD"/>
    <w:rsid w:val="00E512C4"/>
    <w:rsid w:val="00E51BEA"/>
    <w:rsid w:val="00E57F11"/>
    <w:rsid w:val="00E62BC1"/>
    <w:rsid w:val="00E63708"/>
    <w:rsid w:val="00E63ACB"/>
    <w:rsid w:val="00E66120"/>
    <w:rsid w:val="00E7647E"/>
    <w:rsid w:val="00E82809"/>
    <w:rsid w:val="00E8609B"/>
    <w:rsid w:val="00E925EC"/>
    <w:rsid w:val="00EA0220"/>
    <w:rsid w:val="00EA19D6"/>
    <w:rsid w:val="00EB2B9B"/>
    <w:rsid w:val="00EB3B7C"/>
    <w:rsid w:val="00EB5E02"/>
    <w:rsid w:val="00EB5F7B"/>
    <w:rsid w:val="00EB6F22"/>
    <w:rsid w:val="00EC0594"/>
    <w:rsid w:val="00EC4211"/>
    <w:rsid w:val="00EC476A"/>
    <w:rsid w:val="00EC6E93"/>
    <w:rsid w:val="00EC78D1"/>
    <w:rsid w:val="00ED35DD"/>
    <w:rsid w:val="00EE510B"/>
    <w:rsid w:val="00EF18C6"/>
    <w:rsid w:val="00EF2A80"/>
    <w:rsid w:val="00F031AA"/>
    <w:rsid w:val="00F124E8"/>
    <w:rsid w:val="00F12701"/>
    <w:rsid w:val="00F15096"/>
    <w:rsid w:val="00F21D5E"/>
    <w:rsid w:val="00F23508"/>
    <w:rsid w:val="00F248C2"/>
    <w:rsid w:val="00F24A02"/>
    <w:rsid w:val="00F27AFA"/>
    <w:rsid w:val="00F31EAB"/>
    <w:rsid w:val="00F33E19"/>
    <w:rsid w:val="00F34413"/>
    <w:rsid w:val="00F50399"/>
    <w:rsid w:val="00F5432B"/>
    <w:rsid w:val="00F6203E"/>
    <w:rsid w:val="00F7639E"/>
    <w:rsid w:val="00F77241"/>
    <w:rsid w:val="00F80C5B"/>
    <w:rsid w:val="00F90499"/>
    <w:rsid w:val="00F914AA"/>
    <w:rsid w:val="00F91F72"/>
    <w:rsid w:val="00F977AF"/>
    <w:rsid w:val="00FA6174"/>
    <w:rsid w:val="00FB7AD8"/>
    <w:rsid w:val="00FC3B23"/>
    <w:rsid w:val="00FC73DA"/>
    <w:rsid w:val="00FD31D6"/>
    <w:rsid w:val="00FD32B7"/>
    <w:rsid w:val="00FD4C82"/>
    <w:rsid w:val="00FD4FBD"/>
    <w:rsid w:val="00FD5F60"/>
    <w:rsid w:val="00FD6B19"/>
    <w:rsid w:val="00FE051D"/>
    <w:rsid w:val="00FE1206"/>
    <w:rsid w:val="00FE405C"/>
    <w:rsid w:val="00FE69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6647"/>
    <w:pPr>
      <w:suppressAutoHyphens/>
    </w:pPr>
    <w:rPr>
      <w:sz w:val="24"/>
      <w:szCs w:val="24"/>
      <w:lang w:eastAsia="ar-SA"/>
    </w:rPr>
  </w:style>
  <w:style w:type="paragraph" w:styleId="Nadpis1">
    <w:name w:val="heading 1"/>
    <w:basedOn w:val="Normln"/>
    <w:next w:val="Normln"/>
    <w:qFormat/>
    <w:rsid w:val="00126647"/>
    <w:pPr>
      <w:keepNext/>
      <w:numPr>
        <w:numId w:val="1"/>
      </w:numPr>
      <w:outlineLvl w:val="0"/>
    </w:pPr>
    <w:rPr>
      <w:sz w:val="40"/>
    </w:rPr>
  </w:style>
  <w:style w:type="paragraph" w:styleId="Nadpis2">
    <w:name w:val="heading 2"/>
    <w:basedOn w:val="Normln"/>
    <w:next w:val="Normln"/>
    <w:qFormat/>
    <w:rsid w:val="00126647"/>
    <w:pPr>
      <w:keepNext/>
      <w:numPr>
        <w:ilvl w:val="1"/>
        <w:numId w:val="1"/>
      </w:numPr>
      <w:jc w:val="center"/>
      <w:outlineLvl w:val="1"/>
    </w:pPr>
    <w:rPr>
      <w:b/>
      <w:bCs/>
      <w:sz w:val="40"/>
    </w:rPr>
  </w:style>
  <w:style w:type="paragraph" w:styleId="Nadpis3">
    <w:name w:val="heading 3"/>
    <w:basedOn w:val="Normln"/>
    <w:next w:val="Normln"/>
    <w:qFormat/>
    <w:rsid w:val="00126647"/>
    <w:pPr>
      <w:keepNext/>
      <w:numPr>
        <w:ilvl w:val="2"/>
        <w:numId w:val="1"/>
      </w:numPr>
      <w:outlineLvl w:val="2"/>
    </w:pPr>
    <w:rPr>
      <w:sz w:val="32"/>
    </w:rPr>
  </w:style>
  <w:style w:type="paragraph" w:styleId="Nadpis4">
    <w:name w:val="heading 4"/>
    <w:basedOn w:val="Normln"/>
    <w:next w:val="Normln"/>
    <w:qFormat/>
    <w:rsid w:val="0012664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rsid w:val="00126647"/>
    <w:pPr>
      <w:keepNext/>
      <w:numPr>
        <w:ilvl w:val="4"/>
        <w:numId w:val="1"/>
      </w:numPr>
      <w:jc w:val="both"/>
      <w:outlineLvl w:val="4"/>
    </w:pPr>
    <w:rPr>
      <w:szCs w:val="18"/>
      <w:u w:val="single"/>
    </w:rPr>
  </w:style>
  <w:style w:type="paragraph" w:styleId="Nadpis6">
    <w:name w:val="heading 6"/>
    <w:basedOn w:val="Normln"/>
    <w:next w:val="Normln"/>
    <w:qFormat/>
    <w:rsid w:val="00126647"/>
    <w:pPr>
      <w:keepNext/>
      <w:numPr>
        <w:ilvl w:val="5"/>
        <w:numId w:val="1"/>
      </w:numPr>
      <w:outlineLvl w:val="5"/>
    </w:pPr>
    <w:rPr>
      <w:szCs w:val="18"/>
      <w:u w:val="single"/>
    </w:rPr>
  </w:style>
  <w:style w:type="paragraph" w:styleId="Nadpis7">
    <w:name w:val="heading 7"/>
    <w:basedOn w:val="Normln"/>
    <w:next w:val="Normln"/>
    <w:qFormat/>
    <w:rsid w:val="00126647"/>
    <w:pPr>
      <w:keepNext/>
      <w:numPr>
        <w:ilvl w:val="6"/>
        <w:numId w:val="1"/>
      </w:numPr>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26647"/>
    <w:rPr>
      <w:color w:val="auto"/>
    </w:rPr>
  </w:style>
  <w:style w:type="character" w:customStyle="1" w:styleId="WW8Num5z0">
    <w:name w:val="WW8Num5z0"/>
    <w:rsid w:val="00126647"/>
    <w:rPr>
      <w:rFonts w:ascii="Symbol" w:hAnsi="Symbol" w:cs="Symbol"/>
    </w:rPr>
  </w:style>
  <w:style w:type="character" w:customStyle="1" w:styleId="WW8Num18z0">
    <w:name w:val="WW8Num18z0"/>
    <w:rsid w:val="00126647"/>
    <w:rPr>
      <w:rFonts w:ascii="Symbol" w:hAnsi="Symbol" w:cs="Times New Roman"/>
    </w:rPr>
  </w:style>
  <w:style w:type="character" w:customStyle="1" w:styleId="Standardnpsmoodstavce6">
    <w:name w:val="Standardní písmo odstavce6"/>
    <w:rsid w:val="00126647"/>
  </w:style>
  <w:style w:type="character" w:customStyle="1" w:styleId="WW8Num3z0">
    <w:name w:val="WW8Num3z0"/>
    <w:rsid w:val="00126647"/>
    <w:rPr>
      <w:rFonts w:ascii="Times New Roman" w:hAnsi="Times New Roman" w:cs="Times New Roman"/>
    </w:rPr>
  </w:style>
  <w:style w:type="character" w:customStyle="1" w:styleId="Standardnpsmoodstavce5">
    <w:name w:val="Standardní písmo odstavce5"/>
    <w:rsid w:val="00126647"/>
  </w:style>
  <w:style w:type="character" w:customStyle="1" w:styleId="Absatz-Standardschriftart">
    <w:name w:val="Absatz-Standardschriftart"/>
    <w:rsid w:val="00126647"/>
  </w:style>
  <w:style w:type="character" w:customStyle="1" w:styleId="WW8Num8z0">
    <w:name w:val="WW8Num8z0"/>
    <w:rsid w:val="00126647"/>
    <w:rPr>
      <w:rFonts w:ascii="Symbol" w:hAnsi="Symbol" w:cs="OpenSymbol"/>
    </w:rPr>
  </w:style>
  <w:style w:type="character" w:customStyle="1" w:styleId="WW8Num14z0">
    <w:name w:val="WW8Num14z0"/>
    <w:rsid w:val="00126647"/>
    <w:rPr>
      <w:rFonts w:ascii="Times New Roman" w:hAnsi="Times New Roman" w:cs="Times New Roman"/>
    </w:rPr>
  </w:style>
  <w:style w:type="character" w:customStyle="1" w:styleId="WW8Num15z0">
    <w:name w:val="WW8Num15z0"/>
    <w:rsid w:val="00126647"/>
    <w:rPr>
      <w:rFonts w:ascii="Times New Roman" w:eastAsia="Times New Roman" w:hAnsi="Times New Roman" w:cs="Times New Roman"/>
    </w:rPr>
  </w:style>
  <w:style w:type="character" w:customStyle="1" w:styleId="Standardnpsmoodstavce4">
    <w:name w:val="Standardní písmo odstavce4"/>
    <w:rsid w:val="00126647"/>
  </w:style>
  <w:style w:type="character" w:customStyle="1" w:styleId="WW8Num6z0">
    <w:name w:val="WW8Num6z0"/>
    <w:rsid w:val="00126647"/>
    <w:rPr>
      <w:rFonts w:ascii="Symbol" w:hAnsi="Symbol" w:cs="OpenSymbol"/>
      <w:sz w:val="24"/>
      <w:szCs w:val="24"/>
    </w:rPr>
  </w:style>
  <w:style w:type="character" w:customStyle="1" w:styleId="WW8Num7z0">
    <w:name w:val="WW8Num7z0"/>
    <w:rsid w:val="00126647"/>
    <w:rPr>
      <w:rFonts w:ascii="Symbol" w:hAnsi="Symbol" w:cs="OpenSymbol"/>
    </w:rPr>
  </w:style>
  <w:style w:type="character" w:customStyle="1" w:styleId="WW8Num7z1">
    <w:name w:val="WW8Num7z1"/>
    <w:rsid w:val="00126647"/>
    <w:rPr>
      <w:rFonts w:ascii="OpenSymbol" w:hAnsi="OpenSymbol" w:cs="OpenSymbol"/>
    </w:rPr>
  </w:style>
  <w:style w:type="character" w:customStyle="1" w:styleId="WW8Num13z0">
    <w:name w:val="WW8Num13z0"/>
    <w:rsid w:val="00126647"/>
    <w:rPr>
      <w:rFonts w:ascii="Symbol" w:hAnsi="Symbol" w:cs="Symbol"/>
    </w:rPr>
  </w:style>
  <w:style w:type="character" w:customStyle="1" w:styleId="WW8Num19z0">
    <w:name w:val="WW8Num19z0"/>
    <w:rsid w:val="00126647"/>
    <w:rPr>
      <w:rFonts w:ascii="Symbol" w:hAnsi="Symbol"/>
    </w:rPr>
  </w:style>
  <w:style w:type="character" w:customStyle="1" w:styleId="WW8Num19z1">
    <w:name w:val="WW8Num19z1"/>
    <w:rsid w:val="00126647"/>
    <w:rPr>
      <w:rFonts w:ascii="Courier New" w:hAnsi="Courier New" w:cs="Courier New"/>
    </w:rPr>
  </w:style>
  <w:style w:type="character" w:customStyle="1" w:styleId="WW8Num19z2">
    <w:name w:val="WW8Num19z2"/>
    <w:rsid w:val="00126647"/>
    <w:rPr>
      <w:rFonts w:ascii="Wingdings" w:hAnsi="Wingdings"/>
    </w:rPr>
  </w:style>
  <w:style w:type="character" w:customStyle="1" w:styleId="WW8Num20z0">
    <w:name w:val="WW8Num20z0"/>
    <w:rsid w:val="00126647"/>
    <w:rPr>
      <w:rFonts w:ascii="Times New Roman" w:eastAsia="Times New Roman" w:hAnsi="Times New Roman" w:cs="Times New Roman"/>
    </w:rPr>
  </w:style>
  <w:style w:type="character" w:customStyle="1" w:styleId="Standardnpsmoodstavce3">
    <w:name w:val="Standardní písmo odstavce3"/>
    <w:rsid w:val="00126647"/>
  </w:style>
  <w:style w:type="character" w:customStyle="1" w:styleId="WW8Num23z0">
    <w:name w:val="WW8Num23z0"/>
    <w:rsid w:val="00126647"/>
    <w:rPr>
      <w:rFonts w:ascii="Symbol" w:hAnsi="Symbol" w:cs="Symbol"/>
    </w:rPr>
  </w:style>
  <w:style w:type="character" w:customStyle="1" w:styleId="WW8Num23z1">
    <w:name w:val="WW8Num23z1"/>
    <w:rsid w:val="00126647"/>
    <w:rPr>
      <w:rFonts w:ascii="Courier New" w:hAnsi="Courier New" w:cs="Courier New"/>
    </w:rPr>
  </w:style>
  <w:style w:type="character" w:customStyle="1" w:styleId="WW8Num23z2">
    <w:name w:val="WW8Num23z2"/>
    <w:rsid w:val="00126647"/>
    <w:rPr>
      <w:rFonts w:ascii="Wingdings" w:hAnsi="Wingdings" w:cs="Wingdings"/>
    </w:rPr>
  </w:style>
  <w:style w:type="character" w:customStyle="1" w:styleId="WW8Num24z0">
    <w:name w:val="WW8Num24z0"/>
    <w:rsid w:val="00126647"/>
    <w:rPr>
      <w:rFonts w:ascii="Symbol" w:hAnsi="Symbol" w:cs="Symbol"/>
    </w:rPr>
  </w:style>
  <w:style w:type="character" w:customStyle="1" w:styleId="WW8Num24z1">
    <w:name w:val="WW8Num24z1"/>
    <w:rsid w:val="00126647"/>
    <w:rPr>
      <w:rFonts w:ascii="Courier New" w:hAnsi="Courier New" w:cs="Courier New"/>
    </w:rPr>
  </w:style>
  <w:style w:type="character" w:customStyle="1" w:styleId="WW8Num24z2">
    <w:name w:val="WW8Num24z2"/>
    <w:rsid w:val="00126647"/>
    <w:rPr>
      <w:rFonts w:ascii="Wingdings" w:hAnsi="Wingdings" w:cs="Wingdings"/>
    </w:rPr>
  </w:style>
  <w:style w:type="character" w:customStyle="1" w:styleId="Standardnpsmoodstavce2">
    <w:name w:val="Standardní písmo odstavce2"/>
    <w:rsid w:val="00126647"/>
  </w:style>
  <w:style w:type="character" w:customStyle="1" w:styleId="WW-Absatz-Standardschriftart">
    <w:name w:val="WW-Absatz-Standardschriftart"/>
    <w:rsid w:val="00126647"/>
  </w:style>
  <w:style w:type="character" w:customStyle="1" w:styleId="WW8Num1z0">
    <w:name w:val="WW8Num1z0"/>
    <w:rsid w:val="00126647"/>
    <w:rPr>
      <w:rFonts w:ascii="Times New Roman" w:hAnsi="Times New Roman" w:cs="Times New Roman"/>
    </w:rPr>
  </w:style>
  <w:style w:type="character" w:customStyle="1" w:styleId="WW8Num6z1">
    <w:name w:val="WW8Num6z1"/>
    <w:rsid w:val="00126647"/>
    <w:rPr>
      <w:rFonts w:ascii="OpenSymbol" w:hAnsi="OpenSymbol" w:cs="OpenSymbol"/>
    </w:rPr>
  </w:style>
  <w:style w:type="character" w:customStyle="1" w:styleId="WW8Num8z1">
    <w:name w:val="WW8Num8z1"/>
    <w:rsid w:val="00126647"/>
    <w:rPr>
      <w:rFonts w:ascii="OpenSymbol" w:hAnsi="OpenSymbol" w:cs="OpenSymbol"/>
    </w:rPr>
  </w:style>
  <w:style w:type="character" w:customStyle="1" w:styleId="WW8Num10z0">
    <w:name w:val="WW8Num10z0"/>
    <w:rsid w:val="00126647"/>
    <w:rPr>
      <w:color w:val="auto"/>
    </w:rPr>
  </w:style>
  <w:style w:type="character" w:customStyle="1" w:styleId="WW8Num12z0">
    <w:name w:val="WW8Num12z0"/>
    <w:rsid w:val="00126647"/>
    <w:rPr>
      <w:color w:val="auto"/>
    </w:rPr>
  </w:style>
  <w:style w:type="character" w:customStyle="1" w:styleId="WW8Num20z1">
    <w:name w:val="WW8Num20z1"/>
    <w:rsid w:val="00126647"/>
    <w:rPr>
      <w:rFonts w:ascii="Courier New" w:hAnsi="Courier New" w:cs="Courier New"/>
    </w:rPr>
  </w:style>
  <w:style w:type="character" w:customStyle="1" w:styleId="WW8Num20z2">
    <w:name w:val="WW8Num20z2"/>
    <w:rsid w:val="00126647"/>
    <w:rPr>
      <w:rFonts w:ascii="Wingdings" w:hAnsi="Wingdings" w:cs="Wingdings"/>
    </w:rPr>
  </w:style>
  <w:style w:type="character" w:customStyle="1" w:styleId="WW8Num20z3">
    <w:name w:val="WW8Num20z3"/>
    <w:rsid w:val="00126647"/>
    <w:rPr>
      <w:rFonts w:ascii="Symbol" w:hAnsi="Symbol" w:cs="Symbol"/>
    </w:rPr>
  </w:style>
  <w:style w:type="character" w:customStyle="1" w:styleId="WW8NumSt1z0">
    <w:name w:val="WW8NumSt1z0"/>
    <w:rsid w:val="00126647"/>
    <w:rPr>
      <w:rFonts w:ascii="Symbol" w:hAnsi="Symbol" w:cs="Times New Roman"/>
    </w:rPr>
  </w:style>
  <w:style w:type="character" w:customStyle="1" w:styleId="Standardnpsmoodstavce1">
    <w:name w:val="Standardní písmo odstavce1"/>
    <w:rsid w:val="00126647"/>
  </w:style>
  <w:style w:type="character" w:styleId="slostrnky">
    <w:name w:val="page number"/>
    <w:basedOn w:val="Standardnpsmoodstavce1"/>
    <w:rsid w:val="00126647"/>
  </w:style>
  <w:style w:type="character" w:styleId="Hypertextovodkaz">
    <w:name w:val="Hyperlink"/>
    <w:rsid w:val="00126647"/>
    <w:rPr>
      <w:color w:val="0000FF"/>
      <w:u w:val="single"/>
    </w:rPr>
  </w:style>
  <w:style w:type="character" w:customStyle="1" w:styleId="Zkladntext2Char">
    <w:name w:val="Základní text 2 Char"/>
    <w:rsid w:val="00126647"/>
    <w:rPr>
      <w:sz w:val="24"/>
      <w:szCs w:val="24"/>
    </w:rPr>
  </w:style>
  <w:style w:type="character" w:customStyle="1" w:styleId="Nadpis4Char">
    <w:name w:val="Nadpis 4 Char"/>
    <w:rsid w:val="00126647"/>
    <w:rPr>
      <w:rFonts w:ascii="Calibri" w:eastAsia="Times New Roman" w:hAnsi="Calibri" w:cs="Times New Roman"/>
      <w:b/>
      <w:bCs/>
      <w:sz w:val="28"/>
      <w:szCs w:val="28"/>
    </w:rPr>
  </w:style>
  <w:style w:type="character" w:customStyle="1" w:styleId="ZhlavChar">
    <w:name w:val="Záhlaví Char"/>
    <w:rsid w:val="00126647"/>
    <w:rPr>
      <w:sz w:val="24"/>
      <w:szCs w:val="24"/>
    </w:rPr>
  </w:style>
  <w:style w:type="character" w:customStyle="1" w:styleId="ZkladntextChar">
    <w:name w:val="Základní text Char"/>
    <w:rsid w:val="00126647"/>
    <w:rPr>
      <w:b/>
      <w:bCs/>
      <w:sz w:val="40"/>
      <w:szCs w:val="24"/>
    </w:rPr>
  </w:style>
  <w:style w:type="character" w:customStyle="1" w:styleId="Zkladntext3Char">
    <w:name w:val="Základní text 3 Char"/>
    <w:rsid w:val="00126647"/>
    <w:rPr>
      <w:sz w:val="16"/>
      <w:szCs w:val="16"/>
    </w:rPr>
  </w:style>
  <w:style w:type="character" w:customStyle="1" w:styleId="Zkladntextodsazen3Char">
    <w:name w:val="Základní text odsazený 3 Char"/>
    <w:rsid w:val="00126647"/>
    <w:rPr>
      <w:rFonts w:ascii="Arial" w:hAnsi="Arial" w:cs="Arial"/>
      <w:sz w:val="16"/>
      <w:szCs w:val="16"/>
    </w:rPr>
  </w:style>
  <w:style w:type="character" w:customStyle="1" w:styleId="ZkladntextChar1">
    <w:name w:val="Základní text Char1"/>
    <w:rsid w:val="00126647"/>
    <w:rPr>
      <w:b/>
      <w:bCs/>
      <w:sz w:val="40"/>
      <w:szCs w:val="24"/>
    </w:rPr>
  </w:style>
  <w:style w:type="character" w:customStyle="1" w:styleId="Zkladntext-prvnodsazenChar">
    <w:name w:val="Základní text - první odsazený Char"/>
    <w:basedOn w:val="ZkladntextChar1"/>
    <w:rsid w:val="00126647"/>
    <w:rPr>
      <w:b/>
      <w:bCs/>
      <w:sz w:val="40"/>
      <w:szCs w:val="24"/>
    </w:rPr>
  </w:style>
  <w:style w:type="character" w:customStyle="1" w:styleId="Nadpis1Char">
    <w:name w:val="Nadpis 1 Char"/>
    <w:rsid w:val="00126647"/>
    <w:rPr>
      <w:sz w:val="40"/>
      <w:szCs w:val="24"/>
    </w:rPr>
  </w:style>
  <w:style w:type="character" w:customStyle="1" w:styleId="ZpatChar">
    <w:name w:val="Zápatí Char"/>
    <w:rsid w:val="00126647"/>
    <w:rPr>
      <w:sz w:val="24"/>
      <w:szCs w:val="24"/>
    </w:rPr>
  </w:style>
  <w:style w:type="character" w:styleId="Siln">
    <w:name w:val="Strong"/>
    <w:uiPriority w:val="22"/>
    <w:qFormat/>
    <w:rsid w:val="00126647"/>
    <w:rPr>
      <w:b/>
      <w:bCs/>
    </w:rPr>
  </w:style>
  <w:style w:type="character" w:customStyle="1" w:styleId="StylZkladntextnenTunTmavmodrChar">
    <w:name w:val="Styl Základní text + není Tučné Tmavě modrá Char"/>
    <w:rsid w:val="00126647"/>
    <w:rPr>
      <w:rFonts w:ascii="Arial" w:hAnsi="Arial" w:cs="Arial"/>
      <w:color w:val="000080"/>
      <w:szCs w:val="24"/>
    </w:rPr>
  </w:style>
  <w:style w:type="character" w:customStyle="1" w:styleId="ProsttextChar">
    <w:name w:val="Prostý text Char"/>
    <w:rsid w:val="00126647"/>
    <w:rPr>
      <w:rFonts w:ascii="Courier New" w:hAnsi="Courier New" w:cs="Courier New"/>
    </w:rPr>
  </w:style>
  <w:style w:type="character" w:customStyle="1" w:styleId="z-ZatekformuleChar">
    <w:name w:val="z-Začátek formuláře Char"/>
    <w:rsid w:val="00126647"/>
    <w:rPr>
      <w:rFonts w:ascii="Arial" w:hAnsi="Arial" w:cs="Arial"/>
      <w:vanish/>
      <w:sz w:val="16"/>
      <w:szCs w:val="16"/>
    </w:rPr>
  </w:style>
  <w:style w:type="character" w:customStyle="1" w:styleId="z-KonecformuleChar">
    <w:name w:val="z-Konec formuláře Char"/>
    <w:rsid w:val="00126647"/>
    <w:rPr>
      <w:rFonts w:ascii="Arial" w:hAnsi="Arial" w:cs="Arial"/>
      <w:vanish/>
      <w:sz w:val="16"/>
      <w:szCs w:val="16"/>
    </w:rPr>
  </w:style>
  <w:style w:type="character" w:customStyle="1" w:styleId="NzevChar">
    <w:name w:val="Název Char"/>
    <w:rsid w:val="00126647"/>
    <w:rPr>
      <w:b/>
      <w:bCs/>
      <w:sz w:val="40"/>
      <w:szCs w:val="24"/>
    </w:rPr>
  </w:style>
  <w:style w:type="character" w:customStyle="1" w:styleId="Odkaznakoment1">
    <w:name w:val="Odkaz na komentář1"/>
    <w:rsid w:val="00126647"/>
    <w:rPr>
      <w:sz w:val="16"/>
      <w:szCs w:val="16"/>
    </w:rPr>
  </w:style>
  <w:style w:type="character" w:customStyle="1" w:styleId="TextkomenteChar">
    <w:name w:val="Text komentáře Char"/>
    <w:rsid w:val="00126647"/>
  </w:style>
  <w:style w:type="character" w:customStyle="1" w:styleId="PedmtkomenteChar">
    <w:name w:val="Předmět komentáře Char"/>
    <w:rsid w:val="00126647"/>
    <w:rPr>
      <w:b/>
      <w:bCs/>
    </w:rPr>
  </w:style>
  <w:style w:type="character" w:customStyle="1" w:styleId="Odrky">
    <w:name w:val="Odrážky"/>
    <w:rsid w:val="00126647"/>
    <w:rPr>
      <w:rFonts w:ascii="OpenSymbol" w:eastAsia="OpenSymbol" w:hAnsi="OpenSymbol" w:cs="OpenSymbol"/>
    </w:rPr>
  </w:style>
  <w:style w:type="character" w:customStyle="1" w:styleId="Odkaznakoment3">
    <w:name w:val="Odkaz na komentář3"/>
    <w:rsid w:val="00126647"/>
    <w:rPr>
      <w:sz w:val="16"/>
      <w:szCs w:val="16"/>
    </w:rPr>
  </w:style>
  <w:style w:type="character" w:customStyle="1" w:styleId="TextkomenteChar1">
    <w:name w:val="Text komentáře Char1"/>
    <w:uiPriority w:val="99"/>
    <w:rsid w:val="00126647"/>
  </w:style>
  <w:style w:type="character" w:customStyle="1" w:styleId="Odkaznakoment2">
    <w:name w:val="Odkaz na komentář2"/>
    <w:rsid w:val="00126647"/>
    <w:rPr>
      <w:sz w:val="16"/>
      <w:szCs w:val="16"/>
    </w:rPr>
  </w:style>
  <w:style w:type="character" w:customStyle="1" w:styleId="Symbolyproslovn">
    <w:name w:val="Symboly pro číslování"/>
    <w:rsid w:val="00126647"/>
  </w:style>
  <w:style w:type="character" w:customStyle="1" w:styleId="TextvysvtlivekChar">
    <w:name w:val="Text vysvětlivek Char"/>
    <w:rsid w:val="00126647"/>
  </w:style>
  <w:style w:type="character" w:customStyle="1" w:styleId="Znakyprovysvtlivky">
    <w:name w:val="Znaky pro vysvětlivky"/>
    <w:rsid w:val="00126647"/>
    <w:rPr>
      <w:vertAlign w:val="superscript"/>
    </w:rPr>
  </w:style>
  <w:style w:type="character" w:customStyle="1" w:styleId="Odkaznakoment4">
    <w:name w:val="Odkaz na komentář4"/>
    <w:rsid w:val="00126647"/>
    <w:rPr>
      <w:sz w:val="16"/>
      <w:szCs w:val="16"/>
    </w:rPr>
  </w:style>
  <w:style w:type="character" w:customStyle="1" w:styleId="TextkomenteChar2">
    <w:name w:val="Text komentáře Char2"/>
    <w:rsid w:val="00126647"/>
  </w:style>
  <w:style w:type="character" w:customStyle="1" w:styleId="Odkaznavysvtlivky1">
    <w:name w:val="Odkaz na vysvětlivky1"/>
    <w:rsid w:val="00126647"/>
    <w:rPr>
      <w:vertAlign w:val="superscript"/>
    </w:rPr>
  </w:style>
  <w:style w:type="character" w:customStyle="1" w:styleId="TextpoznpodarouChar">
    <w:name w:val="Text pozn. pod čarou Char"/>
    <w:rsid w:val="00126647"/>
  </w:style>
  <w:style w:type="character" w:customStyle="1" w:styleId="Znakypropoznmkupodarou">
    <w:name w:val="Znaky pro poznámku pod čarou"/>
    <w:rsid w:val="00126647"/>
    <w:rPr>
      <w:vertAlign w:val="superscript"/>
    </w:rPr>
  </w:style>
  <w:style w:type="character" w:styleId="Znakapoznpodarou">
    <w:name w:val="footnote reference"/>
    <w:rsid w:val="00126647"/>
    <w:rPr>
      <w:vertAlign w:val="superscript"/>
    </w:rPr>
  </w:style>
  <w:style w:type="character" w:styleId="Odkaznavysvtlivky">
    <w:name w:val="endnote reference"/>
    <w:rsid w:val="00126647"/>
    <w:rPr>
      <w:vertAlign w:val="superscript"/>
    </w:rPr>
  </w:style>
  <w:style w:type="paragraph" w:customStyle="1" w:styleId="Nadpis">
    <w:name w:val="Nadpis"/>
    <w:basedOn w:val="Normln"/>
    <w:next w:val="Zkladntext"/>
    <w:rsid w:val="00126647"/>
    <w:pPr>
      <w:keepNext/>
      <w:spacing w:before="240" w:after="120"/>
    </w:pPr>
    <w:rPr>
      <w:rFonts w:ascii="Arial" w:eastAsia="Lucida Sans Unicode" w:hAnsi="Arial" w:cs="Tahoma"/>
      <w:sz w:val="28"/>
      <w:szCs w:val="28"/>
    </w:rPr>
  </w:style>
  <w:style w:type="paragraph" w:styleId="Zkladntext">
    <w:name w:val="Body Text"/>
    <w:basedOn w:val="Normln"/>
    <w:link w:val="ZkladntextChar2"/>
    <w:rsid w:val="00126647"/>
    <w:pPr>
      <w:jc w:val="center"/>
    </w:pPr>
    <w:rPr>
      <w:b/>
      <w:bCs/>
      <w:sz w:val="40"/>
    </w:rPr>
  </w:style>
  <w:style w:type="paragraph" w:styleId="Seznam">
    <w:name w:val="List"/>
    <w:basedOn w:val="Zkladntext"/>
    <w:rsid w:val="00126647"/>
    <w:rPr>
      <w:rFonts w:cs="Tahoma"/>
    </w:rPr>
  </w:style>
  <w:style w:type="paragraph" w:customStyle="1" w:styleId="Popisek">
    <w:name w:val="Popisek"/>
    <w:basedOn w:val="Normln"/>
    <w:rsid w:val="00126647"/>
    <w:pPr>
      <w:suppressLineNumbers/>
      <w:spacing w:before="120" w:after="120"/>
    </w:pPr>
    <w:rPr>
      <w:rFonts w:cs="Mangal"/>
      <w:i/>
      <w:iCs/>
    </w:rPr>
  </w:style>
  <w:style w:type="paragraph" w:customStyle="1" w:styleId="Rejstk">
    <w:name w:val="Rejstřík"/>
    <w:basedOn w:val="Normln"/>
    <w:rsid w:val="00126647"/>
    <w:pPr>
      <w:suppressLineNumbers/>
    </w:pPr>
    <w:rPr>
      <w:rFonts w:cs="Tahoma"/>
    </w:rPr>
  </w:style>
  <w:style w:type="paragraph" w:customStyle="1" w:styleId="Titulek2">
    <w:name w:val="Titulek2"/>
    <w:basedOn w:val="Normln"/>
    <w:rsid w:val="00126647"/>
    <w:pPr>
      <w:suppressLineNumbers/>
      <w:spacing w:before="120" w:after="120"/>
    </w:pPr>
    <w:rPr>
      <w:rFonts w:cs="Tahoma"/>
      <w:i/>
      <w:iCs/>
    </w:rPr>
  </w:style>
  <w:style w:type="paragraph" w:styleId="Nzev">
    <w:name w:val="Title"/>
    <w:basedOn w:val="Normln"/>
    <w:next w:val="Podtitul"/>
    <w:qFormat/>
    <w:rsid w:val="00126647"/>
    <w:pPr>
      <w:jc w:val="center"/>
    </w:pPr>
    <w:rPr>
      <w:b/>
      <w:bCs/>
      <w:sz w:val="40"/>
    </w:rPr>
  </w:style>
  <w:style w:type="paragraph" w:styleId="Podtitul">
    <w:name w:val="Subtitle"/>
    <w:basedOn w:val="Normln"/>
    <w:next w:val="Zkladntext"/>
    <w:qFormat/>
    <w:rsid w:val="00126647"/>
    <w:rPr>
      <w:b/>
      <w:bCs/>
      <w:sz w:val="28"/>
    </w:rPr>
  </w:style>
  <w:style w:type="paragraph" w:styleId="Zpat">
    <w:name w:val="footer"/>
    <w:basedOn w:val="Normln"/>
    <w:rsid w:val="00126647"/>
    <w:pPr>
      <w:tabs>
        <w:tab w:val="center" w:pos="4536"/>
        <w:tab w:val="right" w:pos="9072"/>
      </w:tabs>
    </w:pPr>
  </w:style>
  <w:style w:type="paragraph" w:styleId="Zkladntextodsazen">
    <w:name w:val="Body Text Indent"/>
    <w:basedOn w:val="Normln"/>
    <w:rsid w:val="00126647"/>
    <w:pPr>
      <w:ind w:left="1065"/>
      <w:jc w:val="both"/>
    </w:pPr>
    <w:rPr>
      <w:sz w:val="32"/>
    </w:rPr>
  </w:style>
  <w:style w:type="paragraph" w:customStyle="1" w:styleId="Zkladntextodsazen22">
    <w:name w:val="Základní text odsazený 22"/>
    <w:basedOn w:val="Normln"/>
    <w:rsid w:val="00126647"/>
    <w:pPr>
      <w:ind w:left="1065"/>
      <w:jc w:val="both"/>
    </w:pPr>
    <w:rPr>
      <w:sz w:val="28"/>
    </w:rPr>
  </w:style>
  <w:style w:type="paragraph" w:styleId="Textbubliny">
    <w:name w:val="Balloon Text"/>
    <w:basedOn w:val="Normln"/>
    <w:rsid w:val="00126647"/>
    <w:rPr>
      <w:rFonts w:ascii="Tahoma" w:hAnsi="Tahoma" w:cs="Tahoma"/>
      <w:sz w:val="16"/>
      <w:szCs w:val="16"/>
    </w:rPr>
  </w:style>
  <w:style w:type="paragraph" w:customStyle="1" w:styleId="Zkladntext21">
    <w:name w:val="Základní text 21"/>
    <w:basedOn w:val="Normln"/>
    <w:rsid w:val="00126647"/>
    <w:pPr>
      <w:spacing w:after="120" w:line="480" w:lineRule="auto"/>
    </w:pPr>
  </w:style>
  <w:style w:type="paragraph" w:styleId="Obsah1">
    <w:name w:val="toc 1"/>
    <w:basedOn w:val="Normln"/>
    <w:next w:val="Normln"/>
    <w:rsid w:val="00126647"/>
  </w:style>
  <w:style w:type="paragraph" w:customStyle="1" w:styleId="NZEV0">
    <w:name w:val="NÁZEV"/>
    <w:basedOn w:val="Obsah1"/>
    <w:rsid w:val="00126647"/>
    <w:pPr>
      <w:tabs>
        <w:tab w:val="left" w:pos="400"/>
        <w:tab w:val="right" w:leader="dot" w:pos="9062"/>
      </w:tabs>
      <w:spacing w:before="120" w:after="120"/>
      <w:jc w:val="center"/>
    </w:pPr>
    <w:rPr>
      <w:rFonts w:ascii="Arial" w:hAnsi="Arial" w:cs="Arial"/>
      <w:b/>
      <w:bCs/>
      <w:caps/>
      <w:sz w:val="48"/>
      <w:szCs w:val="20"/>
    </w:rPr>
  </w:style>
  <w:style w:type="paragraph" w:customStyle="1" w:styleId="Normln12">
    <w:name w:val="Normální 12"/>
    <w:basedOn w:val="Normln"/>
    <w:rsid w:val="00126647"/>
    <w:pPr>
      <w:jc w:val="both"/>
    </w:pPr>
    <w:rPr>
      <w:rFonts w:ascii="Arial" w:hAnsi="Arial" w:cs="Arial"/>
      <w:b/>
    </w:rPr>
  </w:style>
  <w:style w:type="paragraph" w:styleId="Odstavecseseznamem">
    <w:name w:val="List Paragraph"/>
    <w:basedOn w:val="Normln"/>
    <w:uiPriority w:val="34"/>
    <w:qFormat/>
    <w:rsid w:val="00126647"/>
    <w:pPr>
      <w:ind w:left="708"/>
    </w:pPr>
  </w:style>
  <w:style w:type="paragraph" w:styleId="Zhlav">
    <w:name w:val="header"/>
    <w:basedOn w:val="Normln"/>
    <w:rsid w:val="00126647"/>
    <w:pPr>
      <w:tabs>
        <w:tab w:val="center" w:pos="4536"/>
        <w:tab w:val="right" w:pos="9072"/>
      </w:tabs>
    </w:pPr>
  </w:style>
  <w:style w:type="paragraph" w:customStyle="1" w:styleId="Zkladntext31">
    <w:name w:val="Základní text 31"/>
    <w:basedOn w:val="Normln"/>
    <w:rsid w:val="00126647"/>
    <w:pPr>
      <w:spacing w:after="120"/>
    </w:pPr>
    <w:rPr>
      <w:sz w:val="16"/>
      <w:szCs w:val="16"/>
    </w:rPr>
  </w:style>
  <w:style w:type="paragraph" w:customStyle="1" w:styleId="Zkladntextodsazen32">
    <w:name w:val="Základní text odsazený 32"/>
    <w:basedOn w:val="Normln"/>
    <w:rsid w:val="00126647"/>
    <w:pPr>
      <w:spacing w:after="120"/>
      <w:ind w:left="283"/>
      <w:jc w:val="both"/>
    </w:pPr>
    <w:rPr>
      <w:rFonts w:ascii="Arial" w:hAnsi="Arial" w:cs="Arial"/>
      <w:sz w:val="16"/>
      <w:szCs w:val="16"/>
    </w:rPr>
  </w:style>
  <w:style w:type="paragraph" w:styleId="Obsah2">
    <w:name w:val="toc 2"/>
    <w:basedOn w:val="Normln"/>
    <w:next w:val="Normln"/>
    <w:rsid w:val="00126647"/>
    <w:pPr>
      <w:ind w:left="240"/>
    </w:pPr>
  </w:style>
  <w:style w:type="paragraph" w:customStyle="1" w:styleId="Seznamsodrkami21">
    <w:name w:val="Seznam s odrážkami 21"/>
    <w:basedOn w:val="Normln"/>
    <w:rsid w:val="00126647"/>
    <w:pPr>
      <w:ind w:left="-57"/>
      <w:jc w:val="both"/>
    </w:pPr>
    <w:rPr>
      <w:rFonts w:ascii="Arial" w:hAnsi="Arial" w:cs="Arial"/>
      <w:sz w:val="20"/>
    </w:rPr>
  </w:style>
  <w:style w:type="paragraph" w:customStyle="1" w:styleId="Zkladntext-prvnodsazen1">
    <w:name w:val="Základní text - první odsazený1"/>
    <w:basedOn w:val="Zkladntext"/>
    <w:rsid w:val="00126647"/>
    <w:pPr>
      <w:spacing w:after="120"/>
      <w:ind w:firstLine="210"/>
      <w:jc w:val="left"/>
    </w:pPr>
    <w:rPr>
      <w:b w:val="0"/>
      <w:bCs w:val="0"/>
      <w:sz w:val="24"/>
    </w:rPr>
  </w:style>
  <w:style w:type="paragraph" w:customStyle="1" w:styleId="StylZkladntextnenTunTmavmodr">
    <w:name w:val="Styl Základní text + není Tučné Tmavě modrá"/>
    <w:basedOn w:val="Zkladntext"/>
    <w:rsid w:val="00126647"/>
    <w:pPr>
      <w:jc w:val="left"/>
    </w:pPr>
    <w:rPr>
      <w:rFonts w:ascii="Arial" w:hAnsi="Arial" w:cs="Arial"/>
      <w:b w:val="0"/>
      <w:bCs w:val="0"/>
      <w:color w:val="000080"/>
      <w:sz w:val="20"/>
    </w:rPr>
  </w:style>
  <w:style w:type="paragraph" w:customStyle="1" w:styleId="Titulek1">
    <w:name w:val="Titulek1"/>
    <w:basedOn w:val="Normln"/>
    <w:next w:val="Normln"/>
    <w:rsid w:val="00126647"/>
    <w:pPr>
      <w:ind w:firstLine="360"/>
      <w:jc w:val="both"/>
    </w:pPr>
    <w:rPr>
      <w:b/>
      <w:sz w:val="22"/>
      <w:szCs w:val="22"/>
    </w:rPr>
  </w:style>
  <w:style w:type="paragraph" w:customStyle="1" w:styleId="Odstavecseseznamem1">
    <w:name w:val="Odstavec se seznamem1"/>
    <w:basedOn w:val="Normln"/>
    <w:rsid w:val="00126647"/>
    <w:pPr>
      <w:ind w:left="708"/>
    </w:pPr>
  </w:style>
  <w:style w:type="paragraph" w:customStyle="1" w:styleId="NormalJustified">
    <w:name w:val="Normal (Justified)"/>
    <w:basedOn w:val="Normln"/>
    <w:rsid w:val="00126647"/>
    <w:pPr>
      <w:widowControl w:val="0"/>
      <w:jc w:val="both"/>
    </w:pPr>
    <w:rPr>
      <w:kern w:val="1"/>
      <w:szCs w:val="20"/>
    </w:rPr>
  </w:style>
  <w:style w:type="paragraph" w:customStyle="1" w:styleId="Obsahtabulky">
    <w:name w:val="Obsah tabulky"/>
    <w:basedOn w:val="Normln"/>
    <w:rsid w:val="00126647"/>
    <w:pPr>
      <w:suppressLineNumbers/>
      <w:jc w:val="both"/>
    </w:pPr>
    <w:rPr>
      <w:szCs w:val="20"/>
    </w:rPr>
  </w:style>
  <w:style w:type="paragraph" w:customStyle="1" w:styleId="Prosttext1">
    <w:name w:val="Prostý text1"/>
    <w:basedOn w:val="Normln"/>
    <w:rsid w:val="00126647"/>
    <w:rPr>
      <w:rFonts w:ascii="Courier New" w:hAnsi="Courier New" w:cs="Courier New"/>
      <w:sz w:val="20"/>
      <w:szCs w:val="20"/>
    </w:rPr>
  </w:style>
  <w:style w:type="paragraph" w:styleId="z-Zatekformule">
    <w:name w:val="HTML Top of Form"/>
    <w:basedOn w:val="Normln"/>
    <w:next w:val="Normln"/>
    <w:rsid w:val="00126647"/>
    <w:pPr>
      <w:pBdr>
        <w:bottom w:val="single" w:sz="4" w:space="1" w:color="000000"/>
      </w:pBdr>
      <w:jc w:val="center"/>
    </w:pPr>
    <w:rPr>
      <w:rFonts w:ascii="Arial" w:hAnsi="Arial" w:cs="Arial"/>
      <w:vanish/>
      <w:sz w:val="16"/>
      <w:szCs w:val="16"/>
    </w:rPr>
  </w:style>
  <w:style w:type="paragraph" w:styleId="z-Konecformule">
    <w:name w:val="HTML Bottom of Form"/>
    <w:basedOn w:val="Normln"/>
    <w:next w:val="Normln"/>
    <w:rsid w:val="00126647"/>
    <w:pPr>
      <w:pBdr>
        <w:top w:val="single" w:sz="4" w:space="1" w:color="000000"/>
      </w:pBdr>
      <w:jc w:val="center"/>
    </w:pPr>
    <w:rPr>
      <w:rFonts w:ascii="Arial" w:hAnsi="Arial" w:cs="Arial"/>
      <w:vanish/>
      <w:sz w:val="16"/>
      <w:szCs w:val="16"/>
    </w:rPr>
  </w:style>
  <w:style w:type="paragraph" w:customStyle="1" w:styleId="Normlnweb1">
    <w:name w:val="Normální (web)1"/>
    <w:basedOn w:val="Normln"/>
    <w:rsid w:val="00126647"/>
    <w:rPr>
      <w:sz w:val="20"/>
      <w:szCs w:val="20"/>
    </w:rPr>
  </w:style>
  <w:style w:type="paragraph" w:customStyle="1" w:styleId="Kapitola">
    <w:name w:val="Kapitola"/>
    <w:basedOn w:val="Normln"/>
    <w:rsid w:val="00126647"/>
    <w:pPr>
      <w:widowControl w:val="0"/>
      <w:jc w:val="center"/>
    </w:pPr>
    <w:rPr>
      <w:b/>
      <w:sz w:val="28"/>
      <w:szCs w:val="20"/>
      <w:lang w:val="en-GB"/>
    </w:rPr>
  </w:style>
  <w:style w:type="paragraph" w:customStyle="1" w:styleId="Zkladntextodsazen21">
    <w:name w:val="Základní text odsazený 21"/>
    <w:basedOn w:val="Normln"/>
    <w:rsid w:val="00126647"/>
    <w:pPr>
      <w:spacing w:before="120" w:after="120"/>
      <w:ind w:left="360"/>
      <w:jc w:val="both"/>
    </w:pPr>
    <w:rPr>
      <w:sz w:val="22"/>
      <w:szCs w:val="20"/>
    </w:rPr>
  </w:style>
  <w:style w:type="paragraph" w:customStyle="1" w:styleId="Zkladntextodsazen31">
    <w:name w:val="Základní text odsazený 31"/>
    <w:basedOn w:val="Normln"/>
    <w:rsid w:val="00126647"/>
    <w:pPr>
      <w:ind w:left="993" w:hanging="284"/>
      <w:jc w:val="both"/>
    </w:pPr>
    <w:rPr>
      <w:szCs w:val="20"/>
      <w:lang w:val="en-GB"/>
    </w:rPr>
  </w:style>
  <w:style w:type="paragraph" w:customStyle="1" w:styleId="Obsahrmce">
    <w:name w:val="Obsah rámce"/>
    <w:basedOn w:val="Zkladntext"/>
    <w:rsid w:val="00126647"/>
  </w:style>
  <w:style w:type="paragraph" w:customStyle="1" w:styleId="Nadpistabulky">
    <w:name w:val="Nadpis tabulky"/>
    <w:basedOn w:val="Obsahtabulky"/>
    <w:rsid w:val="00126647"/>
    <w:pPr>
      <w:jc w:val="center"/>
    </w:pPr>
    <w:rPr>
      <w:b/>
      <w:bCs/>
    </w:rPr>
  </w:style>
  <w:style w:type="paragraph" w:styleId="Normlnweb">
    <w:name w:val="Normal (Web)"/>
    <w:basedOn w:val="Normln"/>
    <w:uiPriority w:val="99"/>
    <w:rsid w:val="00126647"/>
    <w:pPr>
      <w:suppressAutoHyphens w:val="0"/>
      <w:spacing w:before="100" w:after="119"/>
    </w:pPr>
  </w:style>
  <w:style w:type="paragraph" w:customStyle="1" w:styleId="Textkomente1">
    <w:name w:val="Text komentáře1"/>
    <w:basedOn w:val="Normln"/>
    <w:rsid w:val="00126647"/>
    <w:rPr>
      <w:sz w:val="20"/>
      <w:szCs w:val="20"/>
    </w:rPr>
  </w:style>
  <w:style w:type="paragraph" w:styleId="Pedmtkomente">
    <w:name w:val="annotation subject"/>
    <w:basedOn w:val="Textkomente1"/>
    <w:next w:val="Textkomente1"/>
    <w:rsid w:val="00126647"/>
    <w:rPr>
      <w:b/>
      <w:bCs/>
    </w:rPr>
  </w:style>
  <w:style w:type="paragraph" w:customStyle="1" w:styleId="WW-Vchoz">
    <w:name w:val="WW-Výchozí"/>
    <w:rsid w:val="00126647"/>
    <w:pPr>
      <w:suppressAutoHyphens/>
      <w:spacing w:line="100" w:lineRule="atLeast"/>
    </w:pPr>
    <w:rPr>
      <w:rFonts w:ascii="Futura Bk" w:eastAsia="SimSun" w:hAnsi="Futura Bk" w:cs="Futura Bk"/>
      <w:color w:val="000000"/>
      <w:sz w:val="24"/>
      <w:szCs w:val="24"/>
      <w:lang w:val="en-US" w:eastAsia="ar-SA"/>
    </w:rPr>
  </w:style>
  <w:style w:type="paragraph" w:customStyle="1" w:styleId="Textkomente2">
    <w:name w:val="Text komentáře2"/>
    <w:basedOn w:val="Normln"/>
    <w:rsid w:val="00126647"/>
    <w:rPr>
      <w:sz w:val="20"/>
      <w:szCs w:val="20"/>
    </w:rPr>
  </w:style>
  <w:style w:type="paragraph" w:styleId="Textvysvtlivek">
    <w:name w:val="endnote text"/>
    <w:basedOn w:val="Normln"/>
    <w:rsid w:val="00126647"/>
    <w:rPr>
      <w:sz w:val="20"/>
      <w:szCs w:val="20"/>
    </w:rPr>
  </w:style>
  <w:style w:type="paragraph" w:customStyle="1" w:styleId="Textkomente3">
    <w:name w:val="Text komentáře3"/>
    <w:basedOn w:val="Normln"/>
    <w:rsid w:val="00126647"/>
    <w:rPr>
      <w:sz w:val="20"/>
      <w:szCs w:val="20"/>
    </w:rPr>
  </w:style>
  <w:style w:type="paragraph" w:customStyle="1" w:styleId="Seznam31">
    <w:name w:val="Seznam 31"/>
    <w:basedOn w:val="Normln"/>
    <w:rsid w:val="00126647"/>
    <w:pPr>
      <w:spacing w:line="100" w:lineRule="atLeast"/>
      <w:ind w:left="849" w:hanging="283"/>
    </w:pPr>
    <w:rPr>
      <w:kern w:val="1"/>
      <w:szCs w:val="20"/>
      <w:lang w:eastAsia="hi-IN" w:bidi="hi-IN"/>
    </w:rPr>
  </w:style>
  <w:style w:type="paragraph" w:styleId="Textpoznpodarou">
    <w:name w:val="footnote text"/>
    <w:basedOn w:val="Normln"/>
    <w:rsid w:val="00126647"/>
    <w:rPr>
      <w:sz w:val="20"/>
      <w:szCs w:val="20"/>
    </w:rPr>
  </w:style>
  <w:style w:type="character" w:customStyle="1" w:styleId="ZkladntextChar2">
    <w:name w:val="Základní text Char2"/>
    <w:link w:val="Zkladntext"/>
    <w:rsid w:val="00322865"/>
    <w:rPr>
      <w:b/>
      <w:bCs/>
      <w:sz w:val="40"/>
      <w:szCs w:val="24"/>
      <w:lang w:eastAsia="ar-SA"/>
    </w:rPr>
  </w:style>
  <w:style w:type="character" w:styleId="Odkaznakoment">
    <w:name w:val="annotation reference"/>
    <w:uiPriority w:val="99"/>
    <w:semiHidden/>
    <w:unhideWhenUsed/>
    <w:rsid w:val="00677FBA"/>
    <w:rPr>
      <w:sz w:val="16"/>
      <w:szCs w:val="16"/>
    </w:rPr>
  </w:style>
  <w:style w:type="paragraph" w:styleId="Textkomente">
    <w:name w:val="annotation text"/>
    <w:basedOn w:val="Normln"/>
    <w:link w:val="TextkomenteChar3"/>
    <w:uiPriority w:val="99"/>
    <w:unhideWhenUsed/>
    <w:rsid w:val="00677FBA"/>
    <w:rPr>
      <w:sz w:val="20"/>
      <w:szCs w:val="20"/>
    </w:rPr>
  </w:style>
  <w:style w:type="character" w:customStyle="1" w:styleId="TextkomenteChar3">
    <w:name w:val="Text komentáře Char3"/>
    <w:link w:val="Textkomente"/>
    <w:uiPriority w:val="99"/>
    <w:semiHidden/>
    <w:rsid w:val="00677FBA"/>
    <w:rPr>
      <w:lang w:eastAsia="ar-SA"/>
    </w:rPr>
  </w:style>
  <w:style w:type="paragraph" w:customStyle="1" w:styleId="Zkladntext23">
    <w:name w:val="Základní text 23"/>
    <w:basedOn w:val="Normln"/>
    <w:rsid w:val="00B24023"/>
    <w:pPr>
      <w:spacing w:after="120" w:line="480" w:lineRule="auto"/>
    </w:pPr>
    <w:rPr>
      <w:lang w:eastAsia="zh-CN"/>
    </w:rPr>
  </w:style>
  <w:style w:type="table" w:styleId="Mkatabulky">
    <w:name w:val="Table Grid"/>
    <w:basedOn w:val="Normlntabulka"/>
    <w:uiPriority w:val="59"/>
    <w:rsid w:val="00A57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chozstyl">
    <w:name w:val="Výchozí styl"/>
    <w:uiPriority w:val="99"/>
    <w:rsid w:val="00096C7D"/>
    <w:pPr>
      <w:suppressAutoHyphens/>
      <w:spacing w:after="200" w:line="276" w:lineRule="auto"/>
    </w:pPr>
    <w:rPr>
      <w:rFonts w:ascii="Calibri" w:hAnsi="Calibri"/>
      <w:sz w:val="22"/>
      <w:szCs w:val="22"/>
      <w:lang w:eastAsia="en-US"/>
    </w:rPr>
  </w:style>
  <w:style w:type="paragraph" w:styleId="Bezmezer">
    <w:name w:val="No Spacing"/>
    <w:qFormat/>
    <w:rsid w:val="00D604FA"/>
    <w:pPr>
      <w:suppressAutoHyphens/>
    </w:pPr>
    <w:rPr>
      <w:sz w:val="24"/>
      <w:szCs w:val="24"/>
      <w:lang w:eastAsia="ar-SA"/>
    </w:rPr>
  </w:style>
  <w:style w:type="paragraph" w:customStyle="1" w:styleId="Standard">
    <w:name w:val="Standard"/>
    <w:rsid w:val="005C6D6F"/>
    <w:pPr>
      <w:autoSpaceDN w:val="0"/>
    </w:pPr>
    <w:rPr>
      <w:kern w:val="3"/>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6647"/>
    <w:pPr>
      <w:suppressAutoHyphens/>
    </w:pPr>
    <w:rPr>
      <w:sz w:val="24"/>
      <w:szCs w:val="24"/>
      <w:lang w:eastAsia="ar-SA"/>
    </w:rPr>
  </w:style>
  <w:style w:type="paragraph" w:styleId="Nadpis1">
    <w:name w:val="heading 1"/>
    <w:basedOn w:val="Normln"/>
    <w:next w:val="Normln"/>
    <w:qFormat/>
    <w:rsid w:val="00126647"/>
    <w:pPr>
      <w:keepNext/>
      <w:numPr>
        <w:numId w:val="1"/>
      </w:numPr>
      <w:outlineLvl w:val="0"/>
    </w:pPr>
    <w:rPr>
      <w:sz w:val="40"/>
    </w:rPr>
  </w:style>
  <w:style w:type="paragraph" w:styleId="Nadpis2">
    <w:name w:val="heading 2"/>
    <w:basedOn w:val="Normln"/>
    <w:next w:val="Normln"/>
    <w:qFormat/>
    <w:rsid w:val="00126647"/>
    <w:pPr>
      <w:keepNext/>
      <w:numPr>
        <w:ilvl w:val="1"/>
        <w:numId w:val="1"/>
      </w:numPr>
      <w:jc w:val="center"/>
      <w:outlineLvl w:val="1"/>
    </w:pPr>
    <w:rPr>
      <w:b/>
      <w:bCs/>
      <w:sz w:val="40"/>
    </w:rPr>
  </w:style>
  <w:style w:type="paragraph" w:styleId="Nadpis3">
    <w:name w:val="heading 3"/>
    <w:basedOn w:val="Normln"/>
    <w:next w:val="Normln"/>
    <w:qFormat/>
    <w:rsid w:val="00126647"/>
    <w:pPr>
      <w:keepNext/>
      <w:numPr>
        <w:ilvl w:val="2"/>
        <w:numId w:val="1"/>
      </w:numPr>
      <w:outlineLvl w:val="2"/>
    </w:pPr>
    <w:rPr>
      <w:sz w:val="32"/>
    </w:rPr>
  </w:style>
  <w:style w:type="paragraph" w:styleId="Nadpis4">
    <w:name w:val="heading 4"/>
    <w:basedOn w:val="Normln"/>
    <w:next w:val="Normln"/>
    <w:qFormat/>
    <w:rsid w:val="0012664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rsid w:val="00126647"/>
    <w:pPr>
      <w:keepNext/>
      <w:numPr>
        <w:ilvl w:val="4"/>
        <w:numId w:val="1"/>
      </w:numPr>
      <w:jc w:val="both"/>
      <w:outlineLvl w:val="4"/>
    </w:pPr>
    <w:rPr>
      <w:szCs w:val="18"/>
      <w:u w:val="single"/>
    </w:rPr>
  </w:style>
  <w:style w:type="paragraph" w:styleId="Nadpis6">
    <w:name w:val="heading 6"/>
    <w:basedOn w:val="Normln"/>
    <w:next w:val="Normln"/>
    <w:qFormat/>
    <w:rsid w:val="00126647"/>
    <w:pPr>
      <w:keepNext/>
      <w:numPr>
        <w:ilvl w:val="5"/>
        <w:numId w:val="1"/>
      </w:numPr>
      <w:outlineLvl w:val="5"/>
    </w:pPr>
    <w:rPr>
      <w:szCs w:val="18"/>
      <w:u w:val="single"/>
    </w:rPr>
  </w:style>
  <w:style w:type="paragraph" w:styleId="Nadpis7">
    <w:name w:val="heading 7"/>
    <w:basedOn w:val="Normln"/>
    <w:next w:val="Normln"/>
    <w:qFormat/>
    <w:rsid w:val="00126647"/>
    <w:pPr>
      <w:keepNext/>
      <w:numPr>
        <w:ilvl w:val="6"/>
        <w:numId w:val="1"/>
      </w:numPr>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26647"/>
    <w:rPr>
      <w:color w:val="auto"/>
    </w:rPr>
  </w:style>
  <w:style w:type="character" w:customStyle="1" w:styleId="WW8Num5z0">
    <w:name w:val="WW8Num5z0"/>
    <w:rsid w:val="00126647"/>
    <w:rPr>
      <w:rFonts w:ascii="Symbol" w:hAnsi="Symbol" w:cs="Symbol"/>
    </w:rPr>
  </w:style>
  <w:style w:type="character" w:customStyle="1" w:styleId="WW8Num18z0">
    <w:name w:val="WW8Num18z0"/>
    <w:rsid w:val="00126647"/>
    <w:rPr>
      <w:rFonts w:ascii="Symbol" w:hAnsi="Symbol" w:cs="Times New Roman"/>
    </w:rPr>
  </w:style>
  <w:style w:type="character" w:customStyle="1" w:styleId="Standardnpsmoodstavce6">
    <w:name w:val="Standardní písmo odstavce6"/>
    <w:rsid w:val="00126647"/>
  </w:style>
  <w:style w:type="character" w:customStyle="1" w:styleId="WW8Num3z0">
    <w:name w:val="WW8Num3z0"/>
    <w:rsid w:val="00126647"/>
    <w:rPr>
      <w:rFonts w:ascii="Times New Roman" w:hAnsi="Times New Roman" w:cs="Times New Roman"/>
    </w:rPr>
  </w:style>
  <w:style w:type="character" w:customStyle="1" w:styleId="Standardnpsmoodstavce5">
    <w:name w:val="Standardní písmo odstavce5"/>
    <w:rsid w:val="00126647"/>
  </w:style>
  <w:style w:type="character" w:customStyle="1" w:styleId="Absatz-Standardschriftart">
    <w:name w:val="Absatz-Standardschriftart"/>
    <w:rsid w:val="00126647"/>
  </w:style>
  <w:style w:type="character" w:customStyle="1" w:styleId="WW8Num8z0">
    <w:name w:val="WW8Num8z0"/>
    <w:rsid w:val="00126647"/>
    <w:rPr>
      <w:rFonts w:ascii="Symbol" w:hAnsi="Symbol" w:cs="OpenSymbol"/>
    </w:rPr>
  </w:style>
  <w:style w:type="character" w:customStyle="1" w:styleId="WW8Num14z0">
    <w:name w:val="WW8Num14z0"/>
    <w:rsid w:val="00126647"/>
    <w:rPr>
      <w:rFonts w:ascii="Times New Roman" w:hAnsi="Times New Roman" w:cs="Times New Roman"/>
    </w:rPr>
  </w:style>
  <w:style w:type="character" w:customStyle="1" w:styleId="WW8Num15z0">
    <w:name w:val="WW8Num15z0"/>
    <w:rsid w:val="00126647"/>
    <w:rPr>
      <w:rFonts w:ascii="Times New Roman" w:eastAsia="Times New Roman" w:hAnsi="Times New Roman" w:cs="Times New Roman"/>
    </w:rPr>
  </w:style>
  <w:style w:type="character" w:customStyle="1" w:styleId="Standardnpsmoodstavce4">
    <w:name w:val="Standardní písmo odstavce4"/>
    <w:rsid w:val="00126647"/>
  </w:style>
  <w:style w:type="character" w:customStyle="1" w:styleId="WW8Num6z0">
    <w:name w:val="WW8Num6z0"/>
    <w:rsid w:val="00126647"/>
    <w:rPr>
      <w:rFonts w:ascii="Symbol" w:hAnsi="Symbol" w:cs="OpenSymbol"/>
      <w:sz w:val="24"/>
      <w:szCs w:val="24"/>
    </w:rPr>
  </w:style>
  <w:style w:type="character" w:customStyle="1" w:styleId="WW8Num7z0">
    <w:name w:val="WW8Num7z0"/>
    <w:rsid w:val="00126647"/>
    <w:rPr>
      <w:rFonts w:ascii="Symbol" w:hAnsi="Symbol" w:cs="OpenSymbol"/>
    </w:rPr>
  </w:style>
  <w:style w:type="character" w:customStyle="1" w:styleId="WW8Num7z1">
    <w:name w:val="WW8Num7z1"/>
    <w:rsid w:val="00126647"/>
    <w:rPr>
      <w:rFonts w:ascii="OpenSymbol" w:hAnsi="OpenSymbol" w:cs="OpenSymbol"/>
    </w:rPr>
  </w:style>
  <w:style w:type="character" w:customStyle="1" w:styleId="WW8Num13z0">
    <w:name w:val="WW8Num13z0"/>
    <w:rsid w:val="00126647"/>
    <w:rPr>
      <w:rFonts w:ascii="Symbol" w:hAnsi="Symbol" w:cs="Symbol"/>
    </w:rPr>
  </w:style>
  <w:style w:type="character" w:customStyle="1" w:styleId="WW8Num19z0">
    <w:name w:val="WW8Num19z0"/>
    <w:rsid w:val="00126647"/>
    <w:rPr>
      <w:rFonts w:ascii="Symbol" w:hAnsi="Symbol"/>
    </w:rPr>
  </w:style>
  <w:style w:type="character" w:customStyle="1" w:styleId="WW8Num19z1">
    <w:name w:val="WW8Num19z1"/>
    <w:rsid w:val="00126647"/>
    <w:rPr>
      <w:rFonts w:ascii="Courier New" w:hAnsi="Courier New" w:cs="Courier New"/>
    </w:rPr>
  </w:style>
  <w:style w:type="character" w:customStyle="1" w:styleId="WW8Num19z2">
    <w:name w:val="WW8Num19z2"/>
    <w:rsid w:val="00126647"/>
    <w:rPr>
      <w:rFonts w:ascii="Wingdings" w:hAnsi="Wingdings"/>
    </w:rPr>
  </w:style>
  <w:style w:type="character" w:customStyle="1" w:styleId="WW8Num20z0">
    <w:name w:val="WW8Num20z0"/>
    <w:rsid w:val="00126647"/>
    <w:rPr>
      <w:rFonts w:ascii="Times New Roman" w:eastAsia="Times New Roman" w:hAnsi="Times New Roman" w:cs="Times New Roman"/>
    </w:rPr>
  </w:style>
  <w:style w:type="character" w:customStyle="1" w:styleId="Standardnpsmoodstavce3">
    <w:name w:val="Standardní písmo odstavce3"/>
    <w:rsid w:val="00126647"/>
  </w:style>
  <w:style w:type="character" w:customStyle="1" w:styleId="WW8Num23z0">
    <w:name w:val="WW8Num23z0"/>
    <w:rsid w:val="00126647"/>
    <w:rPr>
      <w:rFonts w:ascii="Symbol" w:hAnsi="Symbol" w:cs="Symbol"/>
    </w:rPr>
  </w:style>
  <w:style w:type="character" w:customStyle="1" w:styleId="WW8Num23z1">
    <w:name w:val="WW8Num23z1"/>
    <w:rsid w:val="00126647"/>
    <w:rPr>
      <w:rFonts w:ascii="Courier New" w:hAnsi="Courier New" w:cs="Courier New"/>
    </w:rPr>
  </w:style>
  <w:style w:type="character" w:customStyle="1" w:styleId="WW8Num23z2">
    <w:name w:val="WW8Num23z2"/>
    <w:rsid w:val="00126647"/>
    <w:rPr>
      <w:rFonts w:ascii="Wingdings" w:hAnsi="Wingdings" w:cs="Wingdings"/>
    </w:rPr>
  </w:style>
  <w:style w:type="character" w:customStyle="1" w:styleId="WW8Num24z0">
    <w:name w:val="WW8Num24z0"/>
    <w:rsid w:val="00126647"/>
    <w:rPr>
      <w:rFonts w:ascii="Symbol" w:hAnsi="Symbol" w:cs="Symbol"/>
    </w:rPr>
  </w:style>
  <w:style w:type="character" w:customStyle="1" w:styleId="WW8Num24z1">
    <w:name w:val="WW8Num24z1"/>
    <w:rsid w:val="00126647"/>
    <w:rPr>
      <w:rFonts w:ascii="Courier New" w:hAnsi="Courier New" w:cs="Courier New"/>
    </w:rPr>
  </w:style>
  <w:style w:type="character" w:customStyle="1" w:styleId="WW8Num24z2">
    <w:name w:val="WW8Num24z2"/>
    <w:rsid w:val="00126647"/>
    <w:rPr>
      <w:rFonts w:ascii="Wingdings" w:hAnsi="Wingdings" w:cs="Wingdings"/>
    </w:rPr>
  </w:style>
  <w:style w:type="character" w:customStyle="1" w:styleId="Standardnpsmoodstavce2">
    <w:name w:val="Standardní písmo odstavce2"/>
    <w:rsid w:val="00126647"/>
  </w:style>
  <w:style w:type="character" w:customStyle="1" w:styleId="WW-Absatz-Standardschriftart">
    <w:name w:val="WW-Absatz-Standardschriftart"/>
    <w:rsid w:val="00126647"/>
  </w:style>
  <w:style w:type="character" w:customStyle="1" w:styleId="WW8Num1z0">
    <w:name w:val="WW8Num1z0"/>
    <w:rsid w:val="00126647"/>
    <w:rPr>
      <w:rFonts w:ascii="Times New Roman" w:hAnsi="Times New Roman" w:cs="Times New Roman"/>
    </w:rPr>
  </w:style>
  <w:style w:type="character" w:customStyle="1" w:styleId="WW8Num6z1">
    <w:name w:val="WW8Num6z1"/>
    <w:rsid w:val="00126647"/>
    <w:rPr>
      <w:rFonts w:ascii="OpenSymbol" w:hAnsi="OpenSymbol" w:cs="OpenSymbol"/>
    </w:rPr>
  </w:style>
  <w:style w:type="character" w:customStyle="1" w:styleId="WW8Num8z1">
    <w:name w:val="WW8Num8z1"/>
    <w:rsid w:val="00126647"/>
    <w:rPr>
      <w:rFonts w:ascii="OpenSymbol" w:hAnsi="OpenSymbol" w:cs="OpenSymbol"/>
    </w:rPr>
  </w:style>
  <w:style w:type="character" w:customStyle="1" w:styleId="WW8Num10z0">
    <w:name w:val="WW8Num10z0"/>
    <w:rsid w:val="00126647"/>
    <w:rPr>
      <w:color w:val="auto"/>
    </w:rPr>
  </w:style>
  <w:style w:type="character" w:customStyle="1" w:styleId="WW8Num12z0">
    <w:name w:val="WW8Num12z0"/>
    <w:rsid w:val="00126647"/>
    <w:rPr>
      <w:color w:val="auto"/>
    </w:rPr>
  </w:style>
  <w:style w:type="character" w:customStyle="1" w:styleId="WW8Num20z1">
    <w:name w:val="WW8Num20z1"/>
    <w:rsid w:val="00126647"/>
    <w:rPr>
      <w:rFonts w:ascii="Courier New" w:hAnsi="Courier New" w:cs="Courier New"/>
    </w:rPr>
  </w:style>
  <w:style w:type="character" w:customStyle="1" w:styleId="WW8Num20z2">
    <w:name w:val="WW8Num20z2"/>
    <w:rsid w:val="00126647"/>
    <w:rPr>
      <w:rFonts w:ascii="Wingdings" w:hAnsi="Wingdings" w:cs="Wingdings"/>
    </w:rPr>
  </w:style>
  <w:style w:type="character" w:customStyle="1" w:styleId="WW8Num20z3">
    <w:name w:val="WW8Num20z3"/>
    <w:rsid w:val="00126647"/>
    <w:rPr>
      <w:rFonts w:ascii="Symbol" w:hAnsi="Symbol" w:cs="Symbol"/>
    </w:rPr>
  </w:style>
  <w:style w:type="character" w:customStyle="1" w:styleId="WW8NumSt1z0">
    <w:name w:val="WW8NumSt1z0"/>
    <w:rsid w:val="00126647"/>
    <w:rPr>
      <w:rFonts w:ascii="Symbol" w:hAnsi="Symbol" w:cs="Times New Roman"/>
    </w:rPr>
  </w:style>
  <w:style w:type="character" w:customStyle="1" w:styleId="Standardnpsmoodstavce1">
    <w:name w:val="Standardní písmo odstavce1"/>
    <w:rsid w:val="00126647"/>
  </w:style>
  <w:style w:type="character" w:styleId="slostrnky">
    <w:name w:val="page number"/>
    <w:basedOn w:val="Standardnpsmoodstavce1"/>
    <w:rsid w:val="00126647"/>
  </w:style>
  <w:style w:type="character" w:styleId="Hypertextovodkaz">
    <w:name w:val="Hyperlink"/>
    <w:rsid w:val="00126647"/>
    <w:rPr>
      <w:color w:val="0000FF"/>
      <w:u w:val="single"/>
    </w:rPr>
  </w:style>
  <w:style w:type="character" w:customStyle="1" w:styleId="Zkladntext2Char">
    <w:name w:val="Základní text 2 Char"/>
    <w:rsid w:val="00126647"/>
    <w:rPr>
      <w:sz w:val="24"/>
      <w:szCs w:val="24"/>
    </w:rPr>
  </w:style>
  <w:style w:type="character" w:customStyle="1" w:styleId="Nadpis4Char">
    <w:name w:val="Nadpis 4 Char"/>
    <w:rsid w:val="00126647"/>
    <w:rPr>
      <w:rFonts w:ascii="Calibri" w:eastAsia="Times New Roman" w:hAnsi="Calibri" w:cs="Times New Roman"/>
      <w:b/>
      <w:bCs/>
      <w:sz w:val="28"/>
      <w:szCs w:val="28"/>
    </w:rPr>
  </w:style>
  <w:style w:type="character" w:customStyle="1" w:styleId="ZhlavChar">
    <w:name w:val="Záhlaví Char"/>
    <w:rsid w:val="00126647"/>
    <w:rPr>
      <w:sz w:val="24"/>
      <w:szCs w:val="24"/>
    </w:rPr>
  </w:style>
  <w:style w:type="character" w:customStyle="1" w:styleId="ZkladntextChar">
    <w:name w:val="Základní text Char"/>
    <w:rsid w:val="00126647"/>
    <w:rPr>
      <w:b/>
      <w:bCs/>
      <w:sz w:val="40"/>
      <w:szCs w:val="24"/>
    </w:rPr>
  </w:style>
  <w:style w:type="character" w:customStyle="1" w:styleId="Zkladntext3Char">
    <w:name w:val="Základní text 3 Char"/>
    <w:rsid w:val="00126647"/>
    <w:rPr>
      <w:sz w:val="16"/>
      <w:szCs w:val="16"/>
    </w:rPr>
  </w:style>
  <w:style w:type="character" w:customStyle="1" w:styleId="Zkladntextodsazen3Char">
    <w:name w:val="Základní text odsazený 3 Char"/>
    <w:rsid w:val="00126647"/>
    <w:rPr>
      <w:rFonts w:ascii="Arial" w:hAnsi="Arial" w:cs="Arial"/>
      <w:sz w:val="16"/>
      <w:szCs w:val="16"/>
    </w:rPr>
  </w:style>
  <w:style w:type="character" w:customStyle="1" w:styleId="ZkladntextChar1">
    <w:name w:val="Základní text Char1"/>
    <w:rsid w:val="00126647"/>
    <w:rPr>
      <w:b/>
      <w:bCs/>
      <w:sz w:val="40"/>
      <w:szCs w:val="24"/>
    </w:rPr>
  </w:style>
  <w:style w:type="character" w:customStyle="1" w:styleId="Zkladntext-prvnodsazenChar">
    <w:name w:val="Základní text - první odsazený Char"/>
    <w:basedOn w:val="ZkladntextChar1"/>
    <w:rsid w:val="00126647"/>
    <w:rPr>
      <w:b/>
      <w:bCs/>
      <w:sz w:val="40"/>
      <w:szCs w:val="24"/>
    </w:rPr>
  </w:style>
  <w:style w:type="character" w:customStyle="1" w:styleId="Nadpis1Char">
    <w:name w:val="Nadpis 1 Char"/>
    <w:rsid w:val="00126647"/>
    <w:rPr>
      <w:sz w:val="40"/>
      <w:szCs w:val="24"/>
    </w:rPr>
  </w:style>
  <w:style w:type="character" w:customStyle="1" w:styleId="ZpatChar">
    <w:name w:val="Zápatí Char"/>
    <w:rsid w:val="00126647"/>
    <w:rPr>
      <w:sz w:val="24"/>
      <w:szCs w:val="24"/>
    </w:rPr>
  </w:style>
  <w:style w:type="character" w:styleId="Siln">
    <w:name w:val="Strong"/>
    <w:uiPriority w:val="22"/>
    <w:qFormat/>
    <w:rsid w:val="00126647"/>
    <w:rPr>
      <w:b/>
      <w:bCs/>
    </w:rPr>
  </w:style>
  <w:style w:type="character" w:customStyle="1" w:styleId="StylZkladntextnenTunTmavmodrChar">
    <w:name w:val="Styl Základní text + není Tučné Tmavě modrá Char"/>
    <w:rsid w:val="00126647"/>
    <w:rPr>
      <w:rFonts w:ascii="Arial" w:hAnsi="Arial" w:cs="Arial"/>
      <w:color w:val="000080"/>
      <w:szCs w:val="24"/>
    </w:rPr>
  </w:style>
  <w:style w:type="character" w:customStyle="1" w:styleId="ProsttextChar">
    <w:name w:val="Prostý text Char"/>
    <w:rsid w:val="00126647"/>
    <w:rPr>
      <w:rFonts w:ascii="Courier New" w:hAnsi="Courier New" w:cs="Courier New"/>
    </w:rPr>
  </w:style>
  <w:style w:type="character" w:customStyle="1" w:styleId="z-ZatekformuleChar">
    <w:name w:val="z-Začátek formuláře Char"/>
    <w:rsid w:val="00126647"/>
    <w:rPr>
      <w:rFonts w:ascii="Arial" w:hAnsi="Arial" w:cs="Arial"/>
      <w:vanish/>
      <w:sz w:val="16"/>
      <w:szCs w:val="16"/>
    </w:rPr>
  </w:style>
  <w:style w:type="character" w:customStyle="1" w:styleId="z-KonecformuleChar">
    <w:name w:val="z-Konec formuláře Char"/>
    <w:rsid w:val="00126647"/>
    <w:rPr>
      <w:rFonts w:ascii="Arial" w:hAnsi="Arial" w:cs="Arial"/>
      <w:vanish/>
      <w:sz w:val="16"/>
      <w:szCs w:val="16"/>
    </w:rPr>
  </w:style>
  <w:style w:type="character" w:customStyle="1" w:styleId="NzevChar">
    <w:name w:val="Název Char"/>
    <w:rsid w:val="00126647"/>
    <w:rPr>
      <w:b/>
      <w:bCs/>
      <w:sz w:val="40"/>
      <w:szCs w:val="24"/>
    </w:rPr>
  </w:style>
  <w:style w:type="character" w:customStyle="1" w:styleId="Odkaznakoment1">
    <w:name w:val="Odkaz na komentář1"/>
    <w:rsid w:val="00126647"/>
    <w:rPr>
      <w:sz w:val="16"/>
      <w:szCs w:val="16"/>
    </w:rPr>
  </w:style>
  <w:style w:type="character" w:customStyle="1" w:styleId="TextkomenteChar">
    <w:name w:val="Text komentáře Char"/>
    <w:rsid w:val="00126647"/>
  </w:style>
  <w:style w:type="character" w:customStyle="1" w:styleId="PedmtkomenteChar">
    <w:name w:val="Předmět komentáře Char"/>
    <w:rsid w:val="00126647"/>
    <w:rPr>
      <w:b/>
      <w:bCs/>
    </w:rPr>
  </w:style>
  <w:style w:type="character" w:customStyle="1" w:styleId="Odrky">
    <w:name w:val="Odrážky"/>
    <w:rsid w:val="00126647"/>
    <w:rPr>
      <w:rFonts w:ascii="OpenSymbol" w:eastAsia="OpenSymbol" w:hAnsi="OpenSymbol" w:cs="OpenSymbol"/>
    </w:rPr>
  </w:style>
  <w:style w:type="character" w:customStyle="1" w:styleId="Odkaznakoment3">
    <w:name w:val="Odkaz na komentář3"/>
    <w:rsid w:val="00126647"/>
    <w:rPr>
      <w:sz w:val="16"/>
      <w:szCs w:val="16"/>
    </w:rPr>
  </w:style>
  <w:style w:type="character" w:customStyle="1" w:styleId="TextkomenteChar1">
    <w:name w:val="Text komentáře Char1"/>
    <w:uiPriority w:val="99"/>
    <w:rsid w:val="00126647"/>
  </w:style>
  <w:style w:type="character" w:customStyle="1" w:styleId="Odkaznakoment2">
    <w:name w:val="Odkaz na komentář2"/>
    <w:rsid w:val="00126647"/>
    <w:rPr>
      <w:sz w:val="16"/>
      <w:szCs w:val="16"/>
    </w:rPr>
  </w:style>
  <w:style w:type="character" w:customStyle="1" w:styleId="Symbolyproslovn">
    <w:name w:val="Symboly pro číslování"/>
    <w:rsid w:val="00126647"/>
  </w:style>
  <w:style w:type="character" w:customStyle="1" w:styleId="TextvysvtlivekChar">
    <w:name w:val="Text vysvětlivek Char"/>
    <w:rsid w:val="00126647"/>
  </w:style>
  <w:style w:type="character" w:customStyle="1" w:styleId="Znakyprovysvtlivky">
    <w:name w:val="Znaky pro vysvětlivky"/>
    <w:rsid w:val="00126647"/>
    <w:rPr>
      <w:vertAlign w:val="superscript"/>
    </w:rPr>
  </w:style>
  <w:style w:type="character" w:customStyle="1" w:styleId="Odkaznakoment4">
    <w:name w:val="Odkaz na komentář4"/>
    <w:rsid w:val="00126647"/>
    <w:rPr>
      <w:sz w:val="16"/>
      <w:szCs w:val="16"/>
    </w:rPr>
  </w:style>
  <w:style w:type="character" w:customStyle="1" w:styleId="TextkomenteChar2">
    <w:name w:val="Text komentáře Char2"/>
    <w:rsid w:val="00126647"/>
  </w:style>
  <w:style w:type="character" w:customStyle="1" w:styleId="Odkaznavysvtlivky1">
    <w:name w:val="Odkaz na vysvětlivky1"/>
    <w:rsid w:val="00126647"/>
    <w:rPr>
      <w:vertAlign w:val="superscript"/>
    </w:rPr>
  </w:style>
  <w:style w:type="character" w:customStyle="1" w:styleId="TextpoznpodarouChar">
    <w:name w:val="Text pozn. pod čarou Char"/>
    <w:rsid w:val="00126647"/>
  </w:style>
  <w:style w:type="character" w:customStyle="1" w:styleId="Znakypropoznmkupodarou">
    <w:name w:val="Znaky pro poznámku pod čarou"/>
    <w:rsid w:val="00126647"/>
    <w:rPr>
      <w:vertAlign w:val="superscript"/>
    </w:rPr>
  </w:style>
  <w:style w:type="character" w:styleId="Znakapoznpodarou">
    <w:name w:val="footnote reference"/>
    <w:rsid w:val="00126647"/>
    <w:rPr>
      <w:vertAlign w:val="superscript"/>
    </w:rPr>
  </w:style>
  <w:style w:type="character" w:styleId="Odkaznavysvtlivky">
    <w:name w:val="endnote reference"/>
    <w:rsid w:val="00126647"/>
    <w:rPr>
      <w:vertAlign w:val="superscript"/>
    </w:rPr>
  </w:style>
  <w:style w:type="paragraph" w:customStyle="1" w:styleId="Nadpis">
    <w:name w:val="Nadpis"/>
    <w:basedOn w:val="Normln"/>
    <w:next w:val="Zkladntext"/>
    <w:rsid w:val="00126647"/>
    <w:pPr>
      <w:keepNext/>
      <w:spacing w:before="240" w:after="120"/>
    </w:pPr>
    <w:rPr>
      <w:rFonts w:ascii="Arial" w:eastAsia="Lucida Sans Unicode" w:hAnsi="Arial" w:cs="Tahoma"/>
      <w:sz w:val="28"/>
      <w:szCs w:val="28"/>
    </w:rPr>
  </w:style>
  <w:style w:type="paragraph" w:styleId="Zkladntext">
    <w:name w:val="Body Text"/>
    <w:basedOn w:val="Normln"/>
    <w:link w:val="ZkladntextChar2"/>
    <w:rsid w:val="00126647"/>
    <w:pPr>
      <w:jc w:val="center"/>
    </w:pPr>
    <w:rPr>
      <w:b/>
      <w:bCs/>
      <w:sz w:val="40"/>
    </w:rPr>
  </w:style>
  <w:style w:type="paragraph" w:styleId="Seznam">
    <w:name w:val="List"/>
    <w:basedOn w:val="Zkladntext"/>
    <w:rsid w:val="00126647"/>
    <w:rPr>
      <w:rFonts w:cs="Tahoma"/>
    </w:rPr>
  </w:style>
  <w:style w:type="paragraph" w:customStyle="1" w:styleId="Popisek">
    <w:name w:val="Popisek"/>
    <w:basedOn w:val="Normln"/>
    <w:rsid w:val="00126647"/>
    <w:pPr>
      <w:suppressLineNumbers/>
      <w:spacing w:before="120" w:after="120"/>
    </w:pPr>
    <w:rPr>
      <w:rFonts w:cs="Mangal"/>
      <w:i/>
      <w:iCs/>
    </w:rPr>
  </w:style>
  <w:style w:type="paragraph" w:customStyle="1" w:styleId="Rejstk">
    <w:name w:val="Rejstřík"/>
    <w:basedOn w:val="Normln"/>
    <w:rsid w:val="00126647"/>
    <w:pPr>
      <w:suppressLineNumbers/>
    </w:pPr>
    <w:rPr>
      <w:rFonts w:cs="Tahoma"/>
    </w:rPr>
  </w:style>
  <w:style w:type="paragraph" w:customStyle="1" w:styleId="Titulek2">
    <w:name w:val="Titulek2"/>
    <w:basedOn w:val="Normln"/>
    <w:rsid w:val="00126647"/>
    <w:pPr>
      <w:suppressLineNumbers/>
      <w:spacing w:before="120" w:after="120"/>
    </w:pPr>
    <w:rPr>
      <w:rFonts w:cs="Tahoma"/>
      <w:i/>
      <w:iCs/>
    </w:rPr>
  </w:style>
  <w:style w:type="paragraph" w:styleId="Nzev">
    <w:name w:val="Title"/>
    <w:basedOn w:val="Normln"/>
    <w:next w:val="Podtitul"/>
    <w:qFormat/>
    <w:rsid w:val="00126647"/>
    <w:pPr>
      <w:jc w:val="center"/>
    </w:pPr>
    <w:rPr>
      <w:b/>
      <w:bCs/>
      <w:sz w:val="40"/>
    </w:rPr>
  </w:style>
  <w:style w:type="paragraph" w:styleId="Podtitul">
    <w:name w:val="Subtitle"/>
    <w:basedOn w:val="Normln"/>
    <w:next w:val="Zkladntext"/>
    <w:qFormat/>
    <w:rsid w:val="00126647"/>
    <w:rPr>
      <w:b/>
      <w:bCs/>
      <w:sz w:val="28"/>
    </w:rPr>
  </w:style>
  <w:style w:type="paragraph" w:styleId="Zpat">
    <w:name w:val="footer"/>
    <w:basedOn w:val="Normln"/>
    <w:rsid w:val="00126647"/>
    <w:pPr>
      <w:tabs>
        <w:tab w:val="center" w:pos="4536"/>
        <w:tab w:val="right" w:pos="9072"/>
      </w:tabs>
    </w:pPr>
  </w:style>
  <w:style w:type="paragraph" w:styleId="Zkladntextodsazen">
    <w:name w:val="Body Text Indent"/>
    <w:basedOn w:val="Normln"/>
    <w:rsid w:val="00126647"/>
    <w:pPr>
      <w:ind w:left="1065"/>
      <w:jc w:val="both"/>
    </w:pPr>
    <w:rPr>
      <w:sz w:val="32"/>
    </w:rPr>
  </w:style>
  <w:style w:type="paragraph" w:customStyle="1" w:styleId="Zkladntextodsazen22">
    <w:name w:val="Základní text odsazený 22"/>
    <w:basedOn w:val="Normln"/>
    <w:rsid w:val="00126647"/>
    <w:pPr>
      <w:ind w:left="1065"/>
      <w:jc w:val="both"/>
    </w:pPr>
    <w:rPr>
      <w:sz w:val="28"/>
    </w:rPr>
  </w:style>
  <w:style w:type="paragraph" w:styleId="Textbubliny">
    <w:name w:val="Balloon Text"/>
    <w:basedOn w:val="Normln"/>
    <w:rsid w:val="00126647"/>
    <w:rPr>
      <w:rFonts w:ascii="Tahoma" w:hAnsi="Tahoma" w:cs="Tahoma"/>
      <w:sz w:val="16"/>
      <w:szCs w:val="16"/>
    </w:rPr>
  </w:style>
  <w:style w:type="paragraph" w:customStyle="1" w:styleId="Zkladntext21">
    <w:name w:val="Základní text 21"/>
    <w:basedOn w:val="Normln"/>
    <w:rsid w:val="00126647"/>
    <w:pPr>
      <w:spacing w:after="120" w:line="480" w:lineRule="auto"/>
    </w:pPr>
  </w:style>
  <w:style w:type="paragraph" w:styleId="Obsah1">
    <w:name w:val="toc 1"/>
    <w:basedOn w:val="Normln"/>
    <w:next w:val="Normln"/>
    <w:rsid w:val="00126647"/>
  </w:style>
  <w:style w:type="paragraph" w:customStyle="1" w:styleId="NZEV0">
    <w:name w:val="NÁZEV"/>
    <w:basedOn w:val="Obsah1"/>
    <w:rsid w:val="00126647"/>
    <w:pPr>
      <w:tabs>
        <w:tab w:val="left" w:pos="400"/>
        <w:tab w:val="right" w:leader="dot" w:pos="9062"/>
      </w:tabs>
      <w:spacing w:before="120" w:after="120"/>
      <w:jc w:val="center"/>
    </w:pPr>
    <w:rPr>
      <w:rFonts w:ascii="Arial" w:hAnsi="Arial" w:cs="Arial"/>
      <w:b/>
      <w:bCs/>
      <w:caps/>
      <w:sz w:val="48"/>
      <w:szCs w:val="20"/>
    </w:rPr>
  </w:style>
  <w:style w:type="paragraph" w:customStyle="1" w:styleId="Normln12">
    <w:name w:val="Normální 12"/>
    <w:basedOn w:val="Normln"/>
    <w:rsid w:val="00126647"/>
    <w:pPr>
      <w:jc w:val="both"/>
    </w:pPr>
    <w:rPr>
      <w:rFonts w:ascii="Arial" w:hAnsi="Arial" w:cs="Arial"/>
      <w:b/>
    </w:rPr>
  </w:style>
  <w:style w:type="paragraph" w:styleId="Odstavecseseznamem">
    <w:name w:val="List Paragraph"/>
    <w:basedOn w:val="Normln"/>
    <w:uiPriority w:val="34"/>
    <w:qFormat/>
    <w:rsid w:val="00126647"/>
    <w:pPr>
      <w:ind w:left="708"/>
    </w:pPr>
  </w:style>
  <w:style w:type="paragraph" w:styleId="Zhlav">
    <w:name w:val="header"/>
    <w:basedOn w:val="Normln"/>
    <w:rsid w:val="00126647"/>
    <w:pPr>
      <w:tabs>
        <w:tab w:val="center" w:pos="4536"/>
        <w:tab w:val="right" w:pos="9072"/>
      </w:tabs>
    </w:pPr>
  </w:style>
  <w:style w:type="paragraph" w:customStyle="1" w:styleId="Zkladntext31">
    <w:name w:val="Základní text 31"/>
    <w:basedOn w:val="Normln"/>
    <w:rsid w:val="00126647"/>
    <w:pPr>
      <w:spacing w:after="120"/>
    </w:pPr>
    <w:rPr>
      <w:sz w:val="16"/>
      <w:szCs w:val="16"/>
    </w:rPr>
  </w:style>
  <w:style w:type="paragraph" w:customStyle="1" w:styleId="Zkladntextodsazen32">
    <w:name w:val="Základní text odsazený 32"/>
    <w:basedOn w:val="Normln"/>
    <w:rsid w:val="00126647"/>
    <w:pPr>
      <w:spacing w:after="120"/>
      <w:ind w:left="283"/>
      <w:jc w:val="both"/>
    </w:pPr>
    <w:rPr>
      <w:rFonts w:ascii="Arial" w:hAnsi="Arial" w:cs="Arial"/>
      <w:sz w:val="16"/>
      <w:szCs w:val="16"/>
    </w:rPr>
  </w:style>
  <w:style w:type="paragraph" w:styleId="Obsah2">
    <w:name w:val="toc 2"/>
    <w:basedOn w:val="Normln"/>
    <w:next w:val="Normln"/>
    <w:rsid w:val="00126647"/>
    <w:pPr>
      <w:ind w:left="240"/>
    </w:pPr>
  </w:style>
  <w:style w:type="paragraph" w:customStyle="1" w:styleId="Seznamsodrkami21">
    <w:name w:val="Seznam s odrážkami 21"/>
    <w:basedOn w:val="Normln"/>
    <w:rsid w:val="00126647"/>
    <w:pPr>
      <w:ind w:left="-57"/>
      <w:jc w:val="both"/>
    </w:pPr>
    <w:rPr>
      <w:rFonts w:ascii="Arial" w:hAnsi="Arial" w:cs="Arial"/>
      <w:sz w:val="20"/>
    </w:rPr>
  </w:style>
  <w:style w:type="paragraph" w:customStyle="1" w:styleId="Zkladntext-prvnodsazen1">
    <w:name w:val="Základní text - první odsazený1"/>
    <w:basedOn w:val="Zkladntext"/>
    <w:rsid w:val="00126647"/>
    <w:pPr>
      <w:spacing w:after="120"/>
      <w:ind w:firstLine="210"/>
      <w:jc w:val="left"/>
    </w:pPr>
    <w:rPr>
      <w:b w:val="0"/>
      <w:bCs w:val="0"/>
      <w:sz w:val="24"/>
    </w:rPr>
  </w:style>
  <w:style w:type="paragraph" w:customStyle="1" w:styleId="StylZkladntextnenTunTmavmodr">
    <w:name w:val="Styl Základní text + není Tučné Tmavě modrá"/>
    <w:basedOn w:val="Zkladntext"/>
    <w:rsid w:val="00126647"/>
    <w:pPr>
      <w:jc w:val="left"/>
    </w:pPr>
    <w:rPr>
      <w:rFonts w:ascii="Arial" w:hAnsi="Arial" w:cs="Arial"/>
      <w:b w:val="0"/>
      <w:bCs w:val="0"/>
      <w:color w:val="000080"/>
      <w:sz w:val="20"/>
    </w:rPr>
  </w:style>
  <w:style w:type="paragraph" w:customStyle="1" w:styleId="Titulek1">
    <w:name w:val="Titulek1"/>
    <w:basedOn w:val="Normln"/>
    <w:next w:val="Normln"/>
    <w:rsid w:val="00126647"/>
    <w:pPr>
      <w:ind w:firstLine="360"/>
      <w:jc w:val="both"/>
    </w:pPr>
    <w:rPr>
      <w:b/>
      <w:sz w:val="22"/>
      <w:szCs w:val="22"/>
    </w:rPr>
  </w:style>
  <w:style w:type="paragraph" w:customStyle="1" w:styleId="Odstavecseseznamem1">
    <w:name w:val="Odstavec se seznamem1"/>
    <w:basedOn w:val="Normln"/>
    <w:rsid w:val="00126647"/>
    <w:pPr>
      <w:ind w:left="708"/>
    </w:pPr>
  </w:style>
  <w:style w:type="paragraph" w:customStyle="1" w:styleId="NormalJustified">
    <w:name w:val="Normal (Justified)"/>
    <w:basedOn w:val="Normln"/>
    <w:rsid w:val="00126647"/>
    <w:pPr>
      <w:widowControl w:val="0"/>
      <w:jc w:val="both"/>
    </w:pPr>
    <w:rPr>
      <w:kern w:val="1"/>
      <w:szCs w:val="20"/>
    </w:rPr>
  </w:style>
  <w:style w:type="paragraph" w:customStyle="1" w:styleId="Obsahtabulky">
    <w:name w:val="Obsah tabulky"/>
    <w:basedOn w:val="Normln"/>
    <w:rsid w:val="00126647"/>
    <w:pPr>
      <w:suppressLineNumbers/>
      <w:jc w:val="both"/>
    </w:pPr>
    <w:rPr>
      <w:szCs w:val="20"/>
    </w:rPr>
  </w:style>
  <w:style w:type="paragraph" w:customStyle="1" w:styleId="Prosttext1">
    <w:name w:val="Prostý text1"/>
    <w:basedOn w:val="Normln"/>
    <w:rsid w:val="00126647"/>
    <w:rPr>
      <w:rFonts w:ascii="Courier New" w:hAnsi="Courier New" w:cs="Courier New"/>
      <w:sz w:val="20"/>
      <w:szCs w:val="20"/>
    </w:rPr>
  </w:style>
  <w:style w:type="paragraph" w:styleId="z-Zatekformule">
    <w:name w:val="HTML Top of Form"/>
    <w:basedOn w:val="Normln"/>
    <w:next w:val="Normln"/>
    <w:rsid w:val="00126647"/>
    <w:pPr>
      <w:pBdr>
        <w:bottom w:val="single" w:sz="4" w:space="1" w:color="000000"/>
      </w:pBdr>
      <w:jc w:val="center"/>
    </w:pPr>
    <w:rPr>
      <w:rFonts w:ascii="Arial" w:hAnsi="Arial" w:cs="Arial"/>
      <w:vanish/>
      <w:sz w:val="16"/>
      <w:szCs w:val="16"/>
    </w:rPr>
  </w:style>
  <w:style w:type="paragraph" w:styleId="z-Konecformule">
    <w:name w:val="HTML Bottom of Form"/>
    <w:basedOn w:val="Normln"/>
    <w:next w:val="Normln"/>
    <w:rsid w:val="00126647"/>
    <w:pPr>
      <w:pBdr>
        <w:top w:val="single" w:sz="4" w:space="1" w:color="000000"/>
      </w:pBdr>
      <w:jc w:val="center"/>
    </w:pPr>
    <w:rPr>
      <w:rFonts w:ascii="Arial" w:hAnsi="Arial" w:cs="Arial"/>
      <w:vanish/>
      <w:sz w:val="16"/>
      <w:szCs w:val="16"/>
    </w:rPr>
  </w:style>
  <w:style w:type="paragraph" w:customStyle="1" w:styleId="Normlnweb1">
    <w:name w:val="Normální (web)1"/>
    <w:basedOn w:val="Normln"/>
    <w:rsid w:val="00126647"/>
    <w:rPr>
      <w:sz w:val="20"/>
      <w:szCs w:val="20"/>
    </w:rPr>
  </w:style>
  <w:style w:type="paragraph" w:customStyle="1" w:styleId="Kapitola">
    <w:name w:val="Kapitola"/>
    <w:basedOn w:val="Normln"/>
    <w:rsid w:val="00126647"/>
    <w:pPr>
      <w:widowControl w:val="0"/>
      <w:jc w:val="center"/>
    </w:pPr>
    <w:rPr>
      <w:b/>
      <w:sz w:val="28"/>
      <w:szCs w:val="20"/>
      <w:lang w:val="en-GB"/>
    </w:rPr>
  </w:style>
  <w:style w:type="paragraph" w:customStyle="1" w:styleId="Zkladntextodsazen21">
    <w:name w:val="Základní text odsazený 21"/>
    <w:basedOn w:val="Normln"/>
    <w:rsid w:val="00126647"/>
    <w:pPr>
      <w:spacing w:before="120" w:after="120"/>
      <w:ind w:left="360"/>
      <w:jc w:val="both"/>
    </w:pPr>
    <w:rPr>
      <w:sz w:val="22"/>
      <w:szCs w:val="20"/>
    </w:rPr>
  </w:style>
  <w:style w:type="paragraph" w:customStyle="1" w:styleId="Zkladntextodsazen31">
    <w:name w:val="Základní text odsazený 31"/>
    <w:basedOn w:val="Normln"/>
    <w:rsid w:val="00126647"/>
    <w:pPr>
      <w:ind w:left="993" w:hanging="284"/>
      <w:jc w:val="both"/>
    </w:pPr>
    <w:rPr>
      <w:szCs w:val="20"/>
      <w:lang w:val="en-GB"/>
    </w:rPr>
  </w:style>
  <w:style w:type="paragraph" w:customStyle="1" w:styleId="Obsahrmce">
    <w:name w:val="Obsah rámce"/>
    <w:basedOn w:val="Zkladntext"/>
    <w:rsid w:val="00126647"/>
  </w:style>
  <w:style w:type="paragraph" w:customStyle="1" w:styleId="Nadpistabulky">
    <w:name w:val="Nadpis tabulky"/>
    <w:basedOn w:val="Obsahtabulky"/>
    <w:rsid w:val="00126647"/>
    <w:pPr>
      <w:jc w:val="center"/>
    </w:pPr>
    <w:rPr>
      <w:b/>
      <w:bCs/>
    </w:rPr>
  </w:style>
  <w:style w:type="paragraph" w:styleId="Normlnweb">
    <w:name w:val="Normal (Web)"/>
    <w:basedOn w:val="Normln"/>
    <w:uiPriority w:val="99"/>
    <w:rsid w:val="00126647"/>
    <w:pPr>
      <w:suppressAutoHyphens w:val="0"/>
      <w:spacing w:before="100" w:after="119"/>
    </w:pPr>
  </w:style>
  <w:style w:type="paragraph" w:customStyle="1" w:styleId="Textkomente1">
    <w:name w:val="Text komentáře1"/>
    <w:basedOn w:val="Normln"/>
    <w:rsid w:val="00126647"/>
    <w:rPr>
      <w:sz w:val="20"/>
      <w:szCs w:val="20"/>
    </w:rPr>
  </w:style>
  <w:style w:type="paragraph" w:styleId="Pedmtkomente">
    <w:name w:val="annotation subject"/>
    <w:basedOn w:val="Textkomente1"/>
    <w:next w:val="Textkomente1"/>
    <w:rsid w:val="00126647"/>
    <w:rPr>
      <w:b/>
      <w:bCs/>
    </w:rPr>
  </w:style>
  <w:style w:type="paragraph" w:customStyle="1" w:styleId="WW-Vchoz">
    <w:name w:val="WW-Výchozí"/>
    <w:rsid w:val="00126647"/>
    <w:pPr>
      <w:suppressAutoHyphens/>
      <w:spacing w:line="100" w:lineRule="atLeast"/>
    </w:pPr>
    <w:rPr>
      <w:rFonts w:ascii="Futura Bk" w:eastAsia="SimSun" w:hAnsi="Futura Bk" w:cs="Futura Bk"/>
      <w:color w:val="000000"/>
      <w:sz w:val="24"/>
      <w:szCs w:val="24"/>
      <w:lang w:val="en-US" w:eastAsia="ar-SA"/>
    </w:rPr>
  </w:style>
  <w:style w:type="paragraph" w:customStyle="1" w:styleId="Textkomente2">
    <w:name w:val="Text komentáře2"/>
    <w:basedOn w:val="Normln"/>
    <w:rsid w:val="00126647"/>
    <w:rPr>
      <w:sz w:val="20"/>
      <w:szCs w:val="20"/>
    </w:rPr>
  </w:style>
  <w:style w:type="paragraph" w:styleId="Textvysvtlivek">
    <w:name w:val="endnote text"/>
    <w:basedOn w:val="Normln"/>
    <w:rsid w:val="00126647"/>
    <w:rPr>
      <w:sz w:val="20"/>
      <w:szCs w:val="20"/>
    </w:rPr>
  </w:style>
  <w:style w:type="paragraph" w:customStyle="1" w:styleId="Textkomente3">
    <w:name w:val="Text komentáře3"/>
    <w:basedOn w:val="Normln"/>
    <w:rsid w:val="00126647"/>
    <w:rPr>
      <w:sz w:val="20"/>
      <w:szCs w:val="20"/>
    </w:rPr>
  </w:style>
  <w:style w:type="paragraph" w:customStyle="1" w:styleId="Seznam31">
    <w:name w:val="Seznam 31"/>
    <w:basedOn w:val="Normln"/>
    <w:rsid w:val="00126647"/>
    <w:pPr>
      <w:spacing w:line="100" w:lineRule="atLeast"/>
      <w:ind w:left="849" w:hanging="283"/>
    </w:pPr>
    <w:rPr>
      <w:kern w:val="1"/>
      <w:szCs w:val="20"/>
      <w:lang w:eastAsia="hi-IN" w:bidi="hi-IN"/>
    </w:rPr>
  </w:style>
  <w:style w:type="paragraph" w:styleId="Textpoznpodarou">
    <w:name w:val="footnote text"/>
    <w:basedOn w:val="Normln"/>
    <w:rsid w:val="00126647"/>
    <w:rPr>
      <w:sz w:val="20"/>
      <w:szCs w:val="20"/>
    </w:rPr>
  </w:style>
  <w:style w:type="character" w:customStyle="1" w:styleId="ZkladntextChar2">
    <w:name w:val="Základní text Char2"/>
    <w:link w:val="Zkladntext"/>
    <w:rsid w:val="00322865"/>
    <w:rPr>
      <w:b/>
      <w:bCs/>
      <w:sz w:val="40"/>
      <w:szCs w:val="24"/>
      <w:lang w:eastAsia="ar-SA"/>
    </w:rPr>
  </w:style>
  <w:style w:type="character" w:styleId="Odkaznakoment">
    <w:name w:val="annotation reference"/>
    <w:uiPriority w:val="99"/>
    <w:semiHidden/>
    <w:unhideWhenUsed/>
    <w:rsid w:val="00677FBA"/>
    <w:rPr>
      <w:sz w:val="16"/>
      <w:szCs w:val="16"/>
    </w:rPr>
  </w:style>
  <w:style w:type="paragraph" w:styleId="Textkomente">
    <w:name w:val="annotation text"/>
    <w:basedOn w:val="Normln"/>
    <w:link w:val="TextkomenteChar3"/>
    <w:uiPriority w:val="99"/>
    <w:unhideWhenUsed/>
    <w:rsid w:val="00677FBA"/>
    <w:rPr>
      <w:sz w:val="20"/>
      <w:szCs w:val="20"/>
    </w:rPr>
  </w:style>
  <w:style w:type="character" w:customStyle="1" w:styleId="TextkomenteChar3">
    <w:name w:val="Text komentáře Char3"/>
    <w:link w:val="Textkomente"/>
    <w:uiPriority w:val="99"/>
    <w:semiHidden/>
    <w:rsid w:val="00677FBA"/>
    <w:rPr>
      <w:lang w:eastAsia="ar-SA"/>
    </w:rPr>
  </w:style>
  <w:style w:type="paragraph" w:customStyle="1" w:styleId="Zkladntext23">
    <w:name w:val="Základní text 23"/>
    <w:basedOn w:val="Normln"/>
    <w:rsid w:val="00B24023"/>
    <w:pPr>
      <w:spacing w:after="120" w:line="480" w:lineRule="auto"/>
    </w:pPr>
    <w:rPr>
      <w:lang w:eastAsia="zh-CN"/>
    </w:rPr>
  </w:style>
  <w:style w:type="table" w:styleId="Mkatabulky">
    <w:name w:val="Table Grid"/>
    <w:basedOn w:val="Normlntabulka"/>
    <w:uiPriority w:val="59"/>
    <w:rsid w:val="00A57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hozstyl">
    <w:name w:val="Výchozí styl"/>
    <w:uiPriority w:val="99"/>
    <w:rsid w:val="00096C7D"/>
    <w:pPr>
      <w:suppressAutoHyphens/>
      <w:spacing w:after="200" w:line="276" w:lineRule="auto"/>
    </w:pPr>
    <w:rPr>
      <w:rFonts w:ascii="Calibri" w:hAnsi="Calibri"/>
      <w:sz w:val="22"/>
      <w:szCs w:val="22"/>
      <w:lang w:eastAsia="en-US"/>
    </w:rPr>
  </w:style>
  <w:style w:type="paragraph" w:styleId="Bezmezer">
    <w:name w:val="No Spacing"/>
    <w:qFormat/>
    <w:rsid w:val="00D604FA"/>
    <w:pPr>
      <w:suppressAutoHyphens/>
    </w:pPr>
    <w:rPr>
      <w:sz w:val="24"/>
      <w:szCs w:val="24"/>
      <w:lang w:eastAsia="ar-SA"/>
    </w:rPr>
  </w:style>
  <w:style w:type="paragraph" w:customStyle="1" w:styleId="Standard">
    <w:name w:val="Standard"/>
    <w:rsid w:val="005C6D6F"/>
    <w:pPr>
      <w:autoSpaceDN w:val="0"/>
    </w:pPr>
    <w:rPr>
      <w:kern w:val="3"/>
      <w:lang w:eastAsia="zh-CN"/>
    </w:rPr>
  </w:style>
</w:styles>
</file>

<file path=word/webSettings.xml><?xml version="1.0" encoding="utf-8"?>
<w:webSettings xmlns:r="http://schemas.openxmlformats.org/officeDocument/2006/relationships" xmlns:w="http://schemas.openxmlformats.org/wordprocessingml/2006/main">
  <w:divs>
    <w:div w:id="199099660">
      <w:bodyDiv w:val="1"/>
      <w:marLeft w:val="0"/>
      <w:marRight w:val="0"/>
      <w:marTop w:val="0"/>
      <w:marBottom w:val="0"/>
      <w:divBdr>
        <w:top w:val="none" w:sz="0" w:space="0" w:color="auto"/>
        <w:left w:val="none" w:sz="0" w:space="0" w:color="auto"/>
        <w:bottom w:val="none" w:sz="0" w:space="0" w:color="auto"/>
        <w:right w:val="none" w:sz="0" w:space="0" w:color="auto"/>
      </w:divBdr>
    </w:div>
    <w:div w:id="790703965">
      <w:bodyDiv w:val="1"/>
      <w:marLeft w:val="0"/>
      <w:marRight w:val="0"/>
      <w:marTop w:val="0"/>
      <w:marBottom w:val="0"/>
      <w:divBdr>
        <w:top w:val="none" w:sz="0" w:space="0" w:color="auto"/>
        <w:left w:val="none" w:sz="0" w:space="0" w:color="auto"/>
        <w:bottom w:val="none" w:sz="0" w:space="0" w:color="auto"/>
        <w:right w:val="none" w:sz="0" w:space="0" w:color="auto"/>
      </w:divBdr>
    </w:div>
    <w:div w:id="843086518">
      <w:bodyDiv w:val="1"/>
      <w:marLeft w:val="0"/>
      <w:marRight w:val="0"/>
      <w:marTop w:val="0"/>
      <w:marBottom w:val="0"/>
      <w:divBdr>
        <w:top w:val="none" w:sz="0" w:space="0" w:color="auto"/>
        <w:left w:val="none" w:sz="0" w:space="0" w:color="auto"/>
        <w:bottom w:val="none" w:sz="0" w:space="0" w:color="auto"/>
        <w:right w:val="none" w:sz="0" w:space="0" w:color="auto"/>
      </w:divBdr>
    </w:div>
    <w:div w:id="1145701874">
      <w:bodyDiv w:val="1"/>
      <w:marLeft w:val="0"/>
      <w:marRight w:val="0"/>
      <w:marTop w:val="0"/>
      <w:marBottom w:val="0"/>
      <w:divBdr>
        <w:top w:val="none" w:sz="0" w:space="0" w:color="auto"/>
        <w:left w:val="none" w:sz="0" w:space="0" w:color="auto"/>
        <w:bottom w:val="none" w:sz="0" w:space="0" w:color="auto"/>
        <w:right w:val="none" w:sz="0" w:space="0" w:color="auto"/>
      </w:divBdr>
    </w:div>
    <w:div w:id="1192913944">
      <w:bodyDiv w:val="1"/>
      <w:marLeft w:val="0"/>
      <w:marRight w:val="0"/>
      <w:marTop w:val="0"/>
      <w:marBottom w:val="0"/>
      <w:divBdr>
        <w:top w:val="none" w:sz="0" w:space="0" w:color="auto"/>
        <w:left w:val="none" w:sz="0" w:space="0" w:color="auto"/>
        <w:bottom w:val="none" w:sz="0" w:space="0" w:color="auto"/>
        <w:right w:val="none" w:sz="0" w:space="0" w:color="auto"/>
      </w:divBdr>
    </w:div>
    <w:div w:id="1243762916">
      <w:bodyDiv w:val="1"/>
      <w:marLeft w:val="0"/>
      <w:marRight w:val="0"/>
      <w:marTop w:val="0"/>
      <w:marBottom w:val="0"/>
      <w:divBdr>
        <w:top w:val="none" w:sz="0" w:space="0" w:color="auto"/>
        <w:left w:val="none" w:sz="0" w:space="0" w:color="auto"/>
        <w:bottom w:val="none" w:sz="0" w:space="0" w:color="auto"/>
        <w:right w:val="none" w:sz="0" w:space="0" w:color="auto"/>
      </w:divBdr>
    </w:div>
    <w:div w:id="1320033968">
      <w:bodyDiv w:val="1"/>
      <w:marLeft w:val="0"/>
      <w:marRight w:val="0"/>
      <w:marTop w:val="0"/>
      <w:marBottom w:val="0"/>
      <w:divBdr>
        <w:top w:val="none" w:sz="0" w:space="0" w:color="auto"/>
        <w:left w:val="none" w:sz="0" w:space="0" w:color="auto"/>
        <w:bottom w:val="none" w:sz="0" w:space="0" w:color="auto"/>
        <w:right w:val="none" w:sz="0" w:space="0" w:color="auto"/>
      </w:divBdr>
    </w:div>
    <w:div w:id="1331054922">
      <w:bodyDiv w:val="1"/>
      <w:marLeft w:val="0"/>
      <w:marRight w:val="0"/>
      <w:marTop w:val="0"/>
      <w:marBottom w:val="0"/>
      <w:divBdr>
        <w:top w:val="none" w:sz="0" w:space="0" w:color="auto"/>
        <w:left w:val="none" w:sz="0" w:space="0" w:color="auto"/>
        <w:bottom w:val="none" w:sz="0" w:space="0" w:color="auto"/>
        <w:right w:val="none" w:sz="0" w:space="0" w:color="auto"/>
      </w:divBdr>
    </w:div>
    <w:div w:id="1342467703">
      <w:bodyDiv w:val="1"/>
      <w:marLeft w:val="0"/>
      <w:marRight w:val="0"/>
      <w:marTop w:val="0"/>
      <w:marBottom w:val="0"/>
      <w:divBdr>
        <w:top w:val="none" w:sz="0" w:space="0" w:color="auto"/>
        <w:left w:val="none" w:sz="0" w:space="0" w:color="auto"/>
        <w:bottom w:val="none" w:sz="0" w:space="0" w:color="auto"/>
        <w:right w:val="none" w:sz="0" w:space="0" w:color="auto"/>
      </w:divBdr>
    </w:div>
    <w:div w:id="1415855728">
      <w:bodyDiv w:val="1"/>
      <w:marLeft w:val="0"/>
      <w:marRight w:val="0"/>
      <w:marTop w:val="0"/>
      <w:marBottom w:val="0"/>
      <w:divBdr>
        <w:top w:val="none" w:sz="0" w:space="0" w:color="auto"/>
        <w:left w:val="none" w:sz="0" w:space="0" w:color="auto"/>
        <w:bottom w:val="none" w:sz="0" w:space="0" w:color="auto"/>
        <w:right w:val="none" w:sz="0" w:space="0" w:color="auto"/>
      </w:divBdr>
    </w:div>
    <w:div w:id="1571579628">
      <w:bodyDiv w:val="1"/>
      <w:marLeft w:val="0"/>
      <w:marRight w:val="0"/>
      <w:marTop w:val="0"/>
      <w:marBottom w:val="0"/>
      <w:divBdr>
        <w:top w:val="none" w:sz="0" w:space="0" w:color="auto"/>
        <w:left w:val="none" w:sz="0" w:space="0" w:color="auto"/>
        <w:bottom w:val="none" w:sz="0" w:space="0" w:color="auto"/>
        <w:right w:val="none" w:sz="0" w:space="0" w:color="auto"/>
      </w:divBdr>
    </w:div>
    <w:div w:id="1599558573">
      <w:bodyDiv w:val="1"/>
      <w:marLeft w:val="0"/>
      <w:marRight w:val="0"/>
      <w:marTop w:val="0"/>
      <w:marBottom w:val="0"/>
      <w:divBdr>
        <w:top w:val="none" w:sz="0" w:space="0" w:color="auto"/>
        <w:left w:val="none" w:sz="0" w:space="0" w:color="auto"/>
        <w:bottom w:val="none" w:sz="0" w:space="0" w:color="auto"/>
        <w:right w:val="none" w:sz="0" w:space="0" w:color="auto"/>
      </w:divBdr>
    </w:div>
    <w:div w:id="1710254066">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55857556">
      <w:bodyDiv w:val="1"/>
      <w:marLeft w:val="0"/>
      <w:marRight w:val="0"/>
      <w:marTop w:val="0"/>
      <w:marBottom w:val="0"/>
      <w:divBdr>
        <w:top w:val="none" w:sz="0" w:space="0" w:color="auto"/>
        <w:left w:val="none" w:sz="0" w:space="0" w:color="auto"/>
        <w:bottom w:val="none" w:sz="0" w:space="0" w:color="auto"/>
        <w:right w:val="none" w:sz="0" w:space="0" w:color="auto"/>
      </w:divBdr>
    </w:div>
    <w:div w:id="1803620018">
      <w:bodyDiv w:val="1"/>
      <w:marLeft w:val="0"/>
      <w:marRight w:val="0"/>
      <w:marTop w:val="0"/>
      <w:marBottom w:val="0"/>
      <w:divBdr>
        <w:top w:val="none" w:sz="0" w:space="0" w:color="auto"/>
        <w:left w:val="none" w:sz="0" w:space="0" w:color="auto"/>
        <w:bottom w:val="none" w:sz="0" w:space="0" w:color="auto"/>
        <w:right w:val="none" w:sz="0" w:space="0" w:color="auto"/>
      </w:divBdr>
    </w:div>
    <w:div w:id="1928492840">
      <w:bodyDiv w:val="1"/>
      <w:marLeft w:val="0"/>
      <w:marRight w:val="0"/>
      <w:marTop w:val="0"/>
      <w:marBottom w:val="0"/>
      <w:divBdr>
        <w:top w:val="none" w:sz="0" w:space="0" w:color="auto"/>
        <w:left w:val="none" w:sz="0" w:space="0" w:color="auto"/>
        <w:bottom w:val="none" w:sz="0" w:space="0" w:color="auto"/>
        <w:right w:val="none" w:sz="0" w:space="0" w:color="auto"/>
      </w:divBdr>
    </w:div>
    <w:div w:id="1949193287">
      <w:bodyDiv w:val="1"/>
      <w:marLeft w:val="0"/>
      <w:marRight w:val="0"/>
      <w:marTop w:val="0"/>
      <w:marBottom w:val="0"/>
      <w:divBdr>
        <w:top w:val="none" w:sz="0" w:space="0" w:color="auto"/>
        <w:left w:val="none" w:sz="0" w:space="0" w:color="auto"/>
        <w:bottom w:val="none" w:sz="0" w:space="0" w:color="auto"/>
        <w:right w:val="none" w:sz="0" w:space="0" w:color="auto"/>
      </w:divBdr>
    </w:div>
    <w:div w:id="2037079466">
      <w:bodyDiv w:val="1"/>
      <w:marLeft w:val="0"/>
      <w:marRight w:val="0"/>
      <w:marTop w:val="0"/>
      <w:marBottom w:val="0"/>
      <w:divBdr>
        <w:top w:val="none" w:sz="0" w:space="0" w:color="auto"/>
        <w:left w:val="none" w:sz="0" w:space="0" w:color="auto"/>
        <w:bottom w:val="none" w:sz="0" w:space="0" w:color="auto"/>
        <w:right w:val="none" w:sz="0" w:space="0" w:color="auto"/>
      </w:divBdr>
    </w:div>
    <w:div w:id="212573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27003-7091-47E2-9D65-52F4BBDD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3733</Words>
  <Characters>22028</Characters>
  <Application>Microsoft Office Word</Application>
  <DocSecurity>0</DocSecurity>
  <Lines>183</Lines>
  <Paragraphs>51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Výzva k podání nabídky</vt:lpstr>
      <vt:lpstr>Výzva k podání nabídky</vt:lpstr>
    </vt:vector>
  </TitlesOfParts>
  <Company>Microsoft</Company>
  <LinksUpToDate>false</LinksUpToDate>
  <CharactersWithSpaces>25710</CharactersWithSpaces>
  <SharedDoc>false</SharedDoc>
  <HLinks>
    <vt:vector size="24" baseType="variant">
      <vt:variant>
        <vt:i4>7995454</vt:i4>
      </vt:variant>
      <vt:variant>
        <vt:i4>9</vt:i4>
      </vt:variant>
      <vt:variant>
        <vt:i4>0</vt:i4>
      </vt:variant>
      <vt:variant>
        <vt:i4>5</vt:i4>
      </vt:variant>
      <vt:variant>
        <vt:lpwstr>http://www.tendermarket.cz/</vt:lpwstr>
      </vt:variant>
      <vt:variant>
        <vt:lpwstr/>
      </vt:variant>
      <vt:variant>
        <vt:i4>7864428</vt:i4>
      </vt:variant>
      <vt:variant>
        <vt:i4>6</vt:i4>
      </vt:variant>
      <vt:variant>
        <vt:i4>0</vt:i4>
      </vt:variant>
      <vt:variant>
        <vt:i4>5</vt:i4>
      </vt:variant>
      <vt:variant>
        <vt:lpwstr>C:\Users\b759\AppData\Local\Temp\www.tendermarket.cz</vt:lpwstr>
      </vt:variant>
      <vt:variant>
        <vt:lpwstr/>
      </vt:variant>
      <vt:variant>
        <vt:i4>6684799</vt:i4>
      </vt:variant>
      <vt:variant>
        <vt:i4>3</vt:i4>
      </vt:variant>
      <vt:variant>
        <vt:i4>0</vt:i4>
      </vt:variant>
      <vt:variant>
        <vt:i4>5</vt:i4>
      </vt:variant>
      <vt:variant>
        <vt:lpwstr>http://www.tendemarket.cz/</vt:lpwstr>
      </vt:variant>
      <vt:variant>
        <vt:lpwstr/>
      </vt:variant>
      <vt:variant>
        <vt:i4>7995454</vt:i4>
      </vt:variant>
      <vt:variant>
        <vt:i4>0</vt:i4>
      </vt:variant>
      <vt:variant>
        <vt:i4>0</vt:i4>
      </vt:variant>
      <vt:variant>
        <vt:i4>5</vt:i4>
      </vt:variant>
      <vt:variant>
        <vt:lpwstr>http://www.tendermarket.cz/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dc:title>
  <dc:creator>Fakultní nemocnice Bulovka</dc:creator>
  <cp:lastModifiedBy>b2972</cp:lastModifiedBy>
  <cp:revision>10</cp:revision>
  <cp:lastPrinted>2020-02-12T14:20:00Z</cp:lastPrinted>
  <dcterms:created xsi:type="dcterms:W3CDTF">2020-02-11T21:16:00Z</dcterms:created>
  <dcterms:modified xsi:type="dcterms:W3CDTF">2020-04-01T10:06:00Z</dcterms:modified>
</cp:coreProperties>
</file>