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AB4C1C">
        <w:rPr>
          <w:rFonts w:asciiTheme="majorHAnsi" w:hAnsiTheme="majorHAnsi" w:cs="Tahoma"/>
          <w:b w:val="0"/>
          <w:bCs w:val="0"/>
          <w:color w:val="000000" w:themeColor="text1"/>
          <w:sz w:val="20"/>
          <w:szCs w:val="20"/>
        </w:rPr>
        <w:t>180</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7F1281">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7F1281">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F52EF6">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ARID obchodní společnost, s.r.o.</w:t>
      </w:r>
    </w:p>
    <w:p w:rsidR="007F1281"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F52EF6">
        <w:rPr>
          <w:rFonts w:ascii="Tahoma" w:hAnsi="Tahoma" w:cs="Tahoma"/>
          <w:color w:val="000000" w:themeColor="text1"/>
          <w:sz w:val="20"/>
          <w:szCs w:val="20"/>
        </w:rPr>
        <w:t xml:space="preserve">Krajským </w:t>
      </w:r>
      <w:r w:rsidRPr="002B6122">
        <w:rPr>
          <w:rFonts w:ascii="Tahoma" w:hAnsi="Tahoma" w:cs="Tahoma"/>
          <w:color w:val="000000" w:themeColor="text1"/>
          <w:sz w:val="20"/>
          <w:szCs w:val="20"/>
        </w:rPr>
        <w:t>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w:t>
      </w:r>
      <w:r w:rsidR="00F52EF6">
        <w:rPr>
          <w:rFonts w:ascii="Tahoma" w:hAnsi="Tahoma" w:cs="Tahoma"/>
          <w:color w:val="000000" w:themeColor="text1"/>
          <w:sz w:val="20"/>
          <w:szCs w:val="20"/>
        </w:rPr>
        <w:t xml:space="preserve"> Brně</w:t>
      </w:r>
      <w:r w:rsidRPr="002B6122">
        <w:rPr>
          <w:rFonts w:ascii="Tahoma" w:hAnsi="Tahoma" w:cs="Tahoma"/>
          <w:color w:val="000000" w:themeColor="text1"/>
          <w:sz w:val="20"/>
          <w:szCs w:val="20"/>
        </w:rPr>
        <w:t xml:space="preserve">, oddíl </w:t>
      </w:r>
      <w:r w:rsidR="00F52EF6">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F52EF6">
        <w:rPr>
          <w:rFonts w:ascii="Tahoma" w:hAnsi="Tahoma" w:cs="Tahoma"/>
          <w:color w:val="000000" w:themeColor="text1"/>
          <w:sz w:val="20"/>
          <w:szCs w:val="20"/>
        </w:rPr>
        <w:t>10367</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Vintrovna 448/1f, 664 41  Popůvky</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F52EF6">
        <w:rPr>
          <w:rFonts w:ascii="Tahoma" w:hAnsi="Tahoma" w:cs="Tahoma"/>
          <w:color w:val="000000" w:themeColor="text1"/>
          <w:sz w:val="20"/>
          <w:szCs w:val="20"/>
        </w:rPr>
        <w:t xml:space="preserve">: </w:t>
      </w:r>
      <w:r w:rsidR="00F52EF6">
        <w:rPr>
          <w:rFonts w:ascii="Tahoma" w:hAnsi="Tahoma" w:cs="Tahoma"/>
          <w:color w:val="000000" w:themeColor="text1"/>
          <w:sz w:val="20"/>
          <w:szCs w:val="20"/>
        </w:rPr>
        <w:tab/>
        <w:t>47916052</w:t>
      </w:r>
      <w:r w:rsidR="00F52EF6">
        <w:rPr>
          <w:rFonts w:ascii="Tahoma" w:hAnsi="Tahoma" w:cs="Tahoma"/>
          <w:color w:val="000000" w:themeColor="text1"/>
          <w:sz w:val="20"/>
          <w:szCs w:val="20"/>
        </w:rPr>
        <w:br/>
        <w:t xml:space="preserve">DIČ: </w:t>
      </w:r>
      <w:r w:rsidR="00F52EF6">
        <w:rPr>
          <w:rFonts w:ascii="Tahoma" w:hAnsi="Tahoma" w:cs="Tahoma"/>
          <w:color w:val="000000" w:themeColor="text1"/>
          <w:sz w:val="20"/>
          <w:szCs w:val="20"/>
        </w:rPr>
        <w:tab/>
        <w:t>CZ47916052</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 xml:space="preserve">Šárka Neshybová, prokuristka </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F52EF6">
        <w:rPr>
          <w:rFonts w:ascii="Tahoma" w:hAnsi="Tahoma" w:cs="Tahoma"/>
          <w:color w:val="000000" w:themeColor="text1"/>
          <w:sz w:val="20"/>
          <w:szCs w:val="20"/>
        </w:rPr>
        <w:t xml:space="preserve">nkovní spojení:  </w:t>
      </w:r>
      <w:r w:rsidR="00F52EF6">
        <w:rPr>
          <w:rFonts w:ascii="Tahoma" w:hAnsi="Tahoma" w:cs="Tahoma"/>
          <w:color w:val="000000" w:themeColor="text1"/>
          <w:sz w:val="20"/>
          <w:szCs w:val="20"/>
        </w:rPr>
        <w:tab/>
        <w:t>KB Brno-město</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7F1281">
        <w:rPr>
          <w:rFonts w:ascii="Tahoma" w:hAnsi="Tahoma" w:cs="Tahoma"/>
          <w:color w:val="000000" w:themeColor="text1"/>
          <w:sz w:val="20"/>
          <w:szCs w:val="20"/>
        </w:rPr>
        <w:t>xxx</w:t>
      </w:r>
    </w:p>
    <w:p w:rsidR="007F1281" w:rsidRDefault="00F52EF6" w:rsidP="00AC399A">
      <w:pPr>
        <w:pStyle w:val="Zkladntext21"/>
        <w:tabs>
          <w:tab w:val="left" w:pos="0"/>
          <w:tab w:val="left" w:pos="1843"/>
        </w:tabs>
        <w:spacing w:line="240" w:lineRule="auto"/>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7F1281">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AB4C1C" w:rsidRPr="00AB4C1C">
        <w:rPr>
          <w:rFonts w:ascii="Tahoma" w:hAnsi="Tahoma" w:cs="Tahoma"/>
          <w:b/>
          <w:color w:val="000000"/>
          <w:sz w:val="20"/>
          <w:szCs w:val="20"/>
        </w:rPr>
        <w:t>Dodávky spotřebního materiálu pro radiologii I.</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sidR="00AB4C1C">
        <w:rPr>
          <w:rFonts w:ascii="Tahoma" w:hAnsi="Tahoma" w:cs="Tahoma"/>
          <w:color w:val="000000" w:themeColor="text1"/>
          <w:sz w:val="20"/>
          <w:szCs w:val="20"/>
        </w:rPr>
        <w:t xml:space="preserve">– část </w:t>
      </w:r>
      <w:r w:rsidR="00A65177">
        <w:rPr>
          <w:rFonts w:ascii="Tahoma" w:hAnsi="Tahoma" w:cs="Tahoma"/>
          <w:color w:val="000000" w:themeColor="text1"/>
          <w:sz w:val="20"/>
          <w:szCs w:val="20"/>
        </w:rPr>
        <w:t xml:space="preserve">8 </w:t>
      </w:r>
      <w:r w:rsidR="00B06BFF">
        <w:rPr>
          <w:rFonts w:ascii="Tahoma" w:hAnsi="Tahoma" w:cs="Tahoma"/>
          <w:color w:val="000000" w:themeColor="text1"/>
          <w:sz w:val="20"/>
          <w:szCs w:val="20"/>
        </w:rPr>
        <w:t>Embolizační spirálky</w:t>
      </w:r>
      <w:r w:rsidR="00A65177">
        <w:rPr>
          <w:rFonts w:ascii="Tahoma" w:hAnsi="Tahoma" w:cs="Tahoma"/>
          <w:color w:val="000000" w:themeColor="text1"/>
          <w:sz w:val="20"/>
          <w:szCs w:val="20"/>
        </w:rPr>
        <w:t xml:space="preserve"> s dlouhými dakronovými vlákny</w:t>
      </w:r>
      <w:r w:rsid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veškeré náležitosti zákona č. 268/2014 Sb., o zdravotnických prostředcích, ve znění pozdějš</w:t>
      </w:r>
      <w:bookmarkStart w:id="0" w:name="_GoBack"/>
      <w:bookmarkEnd w:id="0"/>
      <w:r w:rsidRPr="00FF2009">
        <w:rPr>
          <w:rFonts w:ascii="Tahoma" w:hAnsi="Tahoma" w:cs="Tahoma"/>
          <w:sz w:val="20"/>
          <w:szCs w:val="20"/>
        </w:rPr>
        <w:t xml:space="preserve">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w:t>
      </w:r>
      <w:r w:rsidR="00291CCE" w:rsidRPr="000068E0">
        <w:rPr>
          <w:rFonts w:ascii="Tahoma" w:hAnsi="Tahoma" w:cs="Tahoma"/>
          <w:strike/>
          <w:color w:val="000000" w:themeColor="text1"/>
          <w:sz w:val="20"/>
          <w:szCs w:val="20"/>
          <w:lang w:eastAsia="en-US" w:bidi="en-US"/>
        </w:rPr>
        <w:t>výrobcem</w:t>
      </w:r>
      <w:r w:rsidR="00291CCE" w:rsidRPr="002B6122">
        <w:rPr>
          <w:rFonts w:ascii="Tahoma" w:hAnsi="Tahoma" w:cs="Tahoma"/>
          <w:color w:val="000000" w:themeColor="text1"/>
          <w:sz w:val="20"/>
          <w:szCs w:val="20"/>
          <w:lang w:eastAsia="en-US" w:bidi="en-US"/>
        </w:rPr>
        <w:t xml:space="preserve"> </w:t>
      </w:r>
      <w:r w:rsidR="00291CCE" w:rsidRPr="000068E0">
        <w:rPr>
          <w:rFonts w:ascii="Tahoma" w:hAnsi="Tahoma" w:cs="Tahoma"/>
          <w:strike/>
          <w:color w:val="000000" w:themeColor="text1"/>
          <w:sz w:val="20"/>
          <w:szCs w:val="20"/>
          <w:lang w:eastAsia="en-US" w:bidi="en-US"/>
        </w:rPr>
        <w:t>*/dovozcem</w:t>
      </w:r>
      <w:r w:rsidR="00291CCE" w:rsidRPr="002B6122">
        <w:rPr>
          <w:rFonts w:ascii="Tahoma" w:hAnsi="Tahoma" w:cs="Tahoma"/>
          <w:color w:val="000000" w:themeColor="text1"/>
          <w:sz w:val="20"/>
          <w:szCs w:val="20"/>
          <w:lang w:eastAsia="en-US" w:bidi="en-US"/>
        </w:rPr>
        <w:t xml:space="preserve">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w:t>
      </w:r>
      <w:r w:rsidRPr="00DD726B">
        <w:rPr>
          <w:rFonts w:ascii="Tahoma" w:hAnsi="Tahoma" w:cs="Tahoma"/>
          <w:color w:val="000000" w:themeColor="text1"/>
          <w:sz w:val="20"/>
          <w:szCs w:val="20"/>
          <w:lang w:eastAsia="en-US" w:bidi="en-US"/>
        </w:rPr>
        <w:lastRenderedPageBreak/>
        <w:t xml:space="preserve">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436AE3">
        <w:rPr>
          <w:rFonts w:ascii="Tahoma" w:hAnsi="Tahoma" w:cs="Tahoma"/>
          <w:color w:val="000000" w:themeColor="text1"/>
          <w:sz w:val="20"/>
          <w:szCs w:val="20"/>
          <w:lang w:eastAsia="en-US" w:bidi="en-US"/>
        </w:rPr>
        <w:t>neshybova@arid.cz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VZ,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w:t>
      </w:r>
      <w:r w:rsidR="00436AE3">
        <w:rPr>
          <w:rFonts w:ascii="Tahoma" w:hAnsi="Tahoma" w:cs="Tahoma"/>
          <w:color w:val="000000" w:themeColor="text1"/>
          <w:sz w:val="20"/>
          <w:szCs w:val="20"/>
        </w:rPr>
        <w:t xml:space="preserve"> Popůvkách </w:t>
      </w:r>
      <w:r w:rsidRPr="002B6122">
        <w:rPr>
          <w:rFonts w:ascii="Tahoma" w:hAnsi="Tahoma" w:cs="Tahoma"/>
          <w:color w:val="000000" w:themeColor="text1"/>
          <w:sz w:val="20"/>
          <w:szCs w:val="20"/>
        </w:rPr>
        <w:t xml:space="preserve">dne: </w:t>
      </w:r>
      <w:r w:rsidR="00436AE3">
        <w:rPr>
          <w:rFonts w:ascii="Tahoma" w:hAnsi="Tahoma" w:cs="Tahoma"/>
          <w:color w:val="000000" w:themeColor="text1"/>
          <w:sz w:val="20"/>
          <w:szCs w:val="20"/>
        </w:rPr>
        <w:t xml:space="preserve">12. 2. 2020 </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436AE3">
        <w:rPr>
          <w:rFonts w:ascii="Tahoma" w:hAnsi="Tahoma" w:cs="Tahoma"/>
          <w:color w:val="000000" w:themeColor="text1"/>
          <w:sz w:val="20"/>
          <w:szCs w:val="20"/>
        </w:rPr>
        <w:t>Šárka Neshybová</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436AE3">
        <w:rPr>
          <w:rFonts w:ascii="Tahoma" w:hAnsi="Tahoma" w:cs="Tahoma"/>
          <w:color w:val="000000" w:themeColor="text1"/>
          <w:sz w:val="20"/>
          <w:szCs w:val="20"/>
        </w:rPr>
        <w:t>prokuristka</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w:t>
      </w:r>
      <w:r w:rsidR="00436AE3">
        <w:rPr>
          <w:rFonts w:ascii="Tahoma" w:hAnsi="Tahoma" w:cs="Tahoma"/>
          <w:bCs/>
          <w:color w:val="000000" w:themeColor="text1"/>
          <w:sz w:val="20"/>
          <w:szCs w:val="20"/>
        </w:rPr>
        <w:t xml:space="preserve"> Na Bulovce</w:t>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t xml:space="preserve">       ARID obchodní společnost, s.r.o.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Kupující</w:t>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W w:w="9351" w:type="dxa"/>
        <w:tblInd w:w="75" w:type="dxa"/>
        <w:tblCellMar>
          <w:left w:w="70" w:type="dxa"/>
          <w:right w:w="70" w:type="dxa"/>
        </w:tblCellMar>
        <w:tblLook w:val="04A0"/>
      </w:tblPr>
      <w:tblGrid>
        <w:gridCol w:w="1720"/>
        <w:gridCol w:w="2244"/>
        <w:gridCol w:w="426"/>
        <w:gridCol w:w="1104"/>
        <w:gridCol w:w="738"/>
        <w:gridCol w:w="1222"/>
        <w:gridCol w:w="905"/>
        <w:gridCol w:w="992"/>
      </w:tblGrid>
      <w:tr w:rsidR="00A65177" w:rsidRPr="00A65177" w:rsidTr="00A65177">
        <w:trPr>
          <w:trHeight w:val="124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Katalogové číslo</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Název</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MJ</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Prodejní cena/MJ v Kč bez DPH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Sazba DPH v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Prodejní cena/MJ v Kč s DPH</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Kód VZP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5177" w:rsidRPr="00A65177" w:rsidRDefault="00A65177" w:rsidP="00A65177">
            <w:pPr>
              <w:suppressAutoHyphens w:val="0"/>
              <w:jc w:val="center"/>
              <w:rPr>
                <w:rFonts w:ascii="Tahoma" w:hAnsi="Tahoma" w:cs="Tahoma"/>
                <w:b/>
                <w:bCs/>
                <w:color w:val="000000"/>
                <w:sz w:val="20"/>
                <w:szCs w:val="20"/>
                <w:lang w:eastAsia="cs-CZ"/>
              </w:rPr>
            </w:pPr>
            <w:r w:rsidRPr="00A65177">
              <w:rPr>
                <w:rFonts w:ascii="Tahoma" w:hAnsi="Tahoma" w:cs="Tahoma"/>
                <w:b/>
                <w:bCs/>
                <w:color w:val="000000"/>
                <w:sz w:val="20"/>
                <w:szCs w:val="20"/>
                <w:lang w:eastAsia="cs-CZ"/>
              </w:rPr>
              <w:t>Max. úhrada VZP</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IMWCE-35-10-10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IMWCE-35-10-12</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IMWCE-35-10-15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IMWCE-35-10-5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IMWCE-35-10-8</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IMWCE-35-15-10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IMWCE-35-15-15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IMWCE-35-15-20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IMWCE-35-20-20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IMWCE-35-2-3</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IMWCE-35-3-2</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IMWCE-35-3-3</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IMWCE-35-3-4</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IMWCE-35-3-5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IMWCE-35-4-3</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IMWCE-35-4-4</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IMWCE-35-5-10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IMWCE-35-5-12</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IMWCE-35-5-15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IMWCE-35-5-3</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lastRenderedPageBreak/>
              <w:t>IMWCE-35-5-4</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IMWCE-35-5-6</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IMWCE-35-5-7</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IMWCE-35-5-8</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IMWCE-35-8-10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IMWCE-35-8-5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IMWCE-35-8-8</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IMWCE-38-15-2</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IMWCE-38-15-30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IMWCE-38-16-45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IMWCE-38-20-15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IMWCE-38-4-3</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IMWCE-38-4-4</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IMWCE-38-5-3</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IMWCE-38-5-5</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IMWCE-38-5-8</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IMWCE-38-6-10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r w:rsidR="00A65177" w:rsidRPr="00A65177" w:rsidTr="00A65177">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rPr>
                <w:rFonts w:ascii="Tahoma" w:hAnsi="Tahoma" w:cs="Tahoma"/>
                <w:color w:val="000000"/>
                <w:sz w:val="20"/>
                <w:szCs w:val="20"/>
                <w:lang w:eastAsia="cs-CZ"/>
              </w:rPr>
            </w:pPr>
            <w:r w:rsidRPr="00A65177">
              <w:rPr>
                <w:rFonts w:ascii="Tahoma" w:hAnsi="Tahoma" w:cs="Tahoma"/>
                <w:color w:val="000000"/>
                <w:sz w:val="20"/>
                <w:szCs w:val="20"/>
                <w:lang w:eastAsia="cs-CZ"/>
              </w:rPr>
              <w:t>IMWCE-38-8-10</w:t>
            </w:r>
          </w:p>
        </w:tc>
        <w:tc>
          <w:tcPr>
            <w:tcW w:w="2244" w:type="dxa"/>
            <w:tcBorders>
              <w:top w:val="nil"/>
              <w:left w:val="nil"/>
              <w:bottom w:val="single" w:sz="4" w:space="0" w:color="auto"/>
              <w:right w:val="single" w:sz="4" w:space="0" w:color="auto"/>
            </w:tcBorders>
            <w:shd w:val="clear" w:color="auto" w:fill="auto"/>
            <w:vAlign w:val="bottom"/>
            <w:hideMark/>
          </w:tcPr>
          <w:p w:rsidR="00A65177" w:rsidRPr="00A65177" w:rsidRDefault="00A65177" w:rsidP="00A65177">
            <w:pPr>
              <w:suppressAutoHyphens w:val="0"/>
              <w:rPr>
                <w:rFonts w:ascii="Tahoma" w:hAnsi="Tahoma" w:cs="Tahoma"/>
                <w:color w:val="000000"/>
                <w:sz w:val="16"/>
                <w:szCs w:val="16"/>
                <w:lang w:eastAsia="cs-CZ"/>
              </w:rPr>
            </w:pPr>
            <w:r w:rsidRPr="00A65177">
              <w:rPr>
                <w:rFonts w:ascii="Tahoma" w:hAnsi="Tahoma" w:cs="Tahoma"/>
                <w:color w:val="000000"/>
                <w:sz w:val="16"/>
                <w:szCs w:val="16"/>
                <w:lang w:eastAsia="cs-CZ"/>
              </w:rPr>
              <w:t>MREYE EMBOLIZATION COIL</w:t>
            </w:r>
          </w:p>
        </w:tc>
        <w:tc>
          <w:tcPr>
            <w:tcW w:w="426"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ks</w:t>
            </w:r>
          </w:p>
        </w:tc>
        <w:tc>
          <w:tcPr>
            <w:tcW w:w="1104"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850,00</w:t>
            </w:r>
          </w:p>
        </w:tc>
        <w:tc>
          <w:tcPr>
            <w:tcW w:w="738"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15</w:t>
            </w:r>
          </w:p>
        </w:tc>
        <w:tc>
          <w:tcPr>
            <w:tcW w:w="122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977,50</w:t>
            </w:r>
          </w:p>
        </w:tc>
        <w:tc>
          <w:tcPr>
            <w:tcW w:w="905"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0057840</w:t>
            </w:r>
          </w:p>
        </w:tc>
        <w:tc>
          <w:tcPr>
            <w:tcW w:w="992" w:type="dxa"/>
            <w:tcBorders>
              <w:top w:val="nil"/>
              <w:left w:val="nil"/>
              <w:bottom w:val="single" w:sz="4" w:space="0" w:color="auto"/>
              <w:right w:val="single" w:sz="4" w:space="0" w:color="auto"/>
            </w:tcBorders>
            <w:shd w:val="clear" w:color="auto" w:fill="auto"/>
            <w:noWrap/>
            <w:vAlign w:val="bottom"/>
            <w:hideMark/>
          </w:tcPr>
          <w:p w:rsidR="00A65177" w:rsidRPr="00A65177" w:rsidRDefault="00A65177" w:rsidP="00A65177">
            <w:pPr>
              <w:suppressAutoHyphens w:val="0"/>
              <w:jc w:val="center"/>
              <w:rPr>
                <w:rFonts w:ascii="Tahoma" w:hAnsi="Tahoma" w:cs="Tahoma"/>
                <w:color w:val="000000"/>
                <w:sz w:val="20"/>
                <w:szCs w:val="20"/>
                <w:lang w:eastAsia="cs-CZ"/>
              </w:rPr>
            </w:pPr>
            <w:r w:rsidRPr="00A65177">
              <w:rPr>
                <w:rFonts w:ascii="Tahoma" w:hAnsi="Tahoma" w:cs="Tahoma"/>
                <w:color w:val="000000"/>
                <w:sz w:val="20"/>
                <w:szCs w:val="20"/>
                <w:lang w:eastAsia="cs-CZ"/>
              </w:rPr>
              <w:t>1 093,88</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A65177" w:rsidRDefault="00A65177" w:rsidP="00642CDE">
      <w:pPr>
        <w:suppressAutoHyphens w:val="0"/>
        <w:rPr>
          <w:rFonts w:asciiTheme="majorHAnsi" w:hAnsiTheme="majorHAnsi" w:cs="Tahoma"/>
          <w:b/>
          <w:bCs/>
          <w:color w:val="000000" w:themeColor="text1"/>
          <w:sz w:val="22"/>
          <w:szCs w:val="22"/>
          <w:lang w:eastAsia="cs-CZ"/>
        </w:rPr>
      </w:pPr>
    </w:p>
    <w:p w:rsidR="00A65177" w:rsidRDefault="00A65177" w:rsidP="00642CDE">
      <w:pPr>
        <w:suppressAutoHyphens w:val="0"/>
        <w:rPr>
          <w:rFonts w:asciiTheme="majorHAnsi" w:hAnsiTheme="majorHAnsi" w:cs="Tahoma"/>
          <w:b/>
          <w:bCs/>
          <w:color w:val="000000" w:themeColor="text1"/>
          <w:sz w:val="22"/>
          <w:szCs w:val="22"/>
          <w:lang w:eastAsia="cs-CZ"/>
        </w:rPr>
      </w:pPr>
    </w:p>
    <w:p w:rsidR="00A65177" w:rsidRDefault="00A65177" w:rsidP="00642CDE">
      <w:pPr>
        <w:suppressAutoHyphens w:val="0"/>
        <w:rPr>
          <w:rFonts w:asciiTheme="majorHAnsi" w:hAnsiTheme="majorHAnsi" w:cs="Tahoma"/>
          <w:b/>
          <w:bCs/>
          <w:color w:val="000000" w:themeColor="text1"/>
          <w:sz w:val="22"/>
          <w:szCs w:val="22"/>
          <w:lang w:eastAsia="cs-CZ"/>
        </w:rPr>
      </w:pPr>
    </w:p>
    <w:p w:rsidR="00A65177" w:rsidRDefault="00A65177"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416741" w:rsidRPr="00416741" w:rsidRDefault="00416741" w:rsidP="00416741">
      <w:pPr>
        <w:pStyle w:val="Nadpis1"/>
        <w:rPr>
          <w:b/>
          <w:i/>
          <w:sz w:val="30"/>
          <w:szCs w:val="30"/>
        </w:rPr>
      </w:pPr>
      <w:r w:rsidRPr="00416741">
        <w:rPr>
          <w:b/>
          <w:i/>
          <w:sz w:val="30"/>
          <w:szCs w:val="30"/>
        </w:rPr>
        <w:t>ČESTNÉ PROHLÁŠENÍ</w:t>
      </w:r>
    </w:p>
    <w:p w:rsidR="00416741" w:rsidRDefault="00416741" w:rsidP="00416741">
      <w:pPr>
        <w:rPr>
          <w:rFonts w:ascii="Arial" w:hAnsi="Arial" w:cs="Arial"/>
        </w:rPr>
      </w:pPr>
    </w:p>
    <w:p w:rsidR="00416741" w:rsidRDefault="00416741" w:rsidP="00416741">
      <w:pPr>
        <w:rPr>
          <w:rFonts w:ascii="Arial" w:hAnsi="Arial" w:cs="Arial"/>
        </w:rPr>
      </w:pPr>
    </w:p>
    <w:p w:rsidR="00416741" w:rsidRPr="00416741" w:rsidRDefault="00416741" w:rsidP="00416741">
      <w:pPr>
        <w:rPr>
          <w:rFonts w:ascii="Tahoma" w:hAnsi="Tahoma" w:cs="Tahoma"/>
          <w:sz w:val="20"/>
          <w:szCs w:val="20"/>
        </w:rPr>
      </w:pPr>
      <w:r w:rsidRPr="00416741">
        <w:rPr>
          <w:rFonts w:ascii="Tahoma" w:hAnsi="Tahoma" w:cs="Tahoma"/>
          <w:sz w:val="20"/>
          <w:szCs w:val="20"/>
        </w:rPr>
        <w:t xml:space="preserve">Prohlašuji na svoji čest, že ARID obchodní společnost, s.r.o. nemá žádné </w:t>
      </w:r>
      <w:r>
        <w:rPr>
          <w:rFonts w:ascii="Tahoma" w:hAnsi="Tahoma" w:cs="Tahoma"/>
          <w:sz w:val="20"/>
          <w:szCs w:val="20"/>
        </w:rPr>
        <w:t>pod</w:t>
      </w:r>
      <w:r w:rsidRPr="00416741">
        <w:rPr>
          <w:rFonts w:ascii="Tahoma" w:hAnsi="Tahoma" w:cs="Tahoma"/>
          <w:sz w:val="20"/>
          <w:szCs w:val="20"/>
        </w:rPr>
        <w:t>dodavatele.</w:t>
      </w:r>
    </w:p>
    <w:p w:rsidR="00416741" w:rsidRPr="00416741" w:rsidRDefault="00416741" w:rsidP="00416741">
      <w:pPr>
        <w:rPr>
          <w:rFonts w:ascii="Tahoma" w:hAnsi="Tahoma" w:cs="Tahoma"/>
          <w:sz w:val="20"/>
          <w:szCs w:val="20"/>
          <w:lang w:val="en-US"/>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widowControl w:val="0"/>
        <w:autoSpaceDE w:val="0"/>
        <w:autoSpaceDN w:val="0"/>
        <w:adjustRightInd w:val="0"/>
        <w:snapToGrid w:val="0"/>
        <w:rPr>
          <w:rFonts w:ascii="Tahoma" w:hAnsi="Tahoma" w:cs="Tahoma"/>
          <w:sz w:val="20"/>
          <w:szCs w:val="20"/>
        </w:rPr>
      </w:pPr>
      <w:r w:rsidRPr="00416741">
        <w:rPr>
          <w:rFonts w:ascii="Tahoma" w:hAnsi="Tahoma" w:cs="Tahoma"/>
          <w:sz w:val="20"/>
          <w:szCs w:val="20"/>
        </w:rPr>
        <w:t xml:space="preserve">V Popůvkách dne 12. 2. 2020 </w:t>
      </w: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r w:rsidRPr="00416741">
        <w:rPr>
          <w:rFonts w:ascii="Tahoma" w:hAnsi="Tahoma" w:cs="Tahoma"/>
          <w:sz w:val="20"/>
          <w:szCs w:val="20"/>
        </w:rPr>
        <w:t>……………………………………………</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Prodávající :</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Šárka Neshybová</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prokuristka</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ARID obchodní společnost, s.r.o.</w:t>
      </w:r>
    </w:p>
    <w:p w:rsidR="00416741" w:rsidRPr="00416741" w:rsidRDefault="00416741" w:rsidP="00416741">
      <w:pPr>
        <w:rPr>
          <w:rFonts w:ascii="Tahoma" w:hAnsi="Tahoma" w:cs="Tahoma"/>
          <w:sz w:val="20"/>
          <w:szCs w:val="20"/>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25BE" w16cid:durableId="1FEF65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98" w:rsidRDefault="00FE6498">
      <w:r>
        <w:separator/>
      </w:r>
    </w:p>
  </w:endnote>
  <w:endnote w:type="continuationSeparator" w:id="1">
    <w:p w:rsidR="00FE6498" w:rsidRDefault="00FE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Bk">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1C" w:rsidRDefault="00AB4C1C" w:rsidP="002735A2">
    <w:pPr>
      <w:ind w:left="7788"/>
      <w:jc w:val="right"/>
    </w:pPr>
    <w:r>
      <w:rPr>
        <w:sz w:val="18"/>
        <w:szCs w:val="18"/>
      </w:rPr>
      <w:t xml:space="preserve">Stránka </w:t>
    </w:r>
    <w:r w:rsidR="00062FCB">
      <w:rPr>
        <w:sz w:val="18"/>
        <w:szCs w:val="18"/>
      </w:rPr>
      <w:fldChar w:fldCharType="begin"/>
    </w:r>
    <w:r>
      <w:rPr>
        <w:sz w:val="18"/>
        <w:szCs w:val="18"/>
      </w:rPr>
      <w:instrText xml:space="preserve"> PAGE </w:instrText>
    </w:r>
    <w:r w:rsidR="00062FCB">
      <w:rPr>
        <w:sz w:val="18"/>
        <w:szCs w:val="18"/>
      </w:rPr>
      <w:fldChar w:fldCharType="separate"/>
    </w:r>
    <w:r w:rsidR="007F1281">
      <w:rPr>
        <w:noProof/>
        <w:sz w:val="18"/>
        <w:szCs w:val="18"/>
      </w:rPr>
      <w:t>2</w:t>
    </w:r>
    <w:r w:rsidR="00062FCB">
      <w:rPr>
        <w:sz w:val="18"/>
        <w:szCs w:val="18"/>
      </w:rPr>
      <w:fldChar w:fldCharType="end"/>
    </w: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98" w:rsidRDefault="00FE6498">
      <w:r>
        <w:separator/>
      </w:r>
    </w:p>
  </w:footnote>
  <w:footnote w:type="continuationSeparator" w:id="1">
    <w:p w:rsidR="00FE6498" w:rsidRDefault="00FE6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D27B3"/>
    <w:rsid w:val="000068E0"/>
    <w:rsid w:val="000070AB"/>
    <w:rsid w:val="00011916"/>
    <w:rsid w:val="000120D5"/>
    <w:rsid w:val="000120DD"/>
    <w:rsid w:val="00012D46"/>
    <w:rsid w:val="00014214"/>
    <w:rsid w:val="0001434E"/>
    <w:rsid w:val="0002179F"/>
    <w:rsid w:val="00023E18"/>
    <w:rsid w:val="00027461"/>
    <w:rsid w:val="00027694"/>
    <w:rsid w:val="0003272D"/>
    <w:rsid w:val="00032CE1"/>
    <w:rsid w:val="00033C58"/>
    <w:rsid w:val="000349A0"/>
    <w:rsid w:val="00044077"/>
    <w:rsid w:val="00045030"/>
    <w:rsid w:val="00051A3A"/>
    <w:rsid w:val="000579B1"/>
    <w:rsid w:val="00062FCB"/>
    <w:rsid w:val="000716D9"/>
    <w:rsid w:val="00076525"/>
    <w:rsid w:val="00080AA7"/>
    <w:rsid w:val="00086E6F"/>
    <w:rsid w:val="000900D8"/>
    <w:rsid w:val="0009154C"/>
    <w:rsid w:val="00091555"/>
    <w:rsid w:val="00096C7D"/>
    <w:rsid w:val="000C07CF"/>
    <w:rsid w:val="000C6457"/>
    <w:rsid w:val="000D660A"/>
    <w:rsid w:val="000D78AE"/>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242C"/>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2F30C7"/>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2723"/>
    <w:rsid w:val="003C5494"/>
    <w:rsid w:val="003D30FA"/>
    <w:rsid w:val="003D54E7"/>
    <w:rsid w:val="003D6D58"/>
    <w:rsid w:val="003F1223"/>
    <w:rsid w:val="003F3E99"/>
    <w:rsid w:val="00403351"/>
    <w:rsid w:val="00404995"/>
    <w:rsid w:val="0040698E"/>
    <w:rsid w:val="00416741"/>
    <w:rsid w:val="004220BF"/>
    <w:rsid w:val="00423E00"/>
    <w:rsid w:val="00434262"/>
    <w:rsid w:val="00435101"/>
    <w:rsid w:val="00436AE3"/>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5252"/>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7F1281"/>
    <w:rsid w:val="00805F6B"/>
    <w:rsid w:val="0081709F"/>
    <w:rsid w:val="00823094"/>
    <w:rsid w:val="008230C4"/>
    <w:rsid w:val="00824123"/>
    <w:rsid w:val="00832147"/>
    <w:rsid w:val="008338D3"/>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12C9"/>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5177"/>
    <w:rsid w:val="00A67959"/>
    <w:rsid w:val="00A73498"/>
    <w:rsid w:val="00A7713C"/>
    <w:rsid w:val="00A81A4F"/>
    <w:rsid w:val="00A8563A"/>
    <w:rsid w:val="00A87D3E"/>
    <w:rsid w:val="00A9047C"/>
    <w:rsid w:val="00A93006"/>
    <w:rsid w:val="00A97BC4"/>
    <w:rsid w:val="00AA03F3"/>
    <w:rsid w:val="00AA7608"/>
    <w:rsid w:val="00AB19A4"/>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6BFF"/>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002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31F5"/>
    <w:rsid w:val="00D83F66"/>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B6F22"/>
    <w:rsid w:val="00EC0594"/>
    <w:rsid w:val="00EC4211"/>
    <w:rsid w:val="00EC476A"/>
    <w:rsid w:val="00EC78D1"/>
    <w:rsid w:val="00ED35DD"/>
    <w:rsid w:val="00EE510B"/>
    <w:rsid w:val="00EF18C6"/>
    <w:rsid w:val="00EF2A80"/>
    <w:rsid w:val="00F031AA"/>
    <w:rsid w:val="00F124E8"/>
    <w:rsid w:val="00F15096"/>
    <w:rsid w:val="00F21D5E"/>
    <w:rsid w:val="00F23508"/>
    <w:rsid w:val="00F248C2"/>
    <w:rsid w:val="00F27AFA"/>
    <w:rsid w:val="00F31EAB"/>
    <w:rsid w:val="00F33E19"/>
    <w:rsid w:val="00F34413"/>
    <w:rsid w:val="00F50399"/>
    <w:rsid w:val="00F52EF6"/>
    <w:rsid w:val="00F5432B"/>
    <w:rsid w:val="00F6203E"/>
    <w:rsid w:val="00F7639E"/>
    <w:rsid w:val="00F77241"/>
    <w:rsid w:val="00F80C5B"/>
    <w:rsid w:val="00F90499"/>
    <w:rsid w:val="00F914AA"/>
    <w:rsid w:val="00F91F72"/>
    <w:rsid w:val="00F977AF"/>
    <w:rsid w:val="00FA6174"/>
    <w:rsid w:val="00FA6E75"/>
    <w:rsid w:val="00FB7AD8"/>
    <w:rsid w:val="00FC3B23"/>
    <w:rsid w:val="00FC73DA"/>
    <w:rsid w:val="00FD31D6"/>
    <w:rsid w:val="00FD32B7"/>
    <w:rsid w:val="00FD4C82"/>
    <w:rsid w:val="00FD4FBD"/>
    <w:rsid w:val="00FD5F60"/>
    <w:rsid w:val="00FD6B19"/>
    <w:rsid w:val="00FE051D"/>
    <w:rsid w:val="00FE1206"/>
    <w:rsid w:val="00FE405C"/>
    <w:rsid w:val="00FE6498"/>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r="http://schemas.openxmlformats.org/officeDocument/2006/relationships" xmlns:w="http://schemas.openxmlformats.org/wordprocessingml/2006/main">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545679662">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039432832">
      <w:bodyDiv w:val="1"/>
      <w:marLeft w:val="0"/>
      <w:marRight w:val="0"/>
      <w:marTop w:val="0"/>
      <w:marBottom w:val="0"/>
      <w:divBdr>
        <w:top w:val="none" w:sz="0" w:space="0" w:color="auto"/>
        <w:left w:val="none" w:sz="0" w:space="0" w:color="auto"/>
        <w:bottom w:val="none" w:sz="0" w:space="0" w:color="auto"/>
        <w:right w:val="none" w:sz="0" w:space="0" w:color="auto"/>
      </w:divBdr>
    </w:div>
    <w:div w:id="1055087303">
      <w:bodyDiv w:val="1"/>
      <w:marLeft w:val="0"/>
      <w:marRight w:val="0"/>
      <w:marTop w:val="0"/>
      <w:marBottom w:val="0"/>
      <w:divBdr>
        <w:top w:val="none" w:sz="0" w:space="0" w:color="auto"/>
        <w:left w:val="none" w:sz="0" w:space="0" w:color="auto"/>
        <w:bottom w:val="none" w:sz="0" w:space="0" w:color="auto"/>
        <w:right w:val="none" w:sz="0" w:space="0" w:color="auto"/>
      </w:divBdr>
    </w:div>
    <w:div w:id="1124885584">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 w:id="21463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EC0A-71A2-493E-958D-C044BF53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3822</Words>
  <Characters>22550</Characters>
  <Application>Microsoft Office Word</Application>
  <DocSecurity>0</DocSecurity>
  <Lines>187</Lines>
  <Paragraphs>52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26320</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b2972</cp:lastModifiedBy>
  <cp:revision>6</cp:revision>
  <cp:lastPrinted>2020-02-13T15:58:00Z</cp:lastPrinted>
  <dcterms:created xsi:type="dcterms:W3CDTF">2020-02-11T14:01:00Z</dcterms:created>
  <dcterms:modified xsi:type="dcterms:W3CDTF">2020-03-27T12:57:00Z</dcterms:modified>
</cp:coreProperties>
</file>