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CD376" w14:textId="30D8BC23" w:rsidR="008C13B1" w:rsidRPr="009908E9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8"/>
          <w:szCs w:val="28"/>
          <w:u w:val="single"/>
          <w:lang w:val="cs-CZ"/>
        </w:rPr>
      </w:pPr>
      <w:r w:rsidRPr="009908E9">
        <w:rPr>
          <w:rFonts w:ascii="Tahoma" w:hAnsi="Tahoma" w:cs="Tahoma"/>
          <w:b/>
          <w:sz w:val="28"/>
          <w:szCs w:val="28"/>
          <w:u w:val="single"/>
          <w:lang w:val="cs-CZ"/>
        </w:rPr>
        <w:t>Smlouva o dílo</w:t>
      </w:r>
      <w:r w:rsidR="00085692">
        <w:rPr>
          <w:rFonts w:ascii="Tahoma" w:hAnsi="Tahoma" w:cs="Tahoma"/>
          <w:b/>
          <w:sz w:val="28"/>
          <w:szCs w:val="28"/>
          <w:u w:val="single"/>
          <w:lang w:val="cs-CZ"/>
        </w:rPr>
        <w:t xml:space="preserve"> č. </w:t>
      </w:r>
      <w:r w:rsidR="00180BC5">
        <w:rPr>
          <w:rFonts w:ascii="Tahoma" w:hAnsi="Tahoma" w:cs="Tahoma"/>
          <w:b/>
          <w:sz w:val="28"/>
          <w:szCs w:val="28"/>
          <w:u w:val="single"/>
          <w:lang w:val="cs-CZ"/>
        </w:rPr>
        <w:t>200519</w:t>
      </w:r>
    </w:p>
    <w:p w14:paraId="677167C3" w14:textId="77777777" w:rsidR="008C13B1" w:rsidRPr="009908E9" w:rsidRDefault="008C13B1" w:rsidP="008C13B1">
      <w:pPr>
        <w:pStyle w:val="Tlotextu"/>
        <w:jc w:val="center"/>
        <w:rPr>
          <w:rFonts w:ascii="Tahoma" w:hAnsi="Tahoma" w:cs="Tahoma"/>
          <w:szCs w:val="24"/>
          <w:lang w:val="cs-CZ"/>
        </w:rPr>
      </w:pPr>
    </w:p>
    <w:p w14:paraId="04A69C8E" w14:textId="77777777" w:rsidR="008C13B1" w:rsidRPr="009908E9" w:rsidRDefault="008C13B1" w:rsidP="008C13B1">
      <w:pPr>
        <w:pStyle w:val="Tlotextu"/>
        <w:jc w:val="center"/>
        <w:rPr>
          <w:rFonts w:ascii="Tahoma" w:hAnsi="Tahoma" w:cs="Tahoma"/>
          <w:szCs w:val="24"/>
          <w:lang w:val="cs-CZ"/>
        </w:rPr>
      </w:pPr>
      <w:r w:rsidRPr="009908E9">
        <w:rPr>
          <w:rFonts w:ascii="Tahoma" w:hAnsi="Tahoma" w:cs="Tahoma"/>
          <w:szCs w:val="24"/>
          <w:lang w:val="cs-CZ"/>
        </w:rPr>
        <w:t>Smluvní strany:</w:t>
      </w:r>
    </w:p>
    <w:p w14:paraId="0B7B1B73" w14:textId="77777777" w:rsidR="008C13B1" w:rsidRPr="009908E9" w:rsidRDefault="008C13B1" w:rsidP="008C13B1">
      <w:pPr>
        <w:spacing w:line="276" w:lineRule="auto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b/>
          <w:sz w:val="24"/>
          <w:szCs w:val="24"/>
        </w:rPr>
        <w:t xml:space="preserve">Národní muzeum, </w:t>
      </w:r>
      <w:r w:rsidRPr="009908E9">
        <w:rPr>
          <w:rFonts w:ascii="Tahoma" w:hAnsi="Tahoma" w:cs="Tahoma"/>
          <w:sz w:val="24"/>
          <w:szCs w:val="24"/>
        </w:rPr>
        <w:t>příspěvková organizace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8C13B1" w:rsidRPr="009908E9" w14:paraId="0EA1C48C" w14:textId="77777777" w:rsidTr="009E27A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8B38B" w14:textId="77777777" w:rsidR="008C13B1" w:rsidRPr="009908E9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9908E9">
              <w:rPr>
                <w:rFonts w:ascii="Tahoma" w:hAnsi="Tahoma" w:cs="Tahoma"/>
                <w:sz w:val="24"/>
                <w:szCs w:val="24"/>
                <w:lang w:val="cs-CZ"/>
              </w:rPr>
              <w:t>Se sídlem: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C87C7" w14:textId="77777777" w:rsidR="008C13B1" w:rsidRPr="009908E9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9908E9">
              <w:rPr>
                <w:rFonts w:ascii="Tahoma" w:hAnsi="Tahoma" w:cs="Tahoma"/>
                <w:sz w:val="24"/>
                <w:szCs w:val="24"/>
                <w:lang w:val="cs-CZ"/>
              </w:rPr>
              <w:t>Václavské náměstí 68, 115 79 Praha 1 – Nové Město</w:t>
            </w:r>
          </w:p>
        </w:tc>
      </w:tr>
      <w:tr w:rsidR="008C13B1" w:rsidRPr="009908E9" w14:paraId="2A57477E" w14:textId="77777777" w:rsidTr="009E27AA">
        <w:trPr>
          <w:trHeight w:val="7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DEE05" w14:textId="77777777" w:rsidR="008C13B1" w:rsidRPr="009908E9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9908E9">
              <w:rPr>
                <w:rFonts w:ascii="Tahoma" w:hAnsi="Tahoma" w:cs="Tahoma"/>
                <w:sz w:val="24"/>
                <w:szCs w:val="24"/>
                <w:lang w:val="cs-CZ"/>
              </w:rPr>
              <w:t>Zastoupené: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1651A" w14:textId="77777777" w:rsidR="000A416C" w:rsidRPr="009908E9" w:rsidRDefault="000A416C" w:rsidP="000A416C">
            <w:pPr>
              <w:pStyle w:val="Bezmezer"/>
              <w:rPr>
                <w:rFonts w:ascii="Tahoma" w:hAnsi="Tahoma" w:cs="Tahoma"/>
                <w:sz w:val="24"/>
                <w:szCs w:val="24"/>
              </w:rPr>
            </w:pPr>
            <w:r w:rsidRPr="009908E9">
              <w:rPr>
                <w:rFonts w:ascii="Tahoma" w:hAnsi="Tahoma" w:cs="Tahoma"/>
                <w:sz w:val="24"/>
                <w:szCs w:val="24"/>
              </w:rPr>
              <w:t xml:space="preserve">Ing. Rudolf Pohl, </w:t>
            </w:r>
          </w:p>
          <w:p w14:paraId="1EA13ABE" w14:textId="31CFBF45" w:rsidR="008C13B1" w:rsidRPr="009908E9" w:rsidRDefault="000A416C" w:rsidP="000A416C">
            <w:pPr>
              <w:pStyle w:val="Bezmezer"/>
              <w:rPr>
                <w:rFonts w:ascii="Tahoma" w:hAnsi="Tahoma" w:cs="Tahoma"/>
                <w:sz w:val="24"/>
                <w:szCs w:val="24"/>
              </w:rPr>
            </w:pPr>
            <w:r w:rsidRPr="009908E9">
              <w:rPr>
                <w:rFonts w:ascii="Tahoma" w:hAnsi="Tahoma" w:cs="Tahoma"/>
                <w:sz w:val="24"/>
                <w:szCs w:val="24"/>
              </w:rPr>
              <w:t>náměstek pro provoz NM</w:t>
            </w:r>
          </w:p>
        </w:tc>
      </w:tr>
      <w:tr w:rsidR="008C13B1" w:rsidRPr="009908E9" w14:paraId="5EA6858E" w14:textId="77777777" w:rsidTr="009E27AA">
        <w:trPr>
          <w:trHeight w:val="49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BA958" w14:textId="77777777" w:rsidR="008C13B1" w:rsidRPr="009908E9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9908E9">
              <w:rPr>
                <w:rFonts w:ascii="Tahoma" w:hAnsi="Tahoma" w:cs="Tahoma"/>
                <w:sz w:val="24"/>
                <w:szCs w:val="24"/>
                <w:lang w:val="cs-CZ"/>
              </w:rPr>
              <w:t>IČO: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C982A" w14:textId="77777777" w:rsidR="008C13B1" w:rsidRPr="009908E9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9908E9">
              <w:rPr>
                <w:rFonts w:ascii="Tahoma" w:hAnsi="Tahoma" w:cs="Tahoma"/>
                <w:sz w:val="24"/>
                <w:szCs w:val="24"/>
                <w:lang w:val="cs-CZ"/>
              </w:rPr>
              <w:t>00023272</w:t>
            </w:r>
          </w:p>
        </w:tc>
      </w:tr>
      <w:tr w:rsidR="008C13B1" w:rsidRPr="009908E9" w14:paraId="73032C78" w14:textId="77777777" w:rsidTr="009E27A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E93FE" w14:textId="77777777" w:rsidR="008C13B1" w:rsidRPr="009908E9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9908E9">
              <w:rPr>
                <w:rFonts w:ascii="Tahoma" w:hAnsi="Tahoma" w:cs="Tahoma"/>
                <w:sz w:val="24"/>
                <w:szCs w:val="24"/>
                <w:lang w:val="cs-CZ"/>
              </w:rPr>
              <w:t>DIČ: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05756" w14:textId="77777777" w:rsidR="008C13B1" w:rsidRPr="009908E9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9908E9">
              <w:rPr>
                <w:rFonts w:ascii="Tahoma" w:hAnsi="Tahoma" w:cs="Tahoma"/>
                <w:sz w:val="24"/>
                <w:szCs w:val="24"/>
                <w:lang w:val="cs-CZ"/>
              </w:rPr>
              <w:t>CZ00023272</w:t>
            </w:r>
          </w:p>
        </w:tc>
      </w:tr>
      <w:tr w:rsidR="008C13B1" w:rsidRPr="009908E9" w14:paraId="4C73D867" w14:textId="77777777" w:rsidTr="009E27A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60A16" w14:textId="77777777" w:rsidR="008C13B1" w:rsidRPr="009908E9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9908E9">
              <w:rPr>
                <w:rFonts w:ascii="Tahoma" w:hAnsi="Tahoma" w:cs="Tahoma"/>
                <w:sz w:val="24"/>
                <w:szCs w:val="24"/>
                <w:lang w:val="cs-CZ"/>
              </w:rPr>
              <w:t>Číslo účtu: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DD0E5" w14:textId="56536D8C" w:rsidR="008C13B1" w:rsidRPr="009908E9" w:rsidRDefault="00287A50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cs-CZ"/>
              </w:rPr>
              <w:t>xxxxxxxxxxxxxxx</w:t>
            </w:r>
            <w:proofErr w:type="spellEnd"/>
          </w:p>
        </w:tc>
      </w:tr>
    </w:tbl>
    <w:p w14:paraId="1341C0E3" w14:textId="77777777" w:rsidR="008C13B1" w:rsidRPr="009908E9" w:rsidRDefault="008C13B1" w:rsidP="008C13B1">
      <w:pPr>
        <w:spacing w:line="360" w:lineRule="auto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(dále jen „</w:t>
      </w:r>
      <w:r w:rsidRPr="009908E9">
        <w:rPr>
          <w:rFonts w:ascii="Tahoma" w:hAnsi="Tahoma" w:cs="Tahoma"/>
          <w:b/>
          <w:sz w:val="24"/>
          <w:szCs w:val="24"/>
        </w:rPr>
        <w:t>Objednatel</w:t>
      </w:r>
      <w:r w:rsidRPr="009908E9">
        <w:rPr>
          <w:rFonts w:ascii="Tahoma" w:hAnsi="Tahoma" w:cs="Tahoma"/>
          <w:sz w:val="24"/>
          <w:szCs w:val="24"/>
        </w:rPr>
        <w:t>“)</w:t>
      </w:r>
    </w:p>
    <w:p w14:paraId="5C91734B" w14:textId="77777777" w:rsidR="008C13B1" w:rsidRPr="009908E9" w:rsidRDefault="008C13B1" w:rsidP="008C13B1">
      <w:pPr>
        <w:spacing w:before="240" w:after="240" w:line="360" w:lineRule="auto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a</w:t>
      </w:r>
    </w:p>
    <w:p w14:paraId="5300F23D" w14:textId="55F34C82" w:rsidR="008C13B1" w:rsidRPr="00180BC5" w:rsidRDefault="008C13B1" w:rsidP="008C13B1">
      <w:p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180BC5">
        <w:rPr>
          <w:rFonts w:ascii="Tahoma" w:hAnsi="Tahoma" w:cs="Tahoma"/>
          <w:sz w:val="24"/>
          <w:szCs w:val="24"/>
        </w:rPr>
        <w:t>[</w:t>
      </w:r>
      <w:proofErr w:type="spellStart"/>
      <w:r w:rsidRPr="00180BC5">
        <w:rPr>
          <w:rFonts w:ascii="Tahoma" w:hAnsi="Tahoma" w:cs="Tahoma"/>
          <w:sz w:val="24"/>
          <w:szCs w:val="24"/>
        </w:rPr>
        <w:t>D</w:t>
      </w:r>
      <w:r w:rsidR="004C22A7" w:rsidRPr="00180BC5">
        <w:rPr>
          <w:rFonts w:ascii="Tahoma" w:hAnsi="Tahoma" w:cs="Tahoma"/>
          <w:sz w:val="24"/>
          <w:szCs w:val="24"/>
        </w:rPr>
        <w:t>eva</w:t>
      </w:r>
      <w:proofErr w:type="spellEnd"/>
      <w:r w:rsidR="004C22A7" w:rsidRPr="00180BC5">
        <w:rPr>
          <w:rFonts w:ascii="Tahoma" w:hAnsi="Tahoma" w:cs="Tahoma"/>
          <w:sz w:val="24"/>
          <w:szCs w:val="24"/>
        </w:rPr>
        <w:t xml:space="preserve"> s.r.o.</w:t>
      </w:r>
      <w:r w:rsidRPr="00180BC5">
        <w:rPr>
          <w:rFonts w:ascii="Tahoma" w:hAnsi="Tahoma" w:cs="Tahoma"/>
          <w:sz w:val="24"/>
          <w:szCs w:val="24"/>
        </w:rPr>
        <w:t>]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8C13B1" w:rsidRPr="00180BC5" w14:paraId="2E050893" w14:textId="77777777" w:rsidTr="009E27A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A00E0" w14:textId="77777777" w:rsidR="008C13B1" w:rsidRPr="00180BC5" w:rsidRDefault="008C13B1" w:rsidP="009E27AA">
            <w:pPr>
              <w:pStyle w:val="Odstavecseseznamem"/>
              <w:spacing w:after="0" w:line="360" w:lineRule="auto"/>
              <w:ind w:left="0"/>
              <w:jc w:val="left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180BC5">
              <w:rPr>
                <w:rFonts w:ascii="Tahoma" w:hAnsi="Tahoma" w:cs="Tahoma"/>
                <w:sz w:val="24"/>
                <w:szCs w:val="24"/>
                <w:lang w:val="cs-CZ"/>
              </w:rPr>
              <w:t>Zapsaný v: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06EBD" w14:textId="4C3AEC6E" w:rsidR="008C13B1" w:rsidRPr="00180BC5" w:rsidRDefault="004C22A7" w:rsidP="005C6CC2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180BC5">
              <w:rPr>
                <w:rFonts w:ascii="Tahoma" w:hAnsi="Tahoma" w:cs="Tahoma"/>
                <w:sz w:val="24"/>
                <w:szCs w:val="24"/>
              </w:rPr>
              <w:t xml:space="preserve">OR, vedeného KS v Ústí </w:t>
            </w:r>
            <w:proofErr w:type="spellStart"/>
            <w:proofErr w:type="gramStart"/>
            <w:r w:rsidRPr="00180BC5">
              <w:rPr>
                <w:rFonts w:ascii="Tahoma" w:hAnsi="Tahoma" w:cs="Tahoma"/>
                <w:sz w:val="24"/>
                <w:szCs w:val="24"/>
              </w:rPr>
              <w:t>n.L.</w:t>
            </w:r>
            <w:proofErr w:type="spellEnd"/>
            <w:proofErr w:type="gramEnd"/>
            <w:r w:rsidRPr="00180BC5">
              <w:rPr>
                <w:rFonts w:ascii="Tahoma" w:hAnsi="Tahoma" w:cs="Tahoma"/>
                <w:sz w:val="24"/>
                <w:szCs w:val="24"/>
              </w:rPr>
              <w:t>, oddíl C, vložka 12368</w:t>
            </w:r>
          </w:p>
        </w:tc>
      </w:tr>
      <w:tr w:rsidR="008C13B1" w:rsidRPr="00180BC5" w14:paraId="399681F2" w14:textId="77777777" w:rsidTr="009E27AA">
        <w:trPr>
          <w:trHeight w:val="21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6C6EC" w14:textId="77777777" w:rsidR="008C13B1" w:rsidRPr="00180BC5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180BC5">
              <w:rPr>
                <w:rFonts w:ascii="Tahoma" w:hAnsi="Tahoma" w:cs="Tahoma"/>
                <w:sz w:val="24"/>
                <w:szCs w:val="24"/>
                <w:lang w:val="cs-CZ"/>
              </w:rPr>
              <w:t>Se sídlem: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A0534" w14:textId="7BC12AF3" w:rsidR="008C13B1" w:rsidRPr="00180BC5" w:rsidRDefault="004C22A7" w:rsidP="005C6CC2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180BC5">
              <w:rPr>
                <w:rFonts w:ascii="Tahoma" w:hAnsi="Tahoma" w:cs="Tahoma"/>
                <w:sz w:val="24"/>
                <w:szCs w:val="24"/>
              </w:rPr>
              <w:t>28. Října 1796/25, Jablonec nad Nisou, PSČ  466 01</w:t>
            </w:r>
          </w:p>
        </w:tc>
      </w:tr>
      <w:tr w:rsidR="008C13B1" w:rsidRPr="00180BC5" w14:paraId="455C8516" w14:textId="77777777" w:rsidTr="009E27AA">
        <w:trPr>
          <w:trHeight w:val="25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E3AC" w14:textId="77777777" w:rsidR="008C13B1" w:rsidRPr="00180BC5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180BC5">
              <w:rPr>
                <w:rFonts w:ascii="Tahoma" w:hAnsi="Tahoma" w:cs="Tahoma"/>
                <w:sz w:val="24"/>
                <w:szCs w:val="24"/>
                <w:lang w:val="cs-CZ"/>
              </w:rPr>
              <w:t>Zastoupený: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2379E" w14:textId="13A6A97F" w:rsidR="008C13B1" w:rsidRPr="00180BC5" w:rsidRDefault="004C22A7" w:rsidP="005C6CC2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180BC5">
              <w:rPr>
                <w:rFonts w:ascii="Tahoma" w:hAnsi="Tahoma" w:cs="Tahoma"/>
                <w:sz w:val="24"/>
                <w:szCs w:val="24"/>
              </w:rPr>
              <w:t>Ing. Jiří Dvořák</w:t>
            </w:r>
          </w:p>
        </w:tc>
      </w:tr>
      <w:tr w:rsidR="008C13B1" w:rsidRPr="00180BC5" w14:paraId="28565680" w14:textId="77777777" w:rsidTr="009E27A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A6AEC" w14:textId="77777777" w:rsidR="008C13B1" w:rsidRPr="00180BC5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180BC5">
              <w:rPr>
                <w:rFonts w:ascii="Tahoma" w:hAnsi="Tahoma" w:cs="Tahoma"/>
                <w:sz w:val="24"/>
                <w:szCs w:val="24"/>
                <w:lang w:val="cs-CZ"/>
              </w:rPr>
              <w:t>IČO: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48F9D" w14:textId="47B55C67" w:rsidR="008C13B1" w:rsidRPr="00180BC5" w:rsidRDefault="004C22A7" w:rsidP="005C6CC2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180BC5">
              <w:rPr>
                <w:rFonts w:ascii="Tahoma" w:hAnsi="Tahoma" w:cs="Tahoma"/>
                <w:sz w:val="24"/>
                <w:szCs w:val="24"/>
              </w:rPr>
              <w:t>25021125</w:t>
            </w:r>
          </w:p>
        </w:tc>
      </w:tr>
      <w:tr w:rsidR="008C13B1" w:rsidRPr="00180BC5" w14:paraId="2672D613" w14:textId="77777777" w:rsidTr="009E27A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12586" w14:textId="77777777" w:rsidR="008C13B1" w:rsidRPr="00180BC5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180BC5">
              <w:rPr>
                <w:rFonts w:ascii="Tahoma" w:hAnsi="Tahoma" w:cs="Tahoma"/>
                <w:sz w:val="24"/>
                <w:szCs w:val="24"/>
                <w:lang w:val="cs-CZ"/>
              </w:rPr>
              <w:t>DIČ: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941EC" w14:textId="0EAE1702" w:rsidR="008C13B1" w:rsidRPr="00180BC5" w:rsidRDefault="004C22A7" w:rsidP="005C6CC2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180BC5">
              <w:rPr>
                <w:rFonts w:ascii="Tahoma" w:hAnsi="Tahoma" w:cs="Tahoma"/>
                <w:sz w:val="24"/>
                <w:szCs w:val="24"/>
              </w:rPr>
              <w:t>CZ25021125</w:t>
            </w:r>
          </w:p>
        </w:tc>
      </w:tr>
      <w:tr w:rsidR="008C13B1" w:rsidRPr="009908E9" w14:paraId="6BBF3DB0" w14:textId="77777777" w:rsidTr="009E27AA">
        <w:trPr>
          <w:trHeight w:val="8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BD316" w14:textId="77777777" w:rsidR="008C13B1" w:rsidRPr="00180BC5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4"/>
                <w:szCs w:val="24"/>
                <w:lang w:val="cs-CZ"/>
              </w:rPr>
            </w:pPr>
            <w:r w:rsidRPr="00180BC5">
              <w:rPr>
                <w:rFonts w:ascii="Tahoma" w:hAnsi="Tahoma" w:cs="Tahoma"/>
                <w:sz w:val="24"/>
                <w:szCs w:val="24"/>
                <w:lang w:val="cs-CZ"/>
              </w:rPr>
              <w:t>Číslo účtu: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DEF39" w14:textId="66816FE2" w:rsidR="008C13B1" w:rsidRPr="009908E9" w:rsidRDefault="005C6CC2" w:rsidP="005C6CC2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X</w:t>
            </w:r>
            <w:r w:rsidR="00287A50">
              <w:rPr>
                <w:rFonts w:ascii="Tahoma" w:hAnsi="Tahoma" w:cs="Tahoma"/>
                <w:sz w:val="24"/>
                <w:szCs w:val="24"/>
              </w:rPr>
              <w:t>xxxxxxxxxxxxx</w:t>
            </w:r>
            <w:proofErr w:type="spellEnd"/>
          </w:p>
        </w:tc>
      </w:tr>
    </w:tbl>
    <w:p w14:paraId="22AE7CEE" w14:textId="77777777" w:rsidR="008C13B1" w:rsidRPr="009908E9" w:rsidRDefault="008C13B1" w:rsidP="008C13B1">
      <w:pPr>
        <w:spacing w:line="360" w:lineRule="auto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(dále jen „</w:t>
      </w:r>
      <w:r w:rsidRPr="009908E9">
        <w:rPr>
          <w:rFonts w:ascii="Tahoma" w:hAnsi="Tahoma" w:cs="Tahoma"/>
          <w:b/>
          <w:sz w:val="24"/>
          <w:szCs w:val="24"/>
        </w:rPr>
        <w:t>Zhotovitel</w:t>
      </w:r>
      <w:r w:rsidRPr="009908E9">
        <w:rPr>
          <w:rFonts w:ascii="Tahoma" w:hAnsi="Tahoma" w:cs="Tahoma"/>
          <w:sz w:val="24"/>
          <w:szCs w:val="24"/>
        </w:rPr>
        <w:t>“)</w:t>
      </w:r>
    </w:p>
    <w:p w14:paraId="1AFB70D5" w14:textId="77777777" w:rsidR="008C13B1" w:rsidRPr="009908E9" w:rsidRDefault="008C13B1" w:rsidP="008C13B1">
      <w:pPr>
        <w:pStyle w:val="Tlotextu"/>
        <w:spacing w:before="480"/>
        <w:jc w:val="both"/>
        <w:rPr>
          <w:rFonts w:ascii="Tahoma" w:hAnsi="Tahoma" w:cs="Tahoma"/>
          <w:szCs w:val="24"/>
          <w:lang w:val="cs-CZ"/>
        </w:rPr>
      </w:pPr>
      <w:r w:rsidRPr="009908E9">
        <w:rPr>
          <w:rFonts w:ascii="Tahoma" w:hAnsi="Tahoma" w:cs="Tahoma"/>
          <w:szCs w:val="24"/>
          <w:lang w:val="cs-CZ"/>
        </w:rPr>
        <w:t>níže uvedeného dne, měsíce a roku uzavřely tuto Smlouvu o dílo (dále jen „</w:t>
      </w:r>
      <w:r w:rsidRPr="009908E9">
        <w:rPr>
          <w:rFonts w:ascii="Tahoma" w:hAnsi="Tahoma" w:cs="Tahoma"/>
          <w:b/>
          <w:szCs w:val="24"/>
          <w:lang w:val="cs-CZ"/>
        </w:rPr>
        <w:t>Smlouva</w:t>
      </w:r>
      <w:r w:rsidRPr="009908E9">
        <w:rPr>
          <w:rFonts w:ascii="Tahoma" w:hAnsi="Tahoma" w:cs="Tahoma"/>
          <w:szCs w:val="24"/>
          <w:lang w:val="cs-CZ"/>
        </w:rPr>
        <w:t>“) v souladu s ustanovením § 2586 a násl. a § 2358 a násl. zákona č. 89/2012 Sb., občanského zákoníku, ve znění pozdějších předpisů (dále jen „</w:t>
      </w:r>
      <w:r w:rsidRPr="009908E9">
        <w:rPr>
          <w:rFonts w:ascii="Tahoma" w:hAnsi="Tahoma" w:cs="Tahoma"/>
          <w:b/>
          <w:szCs w:val="24"/>
          <w:lang w:val="cs-CZ"/>
        </w:rPr>
        <w:t>Občanský zákoník</w:t>
      </w:r>
      <w:r w:rsidRPr="009908E9">
        <w:rPr>
          <w:rFonts w:ascii="Tahoma" w:hAnsi="Tahoma" w:cs="Tahoma"/>
          <w:szCs w:val="24"/>
          <w:lang w:val="cs-CZ"/>
        </w:rPr>
        <w:t xml:space="preserve">“). </w:t>
      </w:r>
    </w:p>
    <w:p w14:paraId="7DCEF840" w14:textId="77777777" w:rsidR="008C13B1" w:rsidRPr="009908E9" w:rsidRDefault="008C13B1" w:rsidP="008C13B1">
      <w:pPr>
        <w:pStyle w:val="Tlotextu"/>
        <w:numPr>
          <w:ilvl w:val="0"/>
          <w:numId w:val="1"/>
        </w:numPr>
        <w:spacing w:before="240"/>
        <w:ind w:left="0" w:right="-284"/>
        <w:jc w:val="center"/>
        <w:rPr>
          <w:rFonts w:ascii="Tahoma" w:hAnsi="Tahoma" w:cs="Tahoma"/>
          <w:szCs w:val="24"/>
          <w:lang w:val="cs-CZ"/>
        </w:rPr>
      </w:pPr>
    </w:p>
    <w:p w14:paraId="08169FF2" w14:textId="77777777" w:rsidR="008C13B1" w:rsidRPr="009908E9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Cs w:val="24"/>
          <w:lang w:val="cs-CZ"/>
        </w:rPr>
      </w:pPr>
      <w:r w:rsidRPr="009908E9">
        <w:rPr>
          <w:rFonts w:ascii="Tahoma" w:hAnsi="Tahoma" w:cs="Tahoma"/>
          <w:b/>
          <w:szCs w:val="24"/>
          <w:lang w:val="cs-CZ"/>
        </w:rPr>
        <w:t>Úvodní ustanovení</w:t>
      </w:r>
    </w:p>
    <w:p w14:paraId="7A76E4AC" w14:textId="77D81B49" w:rsidR="00DB1168" w:rsidRPr="00DB1168" w:rsidRDefault="00DB1168" w:rsidP="00DB1168">
      <w:pPr>
        <w:pStyle w:val="Odstavecseseznamem"/>
        <w:numPr>
          <w:ilvl w:val="0"/>
          <w:numId w:val="2"/>
        </w:numPr>
        <w:ind w:left="426" w:hanging="426"/>
        <w:rPr>
          <w:rFonts w:ascii="Tahoma" w:hAnsi="Tahoma" w:cs="Tahoma"/>
          <w:sz w:val="24"/>
          <w:szCs w:val="24"/>
          <w:lang w:val="cs-CZ"/>
        </w:rPr>
      </w:pPr>
      <w:r w:rsidRPr="00DB1168">
        <w:rPr>
          <w:rFonts w:ascii="Tahoma" w:hAnsi="Tahoma" w:cs="Tahoma"/>
          <w:sz w:val="24"/>
          <w:szCs w:val="24"/>
          <w:lang w:val="cs-CZ"/>
        </w:rPr>
        <w:t>Zhotovitel je nositelem záruk, jakožto subdodavatel firmy Metrostav a.s., se podílel na realizaci podlah, parketových vlysů v Historické budově NM. V objektu jsou podlahy, které, byly upraveny frézováním z původních starých vlysu. Proto i jejich ošetření musí být maximálně šetrné, neboť může dojít k probroušení horních dásní vlysů.</w:t>
      </w:r>
    </w:p>
    <w:p w14:paraId="6702C195" w14:textId="3000C660" w:rsidR="008C13B1" w:rsidRPr="009908E9" w:rsidRDefault="008C13B1" w:rsidP="008C13B1">
      <w:pPr>
        <w:pStyle w:val="Tlotextu"/>
        <w:numPr>
          <w:ilvl w:val="0"/>
          <w:numId w:val="2"/>
        </w:numPr>
        <w:ind w:left="426"/>
        <w:jc w:val="both"/>
        <w:rPr>
          <w:rFonts w:ascii="Tahoma" w:hAnsi="Tahoma" w:cs="Tahoma"/>
          <w:szCs w:val="24"/>
          <w:lang w:val="cs-CZ"/>
        </w:rPr>
      </w:pPr>
      <w:r w:rsidRPr="009908E9">
        <w:rPr>
          <w:rFonts w:ascii="Tahoma" w:hAnsi="Tahoma" w:cs="Tahoma"/>
          <w:szCs w:val="24"/>
          <w:lang w:val="cs-CZ"/>
        </w:rPr>
        <w:t xml:space="preserve">Uzavřením této Smlouvy se Zhotovitel zavazuje k provedení díla v rozsahu </w:t>
      </w:r>
      <w:r w:rsidRPr="009908E9">
        <w:rPr>
          <w:rFonts w:ascii="Tahoma" w:hAnsi="Tahoma" w:cs="Tahoma"/>
          <w:szCs w:val="24"/>
          <w:lang w:val="cs-CZ"/>
        </w:rPr>
        <w:lastRenderedPageBreak/>
        <w:t>vymezeném předmě</w:t>
      </w:r>
      <w:r w:rsidR="00A02274" w:rsidRPr="009908E9">
        <w:rPr>
          <w:rFonts w:ascii="Tahoma" w:hAnsi="Tahoma" w:cs="Tahoma"/>
          <w:szCs w:val="24"/>
          <w:lang w:val="cs-CZ"/>
        </w:rPr>
        <w:t>tem Smlouvy, obsaženém v čl. II</w:t>
      </w:r>
      <w:r w:rsidRPr="009908E9">
        <w:rPr>
          <w:rFonts w:ascii="Tahoma" w:hAnsi="Tahoma" w:cs="Tahoma"/>
          <w:szCs w:val="24"/>
          <w:lang w:val="cs-CZ"/>
        </w:rPr>
        <w:t xml:space="preserve"> Smlouvy (dále jen „</w:t>
      </w:r>
      <w:r w:rsidRPr="00085692">
        <w:rPr>
          <w:rFonts w:ascii="Tahoma" w:hAnsi="Tahoma" w:cs="Tahoma"/>
          <w:szCs w:val="24"/>
          <w:lang w:val="cs-CZ"/>
        </w:rPr>
        <w:t>Dílo“</w:t>
      </w:r>
      <w:r w:rsidRPr="009908E9">
        <w:rPr>
          <w:rFonts w:ascii="Tahoma" w:hAnsi="Tahoma" w:cs="Tahoma"/>
          <w:szCs w:val="24"/>
          <w:lang w:val="cs-CZ"/>
        </w:rPr>
        <w:t xml:space="preserve">). Objednatel se zavazuje k převzetí </w:t>
      </w:r>
      <w:r w:rsidR="001E6ECE" w:rsidRPr="009908E9">
        <w:rPr>
          <w:rFonts w:ascii="Tahoma" w:hAnsi="Tahoma" w:cs="Tahoma"/>
          <w:szCs w:val="24"/>
          <w:lang w:val="cs-CZ"/>
        </w:rPr>
        <w:t>Díl</w:t>
      </w:r>
      <w:r w:rsidRPr="009908E9">
        <w:rPr>
          <w:rFonts w:ascii="Tahoma" w:hAnsi="Tahoma" w:cs="Tahoma"/>
          <w:szCs w:val="24"/>
          <w:lang w:val="cs-CZ"/>
        </w:rPr>
        <w:t xml:space="preserve">a a k zaplacení sjednané ceny za jeho provedení podle podmínek obsažených v následujících ustanoveních této Smlouvy. </w:t>
      </w:r>
    </w:p>
    <w:p w14:paraId="19986EE5" w14:textId="2CB09189" w:rsidR="000E1C47" w:rsidRPr="009908E9" w:rsidRDefault="000E1C47" w:rsidP="008C13B1">
      <w:pPr>
        <w:pStyle w:val="Tlotextu"/>
        <w:numPr>
          <w:ilvl w:val="0"/>
          <w:numId w:val="2"/>
        </w:numPr>
        <w:ind w:left="426"/>
        <w:jc w:val="both"/>
        <w:rPr>
          <w:rFonts w:ascii="Tahoma" w:hAnsi="Tahoma" w:cs="Tahoma"/>
          <w:szCs w:val="24"/>
          <w:lang w:val="cs-CZ"/>
        </w:rPr>
      </w:pPr>
      <w:r w:rsidRPr="009908E9">
        <w:rPr>
          <w:rFonts w:ascii="Tahoma" w:hAnsi="Tahoma" w:cs="Tahoma"/>
          <w:bCs/>
          <w:szCs w:val="24"/>
          <w:lang w:val="cs-CZ"/>
        </w:rPr>
        <w:t xml:space="preserve">Předmětná </w:t>
      </w:r>
      <w:r w:rsidR="005E402A" w:rsidRPr="009908E9">
        <w:rPr>
          <w:rFonts w:ascii="Tahoma" w:hAnsi="Tahoma" w:cs="Tahoma"/>
          <w:bCs/>
          <w:szCs w:val="24"/>
          <w:lang w:val="cs-CZ"/>
        </w:rPr>
        <w:t>specifikace</w:t>
      </w:r>
      <w:r w:rsidRPr="009908E9">
        <w:rPr>
          <w:rFonts w:ascii="Tahoma" w:hAnsi="Tahoma" w:cs="Tahoma"/>
          <w:bCs/>
          <w:szCs w:val="24"/>
          <w:lang w:val="cs-CZ"/>
        </w:rPr>
        <w:t xml:space="preserve"> </w:t>
      </w:r>
      <w:r w:rsidRPr="009908E9">
        <w:rPr>
          <w:rFonts w:ascii="Tahoma" w:hAnsi="Tahoma" w:cs="Tahoma"/>
          <w:szCs w:val="24"/>
          <w:lang w:val="cs-CZ"/>
        </w:rPr>
        <w:t xml:space="preserve">byla předána </w:t>
      </w:r>
      <w:r w:rsidR="00E62DE2" w:rsidRPr="009908E9">
        <w:rPr>
          <w:rFonts w:ascii="Tahoma" w:hAnsi="Tahoma" w:cs="Tahoma"/>
          <w:szCs w:val="24"/>
          <w:lang w:val="cs-CZ"/>
        </w:rPr>
        <w:t>Zhotov</w:t>
      </w:r>
      <w:r w:rsidRPr="009908E9">
        <w:rPr>
          <w:rFonts w:ascii="Tahoma" w:hAnsi="Tahoma" w:cs="Tahoma"/>
          <w:szCs w:val="24"/>
          <w:lang w:val="cs-CZ"/>
        </w:rPr>
        <w:t xml:space="preserve">iteli, což </w:t>
      </w:r>
      <w:r w:rsidR="00500CF2" w:rsidRPr="009908E9">
        <w:rPr>
          <w:rFonts w:ascii="Tahoma" w:hAnsi="Tahoma" w:cs="Tahoma"/>
          <w:szCs w:val="24"/>
          <w:lang w:val="cs-CZ"/>
        </w:rPr>
        <w:t>Z</w:t>
      </w:r>
      <w:r w:rsidRPr="009908E9">
        <w:rPr>
          <w:rFonts w:ascii="Tahoma" w:hAnsi="Tahoma" w:cs="Tahoma"/>
          <w:szCs w:val="24"/>
          <w:lang w:val="cs-CZ"/>
        </w:rPr>
        <w:t xml:space="preserve">hotovitel podpisem této </w:t>
      </w:r>
      <w:r w:rsidR="00500CF2" w:rsidRPr="009908E9">
        <w:rPr>
          <w:rFonts w:ascii="Tahoma" w:hAnsi="Tahoma" w:cs="Tahoma"/>
          <w:szCs w:val="24"/>
          <w:lang w:val="cs-CZ"/>
        </w:rPr>
        <w:t>S</w:t>
      </w:r>
      <w:r w:rsidR="00085692">
        <w:rPr>
          <w:rFonts w:ascii="Tahoma" w:hAnsi="Tahoma" w:cs="Tahoma"/>
          <w:szCs w:val="24"/>
          <w:lang w:val="cs-CZ"/>
        </w:rPr>
        <w:t>mlouvy stvrzuje.</w:t>
      </w:r>
    </w:p>
    <w:p w14:paraId="07E31319" w14:textId="7BDA8970" w:rsidR="000E1C47" w:rsidRPr="009908E9" w:rsidRDefault="000E1C47" w:rsidP="008C13B1">
      <w:pPr>
        <w:pStyle w:val="Tlotextu"/>
        <w:numPr>
          <w:ilvl w:val="0"/>
          <w:numId w:val="2"/>
        </w:numPr>
        <w:ind w:left="426"/>
        <w:jc w:val="both"/>
        <w:rPr>
          <w:rFonts w:ascii="Tahoma" w:hAnsi="Tahoma" w:cs="Tahoma"/>
          <w:szCs w:val="24"/>
          <w:lang w:val="cs-CZ"/>
        </w:rPr>
      </w:pPr>
      <w:r w:rsidRPr="009908E9">
        <w:rPr>
          <w:rFonts w:ascii="Tahoma" w:hAnsi="Tahoma" w:cs="Tahoma"/>
          <w:szCs w:val="24"/>
          <w:lang w:val="cs-CZ"/>
        </w:rPr>
        <w:t xml:space="preserve">Dílo bude provedeno v souladu s cenovou nabídkou </w:t>
      </w:r>
      <w:r w:rsidR="00011D5C" w:rsidRPr="009908E9">
        <w:rPr>
          <w:rFonts w:ascii="Tahoma" w:hAnsi="Tahoma" w:cs="Tahoma"/>
          <w:szCs w:val="24"/>
          <w:lang w:val="cs-CZ"/>
        </w:rPr>
        <w:t>Zhotov</w:t>
      </w:r>
      <w:r w:rsidRPr="009908E9">
        <w:rPr>
          <w:rFonts w:ascii="Tahoma" w:hAnsi="Tahoma" w:cs="Tahoma"/>
          <w:szCs w:val="24"/>
          <w:lang w:val="cs-CZ"/>
        </w:rPr>
        <w:t>itele</w:t>
      </w:r>
      <w:r w:rsidR="00085692">
        <w:rPr>
          <w:rFonts w:ascii="Tahoma" w:hAnsi="Tahoma" w:cs="Tahoma"/>
          <w:szCs w:val="24"/>
          <w:lang w:val="cs-CZ"/>
        </w:rPr>
        <w:t>.</w:t>
      </w:r>
      <w:r w:rsidRPr="009908E9">
        <w:rPr>
          <w:rFonts w:ascii="Tahoma" w:hAnsi="Tahoma" w:cs="Tahoma"/>
          <w:szCs w:val="24"/>
          <w:lang w:val="cs-CZ"/>
        </w:rPr>
        <w:t xml:space="preserve"> Při jeho provádění budou dodrženy veškeré platné české technické normy a platné právní předpisy vztahující se k předmětu </w:t>
      </w:r>
      <w:r w:rsidR="001E6ECE" w:rsidRPr="009908E9">
        <w:rPr>
          <w:rFonts w:ascii="Tahoma" w:hAnsi="Tahoma" w:cs="Tahoma"/>
          <w:szCs w:val="24"/>
          <w:lang w:val="cs-CZ"/>
        </w:rPr>
        <w:t>Díl</w:t>
      </w:r>
      <w:r w:rsidRPr="009908E9">
        <w:rPr>
          <w:rFonts w:ascii="Tahoma" w:hAnsi="Tahoma" w:cs="Tahoma"/>
          <w:szCs w:val="24"/>
          <w:lang w:val="cs-CZ"/>
        </w:rPr>
        <w:t xml:space="preserve">a a všechny podmínky určené touto </w:t>
      </w:r>
      <w:r w:rsidR="00500CF2" w:rsidRPr="009908E9">
        <w:rPr>
          <w:rFonts w:ascii="Tahoma" w:hAnsi="Tahoma" w:cs="Tahoma"/>
          <w:szCs w:val="24"/>
          <w:lang w:val="cs-CZ"/>
        </w:rPr>
        <w:t>S</w:t>
      </w:r>
      <w:r w:rsidRPr="009908E9">
        <w:rPr>
          <w:rFonts w:ascii="Tahoma" w:hAnsi="Tahoma" w:cs="Tahoma"/>
          <w:szCs w:val="24"/>
          <w:lang w:val="cs-CZ"/>
        </w:rPr>
        <w:t>mlouvou.</w:t>
      </w:r>
    </w:p>
    <w:p w14:paraId="645B747D" w14:textId="77777777" w:rsidR="008C13B1" w:rsidRPr="009908E9" w:rsidRDefault="008C13B1" w:rsidP="008C13B1">
      <w:pPr>
        <w:pStyle w:val="Tlotextu"/>
        <w:numPr>
          <w:ilvl w:val="0"/>
          <w:numId w:val="1"/>
        </w:numPr>
        <w:spacing w:before="240"/>
        <w:ind w:left="0" w:right="-284"/>
        <w:jc w:val="center"/>
        <w:rPr>
          <w:rFonts w:ascii="Tahoma" w:hAnsi="Tahoma" w:cs="Tahoma"/>
          <w:szCs w:val="24"/>
          <w:lang w:val="cs-CZ"/>
        </w:rPr>
      </w:pPr>
    </w:p>
    <w:p w14:paraId="2390DB0B" w14:textId="77777777" w:rsidR="008C13B1" w:rsidRPr="009908E9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Cs w:val="24"/>
          <w:lang w:val="cs-CZ"/>
        </w:rPr>
      </w:pPr>
      <w:r w:rsidRPr="009908E9">
        <w:rPr>
          <w:rFonts w:ascii="Tahoma" w:hAnsi="Tahoma" w:cs="Tahoma"/>
          <w:b/>
          <w:szCs w:val="24"/>
          <w:lang w:val="cs-CZ"/>
        </w:rPr>
        <w:t>Předmět smlouvy</w:t>
      </w:r>
    </w:p>
    <w:p w14:paraId="0730039A" w14:textId="17728749" w:rsidR="008C13B1" w:rsidRPr="009908E9" w:rsidRDefault="008C13B1" w:rsidP="00085692">
      <w:pPr>
        <w:pStyle w:val="Tlotextu"/>
        <w:spacing w:before="120" w:after="120"/>
        <w:jc w:val="both"/>
        <w:rPr>
          <w:rFonts w:ascii="Tahoma" w:hAnsi="Tahoma" w:cs="Tahoma"/>
          <w:szCs w:val="24"/>
          <w:lang w:val="cs-CZ"/>
        </w:rPr>
      </w:pPr>
      <w:r w:rsidRPr="009908E9">
        <w:rPr>
          <w:rFonts w:ascii="Tahoma" w:hAnsi="Tahoma" w:cs="Tahoma"/>
          <w:szCs w:val="24"/>
          <w:lang w:val="cs-CZ"/>
        </w:rPr>
        <w:t>Předmětem této Smlouvy j</w:t>
      </w:r>
      <w:r w:rsidR="00085692">
        <w:rPr>
          <w:rFonts w:ascii="Tahoma" w:hAnsi="Tahoma" w:cs="Tahoma"/>
          <w:szCs w:val="24"/>
          <w:lang w:val="cs-CZ"/>
        </w:rPr>
        <w:t>e servis podlah a parketových vlysů v Historické budově NM v rámci záruk.</w:t>
      </w:r>
    </w:p>
    <w:p w14:paraId="3E6B3B8F" w14:textId="77777777" w:rsidR="008C13B1" w:rsidRPr="009908E9" w:rsidRDefault="008C13B1" w:rsidP="008C13B1">
      <w:pPr>
        <w:pStyle w:val="Odstavecseseznamem"/>
        <w:numPr>
          <w:ilvl w:val="0"/>
          <w:numId w:val="1"/>
        </w:numPr>
        <w:tabs>
          <w:tab w:val="left" w:pos="357"/>
        </w:tabs>
        <w:spacing w:before="240" w:after="0" w:line="240" w:lineRule="auto"/>
        <w:ind w:left="714"/>
        <w:jc w:val="center"/>
        <w:rPr>
          <w:rFonts w:ascii="Tahoma" w:hAnsi="Tahoma" w:cs="Tahoma"/>
          <w:sz w:val="24"/>
          <w:szCs w:val="24"/>
          <w:lang w:val="cs-CZ"/>
        </w:rPr>
      </w:pPr>
    </w:p>
    <w:p w14:paraId="32D8BE95" w14:textId="77777777" w:rsidR="008C13B1" w:rsidRPr="009908E9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Cs w:val="24"/>
          <w:lang w:val="cs-CZ"/>
        </w:rPr>
      </w:pPr>
      <w:r w:rsidRPr="009908E9">
        <w:rPr>
          <w:rFonts w:ascii="Tahoma" w:hAnsi="Tahoma" w:cs="Tahoma"/>
          <w:b/>
          <w:szCs w:val="24"/>
          <w:lang w:val="cs-CZ"/>
        </w:rPr>
        <w:t>Místo a doba plnění</w:t>
      </w:r>
    </w:p>
    <w:p w14:paraId="4014279B" w14:textId="279E681E" w:rsidR="008C13B1" w:rsidRPr="009908E9" w:rsidRDefault="008C13B1" w:rsidP="00500CF2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bookmarkStart w:id="0" w:name="_Hlk500417759"/>
      <w:r w:rsidRPr="009908E9">
        <w:rPr>
          <w:rFonts w:ascii="Tahoma" w:hAnsi="Tahoma" w:cs="Tahoma"/>
          <w:sz w:val="24"/>
          <w:szCs w:val="24"/>
        </w:rPr>
        <w:t xml:space="preserve">Tato Smlouva se uzavírá na dobu určitou, a to </w:t>
      </w:r>
      <w:bookmarkEnd w:id="0"/>
      <w:r w:rsidRPr="009908E9">
        <w:rPr>
          <w:rFonts w:ascii="Tahoma" w:hAnsi="Tahoma" w:cs="Tahoma"/>
          <w:sz w:val="24"/>
          <w:szCs w:val="24"/>
        </w:rPr>
        <w:t xml:space="preserve">do doby </w:t>
      </w:r>
      <w:r w:rsidR="00085692">
        <w:rPr>
          <w:rFonts w:ascii="Tahoma" w:hAnsi="Tahoma" w:cs="Tahoma"/>
          <w:sz w:val="24"/>
          <w:szCs w:val="24"/>
        </w:rPr>
        <w:t>30. dubna 2022 nebo do vyčerp</w:t>
      </w:r>
      <w:r w:rsidR="00232B2C">
        <w:rPr>
          <w:rFonts w:ascii="Tahoma" w:hAnsi="Tahoma" w:cs="Tahoma"/>
          <w:sz w:val="24"/>
          <w:szCs w:val="24"/>
        </w:rPr>
        <w:t>á</w:t>
      </w:r>
      <w:r w:rsidR="00085692">
        <w:rPr>
          <w:rFonts w:ascii="Tahoma" w:hAnsi="Tahoma" w:cs="Tahoma"/>
          <w:sz w:val="24"/>
          <w:szCs w:val="24"/>
        </w:rPr>
        <w:t xml:space="preserve">ní částky </w:t>
      </w:r>
      <w:r w:rsidRPr="009908E9">
        <w:rPr>
          <w:rFonts w:ascii="Tahoma" w:hAnsi="Tahoma" w:cs="Tahoma"/>
          <w:sz w:val="24"/>
          <w:szCs w:val="24"/>
        </w:rPr>
        <w:t>u</w:t>
      </w:r>
      <w:r w:rsidR="00232B2C">
        <w:rPr>
          <w:rFonts w:ascii="Tahoma" w:hAnsi="Tahoma" w:cs="Tahoma"/>
          <w:sz w:val="24"/>
          <w:szCs w:val="24"/>
        </w:rPr>
        <w:t xml:space="preserve">vedené v čl. IV. odst. 1 </w:t>
      </w:r>
      <w:r w:rsidRPr="009908E9">
        <w:rPr>
          <w:rFonts w:ascii="Tahoma" w:hAnsi="Tahoma" w:cs="Tahoma"/>
          <w:sz w:val="24"/>
          <w:szCs w:val="24"/>
        </w:rPr>
        <w:t xml:space="preserve">této </w:t>
      </w:r>
      <w:r w:rsidR="00500CF2" w:rsidRPr="009908E9">
        <w:rPr>
          <w:rFonts w:ascii="Tahoma" w:hAnsi="Tahoma" w:cs="Tahoma"/>
          <w:sz w:val="24"/>
          <w:szCs w:val="24"/>
        </w:rPr>
        <w:t>S</w:t>
      </w:r>
      <w:r w:rsidRPr="009908E9">
        <w:rPr>
          <w:rFonts w:ascii="Tahoma" w:hAnsi="Tahoma" w:cs="Tahoma"/>
          <w:sz w:val="24"/>
          <w:szCs w:val="24"/>
        </w:rPr>
        <w:t>mlouvy.</w:t>
      </w:r>
    </w:p>
    <w:p w14:paraId="1C920A06" w14:textId="77777777" w:rsidR="00DA4752" w:rsidRPr="009908E9" w:rsidRDefault="00DA4752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bookmarkStart w:id="1" w:name="_Ref496786456"/>
      <w:bookmarkStart w:id="2" w:name="_Hlk500417777"/>
      <w:bookmarkEnd w:id="1"/>
      <w:bookmarkEnd w:id="2"/>
      <w:r w:rsidRPr="009908E9">
        <w:rPr>
          <w:rFonts w:ascii="Tahoma" w:hAnsi="Tahoma" w:cs="Tahoma"/>
          <w:sz w:val="24"/>
          <w:szCs w:val="24"/>
        </w:rPr>
        <w:t xml:space="preserve">Objednatel je oprávněn přerušit práce zejména v případě, že </w:t>
      </w:r>
      <w:r w:rsidR="00BB5B3C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 xml:space="preserve">itel poskytuje déle než tři dny vadné plnění anebo jinak porušuje tuto </w:t>
      </w:r>
      <w:r w:rsidR="00106824" w:rsidRPr="009908E9">
        <w:rPr>
          <w:rFonts w:ascii="Tahoma" w:hAnsi="Tahoma" w:cs="Tahoma"/>
          <w:sz w:val="24"/>
          <w:szCs w:val="24"/>
        </w:rPr>
        <w:t>S</w:t>
      </w:r>
      <w:r w:rsidRPr="009908E9">
        <w:rPr>
          <w:rFonts w:ascii="Tahoma" w:hAnsi="Tahoma" w:cs="Tahoma"/>
          <w:sz w:val="24"/>
          <w:szCs w:val="24"/>
        </w:rPr>
        <w:t>mlouvu či právní předpisy.</w:t>
      </w:r>
    </w:p>
    <w:p w14:paraId="29973CB5" w14:textId="77777777" w:rsidR="00DA4752" w:rsidRPr="009908E9" w:rsidRDefault="00DA4752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Ukončení prací dle předmětu této </w:t>
      </w:r>
      <w:r w:rsidR="00106824" w:rsidRPr="009908E9">
        <w:rPr>
          <w:rFonts w:ascii="Tahoma" w:hAnsi="Tahoma" w:cs="Tahoma"/>
          <w:sz w:val="24"/>
          <w:szCs w:val="24"/>
        </w:rPr>
        <w:t>S</w:t>
      </w:r>
      <w:r w:rsidRPr="009908E9">
        <w:rPr>
          <w:rFonts w:ascii="Tahoma" w:hAnsi="Tahoma" w:cs="Tahoma"/>
          <w:sz w:val="24"/>
          <w:szCs w:val="24"/>
        </w:rPr>
        <w:t xml:space="preserve">mlouvy potvrdí </w:t>
      </w:r>
      <w:r w:rsidR="00BB5B3C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 xml:space="preserve">itel a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 v písemném protokolu o předání a převzetí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>a.</w:t>
      </w:r>
    </w:p>
    <w:p w14:paraId="76CF363F" w14:textId="09107E4C" w:rsidR="008C13B1" w:rsidRPr="009908E9" w:rsidRDefault="008C13B1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bookmarkStart w:id="3" w:name="_Hlk500418083"/>
      <w:r w:rsidRPr="009908E9">
        <w:rPr>
          <w:rFonts w:ascii="Tahoma" w:hAnsi="Tahoma" w:cs="Tahoma"/>
          <w:sz w:val="24"/>
          <w:szCs w:val="24"/>
        </w:rPr>
        <w:t>Zhotovitel se výslovně zavazuje plnit Dílo ve stanovených termínech, účastnit se jednání k provedení Díla a poskytovat součinnost, aby bylo Dílo prováděno včas a nevznikaly časové prostoje.</w:t>
      </w:r>
    </w:p>
    <w:bookmarkEnd w:id="3"/>
    <w:p w14:paraId="5398622B" w14:textId="3BAFE0D0" w:rsidR="008C13B1" w:rsidRPr="009908E9" w:rsidRDefault="008C13B1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Místem plnění Smlouvy je HB NM na adrese Václavské n</w:t>
      </w:r>
      <w:r w:rsidR="00EF748A" w:rsidRPr="009908E9">
        <w:rPr>
          <w:rFonts w:ascii="Tahoma" w:hAnsi="Tahoma" w:cs="Tahoma"/>
          <w:sz w:val="24"/>
          <w:szCs w:val="24"/>
        </w:rPr>
        <w:t>áměstí 68, Praha 1 – Nové Město</w:t>
      </w:r>
      <w:r w:rsidRPr="009908E9">
        <w:rPr>
          <w:rFonts w:ascii="Tahoma" w:hAnsi="Tahoma" w:cs="Tahoma"/>
          <w:sz w:val="24"/>
          <w:szCs w:val="24"/>
        </w:rPr>
        <w:t>.</w:t>
      </w:r>
    </w:p>
    <w:p w14:paraId="17FAF7F8" w14:textId="77777777" w:rsidR="008C13B1" w:rsidRPr="009908E9" w:rsidRDefault="008C13B1" w:rsidP="008C13B1">
      <w:pPr>
        <w:pStyle w:val="Tlotextu"/>
        <w:keepNext/>
        <w:widowControl/>
        <w:numPr>
          <w:ilvl w:val="0"/>
          <w:numId w:val="1"/>
        </w:numPr>
        <w:spacing w:before="240"/>
        <w:ind w:left="0" w:right="-425"/>
        <w:jc w:val="center"/>
        <w:rPr>
          <w:rFonts w:ascii="Tahoma" w:hAnsi="Tahoma" w:cs="Tahoma"/>
          <w:szCs w:val="24"/>
          <w:lang w:val="cs-CZ"/>
        </w:rPr>
      </w:pPr>
      <w:r w:rsidRPr="009908E9">
        <w:rPr>
          <w:rFonts w:ascii="Tahoma" w:hAnsi="Tahoma" w:cs="Tahoma"/>
          <w:szCs w:val="24"/>
          <w:lang w:val="cs-CZ"/>
        </w:rPr>
        <w:t xml:space="preserve"> </w:t>
      </w:r>
    </w:p>
    <w:p w14:paraId="1207B199" w14:textId="77777777" w:rsidR="008C13B1" w:rsidRPr="009908E9" w:rsidRDefault="008C13B1" w:rsidP="008C13B1">
      <w:pPr>
        <w:pStyle w:val="Default"/>
        <w:keepNext/>
        <w:spacing w:after="120"/>
        <w:jc w:val="center"/>
        <w:rPr>
          <w:rFonts w:ascii="Tahoma" w:hAnsi="Tahoma" w:cs="Tahoma"/>
          <w:b/>
        </w:rPr>
      </w:pPr>
      <w:r w:rsidRPr="009908E9">
        <w:rPr>
          <w:rFonts w:ascii="Tahoma" w:hAnsi="Tahoma" w:cs="Tahoma"/>
          <w:b/>
        </w:rPr>
        <w:t>Cena a platební podmínky</w:t>
      </w:r>
    </w:p>
    <w:p w14:paraId="4C34FF84" w14:textId="28AE0E0B" w:rsidR="00DA4752" w:rsidRPr="009908E9" w:rsidRDefault="00DA4752" w:rsidP="00526F80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Cena za zhotovení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>a vymezeného v</w:t>
      </w:r>
      <w:r w:rsidR="00A02274" w:rsidRPr="009908E9">
        <w:rPr>
          <w:rFonts w:ascii="Tahoma" w:hAnsi="Tahoma" w:cs="Tahoma"/>
          <w:sz w:val="24"/>
          <w:szCs w:val="24"/>
        </w:rPr>
        <w:t> </w:t>
      </w:r>
      <w:r w:rsidRPr="009908E9">
        <w:rPr>
          <w:rFonts w:ascii="Tahoma" w:hAnsi="Tahoma" w:cs="Tahoma"/>
          <w:sz w:val="24"/>
          <w:szCs w:val="24"/>
        </w:rPr>
        <w:t>čl</w:t>
      </w:r>
      <w:r w:rsidR="00A02274" w:rsidRPr="009908E9">
        <w:rPr>
          <w:rFonts w:ascii="Tahoma" w:hAnsi="Tahoma" w:cs="Tahoma"/>
          <w:sz w:val="24"/>
          <w:szCs w:val="24"/>
        </w:rPr>
        <w:t>.</w:t>
      </w:r>
      <w:r w:rsidRPr="009908E9">
        <w:rPr>
          <w:rFonts w:ascii="Tahoma" w:hAnsi="Tahoma" w:cs="Tahoma"/>
          <w:sz w:val="24"/>
          <w:szCs w:val="24"/>
        </w:rPr>
        <w:t xml:space="preserve"> </w:t>
      </w:r>
      <w:r w:rsidR="00A02274" w:rsidRPr="009908E9">
        <w:rPr>
          <w:rFonts w:ascii="Tahoma" w:hAnsi="Tahoma" w:cs="Tahoma"/>
          <w:sz w:val="24"/>
          <w:szCs w:val="24"/>
        </w:rPr>
        <w:t>II</w:t>
      </w:r>
      <w:r w:rsidRPr="009908E9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9908E9">
        <w:rPr>
          <w:rFonts w:ascii="Tahoma" w:hAnsi="Tahoma" w:cs="Tahoma"/>
          <w:sz w:val="24"/>
          <w:szCs w:val="24"/>
        </w:rPr>
        <w:t>této</w:t>
      </w:r>
      <w:proofErr w:type="gramEnd"/>
      <w:r w:rsidRPr="009908E9">
        <w:rPr>
          <w:rFonts w:ascii="Tahoma" w:hAnsi="Tahoma" w:cs="Tahoma"/>
          <w:sz w:val="24"/>
          <w:szCs w:val="24"/>
        </w:rPr>
        <w:t xml:space="preserve"> </w:t>
      </w:r>
      <w:r w:rsidR="00106824" w:rsidRPr="009908E9">
        <w:rPr>
          <w:rFonts w:ascii="Tahoma" w:hAnsi="Tahoma" w:cs="Tahoma"/>
          <w:sz w:val="24"/>
          <w:szCs w:val="24"/>
        </w:rPr>
        <w:t>S</w:t>
      </w:r>
      <w:r w:rsidRPr="009908E9">
        <w:rPr>
          <w:rFonts w:ascii="Tahoma" w:hAnsi="Tahoma" w:cs="Tahoma"/>
          <w:sz w:val="24"/>
          <w:szCs w:val="24"/>
        </w:rPr>
        <w:t xml:space="preserve">mlouvy činí </w:t>
      </w:r>
      <w:r w:rsidR="00232B2C">
        <w:rPr>
          <w:rFonts w:ascii="Tahoma" w:hAnsi="Tahoma" w:cs="Tahoma"/>
          <w:sz w:val="24"/>
          <w:szCs w:val="24"/>
        </w:rPr>
        <w:t xml:space="preserve">bez daně z přidané hodnoty </w:t>
      </w:r>
      <w:r w:rsidR="001025F3">
        <w:rPr>
          <w:rFonts w:ascii="Tahoma" w:hAnsi="Tahoma" w:cs="Tahoma"/>
          <w:sz w:val="24"/>
          <w:szCs w:val="24"/>
        </w:rPr>
        <w:t>6 000 000,-</w:t>
      </w:r>
      <w:r w:rsidR="00232B2C">
        <w:rPr>
          <w:rFonts w:ascii="Tahoma" w:hAnsi="Tahoma" w:cs="Tahoma"/>
          <w:sz w:val="24"/>
          <w:szCs w:val="24"/>
        </w:rPr>
        <w:t xml:space="preserve">Kč DPH </w:t>
      </w:r>
      <w:r w:rsidR="001025F3">
        <w:rPr>
          <w:rFonts w:ascii="Tahoma" w:hAnsi="Tahoma" w:cs="Tahoma"/>
          <w:sz w:val="24"/>
          <w:szCs w:val="24"/>
        </w:rPr>
        <w:t>1 260 000,-</w:t>
      </w:r>
      <w:r w:rsidR="00232B2C">
        <w:rPr>
          <w:rFonts w:ascii="Tahoma" w:hAnsi="Tahoma" w:cs="Tahoma"/>
          <w:sz w:val="24"/>
          <w:szCs w:val="24"/>
        </w:rPr>
        <w:t xml:space="preserve">Kč, celkem </w:t>
      </w:r>
      <w:r w:rsidR="001025F3">
        <w:rPr>
          <w:rFonts w:ascii="Tahoma" w:hAnsi="Tahoma" w:cs="Tahoma"/>
          <w:sz w:val="24"/>
          <w:szCs w:val="24"/>
        </w:rPr>
        <w:t>7 260 000,-</w:t>
      </w:r>
      <w:r w:rsidR="00232B2C">
        <w:rPr>
          <w:rFonts w:ascii="Tahoma" w:hAnsi="Tahoma" w:cs="Tahoma"/>
          <w:sz w:val="24"/>
          <w:szCs w:val="24"/>
        </w:rPr>
        <w:t>Kč.</w:t>
      </w:r>
    </w:p>
    <w:p w14:paraId="2EAF4361" w14:textId="730C5674" w:rsidR="006F4BC4" w:rsidRPr="009908E9" w:rsidRDefault="004676C3" w:rsidP="006F4BC4">
      <w:pPr>
        <w:pStyle w:val="Nadpis3"/>
        <w:keepNext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Cena</w:t>
      </w:r>
      <w:r w:rsidR="006F4BC4" w:rsidRPr="009908E9">
        <w:rPr>
          <w:rFonts w:ascii="Tahoma" w:hAnsi="Tahoma" w:cs="Tahoma"/>
          <w:sz w:val="24"/>
          <w:szCs w:val="24"/>
        </w:rPr>
        <w:t xml:space="preserve"> za provedení Díla bude Objednatelem hrazena měsíčně zpětně na základě faktur vystavených Zhotovitelem dle skutečného postupu provádění Díla při splnění následujících podmínek:</w:t>
      </w:r>
    </w:p>
    <w:p w14:paraId="14B8B283" w14:textId="77777777" w:rsidR="006F4BC4" w:rsidRPr="009908E9" w:rsidRDefault="006F4BC4" w:rsidP="006F4BC4">
      <w:pPr>
        <w:pStyle w:val="Nadpis3"/>
        <w:numPr>
          <w:ilvl w:val="1"/>
          <w:numId w:val="15"/>
        </w:numPr>
        <w:spacing w:before="120" w:after="120" w:line="240" w:lineRule="auto"/>
        <w:ind w:left="851" w:hanging="357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každá faktura bude splňovat náležitosti stanovené pro fakturu v </w:t>
      </w:r>
      <w:proofErr w:type="gramStart"/>
      <w:r w:rsidRPr="009908E9">
        <w:rPr>
          <w:rFonts w:ascii="Tahoma" w:hAnsi="Tahoma" w:cs="Tahoma"/>
          <w:sz w:val="24"/>
          <w:szCs w:val="24"/>
        </w:rPr>
        <w:t>touto</w:t>
      </w:r>
      <w:proofErr w:type="gramEnd"/>
      <w:r w:rsidRPr="009908E9">
        <w:rPr>
          <w:rFonts w:ascii="Tahoma" w:hAnsi="Tahoma" w:cs="Tahoma"/>
          <w:sz w:val="24"/>
          <w:szCs w:val="24"/>
        </w:rPr>
        <w:t xml:space="preserve"> Smlouvou; </w:t>
      </w:r>
    </w:p>
    <w:p w14:paraId="0CA51001" w14:textId="0FCDE618" w:rsidR="006F4BC4" w:rsidRPr="009908E9" w:rsidRDefault="006F4BC4" w:rsidP="006F4BC4">
      <w:pPr>
        <w:pStyle w:val="Nadpis3"/>
        <w:numPr>
          <w:ilvl w:val="1"/>
          <w:numId w:val="15"/>
        </w:numPr>
        <w:spacing w:before="120" w:after="120" w:line="240" w:lineRule="auto"/>
        <w:ind w:left="851" w:hanging="357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přílohou každé faktury bude seznam všech položek, které jsou součástí dodaného plnění, přičemž fakturovaná částka musí odpovídat ocenění těchto položek v souladu s výkazem výměr;</w:t>
      </w:r>
    </w:p>
    <w:p w14:paraId="3363A39F" w14:textId="77777777" w:rsidR="006F4BC4" w:rsidRPr="009908E9" w:rsidRDefault="006F4BC4" w:rsidP="006F4BC4">
      <w:pPr>
        <w:pStyle w:val="Nadpis3"/>
        <w:numPr>
          <w:ilvl w:val="1"/>
          <w:numId w:val="15"/>
        </w:numPr>
        <w:spacing w:before="120" w:after="120" w:line="240" w:lineRule="auto"/>
        <w:ind w:left="851" w:hanging="357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lastRenderedPageBreak/>
        <w:t>oprávnění Zhotovitele vystavit fakturu vzniká až na základě odsouhlasení seznamu položek dle předchozího odstavce Objednatelem, popř. technickým dozorem Objednatele, který ověří skutečné provedení fakturovaných částí;</w:t>
      </w:r>
    </w:p>
    <w:p w14:paraId="1088D984" w14:textId="77777777" w:rsidR="006F4BC4" w:rsidRPr="009908E9" w:rsidRDefault="006F4BC4" w:rsidP="006F4BC4">
      <w:pPr>
        <w:pStyle w:val="Nadpis3"/>
        <w:numPr>
          <w:ilvl w:val="1"/>
          <w:numId w:val="15"/>
        </w:numPr>
        <w:spacing w:before="120" w:after="120" w:line="240" w:lineRule="auto"/>
        <w:ind w:left="851" w:hanging="357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dnem uskutečnění zdanitelného plnění je vždy poslední den kalendářního měsíce předcházejícího vystavení faktury;</w:t>
      </w:r>
    </w:p>
    <w:p w14:paraId="0977EF76" w14:textId="77777777" w:rsidR="008C13B1" w:rsidRPr="00DB1168" w:rsidRDefault="007A7CAF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DB1168">
        <w:rPr>
          <w:rFonts w:ascii="Tahoma" w:hAnsi="Tahoma" w:cs="Tahoma"/>
          <w:sz w:val="24"/>
          <w:szCs w:val="24"/>
        </w:rPr>
        <w:t xml:space="preserve">Daň z přidané hodnoty bude </w:t>
      </w:r>
      <w:r w:rsidR="003A3EEE" w:rsidRPr="00DB1168">
        <w:rPr>
          <w:rFonts w:ascii="Tahoma" w:hAnsi="Tahoma" w:cs="Tahoma"/>
          <w:sz w:val="24"/>
          <w:szCs w:val="24"/>
        </w:rPr>
        <w:t>Zhotov</w:t>
      </w:r>
      <w:r w:rsidRPr="00DB1168">
        <w:rPr>
          <w:rFonts w:ascii="Tahoma" w:hAnsi="Tahoma" w:cs="Tahoma"/>
          <w:sz w:val="24"/>
          <w:szCs w:val="24"/>
        </w:rPr>
        <w:t xml:space="preserve">itel účtovat </w:t>
      </w:r>
      <w:r w:rsidR="00BB5B3C" w:rsidRPr="00DB1168">
        <w:rPr>
          <w:rFonts w:ascii="Tahoma" w:hAnsi="Tahoma" w:cs="Tahoma"/>
          <w:sz w:val="24"/>
          <w:szCs w:val="24"/>
        </w:rPr>
        <w:t>Objednat</w:t>
      </w:r>
      <w:r w:rsidRPr="00DB1168">
        <w:rPr>
          <w:rFonts w:ascii="Tahoma" w:hAnsi="Tahoma" w:cs="Tahoma"/>
          <w:sz w:val="24"/>
          <w:szCs w:val="24"/>
        </w:rPr>
        <w:t xml:space="preserve">eli v rámci fakturace provedených prací vždy podle aktuální zákonné úpravy zákona č. 235/2004 Sb., o dani z přidané hodnoty, ve znění pozdějších předpisů. Smluvní strany výslovně sjednávají, že </w:t>
      </w:r>
      <w:r w:rsidR="00BB5B3C" w:rsidRPr="00DB1168">
        <w:rPr>
          <w:rFonts w:ascii="Tahoma" w:hAnsi="Tahoma" w:cs="Tahoma"/>
          <w:sz w:val="24"/>
          <w:szCs w:val="24"/>
        </w:rPr>
        <w:t>Objednat</w:t>
      </w:r>
      <w:r w:rsidRPr="00DB1168">
        <w:rPr>
          <w:rFonts w:ascii="Tahoma" w:hAnsi="Tahoma" w:cs="Tahoma"/>
          <w:sz w:val="24"/>
          <w:szCs w:val="24"/>
        </w:rPr>
        <w:t>el není považován za osobu povinnou k dani dle §92a tohoto zákona</w:t>
      </w:r>
      <w:r w:rsidR="008C13B1" w:rsidRPr="00DB1168">
        <w:rPr>
          <w:rFonts w:ascii="Tahoma" w:hAnsi="Tahoma" w:cs="Tahoma"/>
          <w:sz w:val="24"/>
          <w:szCs w:val="24"/>
        </w:rPr>
        <w:t>.</w:t>
      </w:r>
    </w:p>
    <w:p w14:paraId="592A3A70" w14:textId="6D70E55D" w:rsidR="008C13B1" w:rsidRPr="009908E9" w:rsidRDefault="006B5FCC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Zhotovitel vystaví fakturu do 2</w:t>
      </w:r>
      <w:r w:rsidR="008C13B1" w:rsidRPr="009908E9">
        <w:rPr>
          <w:rFonts w:ascii="Tahoma" w:hAnsi="Tahoma" w:cs="Tahoma"/>
          <w:sz w:val="24"/>
          <w:szCs w:val="24"/>
        </w:rPr>
        <w:t xml:space="preserve">0 pracovních dnů po podpisu předávacího protokolu </w:t>
      </w:r>
      <w:r w:rsidR="00A14197" w:rsidRPr="009908E9">
        <w:rPr>
          <w:rFonts w:ascii="Tahoma" w:hAnsi="Tahoma" w:cs="Tahoma"/>
          <w:sz w:val="24"/>
          <w:szCs w:val="24"/>
        </w:rPr>
        <w:t>Díla</w:t>
      </w:r>
      <w:r w:rsidR="008C13B1" w:rsidRPr="009908E9">
        <w:rPr>
          <w:rFonts w:ascii="Tahoma" w:hAnsi="Tahoma" w:cs="Tahoma"/>
          <w:sz w:val="24"/>
          <w:szCs w:val="24"/>
        </w:rPr>
        <w:t xml:space="preserve">. Platba za plnění předmětu Smlouvy bude realizována bezhotovostním převodem na účet Zhotovitele uvedený v záhlaví této Smlouvy. </w:t>
      </w:r>
    </w:p>
    <w:p w14:paraId="4410B9D9" w14:textId="13F3E9A1" w:rsidR="008C13B1" w:rsidRPr="009908E9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Cena Díla </w:t>
      </w:r>
      <w:r w:rsidR="006B5FCC" w:rsidRPr="009908E9">
        <w:rPr>
          <w:rFonts w:ascii="Tahoma" w:hAnsi="Tahoma" w:cs="Tahoma"/>
          <w:sz w:val="24"/>
          <w:szCs w:val="24"/>
        </w:rPr>
        <w:t xml:space="preserve">nebo jeho části </w:t>
      </w:r>
      <w:r w:rsidRPr="009908E9">
        <w:rPr>
          <w:rFonts w:ascii="Tahoma" w:hAnsi="Tahoma" w:cs="Tahoma"/>
          <w:sz w:val="24"/>
          <w:szCs w:val="24"/>
        </w:rPr>
        <w:t>bude Zhotoviteli hrazena po převzetí Díla</w:t>
      </w:r>
      <w:r w:rsidR="006B5FCC" w:rsidRPr="009908E9">
        <w:rPr>
          <w:rFonts w:ascii="Tahoma" w:hAnsi="Tahoma" w:cs="Tahoma"/>
          <w:sz w:val="24"/>
          <w:szCs w:val="24"/>
        </w:rPr>
        <w:t xml:space="preserve"> nebo jeho části</w:t>
      </w:r>
      <w:r w:rsidRPr="009908E9">
        <w:rPr>
          <w:rFonts w:ascii="Tahoma" w:hAnsi="Tahoma" w:cs="Tahoma"/>
          <w:sz w:val="24"/>
          <w:szCs w:val="24"/>
        </w:rPr>
        <w:t xml:space="preserve"> Objednatelem. </w:t>
      </w:r>
    </w:p>
    <w:p w14:paraId="50B68788" w14:textId="77777777" w:rsidR="008C13B1" w:rsidRPr="009908E9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Faktury budou splňovat veškeré požadavky stanovené českými právními předpisy, zejména náležitosti daňového dokladu stanovené v § 29 zákona č. 235/2004 Sb., o dani z přidané hodnoty, ve znění pozdějších předpisů a obchodní listiny stanovené v § 435 Občanského zákoníku; kromě těchto náležitostí bude faktura obsahovat označení (faktura), číslo smlouvy, označení bankovního účtu Zhotovitele, předmět fakturace, cenu bez daně z přidané hodnoty, procentní sazbu a výši daně z přidané hodnoty a cenu včetně daně z přidané hodnoty; výše daně z přidané hodnoty bude zaokrouhlena na celé desetihaléře nahoru.</w:t>
      </w:r>
    </w:p>
    <w:p w14:paraId="057A541C" w14:textId="77777777" w:rsidR="008C13B1" w:rsidRPr="009908E9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Společně s fakturami dodá Zhotovitel kopie předávacíh</w:t>
      </w:r>
      <w:r w:rsidR="004E087D" w:rsidRPr="009908E9">
        <w:rPr>
          <w:rFonts w:ascii="Tahoma" w:hAnsi="Tahoma" w:cs="Tahoma"/>
          <w:sz w:val="24"/>
          <w:szCs w:val="24"/>
        </w:rPr>
        <w:t>o</w:t>
      </w:r>
      <w:r w:rsidRPr="009908E9">
        <w:rPr>
          <w:rFonts w:ascii="Tahoma" w:hAnsi="Tahoma" w:cs="Tahoma"/>
          <w:sz w:val="24"/>
          <w:szCs w:val="24"/>
        </w:rPr>
        <w:t xml:space="preserve"> protokol</w:t>
      </w:r>
      <w:r w:rsidR="004E087D" w:rsidRPr="009908E9">
        <w:rPr>
          <w:rFonts w:ascii="Tahoma" w:hAnsi="Tahoma" w:cs="Tahoma"/>
          <w:sz w:val="24"/>
          <w:szCs w:val="24"/>
        </w:rPr>
        <w:t>u</w:t>
      </w:r>
      <w:r w:rsidRPr="009908E9">
        <w:rPr>
          <w:rFonts w:ascii="Tahoma" w:hAnsi="Tahoma" w:cs="Tahoma"/>
          <w:sz w:val="24"/>
          <w:szCs w:val="24"/>
        </w:rPr>
        <w:t xml:space="preserve"> podepsan</w:t>
      </w:r>
      <w:r w:rsidR="004E087D" w:rsidRPr="009908E9">
        <w:rPr>
          <w:rFonts w:ascii="Tahoma" w:hAnsi="Tahoma" w:cs="Tahoma"/>
          <w:sz w:val="24"/>
          <w:szCs w:val="24"/>
        </w:rPr>
        <w:t>ého</w:t>
      </w:r>
      <w:r w:rsidRPr="009908E9">
        <w:rPr>
          <w:rFonts w:ascii="Tahoma" w:hAnsi="Tahoma" w:cs="Tahoma"/>
          <w:sz w:val="24"/>
          <w:szCs w:val="24"/>
        </w:rPr>
        <w:t xml:space="preserve"> pověřeným zástupc</w:t>
      </w:r>
      <w:r w:rsidR="004E087D" w:rsidRPr="009908E9">
        <w:rPr>
          <w:rFonts w:ascii="Tahoma" w:hAnsi="Tahoma" w:cs="Tahoma"/>
          <w:sz w:val="24"/>
          <w:szCs w:val="24"/>
        </w:rPr>
        <w:t>em</w:t>
      </w:r>
      <w:r w:rsidRPr="009908E9">
        <w:rPr>
          <w:rFonts w:ascii="Tahoma" w:hAnsi="Tahoma" w:cs="Tahoma"/>
          <w:sz w:val="24"/>
          <w:szCs w:val="24"/>
        </w:rPr>
        <w:t xml:space="preserve"> Objednatele.</w:t>
      </w:r>
    </w:p>
    <w:p w14:paraId="40F978A2" w14:textId="021B1C8A" w:rsidR="008C13B1" w:rsidRPr="009908E9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Faktury budou splatné do </w:t>
      </w:r>
      <w:r w:rsidR="006B5FCC" w:rsidRPr="009908E9">
        <w:rPr>
          <w:rFonts w:ascii="Tahoma" w:hAnsi="Tahoma" w:cs="Tahoma"/>
          <w:sz w:val="24"/>
          <w:szCs w:val="24"/>
        </w:rPr>
        <w:t>3</w:t>
      </w:r>
      <w:r w:rsidRPr="009908E9">
        <w:rPr>
          <w:rFonts w:ascii="Tahoma" w:hAnsi="Tahoma" w:cs="Tahoma"/>
          <w:sz w:val="24"/>
          <w:szCs w:val="24"/>
        </w:rPr>
        <w:t>0 kalendářních dnů ode dne jejich prokazatelného doručení Objednateli na adresu uvedenou ve Smlouvě; fakturovaná částka se bude považovat za uhrazenou okamžikem odepsání příslušné finanční částky z bankovního účtu Objednatele uvedeného ve Smlouvě ve prospěch Zhotovitelova bankovního účtu uvedeného ve Smlouvě.</w:t>
      </w:r>
    </w:p>
    <w:p w14:paraId="3D95BD1D" w14:textId="77777777" w:rsidR="008C13B1" w:rsidRPr="009908E9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Objednatel je oprávněn vrátit do ukončení lhůty splatnosti bez zaplacení Zhotoviteli fakturu, pokud nebude obsahovat náležitosti stanovené </w:t>
      </w:r>
      <w:r w:rsidR="002223E9" w:rsidRPr="009908E9">
        <w:rPr>
          <w:rFonts w:ascii="Tahoma" w:hAnsi="Tahoma" w:cs="Tahoma"/>
          <w:sz w:val="24"/>
          <w:szCs w:val="24"/>
        </w:rPr>
        <w:t>Smlouv</w:t>
      </w:r>
      <w:r w:rsidRPr="009908E9">
        <w:rPr>
          <w:rFonts w:ascii="Tahoma" w:hAnsi="Tahoma" w:cs="Tahoma"/>
          <w:sz w:val="24"/>
          <w:szCs w:val="24"/>
        </w:rPr>
        <w:t>ou, nebo fakturu, která bude obsahovat nesprávné cenové údaje, nebo nebude doručena v požadovaném množství výtisků nebo příloh, a to s uvedením důvodu vrácení. Zhotovitel je v případě vrácení faktury povinen do 10 pracovních dnů ode dne doručení vrácené faktury fakturu opravit nebo vyhotovit fakturu novou. Oprávněným vrácením faktury přestává běžet lhůta splatnosti; nová lhůta v původní délce splatnosti běží znovu ode dne prokazatelného doručení opravené nebo nově vystavené faktury Objednateli. Faktura se považuje za vrácenou ve lhůtě splatnosti, je-li v této lhůtě odeslána; není nutné, aby byla v téže lhůtě doručena Zhotoviteli, který ji vystavil.</w:t>
      </w:r>
    </w:p>
    <w:p w14:paraId="3484C858" w14:textId="38EB5B7C" w:rsidR="008C13B1" w:rsidRPr="009908E9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Platby budou probíhat v</w:t>
      </w:r>
      <w:r w:rsidR="003B5CD1" w:rsidRPr="009908E9">
        <w:rPr>
          <w:rFonts w:ascii="Tahoma" w:hAnsi="Tahoma" w:cs="Tahoma"/>
          <w:sz w:val="24"/>
          <w:szCs w:val="24"/>
        </w:rPr>
        <w:t xml:space="preserve"> </w:t>
      </w:r>
      <w:r w:rsidRPr="009908E9">
        <w:rPr>
          <w:rFonts w:ascii="Tahoma" w:hAnsi="Tahoma" w:cs="Tahoma"/>
          <w:sz w:val="24"/>
          <w:szCs w:val="24"/>
        </w:rPr>
        <w:t>CZK</w:t>
      </w:r>
      <w:r w:rsidR="003B5CD1" w:rsidRPr="009908E9">
        <w:rPr>
          <w:rFonts w:ascii="Tahoma" w:hAnsi="Tahoma" w:cs="Tahoma"/>
          <w:sz w:val="24"/>
          <w:szCs w:val="24"/>
        </w:rPr>
        <w:t xml:space="preserve"> s příslušnou sazbou DPH platnou v době </w:t>
      </w:r>
      <w:r w:rsidR="00F97BAE" w:rsidRPr="009908E9">
        <w:rPr>
          <w:rFonts w:ascii="Tahoma" w:hAnsi="Tahoma" w:cs="Tahoma"/>
          <w:sz w:val="24"/>
          <w:szCs w:val="24"/>
        </w:rPr>
        <w:t>uskutečnění zdanitelného plnění</w:t>
      </w:r>
      <w:r w:rsidRPr="009908E9">
        <w:rPr>
          <w:rFonts w:ascii="Tahoma" w:hAnsi="Tahoma" w:cs="Tahoma"/>
          <w:sz w:val="24"/>
          <w:szCs w:val="24"/>
        </w:rPr>
        <w:t>.</w:t>
      </w:r>
    </w:p>
    <w:p w14:paraId="6506A465" w14:textId="77777777" w:rsidR="008C13B1" w:rsidRPr="009908E9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Zálohové platby Objednatel neposkytuje.</w:t>
      </w:r>
    </w:p>
    <w:p w14:paraId="4ADD9B05" w14:textId="77777777" w:rsidR="008C13B1" w:rsidRPr="009908E9" w:rsidRDefault="008C13B1" w:rsidP="008C13B1">
      <w:pPr>
        <w:pStyle w:val="Tlotextu"/>
        <w:keepNext/>
        <w:keepLines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szCs w:val="24"/>
          <w:lang w:val="cs-CZ"/>
        </w:rPr>
      </w:pPr>
    </w:p>
    <w:p w14:paraId="3290F0F9" w14:textId="77777777" w:rsidR="008C13B1" w:rsidRPr="009908E9" w:rsidRDefault="008C13B1" w:rsidP="008C13B1">
      <w:pPr>
        <w:pStyle w:val="Nadpis3"/>
        <w:keepNext/>
        <w:keepLines/>
        <w:numPr>
          <w:ilvl w:val="0"/>
          <w:numId w:val="0"/>
        </w:numPr>
        <w:spacing w:before="0" w:after="120" w:line="240" w:lineRule="auto"/>
        <w:ind w:left="360"/>
        <w:jc w:val="center"/>
        <w:rPr>
          <w:rFonts w:ascii="Tahoma" w:hAnsi="Tahoma" w:cs="Tahoma"/>
          <w:b/>
          <w:sz w:val="24"/>
          <w:szCs w:val="24"/>
        </w:rPr>
      </w:pPr>
      <w:r w:rsidRPr="009908E9">
        <w:rPr>
          <w:rFonts w:ascii="Tahoma" w:hAnsi="Tahoma" w:cs="Tahoma"/>
          <w:b/>
          <w:sz w:val="24"/>
          <w:szCs w:val="24"/>
        </w:rPr>
        <w:t xml:space="preserve">Odpovědnost smluvních stran, </w:t>
      </w:r>
      <w:r w:rsidR="007A7CAF" w:rsidRPr="009908E9">
        <w:rPr>
          <w:rFonts w:ascii="Tahoma" w:hAnsi="Tahoma" w:cs="Tahoma"/>
          <w:b/>
          <w:sz w:val="24"/>
          <w:szCs w:val="24"/>
        </w:rPr>
        <w:t>záruky za dílo</w:t>
      </w:r>
      <w:r w:rsidRPr="009908E9">
        <w:rPr>
          <w:rFonts w:ascii="Tahoma" w:hAnsi="Tahoma" w:cs="Tahoma"/>
          <w:b/>
          <w:sz w:val="24"/>
          <w:szCs w:val="24"/>
        </w:rPr>
        <w:t>, sankce a náhrada škody</w:t>
      </w:r>
    </w:p>
    <w:p w14:paraId="7D795858" w14:textId="77777777" w:rsidR="007A7CAF" w:rsidRPr="009908E9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Zhotovitel je povinen provést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o podle této </w:t>
      </w:r>
      <w:r w:rsidR="002223E9" w:rsidRPr="009908E9">
        <w:rPr>
          <w:rFonts w:ascii="Tahoma" w:hAnsi="Tahoma" w:cs="Tahoma"/>
          <w:sz w:val="24"/>
          <w:szCs w:val="24"/>
        </w:rPr>
        <w:t>Smlouv</w:t>
      </w:r>
      <w:r w:rsidRPr="009908E9">
        <w:rPr>
          <w:rFonts w:ascii="Tahoma" w:hAnsi="Tahoma" w:cs="Tahoma"/>
          <w:sz w:val="24"/>
          <w:szCs w:val="24"/>
        </w:rPr>
        <w:t xml:space="preserve">y, tj. veškeré práce kompletně, v patřičné kvalitě odpovídající platným technickým normám ČR, při respektování správních rozhodnutí týkajících se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>a a platných právních předpisů. Zhotovitel odpovídá za odborné a kvalifikované provedení všech prací.</w:t>
      </w:r>
    </w:p>
    <w:p w14:paraId="333F2AA5" w14:textId="77777777" w:rsidR="007A7CAF" w:rsidRPr="009908E9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Dílo má vady, jestliže provedení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a neodpovídá výsledku určenému ve </w:t>
      </w:r>
      <w:r w:rsidR="002223E9" w:rsidRPr="009908E9">
        <w:rPr>
          <w:rFonts w:ascii="Tahoma" w:hAnsi="Tahoma" w:cs="Tahoma"/>
          <w:sz w:val="24"/>
          <w:szCs w:val="24"/>
        </w:rPr>
        <w:t>Smlouv</w:t>
      </w:r>
      <w:r w:rsidRPr="009908E9">
        <w:rPr>
          <w:rFonts w:ascii="Tahoma" w:hAnsi="Tahoma" w:cs="Tahoma"/>
          <w:sz w:val="24"/>
          <w:szCs w:val="24"/>
        </w:rPr>
        <w:t xml:space="preserve">ě, tj. kvalitě, rozsahu, obecně závazným předpisům a technickým normám. Vady musí být jednoznačně specifikovány v písemném protokolu o předání a převzetí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>a.</w:t>
      </w:r>
    </w:p>
    <w:p w14:paraId="1953CD64" w14:textId="77777777" w:rsidR="007A7CAF" w:rsidRPr="009908E9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Zhotovitel poskytne na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o záruku v délce 60 měsíců ode dne písemného protokolárního předání celého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>a.</w:t>
      </w:r>
    </w:p>
    <w:p w14:paraId="46E5BB27" w14:textId="77777777" w:rsidR="007A7CAF" w:rsidRPr="009908E9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Záruční doba začne běžet dnem následujícím po převzetí řádně dokončeného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a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>elem doloženém podepsaným předávacím protokolem.</w:t>
      </w:r>
    </w:p>
    <w:p w14:paraId="764991CB" w14:textId="77777777" w:rsidR="007A7CAF" w:rsidRPr="009908E9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Za všechny vady a nedodělky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a, které se vyskytnou po převzetí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a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elem v záručních lhůtách, nese odpovědnost </w:t>
      </w:r>
      <w:r w:rsidR="003A3EEE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 xml:space="preserve">itel. Tyto vady je </w:t>
      </w:r>
      <w:r w:rsidR="003A3EEE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 xml:space="preserve">itel povinen bezplatně odstranit v souladu s níže uvedenými podmínkami. Práva z odpovědnosti za vady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a musí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 uplatnit u </w:t>
      </w:r>
      <w:r w:rsidR="003A3EEE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>itele v odpovídajících záručních dobách.</w:t>
      </w:r>
    </w:p>
    <w:p w14:paraId="7F6B15A6" w14:textId="77777777" w:rsidR="007A7CAF" w:rsidRPr="009908E9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Záruka se nevztahuje na běžné opotřebení a na závady způsobené vyšší mocí.</w:t>
      </w:r>
    </w:p>
    <w:p w14:paraId="4A2A79B7" w14:textId="2EC48F86" w:rsidR="007A7CAF" w:rsidRPr="009908E9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Oznámení vady (reklamace), včetně popisu vady musí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 sdělit </w:t>
      </w:r>
      <w:r w:rsidR="003A3EEE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>iteli v průběhu záruční doby, a to doporučeným dopisem</w:t>
      </w:r>
      <w:r w:rsidR="006B5FCC" w:rsidRPr="009908E9">
        <w:rPr>
          <w:rFonts w:ascii="Tahoma" w:hAnsi="Tahoma" w:cs="Tahoma"/>
          <w:sz w:val="24"/>
          <w:szCs w:val="24"/>
        </w:rPr>
        <w:t xml:space="preserve"> </w:t>
      </w:r>
      <w:r w:rsidRPr="009908E9">
        <w:rPr>
          <w:rFonts w:ascii="Tahoma" w:hAnsi="Tahoma" w:cs="Tahoma"/>
          <w:sz w:val="24"/>
          <w:szCs w:val="24"/>
        </w:rPr>
        <w:t xml:space="preserve">do sídla </w:t>
      </w:r>
      <w:r w:rsidR="003A3EEE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>itele</w:t>
      </w:r>
      <w:r w:rsidR="006B5FCC" w:rsidRPr="009908E9">
        <w:rPr>
          <w:rFonts w:ascii="Tahoma" w:hAnsi="Tahoma" w:cs="Tahoma"/>
          <w:sz w:val="24"/>
          <w:szCs w:val="24"/>
        </w:rPr>
        <w:t xml:space="preserve"> nebo mailem uvedené kontaktní osobě v této smlouvě</w:t>
      </w:r>
      <w:r w:rsidRPr="009908E9">
        <w:rPr>
          <w:rFonts w:ascii="Tahoma" w:hAnsi="Tahoma" w:cs="Tahoma"/>
          <w:sz w:val="24"/>
          <w:szCs w:val="24"/>
        </w:rPr>
        <w:t xml:space="preserve">. </w:t>
      </w:r>
    </w:p>
    <w:p w14:paraId="5A8C376C" w14:textId="77777777" w:rsidR="007A7CAF" w:rsidRPr="009908E9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Zhotovitel se zavazuje do 5 pracovních dnů od obdržení reklamace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elem reklamované vady prověřit a navrhnout způsob odstranění vad. Termín odstranění vad bude dohodnut písemnou formou s přihlédnutím k povaze vady a vhodnosti provádění prací. </w:t>
      </w:r>
      <w:r w:rsidR="00330A69" w:rsidRPr="009908E9">
        <w:rPr>
          <w:rFonts w:ascii="Tahoma" w:hAnsi="Tahoma" w:cs="Tahoma"/>
          <w:sz w:val="24"/>
          <w:szCs w:val="24"/>
        </w:rPr>
        <w:t>V případě, že nebude dohodnut termín jiný, je Zhotovitel povinen reklamované vady odstranit do 10 pracovních dnů od obdržení reklamace.</w:t>
      </w:r>
    </w:p>
    <w:p w14:paraId="5037112F" w14:textId="77777777" w:rsidR="007A7CAF" w:rsidRPr="009908E9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Zhotovitel se zavazuje, že v případě vady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a v záruční době poskytne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eli níže uvedené plnění plynoucí z odpovědnosti </w:t>
      </w:r>
      <w:r w:rsidR="003A3EEE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>itele za vady:</w:t>
      </w:r>
    </w:p>
    <w:p w14:paraId="6B9B27F1" w14:textId="77777777" w:rsidR="007A7CAF" w:rsidRPr="009908E9" w:rsidRDefault="007A7CAF" w:rsidP="00423DBD">
      <w:pPr>
        <w:pStyle w:val="Nadpis3"/>
        <w:numPr>
          <w:ilvl w:val="1"/>
          <w:numId w:val="20"/>
        </w:numPr>
        <w:spacing w:before="120" w:after="120" w:line="240" w:lineRule="auto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bezplatně odstraní reklamované vady,</w:t>
      </w:r>
    </w:p>
    <w:p w14:paraId="3A5829A9" w14:textId="77777777" w:rsidR="007A7CAF" w:rsidRPr="009908E9" w:rsidRDefault="007A7CAF" w:rsidP="00423DBD">
      <w:pPr>
        <w:pStyle w:val="Nadpis3"/>
        <w:numPr>
          <w:ilvl w:val="1"/>
          <w:numId w:val="20"/>
        </w:numPr>
        <w:spacing w:before="120" w:after="120" w:line="240" w:lineRule="auto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uhradí náklady na odstranění oprávněně reklamovaných vad, v případě, kdy tak neučiní sám, uhradí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>eli veškeré škody vzniklé z vady, a to i škody, jež vznikly v důsledku uplatnění škody třetími osobami, následkem vady,</w:t>
      </w:r>
    </w:p>
    <w:p w14:paraId="6342FB74" w14:textId="77777777" w:rsidR="007A7CAF" w:rsidRPr="009908E9" w:rsidRDefault="007A7CAF" w:rsidP="00423DBD">
      <w:pPr>
        <w:pStyle w:val="Nadpis3"/>
        <w:numPr>
          <w:ilvl w:val="1"/>
          <w:numId w:val="20"/>
        </w:numPr>
        <w:spacing w:before="120" w:after="120" w:line="240" w:lineRule="auto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poskytne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eli přiměřenou slevu z celkové ceny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a odpovídající rozsahu reklamovaných vad a snížení hodnoty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>a v případě neodstranitelné či neopravitelné vady nebo v jiných případech na základě dohody smluvních stran.</w:t>
      </w:r>
    </w:p>
    <w:p w14:paraId="1BB580C9" w14:textId="77777777" w:rsidR="007A7CAF" w:rsidRPr="009908E9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Jestliže </w:t>
      </w:r>
      <w:r w:rsidR="003A3EEE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 xml:space="preserve">itel neodstraní vady vzniklé v záruční </w:t>
      </w:r>
      <w:r w:rsidR="00116E51" w:rsidRPr="009908E9">
        <w:rPr>
          <w:rFonts w:ascii="Tahoma" w:hAnsi="Tahoma" w:cs="Tahoma"/>
          <w:sz w:val="24"/>
          <w:szCs w:val="24"/>
        </w:rPr>
        <w:t xml:space="preserve">době </w:t>
      </w:r>
      <w:r w:rsidRPr="009908E9">
        <w:rPr>
          <w:rFonts w:ascii="Tahoma" w:hAnsi="Tahoma" w:cs="Tahoma"/>
          <w:sz w:val="24"/>
          <w:szCs w:val="24"/>
        </w:rPr>
        <w:t>v termínu dohodnutém s 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elem, může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 zadat odstranění vad třetí osobě. V tomto </w:t>
      </w:r>
      <w:r w:rsidRPr="009908E9">
        <w:rPr>
          <w:rFonts w:ascii="Tahoma" w:hAnsi="Tahoma" w:cs="Tahoma"/>
          <w:sz w:val="24"/>
          <w:szCs w:val="24"/>
        </w:rPr>
        <w:lastRenderedPageBreak/>
        <w:t xml:space="preserve">případě odstraní třetí osoba vady proti úhradě </w:t>
      </w:r>
      <w:r w:rsidR="003A3EEE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>itele a zároveň se </w:t>
      </w:r>
      <w:r w:rsidR="003A3EEE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>itel nezbavuje záruční povinnosti.</w:t>
      </w:r>
    </w:p>
    <w:p w14:paraId="1D1A6B39" w14:textId="59B6DE56" w:rsidR="000E1C47" w:rsidRPr="009908E9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Zhotovitel je povinen uhradit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eli všechny prokazatelné škody způsobené vadami a nedodělky jeho plnění. Zhotovitel prohlašuje, že je pojištěn pro případ odpovědnosti za škodu vzniklou </w:t>
      </w:r>
      <w:r w:rsidR="00063018" w:rsidRPr="009908E9">
        <w:rPr>
          <w:rFonts w:ascii="Tahoma" w:hAnsi="Tahoma" w:cs="Tahoma"/>
          <w:sz w:val="24"/>
          <w:szCs w:val="24"/>
        </w:rPr>
        <w:t xml:space="preserve">Objednateli či </w:t>
      </w:r>
      <w:r w:rsidRPr="009908E9">
        <w:rPr>
          <w:rFonts w:ascii="Tahoma" w:hAnsi="Tahoma" w:cs="Tahoma"/>
          <w:sz w:val="24"/>
          <w:szCs w:val="24"/>
        </w:rPr>
        <w:t xml:space="preserve">jinému </w:t>
      </w:r>
      <w:r w:rsidR="00063018" w:rsidRPr="009908E9">
        <w:rPr>
          <w:rFonts w:ascii="Tahoma" w:hAnsi="Tahoma" w:cs="Tahoma"/>
          <w:sz w:val="24"/>
          <w:szCs w:val="24"/>
        </w:rPr>
        <w:t xml:space="preserve">subjektu </w:t>
      </w:r>
      <w:r w:rsidRPr="009908E9">
        <w:rPr>
          <w:rFonts w:ascii="Tahoma" w:hAnsi="Tahoma" w:cs="Tahoma"/>
          <w:sz w:val="24"/>
          <w:szCs w:val="24"/>
        </w:rPr>
        <w:t xml:space="preserve">v souvislosti s prováděním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>a</w:t>
      </w:r>
      <w:r w:rsidR="00E54DAD" w:rsidRPr="009908E9">
        <w:rPr>
          <w:rFonts w:ascii="Tahoma" w:hAnsi="Tahoma" w:cs="Tahoma"/>
          <w:sz w:val="24"/>
          <w:szCs w:val="24"/>
        </w:rPr>
        <w:t xml:space="preserve">, a to do výše </w:t>
      </w:r>
      <w:r w:rsidR="006B5FCC" w:rsidRPr="009908E9">
        <w:rPr>
          <w:rFonts w:ascii="Tahoma" w:hAnsi="Tahoma" w:cs="Tahoma"/>
          <w:sz w:val="24"/>
          <w:szCs w:val="24"/>
        </w:rPr>
        <w:t>3</w:t>
      </w:r>
      <w:r w:rsidR="00E54DAD" w:rsidRPr="009908E9">
        <w:rPr>
          <w:rFonts w:ascii="Tahoma" w:hAnsi="Tahoma" w:cs="Tahoma"/>
          <w:sz w:val="24"/>
          <w:szCs w:val="24"/>
        </w:rPr>
        <w:t xml:space="preserve"> mil. Kč</w:t>
      </w:r>
      <w:r w:rsidR="006B5FCC" w:rsidRPr="009908E9">
        <w:rPr>
          <w:rFonts w:ascii="Tahoma" w:hAnsi="Tahoma" w:cs="Tahoma"/>
          <w:sz w:val="24"/>
          <w:szCs w:val="24"/>
        </w:rPr>
        <w:t>.</w:t>
      </w:r>
    </w:p>
    <w:p w14:paraId="2B3072FF" w14:textId="77777777" w:rsidR="000E1C47" w:rsidRPr="009908E9" w:rsidRDefault="000E1C47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Zhotovitel se zavazuje provést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o v souladu s technickými a právními předpisy České republiky a dotčenými ČSN, které se stanovují tímto jako závazné, platnými v době provedení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>a. Součástí předmětu plnění je předání veškerých povinných dokladů dle platných ČSN a dle právního řádu ČR.</w:t>
      </w:r>
    </w:p>
    <w:p w14:paraId="7CB86126" w14:textId="0F352B20" w:rsidR="000E1C47" w:rsidRPr="009908E9" w:rsidRDefault="000E1C47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Zhotovitel se zavazuje provést pro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ele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o svým jménem, bez jakýchkoliv vad a nedodělků, ve smluveném termínu, na vlastní zodpovědnost, na své náklady a nebezpečí, s odbornou péčí. Zhotovitel bere na vědomí, že objekt Historické budovy Národního </w:t>
      </w:r>
      <w:r w:rsidR="007A7CAF" w:rsidRPr="009908E9">
        <w:rPr>
          <w:rFonts w:ascii="Tahoma" w:hAnsi="Tahoma" w:cs="Tahoma"/>
          <w:sz w:val="24"/>
          <w:szCs w:val="24"/>
        </w:rPr>
        <w:t>m</w:t>
      </w:r>
      <w:r w:rsidRPr="009908E9">
        <w:rPr>
          <w:rFonts w:ascii="Tahoma" w:hAnsi="Tahoma" w:cs="Tahoma"/>
          <w:sz w:val="24"/>
          <w:szCs w:val="24"/>
        </w:rPr>
        <w:t>uzea</w:t>
      </w:r>
      <w:r w:rsidR="007A7CAF" w:rsidRPr="009908E9">
        <w:rPr>
          <w:rFonts w:ascii="Tahoma" w:hAnsi="Tahoma" w:cs="Tahoma"/>
          <w:sz w:val="24"/>
          <w:szCs w:val="24"/>
        </w:rPr>
        <w:t xml:space="preserve"> </w:t>
      </w:r>
      <w:r w:rsidR="006B5FCC" w:rsidRPr="009908E9">
        <w:rPr>
          <w:rFonts w:ascii="Tahoma" w:hAnsi="Tahoma" w:cs="Tahoma"/>
          <w:sz w:val="24"/>
          <w:szCs w:val="24"/>
        </w:rPr>
        <w:t>je</w:t>
      </w:r>
      <w:r w:rsidRPr="009908E9">
        <w:rPr>
          <w:rFonts w:ascii="Tahoma" w:hAnsi="Tahoma" w:cs="Tahoma"/>
          <w:sz w:val="24"/>
          <w:szCs w:val="24"/>
        </w:rPr>
        <w:t xml:space="preserve"> ve smyslu zák. č. 20/1987 Sb., o státní památkové péči, v platném znění, nemovitou </w:t>
      </w:r>
      <w:r w:rsidR="006B5FCC" w:rsidRPr="009908E9">
        <w:rPr>
          <w:rFonts w:ascii="Tahoma" w:hAnsi="Tahoma" w:cs="Tahoma"/>
          <w:sz w:val="24"/>
          <w:szCs w:val="24"/>
        </w:rPr>
        <w:t xml:space="preserve">národní </w:t>
      </w:r>
      <w:r w:rsidRPr="009908E9">
        <w:rPr>
          <w:rFonts w:ascii="Tahoma" w:hAnsi="Tahoma" w:cs="Tahoma"/>
          <w:sz w:val="24"/>
          <w:szCs w:val="24"/>
        </w:rPr>
        <w:t xml:space="preserve">kulturní památkou. Objednatel se zavazuje poskytnout náležitou součinnost při provádění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a, řádně provedené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>o převzít a </w:t>
      </w:r>
      <w:r w:rsidR="003A3EEE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 xml:space="preserve">iteli uhradit smluvní cenu za podmínek a v termínu </w:t>
      </w:r>
      <w:r w:rsidR="002223E9" w:rsidRPr="009908E9">
        <w:rPr>
          <w:rFonts w:ascii="Tahoma" w:hAnsi="Tahoma" w:cs="Tahoma"/>
          <w:sz w:val="24"/>
          <w:szCs w:val="24"/>
        </w:rPr>
        <w:t>Smlouv</w:t>
      </w:r>
      <w:r w:rsidRPr="009908E9">
        <w:rPr>
          <w:rFonts w:ascii="Tahoma" w:hAnsi="Tahoma" w:cs="Tahoma"/>
          <w:sz w:val="24"/>
          <w:szCs w:val="24"/>
        </w:rPr>
        <w:t xml:space="preserve">ou sjednaných. </w:t>
      </w:r>
    </w:p>
    <w:p w14:paraId="4873D7B4" w14:textId="77777777" w:rsidR="000E1C47" w:rsidRPr="009908E9" w:rsidRDefault="000E1C47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Zhotovitel se zavazuje zajistit prohlášení o shodě, zajistit atesty, certifikáty a osvědčení o jakosti k materiálům a zařízením zařazeným do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a a dodaným </w:t>
      </w:r>
      <w:r w:rsidR="003A3EEE" w:rsidRPr="009908E9">
        <w:rPr>
          <w:rFonts w:ascii="Tahoma" w:hAnsi="Tahoma" w:cs="Tahoma"/>
          <w:sz w:val="24"/>
          <w:szCs w:val="24"/>
        </w:rPr>
        <w:t>Zhotov</w:t>
      </w:r>
      <w:r w:rsidRPr="009908E9">
        <w:rPr>
          <w:rFonts w:ascii="Tahoma" w:hAnsi="Tahoma" w:cs="Tahoma"/>
          <w:sz w:val="24"/>
          <w:szCs w:val="24"/>
        </w:rPr>
        <w:t xml:space="preserve">itelem, které předá v jednom vyhotovení </w:t>
      </w:r>
      <w:r w:rsidR="00BB5B3C" w:rsidRPr="009908E9">
        <w:rPr>
          <w:rFonts w:ascii="Tahoma" w:hAnsi="Tahoma" w:cs="Tahoma"/>
          <w:sz w:val="24"/>
          <w:szCs w:val="24"/>
        </w:rPr>
        <w:t>Objednat</w:t>
      </w:r>
      <w:r w:rsidRPr="009908E9">
        <w:rPr>
          <w:rFonts w:ascii="Tahoma" w:hAnsi="Tahoma" w:cs="Tahoma"/>
          <w:sz w:val="24"/>
          <w:szCs w:val="24"/>
        </w:rPr>
        <w:t xml:space="preserve">eli nejpozději při předání </w:t>
      </w:r>
      <w:r w:rsidR="001E6ECE" w:rsidRPr="009908E9">
        <w:rPr>
          <w:rFonts w:ascii="Tahoma" w:hAnsi="Tahoma" w:cs="Tahoma"/>
          <w:sz w:val="24"/>
          <w:szCs w:val="24"/>
        </w:rPr>
        <w:t>Díl</w:t>
      </w:r>
      <w:r w:rsidRPr="009908E9">
        <w:rPr>
          <w:rFonts w:ascii="Tahoma" w:hAnsi="Tahoma" w:cs="Tahoma"/>
          <w:sz w:val="24"/>
          <w:szCs w:val="24"/>
        </w:rPr>
        <w:t xml:space="preserve">a. </w:t>
      </w:r>
    </w:p>
    <w:p w14:paraId="35430B73" w14:textId="14F75147" w:rsidR="008C13B1" w:rsidRPr="009908E9" w:rsidRDefault="008C13B1" w:rsidP="00E54DAD">
      <w:pPr>
        <w:pStyle w:val="Tlotextu"/>
        <w:keepNext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szCs w:val="24"/>
          <w:lang w:val="cs-CZ"/>
        </w:rPr>
      </w:pPr>
    </w:p>
    <w:p w14:paraId="681B0794" w14:textId="77777777" w:rsidR="008C13B1" w:rsidRPr="009908E9" w:rsidRDefault="008C13B1" w:rsidP="00E54DAD">
      <w:pPr>
        <w:pStyle w:val="Tlotextu"/>
        <w:keepNext/>
        <w:spacing w:after="120"/>
        <w:jc w:val="center"/>
        <w:rPr>
          <w:rFonts w:ascii="Tahoma" w:hAnsi="Tahoma" w:cs="Tahoma"/>
          <w:b/>
          <w:szCs w:val="24"/>
          <w:lang w:val="cs-CZ"/>
        </w:rPr>
      </w:pPr>
      <w:r w:rsidRPr="009908E9">
        <w:rPr>
          <w:rFonts w:ascii="Tahoma" w:hAnsi="Tahoma" w:cs="Tahoma"/>
          <w:b/>
          <w:szCs w:val="24"/>
          <w:lang w:val="cs-CZ"/>
        </w:rPr>
        <w:t>Součinnost smluvních stran</w:t>
      </w:r>
    </w:p>
    <w:p w14:paraId="6FFE9992" w14:textId="77777777" w:rsidR="008C13B1" w:rsidRPr="009908E9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>Objednatel se zavazuje, že poskytne a bude průběžně doplňovat Zhotoviteli všechny relevantní podklady, informace, stanoviska a konzultace, které budou v rozsahu jeho možností a odborných kompetencí, v dohodnutých termínech a jinak bez zbytečného odkladu.</w:t>
      </w:r>
    </w:p>
    <w:p w14:paraId="2F2B8F7B" w14:textId="4C4F7267" w:rsidR="008C13B1" w:rsidRPr="009908E9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>Termín odezvy na podnět jedné ze smluvních stran je touto Smlouvou stanoven na maximálně 3 pracovní dny s tím, že v rámci tohoto časového intervalu je možné písemně sjednat termín předání podkladů nebo setkání k řešení daného problému, a to se lhůtou nejpozději do</w:t>
      </w:r>
      <w:r w:rsidR="00A02274" w:rsidRPr="009908E9">
        <w:rPr>
          <w:rFonts w:ascii="Tahoma" w:hAnsi="Tahoma" w:cs="Tahoma"/>
          <w:iCs/>
          <w:sz w:val="24"/>
          <w:szCs w:val="24"/>
        </w:rPr>
        <w:t> </w:t>
      </w:r>
      <w:r w:rsidRPr="009908E9">
        <w:rPr>
          <w:rFonts w:ascii="Tahoma" w:hAnsi="Tahoma" w:cs="Tahoma"/>
          <w:iCs/>
          <w:sz w:val="24"/>
          <w:szCs w:val="24"/>
        </w:rPr>
        <w:t>8 pracovních dnů.</w:t>
      </w:r>
    </w:p>
    <w:p w14:paraId="352C335B" w14:textId="77777777" w:rsidR="008C13B1" w:rsidRPr="009908E9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>Objednatel se zavazuje předávat Zhotoviteli připomínky k předaným výstupům v rámci plnění jednotlivých částí Díla do maximálně 15 pracovních dnů od převzetí každého výstupu a Zhotovitel se zavazuje tyto připomínky do maximálně 15 pracovních dnů od jejich obdržení zapracovat. Zároveň lze písemně dohodnout jiný termín.</w:t>
      </w:r>
    </w:p>
    <w:p w14:paraId="7BBB0372" w14:textId="77777777" w:rsidR="008C13B1" w:rsidRPr="009908E9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bookmarkStart w:id="4" w:name="_Ref496786621"/>
      <w:bookmarkEnd w:id="4"/>
      <w:r w:rsidRPr="009908E9">
        <w:rPr>
          <w:rFonts w:ascii="Tahoma" w:hAnsi="Tahoma" w:cs="Tahoma"/>
          <w:iCs/>
          <w:sz w:val="24"/>
          <w:szCs w:val="24"/>
        </w:rPr>
        <w:t>Za Objednatele jsou oprávněni jednat:</w:t>
      </w:r>
    </w:p>
    <w:p w14:paraId="6D08A2E1" w14:textId="5B39D8B9" w:rsidR="00FA0927" w:rsidRPr="00DB1168" w:rsidRDefault="00520941" w:rsidP="00FA0927">
      <w:pPr>
        <w:pStyle w:val="Nadpis3"/>
        <w:numPr>
          <w:ilvl w:val="0"/>
          <w:numId w:val="31"/>
        </w:numPr>
        <w:spacing w:before="120" w:after="12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xxxxxxxxxxxxxxxxxxxxxxxxxxxxxxxxxxxxxxxxx</w:t>
      </w:r>
      <w:proofErr w:type="spellEnd"/>
      <w:r w:rsidR="00FA0927" w:rsidRPr="00DB1168">
        <w:rPr>
          <w:rFonts w:ascii="Tahoma" w:hAnsi="Tahoma" w:cs="Tahoma"/>
          <w:sz w:val="24"/>
          <w:szCs w:val="24"/>
        </w:rPr>
        <w:t xml:space="preserve"> </w:t>
      </w:r>
      <w:r w:rsidR="00FA0927" w:rsidRPr="00DB1168">
        <w:rPr>
          <w:rFonts w:ascii="Tahoma" w:hAnsi="Tahoma" w:cs="Tahoma"/>
          <w:b/>
          <w:sz w:val="24"/>
          <w:szCs w:val="24"/>
          <w:highlight w:val="yellow"/>
          <w:u w:val="single"/>
        </w:rPr>
        <w:t xml:space="preserve"> </w:t>
      </w:r>
      <w:r w:rsidR="00FA0927" w:rsidRPr="00DB1168">
        <w:rPr>
          <w:rFonts w:ascii="Tahoma" w:hAnsi="Tahoma" w:cs="Tahoma"/>
          <w:sz w:val="24"/>
          <w:szCs w:val="24"/>
        </w:rPr>
        <w:t xml:space="preserve"> </w:t>
      </w:r>
    </w:p>
    <w:p w14:paraId="7F5D8234" w14:textId="2B6908A6" w:rsidR="00FA0927" w:rsidRPr="00DB1168" w:rsidRDefault="00520941" w:rsidP="00DB1168">
      <w:pPr>
        <w:pStyle w:val="Nadpis3"/>
        <w:numPr>
          <w:ilvl w:val="0"/>
          <w:numId w:val="0"/>
        </w:numPr>
        <w:spacing w:before="120" w:after="120" w:line="240" w:lineRule="auto"/>
        <w:ind w:left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xxxxxxxxxxxxxxxxxxxxxxxxxxxxxxxxxxxxxxxxxxxxxxxxxxxxxxxxxxxxxxxxxxxxxxxxxxxxxxxxxxx</w:t>
      </w:r>
    </w:p>
    <w:p w14:paraId="1D8A2BF4" w14:textId="0E49A5A5" w:rsidR="00FA0927" w:rsidRPr="00DB1168" w:rsidRDefault="00520941" w:rsidP="00FA0927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xxxxxxxxxxxxxxxxxxxxxxxxxxxxxxxxxxxxxxxxxxx</w:t>
      </w:r>
      <w:proofErr w:type="spellEnd"/>
    </w:p>
    <w:p w14:paraId="49AF8650" w14:textId="13B062E6" w:rsidR="00FA0927" w:rsidRPr="00DB1168" w:rsidRDefault="00520941" w:rsidP="00DB1168">
      <w:pPr>
        <w:pStyle w:val="Nadpis3"/>
        <w:numPr>
          <w:ilvl w:val="0"/>
          <w:numId w:val="0"/>
        </w:numPr>
        <w:spacing w:before="120" w:after="120" w:line="240" w:lineRule="auto"/>
        <w:ind w:left="720" w:hanging="11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xxxxxxxxxxxxxxxxxxxxxxxxxxxxxxxxxxxxxxxxxxxxxxxxxxxxxxxxxxxxxxx</w:t>
      </w:r>
      <w:proofErr w:type="spellEnd"/>
    </w:p>
    <w:p w14:paraId="2CBAE54A" w14:textId="77777777" w:rsidR="008C13B1" w:rsidRPr="009908E9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bookmarkStart w:id="5" w:name="_Ref496786638"/>
      <w:bookmarkEnd w:id="5"/>
      <w:r w:rsidRPr="009908E9">
        <w:rPr>
          <w:rFonts w:ascii="Tahoma" w:hAnsi="Tahoma" w:cs="Tahoma"/>
          <w:iCs/>
          <w:sz w:val="24"/>
          <w:szCs w:val="24"/>
        </w:rPr>
        <w:t>Za Zhotovitele jsou oprávněni jednat:</w:t>
      </w:r>
    </w:p>
    <w:p w14:paraId="18FB0121" w14:textId="6DA3260D" w:rsidR="008C13B1" w:rsidRPr="00180BC5" w:rsidRDefault="00520941" w:rsidP="002179BB">
      <w:pPr>
        <w:pStyle w:val="Nadpis3"/>
        <w:numPr>
          <w:ilvl w:val="0"/>
          <w:numId w:val="0"/>
        </w:numPr>
        <w:spacing w:before="120" w:after="120" w:line="240" w:lineRule="auto"/>
        <w:ind w:left="72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xxxxxxxxxxxxxxxxxxxx</w:t>
      </w:r>
      <w:proofErr w:type="spellEnd"/>
      <w:r w:rsidR="008C13B1" w:rsidRPr="00180BC5" w:rsidDel="00E605D6">
        <w:rPr>
          <w:rFonts w:ascii="Tahoma" w:hAnsi="Tahoma" w:cs="Tahoma"/>
          <w:sz w:val="24"/>
          <w:szCs w:val="24"/>
        </w:rPr>
        <w:t xml:space="preserve"> </w:t>
      </w:r>
    </w:p>
    <w:p w14:paraId="70672022" w14:textId="26F7C2A6" w:rsidR="008C13B1" w:rsidRPr="009908E9" w:rsidRDefault="00520941" w:rsidP="00DB1168">
      <w:pPr>
        <w:pStyle w:val="Nadpis3"/>
        <w:numPr>
          <w:ilvl w:val="0"/>
          <w:numId w:val="0"/>
        </w:numPr>
        <w:spacing w:before="120" w:after="120" w:line="240" w:lineRule="auto"/>
        <w:ind w:left="709"/>
        <w:rPr>
          <w:rFonts w:ascii="Tahoma" w:hAnsi="Tahoma" w:cs="Tahoma"/>
          <w:sz w:val="24"/>
          <w:szCs w:val="24"/>
        </w:rPr>
      </w:pPr>
      <w:bookmarkStart w:id="6" w:name="_Hlk500417362"/>
      <w:bookmarkStart w:id="7" w:name="_GoBack"/>
      <w:bookmarkEnd w:id="6"/>
      <w:bookmarkEnd w:id="7"/>
      <w:r>
        <w:rPr>
          <w:rFonts w:ascii="Tahoma" w:hAnsi="Tahoma" w:cs="Tahoma"/>
          <w:sz w:val="24"/>
          <w:szCs w:val="24"/>
        </w:rPr>
        <w:t>xxxxxxxxxxxxxxxxxxxxxxxxxxxxxxxxxxxxxxxxxxxxxxxxxxxxxxxxxxxxxxxxxxxxxxxxxxxxxxxxxxx</w:t>
      </w:r>
    </w:p>
    <w:p w14:paraId="1D560CF4" w14:textId="6D10FE59" w:rsidR="008C13B1" w:rsidRPr="009908E9" w:rsidRDefault="008C13B1" w:rsidP="008C13B1">
      <w:pPr>
        <w:pStyle w:val="Tlotextu"/>
        <w:numPr>
          <w:ilvl w:val="0"/>
          <w:numId w:val="1"/>
        </w:numPr>
        <w:spacing w:before="240"/>
        <w:ind w:left="714" w:right="-425"/>
        <w:jc w:val="center"/>
        <w:rPr>
          <w:rFonts w:ascii="Tahoma" w:hAnsi="Tahoma" w:cs="Tahoma"/>
          <w:szCs w:val="24"/>
          <w:lang w:val="cs-CZ"/>
        </w:rPr>
      </w:pPr>
    </w:p>
    <w:p w14:paraId="093BAD62" w14:textId="77777777" w:rsidR="00386A4E" w:rsidRPr="009908E9" w:rsidRDefault="00386A4E" w:rsidP="00386A4E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Cs w:val="24"/>
          <w:lang w:val="cs-CZ"/>
        </w:rPr>
      </w:pPr>
      <w:r w:rsidRPr="009908E9">
        <w:rPr>
          <w:rFonts w:ascii="Tahoma" w:hAnsi="Tahoma" w:cs="Tahoma"/>
          <w:b/>
          <w:szCs w:val="24"/>
          <w:lang w:val="cs-CZ"/>
        </w:rPr>
        <w:t>Postup a organizace provádění díla</w:t>
      </w:r>
    </w:p>
    <w:p w14:paraId="46412492" w14:textId="6829AF34" w:rsidR="003B5CD1" w:rsidRPr="009908E9" w:rsidRDefault="003B5CD1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Zhotovitel je povinen konzultovat </w:t>
      </w:r>
      <w:r w:rsidR="00B2439C" w:rsidRPr="009908E9">
        <w:rPr>
          <w:rFonts w:ascii="Tahoma" w:hAnsi="Tahoma" w:cs="Tahoma"/>
          <w:iCs/>
          <w:sz w:val="24"/>
          <w:szCs w:val="24"/>
        </w:rPr>
        <w:t>všechny části plnění, které</w:t>
      </w:r>
      <w:r w:rsidRPr="009908E9">
        <w:rPr>
          <w:rFonts w:ascii="Tahoma" w:hAnsi="Tahoma" w:cs="Tahoma"/>
          <w:iCs/>
          <w:sz w:val="24"/>
          <w:szCs w:val="24"/>
        </w:rPr>
        <w:t xml:space="preserve"> nejsou součástí </w:t>
      </w:r>
      <w:r w:rsidR="00B2439C" w:rsidRPr="009908E9">
        <w:rPr>
          <w:rFonts w:ascii="Tahoma" w:hAnsi="Tahoma" w:cs="Tahoma"/>
          <w:iCs/>
          <w:sz w:val="24"/>
          <w:szCs w:val="24"/>
        </w:rPr>
        <w:t>technické specifikace</w:t>
      </w:r>
      <w:r w:rsidRPr="009908E9">
        <w:rPr>
          <w:rFonts w:ascii="Tahoma" w:hAnsi="Tahoma" w:cs="Tahoma"/>
          <w:iCs/>
          <w:sz w:val="24"/>
          <w:szCs w:val="24"/>
        </w:rPr>
        <w:t xml:space="preserve">, se Zhotovitelem. </w:t>
      </w:r>
    </w:p>
    <w:p w14:paraId="41EC4013" w14:textId="4F37F397" w:rsidR="00E54DAD" w:rsidRPr="009908E9" w:rsidRDefault="00E54DAD" w:rsidP="003B5CD1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>Zhotovitel je povinen provést zakrytí ploch a zařízení v Historické budově Národního muzea, skrze které bude probíhat realizace Díla, tj. stěhování, skladování, příprava, ú</w:t>
      </w:r>
      <w:r w:rsidR="00B2439C" w:rsidRPr="009908E9">
        <w:rPr>
          <w:rFonts w:ascii="Tahoma" w:hAnsi="Tahoma" w:cs="Tahoma"/>
          <w:iCs/>
          <w:sz w:val="24"/>
          <w:szCs w:val="24"/>
        </w:rPr>
        <w:t>pravy materiálů a</w:t>
      </w:r>
      <w:r w:rsidR="003A2771">
        <w:rPr>
          <w:rFonts w:ascii="Tahoma" w:hAnsi="Tahoma" w:cs="Tahoma"/>
          <w:iCs/>
          <w:sz w:val="24"/>
          <w:szCs w:val="24"/>
        </w:rPr>
        <w:t>pod</w:t>
      </w:r>
      <w:r w:rsidR="00B2439C" w:rsidRPr="009908E9">
        <w:rPr>
          <w:rFonts w:ascii="Tahoma" w:hAnsi="Tahoma" w:cs="Tahoma"/>
          <w:iCs/>
          <w:sz w:val="24"/>
          <w:szCs w:val="24"/>
        </w:rPr>
        <w:t>.</w:t>
      </w:r>
    </w:p>
    <w:p w14:paraId="1F630181" w14:textId="77777777" w:rsidR="00386A4E" w:rsidRPr="009908E9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Zhotovitel je povinen dodržovat obecně závazné právní předpisy, závazné i doporučené technické normy, předepsané technologické postupy, bezpečnostní, protipožární a hygienické předpisy, nařízení orgánů veřejné správy, podklady a podmínky uvedené v této </w:t>
      </w:r>
      <w:r w:rsidR="002223E9" w:rsidRPr="009908E9">
        <w:rPr>
          <w:rFonts w:ascii="Tahoma" w:hAnsi="Tahoma" w:cs="Tahoma"/>
          <w:iCs/>
          <w:sz w:val="24"/>
          <w:szCs w:val="24"/>
        </w:rPr>
        <w:t>Smlouv</w:t>
      </w:r>
      <w:r w:rsidRPr="009908E9">
        <w:rPr>
          <w:rFonts w:ascii="Tahoma" w:hAnsi="Tahoma" w:cs="Tahoma"/>
          <w:iCs/>
          <w:sz w:val="24"/>
          <w:szCs w:val="24"/>
        </w:rPr>
        <w:t xml:space="preserve">ě a veškeré pokyny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ele. </w:t>
      </w:r>
    </w:p>
    <w:p w14:paraId="343D7B38" w14:textId="77777777" w:rsidR="00386A4E" w:rsidRPr="009908E9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Zhotovitel nese plnou odpovědnost v oblasti ochrany životního prostředí. Zhotovitel se zavazuje použít při realizaci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ekologicky nezávadné materiály. Zhotovitel je povinen svým jménem a na svůj náklad zajistit odstranění nečistot i likvidaci odpadů vznikajících při provedení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v souladu se zákonem o odpadech, v platném znění a prováděcími předpisy, a zavazuje se vést a předat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eli veškerou evidenci dokladů požadovanou příslušnými předpisy. </w:t>
      </w:r>
    </w:p>
    <w:p w14:paraId="35ACE684" w14:textId="77777777" w:rsidR="00386A4E" w:rsidRPr="009908E9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Zhotovitel je povinen zajistit vlastní dozor nad bezpečností práce ve smyslu platné legislativy a provádět soustavnou kontrolu nad bezpečností práce při činnosti na pracovištích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>ele.</w:t>
      </w:r>
    </w:p>
    <w:p w14:paraId="45142142" w14:textId="77777777" w:rsidR="00386A4E" w:rsidRPr="009908E9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Zhotovitel odpovídá za pořádek a čistotu na staveništi a je povinen na své náklady odstraňovat odpady a nečistoty vzniklé jeho pracemi a udržovat pořádek a čistotu na staveništi. Totéž se týká zamezení znečišťování prostor mimo místo provádění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vlivem své činnosti. Zhotovitel odpovídá za škody vzniklé v důsledku porušení této povinnosti. Při neplnění této povinnosti je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 oprávněn zajistit čistotu na staveništi a jeho okolí prostřednictvím třetí osoby na náklady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>itele.</w:t>
      </w:r>
    </w:p>
    <w:p w14:paraId="304CA982" w14:textId="3C83155D" w:rsidR="00386A4E" w:rsidRPr="009908E9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Zhotovitel se zavazuje neomezit provoz v Historické </w:t>
      </w:r>
      <w:r w:rsidR="003E33D4" w:rsidRPr="009908E9">
        <w:rPr>
          <w:rFonts w:ascii="Tahoma" w:hAnsi="Tahoma" w:cs="Tahoma"/>
          <w:iCs/>
          <w:sz w:val="24"/>
          <w:szCs w:val="24"/>
        </w:rPr>
        <w:t xml:space="preserve">budově </w:t>
      </w:r>
      <w:r w:rsidRPr="009908E9">
        <w:rPr>
          <w:rFonts w:ascii="Tahoma" w:hAnsi="Tahoma" w:cs="Tahoma"/>
          <w:iCs/>
          <w:sz w:val="24"/>
          <w:szCs w:val="24"/>
        </w:rPr>
        <w:t>Národního muzea a nenarušit bezpečnost návštěvníků</w:t>
      </w:r>
      <w:r w:rsidR="003E33D4" w:rsidRPr="009908E9">
        <w:rPr>
          <w:rFonts w:ascii="Tahoma" w:hAnsi="Tahoma" w:cs="Tahoma"/>
          <w:iCs/>
          <w:sz w:val="24"/>
          <w:szCs w:val="24"/>
        </w:rPr>
        <w:t xml:space="preserve"> ani dalších osob</w:t>
      </w:r>
      <w:r w:rsidRPr="009908E9">
        <w:rPr>
          <w:rFonts w:ascii="Tahoma" w:hAnsi="Tahoma" w:cs="Tahoma"/>
          <w:iCs/>
          <w:sz w:val="24"/>
          <w:szCs w:val="24"/>
        </w:rPr>
        <w:t xml:space="preserve"> po celou dobu provádění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a. Zhotovitel se zavazuje dodržovat režim pohybu pracovníků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>itele v areálu objektu Historické budovy Národního muzea dohodnutý při předání výstavní</w:t>
      </w:r>
      <w:r w:rsidR="009560C3" w:rsidRPr="009908E9">
        <w:rPr>
          <w:rFonts w:ascii="Tahoma" w:hAnsi="Tahoma" w:cs="Tahoma"/>
          <w:iCs/>
          <w:sz w:val="24"/>
          <w:szCs w:val="24"/>
        </w:rPr>
        <w:t>ho prostoru</w:t>
      </w:r>
      <w:r w:rsidRPr="009908E9">
        <w:rPr>
          <w:rFonts w:ascii="Tahoma" w:hAnsi="Tahoma" w:cs="Tahoma"/>
          <w:iCs/>
          <w:sz w:val="24"/>
          <w:szCs w:val="24"/>
        </w:rPr>
        <w:t xml:space="preserve">. </w:t>
      </w:r>
    </w:p>
    <w:p w14:paraId="080FB37A" w14:textId="20A63FF1" w:rsidR="00386A4E" w:rsidRPr="009908E9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Zhotovitel je povinen při plnění předmětu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>a nepoškodit žádnou část Historické</w:t>
      </w:r>
      <w:r w:rsidR="00E54DAD" w:rsidRPr="009908E9">
        <w:rPr>
          <w:rFonts w:ascii="Tahoma" w:hAnsi="Tahoma" w:cs="Tahoma"/>
          <w:iCs/>
          <w:sz w:val="24"/>
          <w:szCs w:val="24"/>
        </w:rPr>
        <w:t xml:space="preserve"> </w:t>
      </w:r>
      <w:r w:rsidRPr="009908E9">
        <w:rPr>
          <w:rFonts w:ascii="Tahoma" w:hAnsi="Tahoma" w:cs="Tahoma"/>
          <w:iCs/>
          <w:sz w:val="24"/>
          <w:szCs w:val="24"/>
        </w:rPr>
        <w:t xml:space="preserve">budovy Národního muzea, která není předmětem plnění, případné poškozené části </w:t>
      </w:r>
      <w:r w:rsidR="003A2771">
        <w:rPr>
          <w:rFonts w:ascii="Tahoma" w:hAnsi="Tahoma" w:cs="Tahoma"/>
          <w:iCs/>
          <w:sz w:val="24"/>
          <w:szCs w:val="24"/>
        </w:rPr>
        <w:t>uvést v předchozí funkční stav.</w:t>
      </w:r>
    </w:p>
    <w:p w14:paraId="245E051B" w14:textId="77777777" w:rsidR="008C13B1" w:rsidRPr="009908E9" w:rsidRDefault="008C13B1" w:rsidP="00C771A8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rFonts w:ascii="Tahoma" w:hAnsi="Tahoma" w:cs="Tahoma"/>
          <w:szCs w:val="24"/>
          <w:lang w:val="cs-CZ"/>
        </w:rPr>
      </w:pPr>
    </w:p>
    <w:p w14:paraId="45F6B2FA" w14:textId="77777777" w:rsidR="00386A4E" w:rsidRPr="009908E9" w:rsidRDefault="00386A4E" w:rsidP="00306211">
      <w:pPr>
        <w:pStyle w:val="Tlotextu"/>
        <w:keepNext/>
        <w:spacing w:after="120"/>
        <w:jc w:val="center"/>
        <w:rPr>
          <w:rFonts w:ascii="Tahoma" w:hAnsi="Tahoma" w:cs="Tahoma"/>
          <w:b/>
          <w:szCs w:val="24"/>
          <w:lang w:val="cs-CZ"/>
        </w:rPr>
      </w:pPr>
      <w:r w:rsidRPr="009908E9">
        <w:rPr>
          <w:rFonts w:ascii="Tahoma" w:hAnsi="Tahoma" w:cs="Tahoma"/>
          <w:b/>
          <w:szCs w:val="24"/>
          <w:lang w:val="cs-CZ"/>
        </w:rPr>
        <w:t>Kontrola provádění díla</w:t>
      </w:r>
    </w:p>
    <w:p w14:paraId="243CF651" w14:textId="13AA4214" w:rsidR="00386A4E" w:rsidRPr="009908E9" w:rsidRDefault="00386A4E" w:rsidP="00423DBD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Objednatel je oprávněn kontrolovat způsob provádění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>a.</w:t>
      </w:r>
    </w:p>
    <w:p w14:paraId="7532FD23" w14:textId="6BF2C93E" w:rsidR="00386A4E" w:rsidRPr="009908E9" w:rsidRDefault="00386A4E" w:rsidP="00B2439C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Objednatel může kontrolovat provádění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kdykoli v průběhu jeho provádění. Objednatel je oprávněn vstupovat do všech prostor, kde se provádí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o nebo činnosti s prováděním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>a souvis</w:t>
      </w:r>
      <w:r w:rsidR="009560C3" w:rsidRPr="009908E9">
        <w:rPr>
          <w:rFonts w:ascii="Tahoma" w:hAnsi="Tahoma" w:cs="Tahoma"/>
          <w:iCs/>
          <w:sz w:val="24"/>
          <w:szCs w:val="24"/>
        </w:rPr>
        <w:t>ej</w:t>
      </w:r>
      <w:r w:rsidRPr="009908E9">
        <w:rPr>
          <w:rFonts w:ascii="Tahoma" w:hAnsi="Tahoma" w:cs="Tahoma"/>
          <w:iCs/>
          <w:sz w:val="24"/>
          <w:szCs w:val="24"/>
        </w:rPr>
        <w:t xml:space="preserve">ící. Zhotovitel je povinen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eli umožnit vstup do veškerých prostor, které souvisejí s prováděním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a tak poskytnout možnost prověřit, zda je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o prováděno řádně a včas. Zhotovitel je dále povinen poskytnout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eli veškerou součinnost k provedení kontroly, zejména zajistit účast odpovědných zástupců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 xml:space="preserve">itele. </w:t>
      </w:r>
    </w:p>
    <w:p w14:paraId="40262645" w14:textId="77777777" w:rsidR="00386A4E" w:rsidRPr="009908E9" w:rsidRDefault="00386A4E" w:rsidP="00386A4E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rFonts w:ascii="Tahoma" w:hAnsi="Tahoma" w:cs="Tahoma"/>
          <w:szCs w:val="24"/>
          <w:lang w:val="cs-CZ"/>
        </w:rPr>
      </w:pPr>
    </w:p>
    <w:p w14:paraId="1296F6F7" w14:textId="77777777" w:rsidR="00386A4E" w:rsidRPr="009908E9" w:rsidRDefault="00386A4E" w:rsidP="00386A4E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Cs w:val="24"/>
          <w:lang w:val="cs-CZ"/>
        </w:rPr>
      </w:pPr>
      <w:r w:rsidRPr="009908E9">
        <w:rPr>
          <w:rFonts w:ascii="Tahoma" w:hAnsi="Tahoma" w:cs="Tahoma"/>
          <w:b/>
          <w:szCs w:val="24"/>
          <w:lang w:val="cs-CZ"/>
        </w:rPr>
        <w:t>Vlastnictví k dílu a odpovědnost za škodu</w:t>
      </w:r>
    </w:p>
    <w:p w14:paraId="448D29A9" w14:textId="528DFAB7" w:rsidR="00386A4E" w:rsidRPr="009908E9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Objednatel je vlastníkem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>a</w:t>
      </w:r>
      <w:r w:rsidR="00B2439C" w:rsidRPr="009908E9">
        <w:rPr>
          <w:rFonts w:ascii="Tahoma" w:hAnsi="Tahoma" w:cs="Tahoma"/>
          <w:iCs/>
          <w:sz w:val="24"/>
          <w:szCs w:val="24"/>
        </w:rPr>
        <w:t xml:space="preserve"> od finálního předání formou písemného předávacího protokolu</w:t>
      </w:r>
      <w:r w:rsidRPr="009908E9">
        <w:rPr>
          <w:rFonts w:ascii="Tahoma" w:hAnsi="Tahoma" w:cs="Tahoma"/>
          <w:iCs/>
          <w:sz w:val="24"/>
          <w:szCs w:val="24"/>
        </w:rPr>
        <w:t>.</w:t>
      </w:r>
      <w:r w:rsidR="003B5CD1" w:rsidRPr="009908E9">
        <w:rPr>
          <w:rFonts w:ascii="Tahoma" w:hAnsi="Tahoma" w:cs="Tahoma"/>
          <w:iCs/>
          <w:sz w:val="24"/>
          <w:szCs w:val="24"/>
        </w:rPr>
        <w:t xml:space="preserve"> Zhotovitel má právo realizované Dílo dle předmětu této Smlouvy prezentovat jako Zhotovitel a uvádět jako svou referenci.</w:t>
      </w:r>
    </w:p>
    <w:p w14:paraId="7684209E" w14:textId="77777777" w:rsidR="00386A4E" w:rsidRPr="009908E9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Zhotovitel nese nebezpečí vzniku škody jak na zhotovovaném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e, tak na věcech k jeho zhotovení opatřených do převzetí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>elem.</w:t>
      </w:r>
    </w:p>
    <w:p w14:paraId="45E440A3" w14:textId="2BD82FD9" w:rsidR="00386A4E" w:rsidRPr="009908E9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Od okamžiku převzetí </w:t>
      </w:r>
      <w:r w:rsidR="009560C3" w:rsidRPr="009908E9">
        <w:rPr>
          <w:rFonts w:ascii="Tahoma" w:hAnsi="Tahoma" w:cs="Tahoma"/>
          <w:iCs/>
          <w:sz w:val="24"/>
          <w:szCs w:val="24"/>
        </w:rPr>
        <w:t>prostoru</w:t>
      </w:r>
      <w:r w:rsidRPr="009908E9">
        <w:rPr>
          <w:rFonts w:ascii="Tahoma" w:hAnsi="Tahoma" w:cs="Tahoma"/>
          <w:iCs/>
          <w:sz w:val="24"/>
          <w:szCs w:val="24"/>
        </w:rPr>
        <w:t xml:space="preserve">, ve </w:t>
      </w:r>
      <w:r w:rsidR="009560C3" w:rsidRPr="009908E9">
        <w:rPr>
          <w:rFonts w:ascii="Tahoma" w:hAnsi="Tahoma" w:cs="Tahoma"/>
          <w:iCs/>
          <w:sz w:val="24"/>
          <w:szCs w:val="24"/>
        </w:rPr>
        <w:t xml:space="preserve">kterém </w:t>
      </w:r>
      <w:r w:rsidRPr="009908E9">
        <w:rPr>
          <w:rFonts w:ascii="Tahoma" w:hAnsi="Tahoma" w:cs="Tahoma"/>
          <w:iCs/>
          <w:sz w:val="24"/>
          <w:szCs w:val="24"/>
        </w:rPr>
        <w:t xml:space="preserve">se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o realizuje, od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ele až do dne předání a převzetí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elem nese zhotovitel nebezpečí škody na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e a v těchto </w:t>
      </w:r>
      <w:r w:rsidR="009560C3" w:rsidRPr="009908E9">
        <w:rPr>
          <w:rFonts w:ascii="Tahoma" w:hAnsi="Tahoma" w:cs="Tahoma"/>
          <w:iCs/>
          <w:sz w:val="24"/>
          <w:szCs w:val="24"/>
        </w:rPr>
        <w:t>prostorách</w:t>
      </w:r>
      <w:r w:rsidRPr="009908E9">
        <w:rPr>
          <w:rFonts w:ascii="Tahoma" w:hAnsi="Tahoma" w:cs="Tahoma"/>
          <w:iCs/>
          <w:sz w:val="24"/>
          <w:szCs w:val="24"/>
        </w:rPr>
        <w:t xml:space="preserve">, jestliže ji způsobil svou činností při plnění smluvního závazku dle této </w:t>
      </w:r>
      <w:r w:rsidR="003A3EEE" w:rsidRPr="009908E9">
        <w:rPr>
          <w:rFonts w:ascii="Tahoma" w:hAnsi="Tahoma" w:cs="Tahoma"/>
          <w:iCs/>
          <w:sz w:val="24"/>
          <w:szCs w:val="24"/>
        </w:rPr>
        <w:t>S</w:t>
      </w:r>
      <w:r w:rsidRPr="009908E9">
        <w:rPr>
          <w:rFonts w:ascii="Tahoma" w:hAnsi="Tahoma" w:cs="Tahoma"/>
          <w:iCs/>
          <w:sz w:val="24"/>
          <w:szCs w:val="24"/>
        </w:rPr>
        <w:t>mlouvy.</w:t>
      </w:r>
    </w:p>
    <w:p w14:paraId="60909524" w14:textId="77777777" w:rsidR="00386A4E" w:rsidRPr="009908E9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Za všechny škody, které vzniknou vinou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>itele v důsledku provádění prací třetím, na 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e nezúčastněným osobám, případně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eli, odpovídá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>itel, a je povinen hradit takto vzniklou škodu.</w:t>
      </w:r>
    </w:p>
    <w:p w14:paraId="25B65D72" w14:textId="77777777" w:rsidR="00386A4E" w:rsidRPr="009908E9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Zhotovitel bude po dobu realizace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udržovat pojištění třetích osob za škody na majetku, újmy na zdraví a smrti způsobené při provádění a v souvislosti s prováděním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 xml:space="preserve">itelem, jeho zaměstnanci, smluvními partnery a dodavateli a na vyžádání kdykoli předloží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>eli účinné pojistné smlouvy.</w:t>
      </w:r>
    </w:p>
    <w:p w14:paraId="602BB04F" w14:textId="77777777" w:rsidR="00386A4E" w:rsidRPr="009908E9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Zhotovitel bude po dobu realizace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udržovat pojištění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za škodu na majetku, včetně nezabudovaného materiálu proti krádeži, přírodním živlům a případným jiným rizikům ohrožujícím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o. </w:t>
      </w:r>
    </w:p>
    <w:p w14:paraId="0717B4FF" w14:textId="4A32E40F" w:rsidR="00386A4E" w:rsidRPr="009908E9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Sjednává se, že bude-li pojištění podhodnocené a vyplacené pojistné nepokryje vzniklou škodu,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 xml:space="preserve">itel nese škodu ze svého a je povinen ji odstranit na své náklady a poškozenou věc uvést v předchozí funkční stav. Veškeré ztráty (např. materiálu, zařízení, nářadí atp.) hradí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>itel.</w:t>
      </w:r>
    </w:p>
    <w:p w14:paraId="33875C80" w14:textId="77777777" w:rsidR="00386A4E" w:rsidRPr="009908E9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Dnem podepsání protokolu o předání a převzetí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>elem přechází nebezpečí škody na něm na 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>ele, nebude-li v předávacím protokolu písemně dohodnuto jinak.</w:t>
      </w:r>
    </w:p>
    <w:p w14:paraId="6AF46760" w14:textId="77777777" w:rsidR="00386A4E" w:rsidRPr="009908E9" w:rsidRDefault="00386A4E" w:rsidP="00386A4E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b/>
          <w:szCs w:val="24"/>
          <w:lang w:val="cs-CZ"/>
        </w:rPr>
      </w:pPr>
    </w:p>
    <w:p w14:paraId="3D2EB5A7" w14:textId="77777777" w:rsidR="00386A4E" w:rsidRPr="009908E9" w:rsidRDefault="00386A4E" w:rsidP="00386A4E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Cs w:val="24"/>
          <w:lang w:val="cs-CZ"/>
        </w:rPr>
      </w:pPr>
      <w:r w:rsidRPr="009908E9">
        <w:rPr>
          <w:rFonts w:ascii="Tahoma" w:hAnsi="Tahoma" w:cs="Tahoma"/>
          <w:b/>
          <w:szCs w:val="24"/>
          <w:lang w:val="cs-CZ"/>
        </w:rPr>
        <w:t>Zajištění závazků - smluvní pokuty</w:t>
      </w:r>
    </w:p>
    <w:p w14:paraId="24FD2618" w14:textId="77777777" w:rsidR="00386A4E" w:rsidRPr="009908E9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bookmarkStart w:id="8" w:name="_Ref521389813"/>
      <w:r w:rsidRPr="009908E9">
        <w:rPr>
          <w:rFonts w:ascii="Tahoma" w:hAnsi="Tahoma" w:cs="Tahoma"/>
          <w:iCs/>
          <w:sz w:val="24"/>
          <w:szCs w:val="24"/>
        </w:rPr>
        <w:t xml:space="preserve">Při prodlení s odstraněním vad a nedodělků oproti lhůtám, jež byly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elem stanoveny v protokolu o předání a převzetí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 xml:space="preserve">a, vznikne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 xml:space="preserve">iteli povinnost </w:t>
      </w:r>
      <w:r w:rsidRPr="009908E9">
        <w:rPr>
          <w:rFonts w:ascii="Tahoma" w:hAnsi="Tahoma" w:cs="Tahoma"/>
          <w:iCs/>
          <w:sz w:val="24"/>
          <w:szCs w:val="24"/>
        </w:rPr>
        <w:lastRenderedPageBreak/>
        <w:t xml:space="preserve">uhradit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eli smluvní pokutu ve výši 1.000,- Kč za každou vadu, případně nedodělek a </w:t>
      </w:r>
      <w:r w:rsidR="00144D3F" w:rsidRPr="009908E9">
        <w:rPr>
          <w:rFonts w:ascii="Tahoma" w:hAnsi="Tahoma" w:cs="Tahoma"/>
          <w:iCs/>
          <w:sz w:val="24"/>
          <w:szCs w:val="24"/>
        </w:rPr>
        <w:t xml:space="preserve">každý i započatý </w:t>
      </w:r>
      <w:r w:rsidRPr="009908E9">
        <w:rPr>
          <w:rFonts w:ascii="Tahoma" w:hAnsi="Tahoma" w:cs="Tahoma"/>
          <w:iCs/>
          <w:sz w:val="24"/>
          <w:szCs w:val="24"/>
        </w:rPr>
        <w:t>den prodlení.</w:t>
      </w:r>
      <w:bookmarkEnd w:id="8"/>
    </w:p>
    <w:p w14:paraId="1EAB29C8" w14:textId="77777777" w:rsidR="00386A4E" w:rsidRPr="009908E9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bookmarkStart w:id="9" w:name="_Ref521389843"/>
      <w:r w:rsidRPr="009908E9">
        <w:rPr>
          <w:rFonts w:ascii="Tahoma" w:hAnsi="Tahoma" w:cs="Tahoma"/>
          <w:iCs/>
          <w:sz w:val="24"/>
          <w:szCs w:val="24"/>
        </w:rPr>
        <w:t xml:space="preserve">Při prodlení s odstraněním vad uplatněných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elem v záruční době vznikne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 xml:space="preserve">iteli povinnost uhradit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eli smluvní pokutu ve výši 1.000,- Kč za každou vadu a </w:t>
      </w:r>
      <w:r w:rsidR="00F630A4" w:rsidRPr="009908E9">
        <w:rPr>
          <w:rFonts w:ascii="Tahoma" w:hAnsi="Tahoma" w:cs="Tahoma"/>
          <w:iCs/>
          <w:sz w:val="24"/>
          <w:szCs w:val="24"/>
        </w:rPr>
        <w:t xml:space="preserve">každý i započatý </w:t>
      </w:r>
      <w:r w:rsidRPr="009908E9">
        <w:rPr>
          <w:rFonts w:ascii="Tahoma" w:hAnsi="Tahoma" w:cs="Tahoma"/>
          <w:iCs/>
          <w:sz w:val="24"/>
          <w:szCs w:val="24"/>
        </w:rPr>
        <w:t>den prodlení.</w:t>
      </w:r>
      <w:bookmarkEnd w:id="9"/>
    </w:p>
    <w:p w14:paraId="276EA6F0" w14:textId="77777777" w:rsidR="00386A4E" w:rsidRPr="009908E9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bookmarkStart w:id="10" w:name="_Ref521389947"/>
      <w:r w:rsidRPr="009908E9">
        <w:rPr>
          <w:rFonts w:ascii="Tahoma" w:hAnsi="Tahoma" w:cs="Tahoma"/>
          <w:iCs/>
          <w:sz w:val="24"/>
          <w:szCs w:val="24"/>
        </w:rPr>
        <w:t xml:space="preserve">Objednatel je dále oprávněn požadovat po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 xml:space="preserve">iteli úhradu smluvní pokuty, pokud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 odstoupil od smlouvy z důvodu vadného plnění na straně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 xml:space="preserve">itele, výše smluvní pokuty činí v takovém případě 5 % z celkové ceny </w:t>
      </w:r>
      <w:r w:rsidR="001E6ECE" w:rsidRPr="009908E9">
        <w:rPr>
          <w:rFonts w:ascii="Tahoma" w:hAnsi="Tahoma" w:cs="Tahoma"/>
          <w:iCs/>
          <w:sz w:val="24"/>
          <w:szCs w:val="24"/>
        </w:rPr>
        <w:t>Díl</w:t>
      </w:r>
      <w:r w:rsidRPr="009908E9">
        <w:rPr>
          <w:rFonts w:ascii="Tahoma" w:hAnsi="Tahoma" w:cs="Tahoma"/>
          <w:iCs/>
          <w:sz w:val="24"/>
          <w:szCs w:val="24"/>
        </w:rPr>
        <w:t>a.</w:t>
      </w:r>
      <w:bookmarkEnd w:id="10"/>
    </w:p>
    <w:p w14:paraId="5B071163" w14:textId="77777777" w:rsidR="00386A4E" w:rsidRPr="009908E9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V případě prodlení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ele s placením faktur uhradí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>iteli úrok z prodlení ve výši stanovené právními předpisy.</w:t>
      </w:r>
    </w:p>
    <w:p w14:paraId="3932F8C1" w14:textId="77777777" w:rsidR="00386A4E" w:rsidRPr="009908E9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Smluvní pokutu může </w:t>
      </w:r>
      <w:r w:rsidR="00BB5B3C" w:rsidRPr="009908E9">
        <w:rPr>
          <w:rFonts w:ascii="Tahoma" w:hAnsi="Tahoma" w:cs="Tahoma"/>
          <w:iCs/>
          <w:sz w:val="24"/>
          <w:szCs w:val="24"/>
        </w:rPr>
        <w:t>Objednat</w:t>
      </w:r>
      <w:r w:rsidRPr="009908E9">
        <w:rPr>
          <w:rFonts w:ascii="Tahoma" w:hAnsi="Tahoma" w:cs="Tahoma"/>
          <w:iCs/>
          <w:sz w:val="24"/>
          <w:szCs w:val="24"/>
        </w:rPr>
        <w:t xml:space="preserve">el odečíst z účetních dokladů </w:t>
      </w:r>
      <w:r w:rsidR="003A3EEE" w:rsidRPr="009908E9">
        <w:rPr>
          <w:rFonts w:ascii="Tahoma" w:hAnsi="Tahoma" w:cs="Tahoma"/>
          <w:iCs/>
          <w:sz w:val="24"/>
          <w:szCs w:val="24"/>
        </w:rPr>
        <w:t>Zhotov</w:t>
      </w:r>
      <w:r w:rsidRPr="009908E9">
        <w:rPr>
          <w:rFonts w:ascii="Tahoma" w:hAnsi="Tahoma" w:cs="Tahoma"/>
          <w:iCs/>
          <w:sz w:val="24"/>
          <w:szCs w:val="24"/>
        </w:rPr>
        <w:t>itele formou zápočtu.</w:t>
      </w:r>
    </w:p>
    <w:p w14:paraId="737DCC44" w14:textId="78134F89" w:rsidR="00386A4E" w:rsidRPr="009908E9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Smluvní pokuty, sjednané touto </w:t>
      </w:r>
      <w:r w:rsidR="002223E9" w:rsidRPr="009908E9">
        <w:rPr>
          <w:rFonts w:ascii="Tahoma" w:hAnsi="Tahoma" w:cs="Tahoma"/>
          <w:iCs/>
          <w:sz w:val="24"/>
          <w:szCs w:val="24"/>
        </w:rPr>
        <w:t>Smlouv</w:t>
      </w:r>
      <w:r w:rsidRPr="009908E9">
        <w:rPr>
          <w:rFonts w:ascii="Tahoma" w:hAnsi="Tahoma" w:cs="Tahoma"/>
          <w:iCs/>
          <w:sz w:val="24"/>
          <w:szCs w:val="24"/>
        </w:rPr>
        <w:t xml:space="preserve">ou, hradí povinná strana nezávisle na tom, zda a v jaké výši vznikne druhé straně škoda, kterou lze vymáhat samostatně a bez ohledu na její výši. Vylučuje se použití §2050 </w:t>
      </w:r>
      <w:r w:rsidR="00FB00F4" w:rsidRPr="009908E9">
        <w:rPr>
          <w:rFonts w:ascii="Tahoma" w:hAnsi="Tahoma" w:cs="Tahoma"/>
          <w:iCs/>
          <w:sz w:val="24"/>
          <w:szCs w:val="24"/>
        </w:rPr>
        <w:t xml:space="preserve">Občanského zákoníku, </w:t>
      </w:r>
      <w:r w:rsidRPr="009908E9">
        <w:rPr>
          <w:rFonts w:ascii="Tahoma" w:hAnsi="Tahoma" w:cs="Tahoma"/>
          <w:iCs/>
          <w:sz w:val="24"/>
          <w:szCs w:val="24"/>
        </w:rPr>
        <w:t>sml</w:t>
      </w:r>
      <w:r w:rsidR="00FB00F4" w:rsidRPr="009908E9">
        <w:rPr>
          <w:rFonts w:ascii="Tahoma" w:hAnsi="Tahoma" w:cs="Tahoma"/>
          <w:iCs/>
          <w:sz w:val="24"/>
          <w:szCs w:val="24"/>
        </w:rPr>
        <w:t>uvní</w:t>
      </w:r>
      <w:r w:rsidRPr="009908E9">
        <w:rPr>
          <w:rFonts w:ascii="Tahoma" w:hAnsi="Tahoma" w:cs="Tahoma"/>
          <w:iCs/>
          <w:sz w:val="24"/>
          <w:szCs w:val="24"/>
        </w:rPr>
        <w:t xml:space="preserve"> pokuta se do náhrady škody nezapočítává</w:t>
      </w:r>
      <w:r w:rsidR="00F80FB2" w:rsidRPr="009908E9">
        <w:rPr>
          <w:rFonts w:ascii="Tahoma" w:hAnsi="Tahoma" w:cs="Tahoma"/>
          <w:iCs/>
          <w:sz w:val="24"/>
          <w:szCs w:val="24"/>
        </w:rPr>
        <w:t>.</w:t>
      </w:r>
    </w:p>
    <w:p w14:paraId="3C1249D5" w14:textId="77777777" w:rsidR="00386A4E" w:rsidRPr="009908E9" w:rsidRDefault="00386A4E" w:rsidP="00386A4E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rFonts w:ascii="Tahoma" w:hAnsi="Tahoma" w:cs="Tahoma"/>
          <w:szCs w:val="24"/>
          <w:lang w:val="cs-CZ"/>
        </w:rPr>
      </w:pPr>
    </w:p>
    <w:p w14:paraId="24A75768" w14:textId="77777777" w:rsidR="008C13B1" w:rsidRPr="009908E9" w:rsidRDefault="008C13B1" w:rsidP="008C13B1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Cs w:val="24"/>
          <w:lang w:val="cs-CZ"/>
        </w:rPr>
      </w:pPr>
      <w:r w:rsidRPr="009908E9">
        <w:rPr>
          <w:rFonts w:ascii="Tahoma" w:hAnsi="Tahoma" w:cs="Tahoma"/>
          <w:b/>
          <w:szCs w:val="24"/>
          <w:lang w:val="cs-CZ"/>
        </w:rPr>
        <w:t>Ukončení smlouvy</w:t>
      </w:r>
    </w:p>
    <w:p w14:paraId="42D10141" w14:textId="77777777" w:rsidR="008C13B1" w:rsidRPr="00DB1168" w:rsidRDefault="008C13B1" w:rsidP="00423DBD">
      <w:pPr>
        <w:pStyle w:val="Nadpis3"/>
        <w:keepNext/>
        <w:keepLines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DB1168">
        <w:rPr>
          <w:rFonts w:ascii="Tahoma" w:hAnsi="Tahoma" w:cs="Tahoma"/>
          <w:iCs/>
          <w:sz w:val="24"/>
          <w:szCs w:val="24"/>
        </w:rPr>
        <w:t xml:space="preserve">Smlouvu je možné ukončit vzájemnou dohodou smluvních stran nebo odstoupením od </w:t>
      </w:r>
      <w:r w:rsidR="002143EE" w:rsidRPr="00DB1168">
        <w:rPr>
          <w:rFonts w:ascii="Tahoma" w:hAnsi="Tahoma" w:cs="Tahoma"/>
          <w:iCs/>
          <w:sz w:val="24"/>
          <w:szCs w:val="24"/>
        </w:rPr>
        <w:t>s</w:t>
      </w:r>
      <w:r w:rsidRPr="00DB1168">
        <w:rPr>
          <w:rFonts w:ascii="Tahoma" w:hAnsi="Tahoma" w:cs="Tahoma"/>
          <w:iCs/>
          <w:sz w:val="24"/>
          <w:szCs w:val="24"/>
        </w:rPr>
        <w:t xml:space="preserve">mlouvy. </w:t>
      </w:r>
      <w:r w:rsidRPr="00DB1168">
        <w:rPr>
          <w:rStyle w:val="Zkladntext2"/>
          <w:rFonts w:ascii="Tahoma" w:hAnsi="Tahoma" w:cs="Tahoma"/>
          <w:sz w:val="24"/>
          <w:szCs w:val="24"/>
        </w:rPr>
        <w:t xml:space="preserve">Bez ohledu na jiná ujednání této </w:t>
      </w:r>
      <w:r w:rsidR="002223E9" w:rsidRPr="00DB1168">
        <w:rPr>
          <w:rStyle w:val="Zkladntext2"/>
          <w:rFonts w:ascii="Tahoma" w:hAnsi="Tahoma" w:cs="Tahoma"/>
          <w:sz w:val="24"/>
          <w:szCs w:val="24"/>
        </w:rPr>
        <w:t>Smlouv</w:t>
      </w:r>
      <w:r w:rsidRPr="00DB1168">
        <w:rPr>
          <w:rStyle w:val="Zkladntext2"/>
          <w:rFonts w:ascii="Tahoma" w:hAnsi="Tahoma" w:cs="Tahoma"/>
          <w:sz w:val="24"/>
          <w:szCs w:val="24"/>
        </w:rPr>
        <w:t>y, k</w:t>
      </w:r>
      <w:r w:rsidRPr="00DB1168">
        <w:rPr>
          <w:rFonts w:ascii="Tahoma" w:hAnsi="Tahoma" w:cs="Tahoma"/>
          <w:sz w:val="24"/>
          <w:szCs w:val="24"/>
        </w:rPr>
        <w:t xml:space="preserve">aždá ze stran je oprávněna od této </w:t>
      </w:r>
      <w:r w:rsidR="002223E9" w:rsidRPr="00DB1168">
        <w:rPr>
          <w:rFonts w:ascii="Tahoma" w:hAnsi="Tahoma" w:cs="Tahoma"/>
          <w:sz w:val="24"/>
          <w:szCs w:val="24"/>
        </w:rPr>
        <w:t>Smlouv</w:t>
      </w:r>
      <w:r w:rsidRPr="00DB1168">
        <w:rPr>
          <w:rFonts w:ascii="Tahoma" w:hAnsi="Tahoma" w:cs="Tahoma"/>
          <w:sz w:val="24"/>
          <w:szCs w:val="24"/>
        </w:rPr>
        <w:t>y odstoupit pouze v případě, že byla druhá smluvní strana na možnost odstoupení od smlouvy písemně upozorněna a taková smluvní strana nezjednala nápravu ani do 14 dnů ode dne doručení výzvy ke </w:t>
      </w:r>
      <w:r w:rsidR="005E5C9F" w:rsidRPr="00DB1168">
        <w:rPr>
          <w:rFonts w:ascii="Tahoma" w:hAnsi="Tahoma" w:cs="Tahoma"/>
          <w:sz w:val="24"/>
          <w:szCs w:val="24"/>
        </w:rPr>
        <w:t>z</w:t>
      </w:r>
      <w:r w:rsidRPr="00DB1168">
        <w:rPr>
          <w:rFonts w:ascii="Tahoma" w:hAnsi="Tahoma" w:cs="Tahoma"/>
          <w:sz w:val="24"/>
          <w:szCs w:val="24"/>
        </w:rPr>
        <w:t>jednání nápravy.</w:t>
      </w:r>
    </w:p>
    <w:p w14:paraId="6729F799" w14:textId="77777777" w:rsidR="008C13B1" w:rsidRPr="009908E9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bookmarkStart w:id="11" w:name="_Ref496787376"/>
      <w:bookmarkEnd w:id="11"/>
      <w:r w:rsidRPr="009908E9">
        <w:rPr>
          <w:rFonts w:ascii="Tahoma" w:hAnsi="Tahoma" w:cs="Tahoma"/>
          <w:iCs/>
          <w:sz w:val="24"/>
          <w:szCs w:val="24"/>
        </w:rPr>
        <w:t>Objednatel je oprávněn od Smlouvy odstoupit v případě podstatného porušení povinností ze strany Zhotovitele. Odstoupení musí být učiněno písemně a je účinné okamžikem jeho doručení druhé smluvní straně. Za podstatné porušení povinností se pro účely této Smlouvy považuje:</w:t>
      </w:r>
    </w:p>
    <w:p w14:paraId="500C9261" w14:textId="77777777" w:rsidR="008C13B1" w:rsidRPr="009908E9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prodlení Zhotovitele s předáním </w:t>
      </w:r>
      <w:r w:rsidR="009764D1" w:rsidRPr="009908E9">
        <w:rPr>
          <w:rFonts w:ascii="Tahoma" w:hAnsi="Tahoma"/>
          <w:sz w:val="24"/>
          <w:szCs w:val="24"/>
        </w:rPr>
        <w:t xml:space="preserve">dokončeného </w:t>
      </w:r>
      <w:r w:rsidRPr="009908E9">
        <w:rPr>
          <w:rFonts w:ascii="Tahoma" w:hAnsi="Tahoma"/>
          <w:sz w:val="24"/>
          <w:szCs w:val="24"/>
        </w:rPr>
        <w:t>Díla</w:t>
      </w:r>
      <w:r w:rsidRPr="009908E9">
        <w:rPr>
          <w:rFonts w:ascii="Tahoma" w:hAnsi="Tahoma" w:cs="Tahoma"/>
          <w:sz w:val="24"/>
          <w:szCs w:val="24"/>
        </w:rPr>
        <w:t xml:space="preserve"> po dobu delší než 30 kalendářních dnů;</w:t>
      </w:r>
    </w:p>
    <w:p w14:paraId="0D587F5D" w14:textId="62115182" w:rsidR="008C13B1" w:rsidRPr="009908E9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opakovaná neúčast Zhotovitele na dohodnutých jednáních v rámci doby plnění Díla, po dobu delší než </w:t>
      </w:r>
      <w:r w:rsidR="00B2439C" w:rsidRPr="009908E9">
        <w:rPr>
          <w:rFonts w:ascii="Tahoma" w:hAnsi="Tahoma" w:cs="Tahoma"/>
          <w:sz w:val="24"/>
          <w:szCs w:val="24"/>
        </w:rPr>
        <w:t>2</w:t>
      </w:r>
      <w:r w:rsidRPr="009908E9">
        <w:rPr>
          <w:rFonts w:ascii="Tahoma" w:hAnsi="Tahoma" w:cs="Tahoma"/>
          <w:sz w:val="24"/>
          <w:szCs w:val="24"/>
        </w:rPr>
        <w:t>0 kalendářních dnů;</w:t>
      </w:r>
    </w:p>
    <w:p w14:paraId="171ACA63" w14:textId="77777777" w:rsidR="008C13B1" w:rsidRPr="009908E9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prodlení Zhotovitele s odstraněním vad a nedodělků dle této Smlouvy o více než 14 kalendářních dnů po dohodnuté lhůtě.</w:t>
      </w:r>
    </w:p>
    <w:p w14:paraId="2A576E78" w14:textId="4C9C43C7" w:rsidR="008C13B1" w:rsidRPr="009908E9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Objednatel bude dále oprávněn od Smlouvy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 </w:t>
      </w:r>
    </w:p>
    <w:p w14:paraId="7735AE0F" w14:textId="0E960BEE" w:rsidR="008C13B1" w:rsidRPr="009908E9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 xml:space="preserve">Zhotovitel bude oprávněn od této Smlouvy odstoupit v případě, že Objednatel bude v prodlení s úhradou peněžitých závazků vůči Zhotoviteli vyplývajících z této </w:t>
      </w:r>
      <w:r w:rsidRPr="009908E9">
        <w:rPr>
          <w:rFonts w:ascii="Tahoma" w:hAnsi="Tahoma" w:cs="Tahoma"/>
          <w:iCs/>
          <w:sz w:val="24"/>
          <w:szCs w:val="24"/>
        </w:rPr>
        <w:lastRenderedPageBreak/>
        <w:t xml:space="preserve">Smlouvy po dobu delší než </w:t>
      </w:r>
      <w:r w:rsidR="001318D1" w:rsidRPr="009908E9">
        <w:rPr>
          <w:rFonts w:ascii="Tahoma" w:hAnsi="Tahoma" w:cs="Tahoma"/>
          <w:iCs/>
          <w:sz w:val="24"/>
          <w:szCs w:val="24"/>
        </w:rPr>
        <w:t>3</w:t>
      </w:r>
      <w:r w:rsidRPr="009908E9">
        <w:rPr>
          <w:rFonts w:ascii="Tahoma" w:hAnsi="Tahoma" w:cs="Tahoma"/>
          <w:iCs/>
          <w:sz w:val="24"/>
          <w:szCs w:val="24"/>
        </w:rPr>
        <w:t>0 (</w:t>
      </w:r>
      <w:r w:rsidR="001318D1" w:rsidRPr="009908E9">
        <w:rPr>
          <w:rFonts w:ascii="Tahoma" w:hAnsi="Tahoma" w:cs="Tahoma"/>
          <w:iCs/>
          <w:sz w:val="24"/>
          <w:szCs w:val="24"/>
        </w:rPr>
        <w:t>třicet</w:t>
      </w:r>
      <w:r w:rsidRPr="009908E9">
        <w:rPr>
          <w:rFonts w:ascii="Tahoma" w:hAnsi="Tahoma" w:cs="Tahoma"/>
          <w:iCs/>
          <w:sz w:val="24"/>
          <w:szCs w:val="24"/>
        </w:rPr>
        <w:t>) kalendářních dnů od uplynutí splatnosti příslušné faktury, a to po předchozím písemném upozornění na toto prodlení.</w:t>
      </w:r>
    </w:p>
    <w:p w14:paraId="616365B1" w14:textId="77777777" w:rsidR="008C13B1" w:rsidRPr="009908E9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4"/>
          <w:szCs w:val="24"/>
        </w:rPr>
      </w:pPr>
      <w:r w:rsidRPr="009908E9">
        <w:rPr>
          <w:rFonts w:ascii="Tahoma" w:hAnsi="Tahoma" w:cs="Tahoma"/>
          <w:iCs/>
          <w:sz w:val="24"/>
          <w:szCs w:val="24"/>
        </w:rPr>
        <w:t>Účinky odstoupení od této Smlouvy nastanou okamžikem doručení písemného projevu vůle obsahujícího odstoupení od této Smlouvy druhé smluvní straně.</w:t>
      </w:r>
    </w:p>
    <w:p w14:paraId="3D411509" w14:textId="77777777" w:rsidR="008C13B1" w:rsidRPr="009908E9" w:rsidRDefault="008C13B1" w:rsidP="008C13B1">
      <w:pPr>
        <w:pStyle w:val="Tlotextu"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b/>
          <w:szCs w:val="24"/>
          <w:lang w:val="cs-CZ"/>
        </w:rPr>
      </w:pPr>
      <w:r w:rsidRPr="009908E9">
        <w:rPr>
          <w:rFonts w:ascii="Tahoma" w:hAnsi="Tahoma" w:cs="Tahoma"/>
          <w:b/>
          <w:szCs w:val="24"/>
          <w:lang w:val="cs-CZ"/>
        </w:rPr>
        <w:t xml:space="preserve"> </w:t>
      </w:r>
    </w:p>
    <w:p w14:paraId="04D0DD07" w14:textId="77777777" w:rsidR="008C13B1" w:rsidRPr="009908E9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Cs w:val="24"/>
          <w:lang w:val="cs-CZ"/>
        </w:rPr>
      </w:pPr>
      <w:r w:rsidRPr="009908E9">
        <w:rPr>
          <w:rFonts w:ascii="Tahoma" w:hAnsi="Tahoma" w:cs="Tahoma"/>
          <w:b/>
          <w:szCs w:val="24"/>
          <w:lang w:val="cs-CZ"/>
        </w:rPr>
        <w:t>Závěrečná ustanovení</w:t>
      </w:r>
    </w:p>
    <w:p w14:paraId="5BBC1874" w14:textId="11CA8242" w:rsidR="008C13B1" w:rsidRPr="009908E9" w:rsidRDefault="003E2192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8C13B1" w:rsidRPr="009908E9">
        <w:rPr>
          <w:rFonts w:ascii="Tahoma" w:hAnsi="Tahoma" w:cs="Tahoma"/>
          <w:sz w:val="24"/>
          <w:szCs w:val="24"/>
        </w:rPr>
        <w:t>ato Smlouva nabývá platnosti dnem podpisu oběma smluvními stranami a účinnosti dnem zveřejnění v registru smluv podle zákona o registru smluv.</w:t>
      </w:r>
    </w:p>
    <w:p w14:paraId="3F848847" w14:textId="432D5288" w:rsidR="008C13B1" w:rsidRPr="009908E9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Práva a povinnosti výslovně neupravené touto Smlouvou se řídí ustanoveními </w:t>
      </w:r>
      <w:r w:rsidR="003E2192">
        <w:rPr>
          <w:rFonts w:ascii="Tahoma" w:hAnsi="Tahoma" w:cs="Tahoma"/>
          <w:sz w:val="24"/>
          <w:szCs w:val="24"/>
        </w:rPr>
        <w:t xml:space="preserve">občanského zákoníku a </w:t>
      </w:r>
      <w:r w:rsidRPr="009908E9">
        <w:rPr>
          <w:rFonts w:ascii="Tahoma" w:hAnsi="Tahoma" w:cs="Tahoma"/>
          <w:sz w:val="24"/>
          <w:szCs w:val="24"/>
        </w:rPr>
        <w:t>příslušných právních předpisů.</w:t>
      </w:r>
    </w:p>
    <w:p w14:paraId="1D05FCCC" w14:textId="77777777" w:rsidR="008C13B1" w:rsidRPr="009908E9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Jakékoliv změny či doplnění této Smlouvy a jejích příloh je možné činit výhradně formou písemných a číselně označených dodatků schválených oběma smluvními stranami.</w:t>
      </w:r>
    </w:p>
    <w:p w14:paraId="09BFD15D" w14:textId="77777777" w:rsidR="008C13B1" w:rsidRPr="009908E9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>Zhotovitel bez předchozího výslovného písemného souhlasu Objednatele nesmí postoupit ani převést jakákoliv práva či povinnosti vyplývající z této Smlouvy na jakoukoliv třetí osobu.</w:t>
      </w:r>
    </w:p>
    <w:p w14:paraId="1ECF998E" w14:textId="17554828" w:rsidR="008C13B1" w:rsidRPr="009908E9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4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Smlouva je </w:t>
      </w:r>
      <w:r w:rsidR="00720CA0" w:rsidRPr="009908E9">
        <w:rPr>
          <w:rFonts w:ascii="Tahoma" w:hAnsi="Tahoma" w:cs="Tahoma"/>
          <w:sz w:val="24"/>
          <w:szCs w:val="24"/>
        </w:rPr>
        <w:t xml:space="preserve">uzavřena </w:t>
      </w:r>
      <w:r w:rsidR="00053E5A" w:rsidRPr="009908E9">
        <w:rPr>
          <w:rFonts w:ascii="Tahoma" w:hAnsi="Tahoma" w:cs="Tahoma"/>
          <w:sz w:val="24"/>
          <w:szCs w:val="24"/>
        </w:rPr>
        <w:t xml:space="preserve">ze strany Objednatele </w:t>
      </w:r>
      <w:r w:rsidR="00720CA0" w:rsidRPr="009908E9">
        <w:rPr>
          <w:rFonts w:ascii="Tahoma" w:hAnsi="Tahoma" w:cs="Tahoma"/>
          <w:sz w:val="24"/>
          <w:szCs w:val="24"/>
        </w:rPr>
        <w:t>elektronicky</w:t>
      </w:r>
      <w:r w:rsidRPr="009908E9">
        <w:rPr>
          <w:rFonts w:ascii="Tahoma" w:hAnsi="Tahoma" w:cs="Tahoma"/>
          <w:sz w:val="24"/>
          <w:szCs w:val="24"/>
        </w:rPr>
        <w:t>.</w:t>
      </w:r>
    </w:p>
    <w:p w14:paraId="7B517528" w14:textId="05B5C03A" w:rsidR="008C13B1" w:rsidRPr="009908E9" w:rsidRDefault="008C13B1" w:rsidP="003E2192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Cs w:val="24"/>
        </w:rPr>
      </w:pPr>
      <w:r w:rsidRPr="009908E9">
        <w:rPr>
          <w:rFonts w:ascii="Tahoma" w:hAnsi="Tahoma" w:cs="Tahoma"/>
          <w:sz w:val="24"/>
          <w:szCs w:val="24"/>
        </w:rPr>
        <w:t xml:space="preserve">Smluvní strany prohlašují, že si tuto Smlouvu přečetly, s jejím obsahem souhlasí a že byla sepsána na základě jejich pravé a svobodné vůle, a na důkaz toho připojují </w:t>
      </w:r>
    </w:p>
    <w:p w14:paraId="7F086EB9" w14:textId="77777777" w:rsidR="008C13B1" w:rsidRDefault="008C13B1" w:rsidP="008C13B1">
      <w:pPr>
        <w:pStyle w:val="Tlotextu"/>
        <w:jc w:val="both"/>
        <w:rPr>
          <w:rFonts w:ascii="Tahoma" w:hAnsi="Tahoma" w:cs="Tahoma"/>
          <w:szCs w:val="24"/>
          <w:lang w:val="cs-CZ"/>
        </w:rPr>
      </w:pPr>
    </w:p>
    <w:p w14:paraId="289C2513" w14:textId="77777777" w:rsidR="003E2192" w:rsidRPr="009908E9" w:rsidRDefault="003E2192" w:rsidP="008C13B1">
      <w:pPr>
        <w:pStyle w:val="Tlotextu"/>
        <w:jc w:val="both"/>
        <w:rPr>
          <w:rFonts w:ascii="Tahoma" w:hAnsi="Tahoma" w:cs="Tahoma"/>
          <w:szCs w:val="24"/>
          <w:lang w:val="cs-CZ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933"/>
        <w:gridCol w:w="1024"/>
        <w:gridCol w:w="4107"/>
      </w:tblGrid>
      <w:tr w:rsidR="008C13B1" w:rsidRPr="009908E9" w14:paraId="16287EA5" w14:textId="77777777" w:rsidTr="00DB1168">
        <w:trPr>
          <w:trHeight w:val="411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2BE62" w14:textId="77777777" w:rsidR="008C13B1" w:rsidRPr="009908E9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908E9">
              <w:rPr>
                <w:rFonts w:ascii="Tahoma" w:hAnsi="Tahoma" w:cs="Tahoma"/>
                <w:color w:val="000000"/>
                <w:sz w:val="24"/>
                <w:szCs w:val="24"/>
              </w:rPr>
              <w:t>V Praze dne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E5C1E" w14:textId="77777777" w:rsidR="008C13B1" w:rsidRPr="009908E9" w:rsidRDefault="008C13B1" w:rsidP="009E27AA">
            <w:pPr>
              <w:spacing w:line="240" w:lineRule="auto"/>
              <w:jc w:val="right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0B7D0" w14:textId="77777777" w:rsidR="008C13B1" w:rsidRPr="009908E9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9908E9">
              <w:rPr>
                <w:rFonts w:ascii="Tahoma" w:hAnsi="Tahoma" w:cs="Tahoma"/>
                <w:color w:val="000000"/>
                <w:sz w:val="24"/>
                <w:szCs w:val="24"/>
              </w:rPr>
              <w:t>V Praze dne</w:t>
            </w:r>
          </w:p>
        </w:tc>
      </w:tr>
      <w:tr w:rsidR="008C13B1" w:rsidRPr="009908E9" w14:paraId="6374E85F" w14:textId="77777777" w:rsidTr="00DB1168">
        <w:trPr>
          <w:trHeight w:val="411"/>
        </w:trPr>
        <w:tc>
          <w:tcPr>
            <w:tcW w:w="3933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2A8F3418" w14:textId="77777777" w:rsidR="008C13B1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5D14B8D9" w14:textId="77777777" w:rsidR="003E2192" w:rsidRPr="009908E9" w:rsidRDefault="003E2192" w:rsidP="009E27AA">
            <w:pPr>
              <w:spacing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52CE4061" w14:textId="77777777" w:rsidR="008C13B1" w:rsidRPr="009908E9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8A3E7" w14:textId="77777777" w:rsidR="008C13B1" w:rsidRPr="009908E9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0E04A685" w14:textId="77777777" w:rsidR="008C13B1" w:rsidRPr="009908E9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</w:tc>
      </w:tr>
      <w:tr w:rsidR="008C13B1" w:rsidRPr="00DB1168" w14:paraId="322FD47A" w14:textId="77777777" w:rsidTr="00DB1168">
        <w:trPr>
          <w:trHeight w:val="1298"/>
        </w:trPr>
        <w:tc>
          <w:tcPr>
            <w:tcW w:w="393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049A7E7F" w14:textId="3C3A9B15" w:rsidR="008C13B1" w:rsidRPr="00DB1168" w:rsidRDefault="001F0781" w:rsidP="00980581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B1168">
              <w:rPr>
                <w:rFonts w:ascii="Tahoma" w:hAnsi="Tahoma" w:cs="Tahoma"/>
                <w:sz w:val="24"/>
                <w:szCs w:val="24"/>
              </w:rPr>
              <w:t xml:space="preserve">Ing. Rudolf Pohl, náměstek pro provoz </w:t>
            </w:r>
            <w:r w:rsidR="008C13B1" w:rsidRPr="00DB1168">
              <w:rPr>
                <w:rFonts w:ascii="Tahoma" w:hAnsi="Tahoma" w:cs="Tahoma"/>
                <w:sz w:val="24"/>
                <w:szCs w:val="24"/>
              </w:rPr>
              <w:t>(Objednatel)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376F9" w14:textId="77777777" w:rsidR="008C13B1" w:rsidRPr="00DB1168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59A6B59A" w14:textId="45580716" w:rsidR="006D54C5" w:rsidRPr="00180BC5" w:rsidRDefault="00FE1942" w:rsidP="006D54C5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80BC5">
              <w:rPr>
                <w:rFonts w:ascii="Tahoma" w:hAnsi="Tahoma" w:cs="Tahoma"/>
                <w:sz w:val="24"/>
                <w:szCs w:val="24"/>
              </w:rPr>
              <w:t>Ing. Jiří Dvořák</w:t>
            </w:r>
            <w:r w:rsidR="006D54C5" w:rsidRPr="00180BC5">
              <w:rPr>
                <w:rFonts w:ascii="Tahoma" w:hAnsi="Tahoma" w:cs="Tahoma"/>
                <w:color w:val="000000"/>
                <w:sz w:val="24"/>
                <w:szCs w:val="24"/>
              </w:rPr>
              <w:t xml:space="preserve"> DEVA, s.r.o.</w:t>
            </w:r>
          </w:p>
          <w:p w14:paraId="58280812" w14:textId="17560364" w:rsidR="008C13B1" w:rsidRPr="00180BC5" w:rsidRDefault="006D54C5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80BC5">
              <w:rPr>
                <w:rFonts w:ascii="Tahoma" w:hAnsi="Tahoma" w:cs="Tahoma"/>
                <w:color w:val="000000"/>
                <w:sz w:val="24"/>
                <w:szCs w:val="24"/>
              </w:rPr>
              <w:t>(Zhotovitel)</w:t>
            </w:r>
          </w:p>
          <w:p w14:paraId="7D43EEDF" w14:textId="77777777" w:rsidR="008C13B1" w:rsidRPr="00DB1168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76FB8A83" w14:textId="77777777" w:rsidR="0012703F" w:rsidRPr="009908E9" w:rsidRDefault="0012703F" w:rsidP="00DB1168">
      <w:pPr>
        <w:pStyle w:val="Tlotextu"/>
        <w:jc w:val="both"/>
        <w:rPr>
          <w:szCs w:val="24"/>
        </w:rPr>
      </w:pPr>
    </w:p>
    <w:sectPr w:rsidR="0012703F" w:rsidRPr="009908E9" w:rsidSect="009E27AA">
      <w:footerReference w:type="default" r:id="rId9"/>
      <w:pgSz w:w="11900" w:h="16820"/>
      <w:pgMar w:top="1418" w:right="1418" w:bottom="1418" w:left="1418" w:header="709" w:footer="709" w:gutter="0"/>
      <w:cols w:space="720"/>
      <w:formProt w:val="0"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A4E4A3" w16cid:durableId="20A4FA93"/>
  <w16cid:commentId w16cid:paraId="19A4C7D7" w16cid:durableId="20B21A22"/>
  <w16cid:commentId w16cid:paraId="1DB81003" w16cid:durableId="20A4FA94"/>
  <w16cid:commentId w16cid:paraId="282DC89B" w16cid:durableId="20B21A24"/>
  <w16cid:commentId w16cid:paraId="5C56324C" w16cid:durableId="20A4FA95"/>
  <w16cid:commentId w16cid:paraId="10D84515" w16cid:durableId="20B21A26"/>
  <w16cid:commentId w16cid:paraId="14F556ED" w16cid:durableId="20A4FA96"/>
  <w16cid:commentId w16cid:paraId="6D3B2563" w16cid:durableId="20B21A28"/>
  <w16cid:commentId w16cid:paraId="19D2BAE3" w16cid:durableId="20A0C48C"/>
  <w16cid:commentId w16cid:paraId="49AC01BF" w16cid:durableId="20A511CD"/>
  <w16cid:commentId w16cid:paraId="4E42557F" w16cid:durableId="20A4FA98"/>
  <w16cid:commentId w16cid:paraId="4EC177D6" w16cid:durableId="20B21A2C"/>
  <w16cid:commentId w16cid:paraId="638D5A10" w16cid:durableId="20A0C4F5"/>
  <w16cid:commentId w16cid:paraId="73C65B7C" w16cid:durableId="20A512CF"/>
  <w16cid:commentId w16cid:paraId="0136EEA8" w16cid:durableId="20A4FA9B"/>
  <w16cid:commentId w16cid:paraId="592281DB" w16cid:durableId="20B21A32"/>
  <w16cid:commentId w16cid:paraId="7DF0BA57" w16cid:durableId="20A4FA9C"/>
  <w16cid:commentId w16cid:paraId="00047C34" w16cid:durableId="20B21A34"/>
  <w16cid:commentId w16cid:paraId="75867823" w16cid:durableId="20A4FA9D"/>
  <w16cid:commentId w16cid:paraId="540A66B5" w16cid:durableId="20B21A36"/>
  <w16cid:commentId w16cid:paraId="576CC631" w16cid:durableId="20A4FA9F"/>
  <w16cid:commentId w16cid:paraId="10266A07" w16cid:durableId="20B21A3A"/>
  <w16cid:commentId w16cid:paraId="4087C503" w16cid:durableId="20A0C556"/>
  <w16cid:commentId w16cid:paraId="523F2B6C" w16cid:durableId="20B21A3C"/>
  <w16cid:commentId w16cid:paraId="75921FBC" w16cid:durableId="20B317DA"/>
  <w16cid:commentId w16cid:paraId="46B36503" w16cid:durableId="20A0C583"/>
  <w16cid:commentId w16cid:paraId="0AD312F5" w16cid:durableId="20ACD4A0"/>
  <w16cid:commentId w16cid:paraId="1D64F812" w16cid:durableId="20A0C62C"/>
  <w16cid:commentId w16cid:paraId="7595F208" w16cid:durableId="20A510E4"/>
  <w16cid:commentId w16cid:paraId="2E03876F" w16cid:durableId="20B31951"/>
  <w16cid:commentId w16cid:paraId="49127544" w16cid:durableId="20A0C789"/>
  <w16cid:commentId w16cid:paraId="1F04E4F4" w16cid:durableId="20B21A42"/>
  <w16cid:commentId w16cid:paraId="15508CBF" w16cid:durableId="20B319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18D31" w14:textId="77777777" w:rsidR="00EE7D8F" w:rsidRDefault="00EE7D8F" w:rsidP="0051413A">
      <w:pPr>
        <w:spacing w:after="0" w:line="240" w:lineRule="auto"/>
      </w:pPr>
      <w:r>
        <w:separator/>
      </w:r>
    </w:p>
  </w:endnote>
  <w:endnote w:type="continuationSeparator" w:id="0">
    <w:p w14:paraId="1AFD81B1" w14:textId="77777777" w:rsidR="00EE7D8F" w:rsidRDefault="00EE7D8F" w:rsidP="0051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19FC4" w14:textId="77777777" w:rsidR="00E54DAD" w:rsidRDefault="00DA0A33" w:rsidP="009E27AA">
    <w:pPr>
      <w:pStyle w:val="Zpat"/>
      <w:jc w:val="center"/>
    </w:pPr>
    <w:r>
      <w:rPr>
        <w:noProof/>
      </w:rPr>
      <w:fldChar w:fldCharType="begin"/>
    </w:r>
    <w:r w:rsidR="00E54DAD">
      <w:rPr>
        <w:noProof/>
      </w:rPr>
      <w:instrText>PAGE</w:instrText>
    </w:r>
    <w:r>
      <w:rPr>
        <w:noProof/>
      </w:rPr>
      <w:fldChar w:fldCharType="separate"/>
    </w:r>
    <w:r w:rsidR="005C6CC2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E2D64" w14:textId="77777777" w:rsidR="00EE7D8F" w:rsidRDefault="00EE7D8F" w:rsidP="0051413A">
      <w:pPr>
        <w:spacing w:after="0" w:line="240" w:lineRule="auto"/>
      </w:pPr>
      <w:r>
        <w:separator/>
      </w:r>
    </w:p>
  </w:footnote>
  <w:footnote w:type="continuationSeparator" w:id="0">
    <w:p w14:paraId="7A0F4ACC" w14:textId="77777777" w:rsidR="00EE7D8F" w:rsidRDefault="00EE7D8F" w:rsidP="00514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218"/>
    <w:multiLevelType w:val="multilevel"/>
    <w:tmpl w:val="05F014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F2457"/>
    <w:multiLevelType w:val="multilevel"/>
    <w:tmpl w:val="4C20DDE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F282B"/>
    <w:multiLevelType w:val="multilevel"/>
    <w:tmpl w:val="4FFAA42E"/>
    <w:lvl w:ilvl="0">
      <w:start w:val="1"/>
      <w:numFmt w:val="lowerLetter"/>
      <w:pStyle w:val="Nadpis3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0E5A48F4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F1C79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92435"/>
    <w:multiLevelType w:val="multilevel"/>
    <w:tmpl w:val="69DEF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000FD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016FA"/>
    <w:multiLevelType w:val="multilevel"/>
    <w:tmpl w:val="4C20DDE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5411E"/>
    <w:multiLevelType w:val="multilevel"/>
    <w:tmpl w:val="C680B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82644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B26532"/>
    <w:multiLevelType w:val="multilevel"/>
    <w:tmpl w:val="D596932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F74B6"/>
    <w:multiLevelType w:val="multilevel"/>
    <w:tmpl w:val="7EE4697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F0A44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8641E"/>
    <w:multiLevelType w:val="multilevel"/>
    <w:tmpl w:val="58F87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D6C18"/>
    <w:multiLevelType w:val="multilevel"/>
    <w:tmpl w:val="4B8A6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60848"/>
    <w:multiLevelType w:val="multilevel"/>
    <w:tmpl w:val="B5D2A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619FF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8C7AF8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35507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1C6CD7"/>
    <w:multiLevelType w:val="multilevel"/>
    <w:tmpl w:val="AB882AD8"/>
    <w:lvl w:ilvl="0">
      <w:start w:val="1"/>
      <w:numFmt w:val="decimal"/>
      <w:lvlText w:val="%1."/>
      <w:lvlJc w:val="left"/>
      <w:pPr>
        <w:ind w:left="390" w:hanging="390"/>
      </w:pPr>
      <w:rPr>
        <w:b/>
        <w:sz w:val="19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b/>
        <w:sz w:val="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1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1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z w:val="19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sz w:val="1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z w:val="19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sz w:val="19"/>
      </w:rPr>
    </w:lvl>
  </w:abstractNum>
  <w:abstractNum w:abstractNumId="20">
    <w:nsid w:val="62675505"/>
    <w:multiLevelType w:val="multilevel"/>
    <w:tmpl w:val="B5D2A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91BED"/>
    <w:multiLevelType w:val="multilevel"/>
    <w:tmpl w:val="25582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C2A22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932F6"/>
    <w:multiLevelType w:val="multilevel"/>
    <w:tmpl w:val="92788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2056F"/>
    <w:multiLevelType w:val="multilevel"/>
    <w:tmpl w:val="4D80B012"/>
    <w:lvl w:ilvl="0">
      <w:start w:val="1"/>
      <w:numFmt w:val="upperRoman"/>
      <w:lvlText w:val="%1."/>
      <w:lvlJc w:val="right"/>
      <w:pPr>
        <w:ind w:left="4613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1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3"/>
  </w:num>
  <w:num w:numId="10">
    <w:abstractNumId w:val="19"/>
  </w:num>
  <w:num w:numId="11">
    <w:abstractNumId w:val="20"/>
  </w:num>
  <w:num w:numId="12">
    <w:abstractNumId w:val="2"/>
  </w:num>
  <w:num w:numId="13">
    <w:abstractNumId w:val="15"/>
  </w:num>
  <w:num w:numId="14">
    <w:abstractNumId w:val="0"/>
  </w:num>
  <w:num w:numId="15">
    <w:abstractNumId w:val="10"/>
  </w:num>
  <w:num w:numId="16">
    <w:abstractNumId w:val="16"/>
  </w:num>
  <w:num w:numId="17">
    <w:abstractNumId w:val="18"/>
  </w:num>
  <w:num w:numId="18">
    <w:abstractNumId w:val="14"/>
  </w:num>
  <w:num w:numId="19">
    <w:abstractNumId w:val="1"/>
  </w:num>
  <w:num w:numId="20">
    <w:abstractNumId w:val="11"/>
  </w:num>
  <w:num w:numId="21">
    <w:abstractNumId w:val="3"/>
  </w:num>
  <w:num w:numId="22">
    <w:abstractNumId w:val="22"/>
  </w:num>
  <w:num w:numId="23">
    <w:abstractNumId w:val="17"/>
  </w:num>
  <w:num w:numId="24">
    <w:abstractNumId w:val="1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6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B1"/>
    <w:rsid w:val="000013BA"/>
    <w:rsid w:val="000028F1"/>
    <w:rsid w:val="00011D5C"/>
    <w:rsid w:val="00012AAC"/>
    <w:rsid w:val="000144BD"/>
    <w:rsid w:val="0002362A"/>
    <w:rsid w:val="000300FA"/>
    <w:rsid w:val="00037DFE"/>
    <w:rsid w:val="0004051B"/>
    <w:rsid w:val="000452BF"/>
    <w:rsid w:val="00046E8E"/>
    <w:rsid w:val="00051A7C"/>
    <w:rsid w:val="00053E5A"/>
    <w:rsid w:val="00063018"/>
    <w:rsid w:val="00064465"/>
    <w:rsid w:val="0007124E"/>
    <w:rsid w:val="00075C92"/>
    <w:rsid w:val="00085692"/>
    <w:rsid w:val="000858B2"/>
    <w:rsid w:val="00090F1C"/>
    <w:rsid w:val="0009328A"/>
    <w:rsid w:val="000A416C"/>
    <w:rsid w:val="000A67E2"/>
    <w:rsid w:val="000A7101"/>
    <w:rsid w:val="000B2433"/>
    <w:rsid w:val="000B3436"/>
    <w:rsid w:val="000B6F15"/>
    <w:rsid w:val="000B725A"/>
    <w:rsid w:val="000C2689"/>
    <w:rsid w:val="000C5DE0"/>
    <w:rsid w:val="000D43DE"/>
    <w:rsid w:val="000E1811"/>
    <w:rsid w:val="000E1C47"/>
    <w:rsid w:val="000E4038"/>
    <w:rsid w:val="000F12EE"/>
    <w:rsid w:val="00101659"/>
    <w:rsid w:val="001025F3"/>
    <w:rsid w:val="001066AF"/>
    <w:rsid w:val="00106824"/>
    <w:rsid w:val="00116E51"/>
    <w:rsid w:val="00123C06"/>
    <w:rsid w:val="0012703F"/>
    <w:rsid w:val="001318D1"/>
    <w:rsid w:val="00135446"/>
    <w:rsid w:val="00135FE0"/>
    <w:rsid w:val="00144D3F"/>
    <w:rsid w:val="00145BE8"/>
    <w:rsid w:val="0015342B"/>
    <w:rsid w:val="001564A6"/>
    <w:rsid w:val="001626B4"/>
    <w:rsid w:val="001668BA"/>
    <w:rsid w:val="001729DB"/>
    <w:rsid w:val="00180108"/>
    <w:rsid w:val="00180BC5"/>
    <w:rsid w:val="0019163F"/>
    <w:rsid w:val="001B4B85"/>
    <w:rsid w:val="001C222F"/>
    <w:rsid w:val="001C74B0"/>
    <w:rsid w:val="001D26D9"/>
    <w:rsid w:val="001D271C"/>
    <w:rsid w:val="001D6254"/>
    <w:rsid w:val="001E6ECE"/>
    <w:rsid w:val="001F0781"/>
    <w:rsid w:val="00212EEA"/>
    <w:rsid w:val="002143EE"/>
    <w:rsid w:val="00214E4E"/>
    <w:rsid w:val="002176E8"/>
    <w:rsid w:val="002179BB"/>
    <w:rsid w:val="0022235E"/>
    <w:rsid w:val="002223E9"/>
    <w:rsid w:val="00232B2C"/>
    <w:rsid w:val="00240163"/>
    <w:rsid w:val="00253928"/>
    <w:rsid w:val="00253F67"/>
    <w:rsid w:val="0025461C"/>
    <w:rsid w:val="002612FA"/>
    <w:rsid w:val="00263D1F"/>
    <w:rsid w:val="0028637D"/>
    <w:rsid w:val="00287A50"/>
    <w:rsid w:val="002974E7"/>
    <w:rsid w:val="002A4094"/>
    <w:rsid w:val="002A694E"/>
    <w:rsid w:val="002B2074"/>
    <w:rsid w:val="002C35B5"/>
    <w:rsid w:val="002D1BA0"/>
    <w:rsid w:val="002E4D7E"/>
    <w:rsid w:val="002F020E"/>
    <w:rsid w:val="00302A4A"/>
    <w:rsid w:val="00306211"/>
    <w:rsid w:val="00314677"/>
    <w:rsid w:val="00322C64"/>
    <w:rsid w:val="00330A69"/>
    <w:rsid w:val="00343F9A"/>
    <w:rsid w:val="0035219F"/>
    <w:rsid w:val="003639FB"/>
    <w:rsid w:val="0036641D"/>
    <w:rsid w:val="00366641"/>
    <w:rsid w:val="00373A70"/>
    <w:rsid w:val="0037672B"/>
    <w:rsid w:val="003809F9"/>
    <w:rsid w:val="00383F99"/>
    <w:rsid w:val="00386A4E"/>
    <w:rsid w:val="0039448D"/>
    <w:rsid w:val="003A0074"/>
    <w:rsid w:val="003A2771"/>
    <w:rsid w:val="003A3EEE"/>
    <w:rsid w:val="003A5211"/>
    <w:rsid w:val="003A67D5"/>
    <w:rsid w:val="003B5CD1"/>
    <w:rsid w:val="003B620D"/>
    <w:rsid w:val="003C1567"/>
    <w:rsid w:val="003C785E"/>
    <w:rsid w:val="003D2705"/>
    <w:rsid w:val="003D4742"/>
    <w:rsid w:val="003D76DC"/>
    <w:rsid w:val="003E2192"/>
    <w:rsid w:val="003E33D4"/>
    <w:rsid w:val="003E6849"/>
    <w:rsid w:val="003E7337"/>
    <w:rsid w:val="003F20B7"/>
    <w:rsid w:val="003F7DDF"/>
    <w:rsid w:val="004069AB"/>
    <w:rsid w:val="004238C0"/>
    <w:rsid w:val="00423DBD"/>
    <w:rsid w:val="00441349"/>
    <w:rsid w:val="004507EA"/>
    <w:rsid w:val="00457AF5"/>
    <w:rsid w:val="004676C3"/>
    <w:rsid w:val="004731EA"/>
    <w:rsid w:val="004806ED"/>
    <w:rsid w:val="00484AB5"/>
    <w:rsid w:val="004854D1"/>
    <w:rsid w:val="00490E38"/>
    <w:rsid w:val="004A1E1F"/>
    <w:rsid w:val="004A2446"/>
    <w:rsid w:val="004A30ED"/>
    <w:rsid w:val="004A4231"/>
    <w:rsid w:val="004C0F6F"/>
    <w:rsid w:val="004C22A7"/>
    <w:rsid w:val="004E087D"/>
    <w:rsid w:val="004E43B3"/>
    <w:rsid w:val="004E5215"/>
    <w:rsid w:val="004F6203"/>
    <w:rsid w:val="005009A2"/>
    <w:rsid w:val="00500CF2"/>
    <w:rsid w:val="005119A3"/>
    <w:rsid w:val="0051413A"/>
    <w:rsid w:val="00520941"/>
    <w:rsid w:val="00524EE3"/>
    <w:rsid w:val="00526F80"/>
    <w:rsid w:val="00540ADB"/>
    <w:rsid w:val="00544D24"/>
    <w:rsid w:val="005630F9"/>
    <w:rsid w:val="00563626"/>
    <w:rsid w:val="00575681"/>
    <w:rsid w:val="00577D2C"/>
    <w:rsid w:val="00581688"/>
    <w:rsid w:val="00583A51"/>
    <w:rsid w:val="00586832"/>
    <w:rsid w:val="00587FC0"/>
    <w:rsid w:val="005963AB"/>
    <w:rsid w:val="005A7CC9"/>
    <w:rsid w:val="005B513C"/>
    <w:rsid w:val="005C6CC2"/>
    <w:rsid w:val="005D00CE"/>
    <w:rsid w:val="005D6181"/>
    <w:rsid w:val="005E0DEA"/>
    <w:rsid w:val="005E3085"/>
    <w:rsid w:val="005E402A"/>
    <w:rsid w:val="005E5C9F"/>
    <w:rsid w:val="005E7680"/>
    <w:rsid w:val="005F3F6F"/>
    <w:rsid w:val="0060635E"/>
    <w:rsid w:val="0061285E"/>
    <w:rsid w:val="00617685"/>
    <w:rsid w:val="00640F0C"/>
    <w:rsid w:val="00646550"/>
    <w:rsid w:val="00661EDA"/>
    <w:rsid w:val="006628F0"/>
    <w:rsid w:val="00671FD6"/>
    <w:rsid w:val="00673871"/>
    <w:rsid w:val="00674ED6"/>
    <w:rsid w:val="0067558F"/>
    <w:rsid w:val="00692FA3"/>
    <w:rsid w:val="006971F6"/>
    <w:rsid w:val="006A45E4"/>
    <w:rsid w:val="006B5FCC"/>
    <w:rsid w:val="006D400A"/>
    <w:rsid w:val="006D54C5"/>
    <w:rsid w:val="006E797E"/>
    <w:rsid w:val="006F1B25"/>
    <w:rsid w:val="006F1DED"/>
    <w:rsid w:val="006F2D31"/>
    <w:rsid w:val="006F4BC4"/>
    <w:rsid w:val="00704395"/>
    <w:rsid w:val="00716E60"/>
    <w:rsid w:val="00720CA0"/>
    <w:rsid w:val="00732326"/>
    <w:rsid w:val="00733791"/>
    <w:rsid w:val="007452B6"/>
    <w:rsid w:val="00764E85"/>
    <w:rsid w:val="0078142E"/>
    <w:rsid w:val="00794DAB"/>
    <w:rsid w:val="007965DC"/>
    <w:rsid w:val="007A373C"/>
    <w:rsid w:val="007A7CAF"/>
    <w:rsid w:val="007C0A8B"/>
    <w:rsid w:val="007C384A"/>
    <w:rsid w:val="007C5D7E"/>
    <w:rsid w:val="007D1A38"/>
    <w:rsid w:val="007D50C4"/>
    <w:rsid w:val="007E0850"/>
    <w:rsid w:val="007F2BFD"/>
    <w:rsid w:val="008067CB"/>
    <w:rsid w:val="008076F8"/>
    <w:rsid w:val="00807F6C"/>
    <w:rsid w:val="008130A9"/>
    <w:rsid w:val="008153A7"/>
    <w:rsid w:val="00823833"/>
    <w:rsid w:val="00826E5B"/>
    <w:rsid w:val="00830715"/>
    <w:rsid w:val="008466CE"/>
    <w:rsid w:val="0087457A"/>
    <w:rsid w:val="008831C8"/>
    <w:rsid w:val="0088520D"/>
    <w:rsid w:val="00891753"/>
    <w:rsid w:val="00892120"/>
    <w:rsid w:val="008A0650"/>
    <w:rsid w:val="008A0D4E"/>
    <w:rsid w:val="008A1C15"/>
    <w:rsid w:val="008A2D93"/>
    <w:rsid w:val="008B1E6F"/>
    <w:rsid w:val="008B25D0"/>
    <w:rsid w:val="008C13B1"/>
    <w:rsid w:val="008D1C14"/>
    <w:rsid w:val="008D7B4C"/>
    <w:rsid w:val="008E0BB7"/>
    <w:rsid w:val="008F6BFE"/>
    <w:rsid w:val="00902A1F"/>
    <w:rsid w:val="009045D4"/>
    <w:rsid w:val="00906C13"/>
    <w:rsid w:val="00932A33"/>
    <w:rsid w:val="00951BEE"/>
    <w:rsid w:val="009560C3"/>
    <w:rsid w:val="009709BA"/>
    <w:rsid w:val="009764D1"/>
    <w:rsid w:val="00980581"/>
    <w:rsid w:val="009867CC"/>
    <w:rsid w:val="009908E9"/>
    <w:rsid w:val="00996970"/>
    <w:rsid w:val="009A1ACE"/>
    <w:rsid w:val="009B66F6"/>
    <w:rsid w:val="009D7421"/>
    <w:rsid w:val="009E19FD"/>
    <w:rsid w:val="009E27AA"/>
    <w:rsid w:val="00A02274"/>
    <w:rsid w:val="00A05954"/>
    <w:rsid w:val="00A06ABC"/>
    <w:rsid w:val="00A14197"/>
    <w:rsid w:val="00A178F5"/>
    <w:rsid w:val="00A24ACF"/>
    <w:rsid w:val="00A24C38"/>
    <w:rsid w:val="00A24F90"/>
    <w:rsid w:val="00A265C7"/>
    <w:rsid w:val="00A2759E"/>
    <w:rsid w:val="00A27744"/>
    <w:rsid w:val="00A32A7A"/>
    <w:rsid w:val="00A37537"/>
    <w:rsid w:val="00A40D94"/>
    <w:rsid w:val="00A52109"/>
    <w:rsid w:val="00A55A51"/>
    <w:rsid w:val="00A567D9"/>
    <w:rsid w:val="00A61412"/>
    <w:rsid w:val="00A713F5"/>
    <w:rsid w:val="00A73F38"/>
    <w:rsid w:val="00A80C03"/>
    <w:rsid w:val="00A9133A"/>
    <w:rsid w:val="00A920CD"/>
    <w:rsid w:val="00A940DC"/>
    <w:rsid w:val="00A971D9"/>
    <w:rsid w:val="00AD4983"/>
    <w:rsid w:val="00AE63E1"/>
    <w:rsid w:val="00AF2F84"/>
    <w:rsid w:val="00B0717C"/>
    <w:rsid w:val="00B174F6"/>
    <w:rsid w:val="00B2439C"/>
    <w:rsid w:val="00B42727"/>
    <w:rsid w:val="00B45919"/>
    <w:rsid w:val="00B7194C"/>
    <w:rsid w:val="00B837BE"/>
    <w:rsid w:val="00B840B5"/>
    <w:rsid w:val="00B970FB"/>
    <w:rsid w:val="00B97255"/>
    <w:rsid w:val="00BB5B3C"/>
    <w:rsid w:val="00BB6EA0"/>
    <w:rsid w:val="00BC7B62"/>
    <w:rsid w:val="00BD26BE"/>
    <w:rsid w:val="00BF345E"/>
    <w:rsid w:val="00C06DA3"/>
    <w:rsid w:val="00C20379"/>
    <w:rsid w:val="00C261BD"/>
    <w:rsid w:val="00C342EA"/>
    <w:rsid w:val="00C3532A"/>
    <w:rsid w:val="00C44ECD"/>
    <w:rsid w:val="00C771A8"/>
    <w:rsid w:val="00C826EE"/>
    <w:rsid w:val="00C83250"/>
    <w:rsid w:val="00C90960"/>
    <w:rsid w:val="00C91DB0"/>
    <w:rsid w:val="00C93DAE"/>
    <w:rsid w:val="00C9411F"/>
    <w:rsid w:val="00CB05DF"/>
    <w:rsid w:val="00CB3596"/>
    <w:rsid w:val="00CD37E9"/>
    <w:rsid w:val="00CE5AD8"/>
    <w:rsid w:val="00CE5E4B"/>
    <w:rsid w:val="00CE67BA"/>
    <w:rsid w:val="00CE6927"/>
    <w:rsid w:val="00CE79AB"/>
    <w:rsid w:val="00CF03E5"/>
    <w:rsid w:val="00D00C73"/>
    <w:rsid w:val="00D15901"/>
    <w:rsid w:val="00D26304"/>
    <w:rsid w:val="00D36F25"/>
    <w:rsid w:val="00D43D74"/>
    <w:rsid w:val="00D449F6"/>
    <w:rsid w:val="00D50749"/>
    <w:rsid w:val="00D52BCD"/>
    <w:rsid w:val="00D576BD"/>
    <w:rsid w:val="00D57730"/>
    <w:rsid w:val="00D66551"/>
    <w:rsid w:val="00D71A31"/>
    <w:rsid w:val="00D777F2"/>
    <w:rsid w:val="00D819DF"/>
    <w:rsid w:val="00D8793E"/>
    <w:rsid w:val="00D90AD2"/>
    <w:rsid w:val="00D91A2B"/>
    <w:rsid w:val="00D92C36"/>
    <w:rsid w:val="00DA0A33"/>
    <w:rsid w:val="00DA1E82"/>
    <w:rsid w:val="00DA4752"/>
    <w:rsid w:val="00DA5E64"/>
    <w:rsid w:val="00DB06BA"/>
    <w:rsid w:val="00DB1168"/>
    <w:rsid w:val="00DB5C9F"/>
    <w:rsid w:val="00DC0250"/>
    <w:rsid w:val="00DC7CBB"/>
    <w:rsid w:val="00DE1DAA"/>
    <w:rsid w:val="00DE68CA"/>
    <w:rsid w:val="00DF2755"/>
    <w:rsid w:val="00E114AB"/>
    <w:rsid w:val="00E13450"/>
    <w:rsid w:val="00E16B3A"/>
    <w:rsid w:val="00E16F6F"/>
    <w:rsid w:val="00E315D9"/>
    <w:rsid w:val="00E37196"/>
    <w:rsid w:val="00E51B09"/>
    <w:rsid w:val="00E52D31"/>
    <w:rsid w:val="00E54DAD"/>
    <w:rsid w:val="00E5569D"/>
    <w:rsid w:val="00E62DE2"/>
    <w:rsid w:val="00E82166"/>
    <w:rsid w:val="00E93B71"/>
    <w:rsid w:val="00E952CE"/>
    <w:rsid w:val="00EA5EF4"/>
    <w:rsid w:val="00EA6D30"/>
    <w:rsid w:val="00EB4C3A"/>
    <w:rsid w:val="00EC42B1"/>
    <w:rsid w:val="00ED57E9"/>
    <w:rsid w:val="00EE34BB"/>
    <w:rsid w:val="00EE7D8F"/>
    <w:rsid w:val="00EF5B7D"/>
    <w:rsid w:val="00EF748A"/>
    <w:rsid w:val="00F021A1"/>
    <w:rsid w:val="00F02A65"/>
    <w:rsid w:val="00F060C7"/>
    <w:rsid w:val="00F10829"/>
    <w:rsid w:val="00F30EDA"/>
    <w:rsid w:val="00F343BC"/>
    <w:rsid w:val="00F47084"/>
    <w:rsid w:val="00F51E40"/>
    <w:rsid w:val="00F54973"/>
    <w:rsid w:val="00F57AD1"/>
    <w:rsid w:val="00F60360"/>
    <w:rsid w:val="00F630A4"/>
    <w:rsid w:val="00F64D8F"/>
    <w:rsid w:val="00F80083"/>
    <w:rsid w:val="00F80FB2"/>
    <w:rsid w:val="00F8158A"/>
    <w:rsid w:val="00F936D9"/>
    <w:rsid w:val="00F97BAE"/>
    <w:rsid w:val="00FA0927"/>
    <w:rsid w:val="00FB00F4"/>
    <w:rsid w:val="00FD3DC2"/>
    <w:rsid w:val="00FD7B15"/>
    <w:rsid w:val="00FE1942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3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3B1"/>
    <w:pPr>
      <w:suppressAutoHyphens/>
      <w:spacing w:after="160" w:line="259" w:lineRule="auto"/>
    </w:pPr>
    <w:rPr>
      <w:rFonts w:ascii="Calibri" w:eastAsia="SimSun" w:hAnsi="Calibri" w:cs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6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nhideWhenUsed/>
    <w:qFormat/>
    <w:rsid w:val="008C13B1"/>
    <w:pPr>
      <w:numPr>
        <w:numId w:val="12"/>
      </w:numPr>
      <w:spacing w:before="80" w:after="80" w:line="312" w:lineRule="auto"/>
      <w:jc w:val="both"/>
      <w:outlineLvl w:val="2"/>
    </w:pPr>
    <w:rPr>
      <w:sz w:val="2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C13B1"/>
    <w:rPr>
      <w:rFonts w:ascii="Calibri" w:eastAsia="SimSun" w:hAnsi="Calibri" w:cs="Calibri"/>
      <w:sz w:val="21"/>
      <w:szCs w:val="28"/>
      <w:lang w:val="cs-CZ"/>
    </w:rPr>
  </w:style>
  <w:style w:type="character" w:customStyle="1" w:styleId="ZkladntextChar">
    <w:name w:val="Základní text Char"/>
    <w:basedOn w:val="Standardnpsmoodstavce"/>
    <w:link w:val="Tlotextu"/>
    <w:rsid w:val="008C13B1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13B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13B1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8C13B1"/>
    <w:rPr>
      <w:rFonts w:ascii="Calibri" w:eastAsia="SimSun" w:hAnsi="Calibri" w:cs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8C13B1"/>
    <w:rPr>
      <w:sz w:val="21"/>
      <w:szCs w:val="21"/>
    </w:rPr>
  </w:style>
  <w:style w:type="character" w:customStyle="1" w:styleId="dn">
    <w:name w:val="Žádný"/>
    <w:rsid w:val="008C13B1"/>
  </w:style>
  <w:style w:type="paragraph" w:customStyle="1" w:styleId="Tlotextu">
    <w:name w:val="Tělo textu"/>
    <w:basedOn w:val="Normln"/>
    <w:link w:val="ZkladntextChar"/>
    <w:rsid w:val="008C13B1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val="en-GB" w:eastAsia="cs-CZ"/>
    </w:rPr>
  </w:style>
  <w:style w:type="paragraph" w:styleId="Odstavecseseznamem">
    <w:name w:val="List Paragraph"/>
    <w:basedOn w:val="Normln"/>
    <w:link w:val="OdstavecseseznamemChar"/>
    <w:qFormat/>
    <w:rsid w:val="008C13B1"/>
    <w:pPr>
      <w:spacing w:line="312" w:lineRule="auto"/>
      <w:ind w:left="720"/>
      <w:contextualSpacing/>
      <w:jc w:val="both"/>
    </w:pPr>
    <w:rPr>
      <w:rFonts w:asciiTheme="minorHAnsi" w:eastAsiaTheme="minorHAnsi" w:hAnsiTheme="minorHAnsi" w:cstheme="minorBidi"/>
      <w:sz w:val="21"/>
      <w:szCs w:val="21"/>
      <w:lang w:val="en-GB"/>
    </w:rPr>
  </w:style>
  <w:style w:type="paragraph" w:customStyle="1" w:styleId="Default">
    <w:name w:val="Default"/>
    <w:rsid w:val="008C13B1"/>
    <w:pPr>
      <w:suppressAutoHyphens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8C13B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TextkomenteChar1">
    <w:name w:val="Text komentáře Char1"/>
    <w:basedOn w:val="Standardnpsmoodstavce"/>
    <w:uiPriority w:val="99"/>
    <w:semiHidden/>
    <w:rsid w:val="008C13B1"/>
    <w:rPr>
      <w:rFonts w:ascii="Calibri" w:eastAsia="SimSun" w:hAnsi="Calibri" w:cs="Calibri"/>
      <w:sz w:val="20"/>
      <w:szCs w:val="20"/>
      <w:lang w:val="cs-CZ"/>
    </w:rPr>
  </w:style>
  <w:style w:type="paragraph" w:styleId="Zpat">
    <w:name w:val="footer"/>
    <w:basedOn w:val="Normln"/>
    <w:link w:val="ZpatChar"/>
    <w:unhideWhenUsed/>
    <w:rsid w:val="008C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8C13B1"/>
    <w:rPr>
      <w:rFonts w:ascii="Calibri" w:eastAsia="SimSun" w:hAnsi="Calibri" w:cs="Calibri"/>
      <w:lang w:val="cs-CZ"/>
    </w:rPr>
  </w:style>
  <w:style w:type="paragraph" w:customStyle="1" w:styleId="ListParagraph1">
    <w:name w:val="List Paragraph1"/>
    <w:basedOn w:val="Normln"/>
    <w:rsid w:val="008C13B1"/>
    <w:pPr>
      <w:spacing w:after="0" w:line="276" w:lineRule="auto"/>
      <w:ind w:left="720" w:hanging="391"/>
    </w:pPr>
    <w:rPr>
      <w:rFonts w:eastAsia="Calibri" w:cs="Tahoma"/>
      <w:color w:val="00000A"/>
      <w:lang w:eastAsia="ar-SA"/>
    </w:rPr>
  </w:style>
  <w:style w:type="table" w:styleId="Mkatabulky">
    <w:name w:val="Table Grid"/>
    <w:basedOn w:val="Normlntabulka"/>
    <w:uiPriority w:val="39"/>
    <w:rsid w:val="008C13B1"/>
    <w:pPr>
      <w:spacing w:after="0" w:line="240" w:lineRule="auto"/>
    </w:pPr>
    <w:rPr>
      <w:rFonts w:ascii="Calibri" w:eastAsiaTheme="minorEastAsia" w:hAnsi="Calibri" w:cs="Calibri"/>
      <w:sz w:val="21"/>
      <w:szCs w:val="21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link w:val="Zkladntext21"/>
    <w:rsid w:val="008C13B1"/>
    <w:rPr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8C13B1"/>
    <w:pPr>
      <w:widowControl w:val="0"/>
      <w:shd w:val="clear" w:color="auto" w:fill="FFFFFF"/>
      <w:suppressAutoHyphens w:val="0"/>
      <w:spacing w:after="0" w:line="274" w:lineRule="exact"/>
      <w:ind w:hanging="720"/>
      <w:jc w:val="both"/>
    </w:pPr>
    <w:rPr>
      <w:rFonts w:asciiTheme="minorHAnsi" w:eastAsiaTheme="minorHAnsi" w:hAnsiTheme="minorHAnsi" w:cstheme="minorBidi"/>
      <w:lang w:val="en-GB"/>
    </w:rPr>
  </w:style>
  <w:style w:type="paragraph" w:styleId="Zkladntext">
    <w:name w:val="Body Text"/>
    <w:basedOn w:val="Normln"/>
    <w:link w:val="ZkladntextChar1"/>
    <w:rsid w:val="008C13B1"/>
    <w:pPr>
      <w:widowControl w:val="0"/>
      <w:suppressAutoHyphens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rsid w:val="008C13B1"/>
    <w:rPr>
      <w:rFonts w:ascii="TimesEEW" w:eastAsia="Times New Roman" w:hAnsi="TimesEEW" w:cs="Times New Roman"/>
      <w:color w:val="000000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3B1"/>
    <w:rPr>
      <w:rFonts w:ascii="Tahoma" w:eastAsia="SimSun" w:hAnsi="Tahoma" w:cs="Tahoma"/>
      <w:sz w:val="16"/>
      <w:szCs w:val="16"/>
      <w:lang w:val="cs-CZ"/>
    </w:rPr>
  </w:style>
  <w:style w:type="paragraph" w:styleId="Zkladntext20">
    <w:name w:val="Body Text 2"/>
    <w:basedOn w:val="Normln"/>
    <w:link w:val="Zkladntext2Char"/>
    <w:uiPriority w:val="99"/>
    <w:semiHidden/>
    <w:unhideWhenUsed/>
    <w:rsid w:val="000E1C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0"/>
    <w:uiPriority w:val="99"/>
    <w:semiHidden/>
    <w:rsid w:val="000E1C47"/>
    <w:rPr>
      <w:rFonts w:ascii="Calibri" w:eastAsia="SimSun" w:hAnsi="Calibri" w:cs="Calibri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A47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A4752"/>
    <w:rPr>
      <w:rFonts w:ascii="Calibri" w:eastAsia="SimSun" w:hAnsi="Calibri" w:cs="Calibri"/>
      <w:lang w:val="cs-CZ"/>
    </w:rPr>
  </w:style>
  <w:style w:type="paragraph" w:customStyle="1" w:styleId="Znaka1">
    <w:name w:val="Značka 1"/>
    <w:rsid w:val="00386A4E"/>
    <w:pPr>
      <w:widowControl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E8E"/>
    <w:rPr>
      <w:rFonts w:ascii="Calibri" w:eastAsia="SimSun" w:hAnsi="Calibri" w:cs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E8E"/>
    <w:rPr>
      <w:rFonts w:ascii="Calibri" w:eastAsia="SimSun" w:hAnsi="Calibri" w:cs="Calibri"/>
      <w:b/>
      <w:bCs/>
      <w:sz w:val="20"/>
      <w:szCs w:val="20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526F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styleId="Revize">
    <w:name w:val="Revision"/>
    <w:hidden/>
    <w:uiPriority w:val="99"/>
    <w:semiHidden/>
    <w:rsid w:val="00457AF5"/>
    <w:pPr>
      <w:spacing w:after="0" w:line="240" w:lineRule="auto"/>
    </w:pPr>
    <w:rPr>
      <w:rFonts w:ascii="Calibri" w:eastAsia="SimSun" w:hAnsi="Calibri" w:cs="Calibri"/>
      <w:lang w:val="cs-CZ"/>
    </w:rPr>
  </w:style>
  <w:style w:type="paragraph" w:styleId="Bezmezer">
    <w:name w:val="No Spacing"/>
    <w:uiPriority w:val="1"/>
    <w:qFormat/>
    <w:rsid w:val="000A416C"/>
    <w:pPr>
      <w:suppressAutoHyphens/>
      <w:spacing w:after="0" w:line="240" w:lineRule="auto"/>
    </w:pPr>
    <w:rPr>
      <w:rFonts w:ascii="Calibri" w:eastAsia="SimSun" w:hAnsi="Calibri" w:cs="Calibri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3B1"/>
    <w:pPr>
      <w:suppressAutoHyphens/>
      <w:spacing w:after="160" w:line="259" w:lineRule="auto"/>
    </w:pPr>
    <w:rPr>
      <w:rFonts w:ascii="Calibri" w:eastAsia="SimSun" w:hAnsi="Calibri" w:cs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6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nhideWhenUsed/>
    <w:qFormat/>
    <w:rsid w:val="008C13B1"/>
    <w:pPr>
      <w:numPr>
        <w:numId w:val="12"/>
      </w:numPr>
      <w:spacing w:before="80" w:after="80" w:line="312" w:lineRule="auto"/>
      <w:jc w:val="both"/>
      <w:outlineLvl w:val="2"/>
    </w:pPr>
    <w:rPr>
      <w:sz w:val="2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C13B1"/>
    <w:rPr>
      <w:rFonts w:ascii="Calibri" w:eastAsia="SimSun" w:hAnsi="Calibri" w:cs="Calibri"/>
      <w:sz w:val="21"/>
      <w:szCs w:val="28"/>
      <w:lang w:val="cs-CZ"/>
    </w:rPr>
  </w:style>
  <w:style w:type="character" w:customStyle="1" w:styleId="ZkladntextChar">
    <w:name w:val="Základní text Char"/>
    <w:basedOn w:val="Standardnpsmoodstavce"/>
    <w:link w:val="Tlotextu"/>
    <w:rsid w:val="008C13B1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13B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13B1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8C13B1"/>
    <w:rPr>
      <w:rFonts w:ascii="Calibri" w:eastAsia="SimSun" w:hAnsi="Calibri" w:cs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8C13B1"/>
    <w:rPr>
      <w:sz w:val="21"/>
      <w:szCs w:val="21"/>
    </w:rPr>
  </w:style>
  <w:style w:type="character" w:customStyle="1" w:styleId="dn">
    <w:name w:val="Žádný"/>
    <w:rsid w:val="008C13B1"/>
  </w:style>
  <w:style w:type="paragraph" w:customStyle="1" w:styleId="Tlotextu">
    <w:name w:val="Tělo textu"/>
    <w:basedOn w:val="Normln"/>
    <w:link w:val="ZkladntextChar"/>
    <w:rsid w:val="008C13B1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val="en-GB" w:eastAsia="cs-CZ"/>
    </w:rPr>
  </w:style>
  <w:style w:type="paragraph" w:styleId="Odstavecseseznamem">
    <w:name w:val="List Paragraph"/>
    <w:basedOn w:val="Normln"/>
    <w:link w:val="OdstavecseseznamemChar"/>
    <w:qFormat/>
    <w:rsid w:val="008C13B1"/>
    <w:pPr>
      <w:spacing w:line="312" w:lineRule="auto"/>
      <w:ind w:left="720"/>
      <w:contextualSpacing/>
      <w:jc w:val="both"/>
    </w:pPr>
    <w:rPr>
      <w:rFonts w:asciiTheme="minorHAnsi" w:eastAsiaTheme="minorHAnsi" w:hAnsiTheme="minorHAnsi" w:cstheme="minorBidi"/>
      <w:sz w:val="21"/>
      <w:szCs w:val="21"/>
      <w:lang w:val="en-GB"/>
    </w:rPr>
  </w:style>
  <w:style w:type="paragraph" w:customStyle="1" w:styleId="Default">
    <w:name w:val="Default"/>
    <w:rsid w:val="008C13B1"/>
    <w:pPr>
      <w:suppressAutoHyphens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8C13B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TextkomenteChar1">
    <w:name w:val="Text komentáře Char1"/>
    <w:basedOn w:val="Standardnpsmoodstavce"/>
    <w:uiPriority w:val="99"/>
    <w:semiHidden/>
    <w:rsid w:val="008C13B1"/>
    <w:rPr>
      <w:rFonts w:ascii="Calibri" w:eastAsia="SimSun" w:hAnsi="Calibri" w:cs="Calibri"/>
      <w:sz w:val="20"/>
      <w:szCs w:val="20"/>
      <w:lang w:val="cs-CZ"/>
    </w:rPr>
  </w:style>
  <w:style w:type="paragraph" w:styleId="Zpat">
    <w:name w:val="footer"/>
    <w:basedOn w:val="Normln"/>
    <w:link w:val="ZpatChar"/>
    <w:unhideWhenUsed/>
    <w:rsid w:val="008C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8C13B1"/>
    <w:rPr>
      <w:rFonts w:ascii="Calibri" w:eastAsia="SimSun" w:hAnsi="Calibri" w:cs="Calibri"/>
      <w:lang w:val="cs-CZ"/>
    </w:rPr>
  </w:style>
  <w:style w:type="paragraph" w:customStyle="1" w:styleId="ListParagraph1">
    <w:name w:val="List Paragraph1"/>
    <w:basedOn w:val="Normln"/>
    <w:rsid w:val="008C13B1"/>
    <w:pPr>
      <w:spacing w:after="0" w:line="276" w:lineRule="auto"/>
      <w:ind w:left="720" w:hanging="391"/>
    </w:pPr>
    <w:rPr>
      <w:rFonts w:eastAsia="Calibri" w:cs="Tahoma"/>
      <w:color w:val="00000A"/>
      <w:lang w:eastAsia="ar-SA"/>
    </w:rPr>
  </w:style>
  <w:style w:type="table" w:styleId="Mkatabulky">
    <w:name w:val="Table Grid"/>
    <w:basedOn w:val="Normlntabulka"/>
    <w:uiPriority w:val="39"/>
    <w:rsid w:val="008C13B1"/>
    <w:pPr>
      <w:spacing w:after="0" w:line="240" w:lineRule="auto"/>
    </w:pPr>
    <w:rPr>
      <w:rFonts w:ascii="Calibri" w:eastAsiaTheme="minorEastAsia" w:hAnsi="Calibri" w:cs="Calibri"/>
      <w:sz w:val="21"/>
      <w:szCs w:val="21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link w:val="Zkladntext21"/>
    <w:rsid w:val="008C13B1"/>
    <w:rPr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8C13B1"/>
    <w:pPr>
      <w:widowControl w:val="0"/>
      <w:shd w:val="clear" w:color="auto" w:fill="FFFFFF"/>
      <w:suppressAutoHyphens w:val="0"/>
      <w:spacing w:after="0" w:line="274" w:lineRule="exact"/>
      <w:ind w:hanging="720"/>
      <w:jc w:val="both"/>
    </w:pPr>
    <w:rPr>
      <w:rFonts w:asciiTheme="minorHAnsi" w:eastAsiaTheme="minorHAnsi" w:hAnsiTheme="minorHAnsi" w:cstheme="minorBidi"/>
      <w:lang w:val="en-GB"/>
    </w:rPr>
  </w:style>
  <w:style w:type="paragraph" w:styleId="Zkladntext">
    <w:name w:val="Body Text"/>
    <w:basedOn w:val="Normln"/>
    <w:link w:val="ZkladntextChar1"/>
    <w:rsid w:val="008C13B1"/>
    <w:pPr>
      <w:widowControl w:val="0"/>
      <w:suppressAutoHyphens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rsid w:val="008C13B1"/>
    <w:rPr>
      <w:rFonts w:ascii="TimesEEW" w:eastAsia="Times New Roman" w:hAnsi="TimesEEW" w:cs="Times New Roman"/>
      <w:color w:val="000000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3B1"/>
    <w:rPr>
      <w:rFonts w:ascii="Tahoma" w:eastAsia="SimSun" w:hAnsi="Tahoma" w:cs="Tahoma"/>
      <w:sz w:val="16"/>
      <w:szCs w:val="16"/>
      <w:lang w:val="cs-CZ"/>
    </w:rPr>
  </w:style>
  <w:style w:type="paragraph" w:styleId="Zkladntext20">
    <w:name w:val="Body Text 2"/>
    <w:basedOn w:val="Normln"/>
    <w:link w:val="Zkladntext2Char"/>
    <w:uiPriority w:val="99"/>
    <w:semiHidden/>
    <w:unhideWhenUsed/>
    <w:rsid w:val="000E1C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0"/>
    <w:uiPriority w:val="99"/>
    <w:semiHidden/>
    <w:rsid w:val="000E1C47"/>
    <w:rPr>
      <w:rFonts w:ascii="Calibri" w:eastAsia="SimSun" w:hAnsi="Calibri" w:cs="Calibri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A47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A4752"/>
    <w:rPr>
      <w:rFonts w:ascii="Calibri" w:eastAsia="SimSun" w:hAnsi="Calibri" w:cs="Calibri"/>
      <w:lang w:val="cs-CZ"/>
    </w:rPr>
  </w:style>
  <w:style w:type="paragraph" w:customStyle="1" w:styleId="Znaka1">
    <w:name w:val="Značka 1"/>
    <w:rsid w:val="00386A4E"/>
    <w:pPr>
      <w:widowControl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E8E"/>
    <w:rPr>
      <w:rFonts w:ascii="Calibri" w:eastAsia="SimSun" w:hAnsi="Calibri" w:cs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E8E"/>
    <w:rPr>
      <w:rFonts w:ascii="Calibri" w:eastAsia="SimSun" w:hAnsi="Calibri" w:cs="Calibri"/>
      <w:b/>
      <w:bCs/>
      <w:sz w:val="20"/>
      <w:szCs w:val="20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526F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styleId="Revize">
    <w:name w:val="Revision"/>
    <w:hidden/>
    <w:uiPriority w:val="99"/>
    <w:semiHidden/>
    <w:rsid w:val="00457AF5"/>
    <w:pPr>
      <w:spacing w:after="0" w:line="240" w:lineRule="auto"/>
    </w:pPr>
    <w:rPr>
      <w:rFonts w:ascii="Calibri" w:eastAsia="SimSun" w:hAnsi="Calibri" w:cs="Calibri"/>
      <w:lang w:val="cs-CZ"/>
    </w:rPr>
  </w:style>
  <w:style w:type="paragraph" w:styleId="Bezmezer">
    <w:name w:val="No Spacing"/>
    <w:uiPriority w:val="1"/>
    <w:qFormat/>
    <w:rsid w:val="000A416C"/>
    <w:pPr>
      <w:suppressAutoHyphens/>
      <w:spacing w:after="0" w:line="240" w:lineRule="auto"/>
    </w:pPr>
    <w:rPr>
      <w:rFonts w:ascii="Calibri" w:eastAsia="SimSun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F096-FB2D-4CA6-91D2-5B66DEE1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2949</Words>
  <Characters>17405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Zuzana Machová</cp:lastModifiedBy>
  <cp:revision>6</cp:revision>
  <cp:lastPrinted>2020-04-17T09:35:00Z</cp:lastPrinted>
  <dcterms:created xsi:type="dcterms:W3CDTF">2020-04-17T09:39:00Z</dcterms:created>
  <dcterms:modified xsi:type="dcterms:W3CDTF">2020-04-21T07:54:00Z</dcterms:modified>
</cp:coreProperties>
</file>