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0B" w:rsidRPr="00050175" w:rsidRDefault="00F204AF" w:rsidP="00050175">
      <w:pPr>
        <w:pStyle w:val="Bezmezer"/>
        <w:jc w:val="center"/>
        <w:rPr>
          <w:b/>
          <w:bCs/>
          <w:sz w:val="32"/>
          <w:szCs w:val="32"/>
          <w:u w:val="single"/>
        </w:rPr>
      </w:pPr>
      <w:r w:rsidRPr="00050175">
        <w:rPr>
          <w:b/>
          <w:bCs/>
          <w:sz w:val="32"/>
          <w:szCs w:val="32"/>
          <w:u w:val="single"/>
        </w:rPr>
        <w:t>Smlouva o spolupráci</w:t>
      </w:r>
    </w:p>
    <w:p w:rsidR="00F204AF" w:rsidRPr="00050175" w:rsidRDefault="00F204AF" w:rsidP="00050175">
      <w:pPr>
        <w:pStyle w:val="Bezmezer"/>
        <w:jc w:val="center"/>
      </w:pPr>
    </w:p>
    <w:p w:rsidR="00F204AF" w:rsidRPr="00050175" w:rsidRDefault="00F204AF" w:rsidP="00050175">
      <w:pPr>
        <w:pStyle w:val="Bezmezer"/>
        <w:jc w:val="center"/>
      </w:pPr>
      <w:r w:rsidRPr="00050175">
        <w:t>uzavřená</w:t>
      </w:r>
      <w:r w:rsidR="00050175">
        <w:t xml:space="preserve"> níže uvedeného dne, měsíce a roku</w:t>
      </w:r>
      <w:r w:rsidRPr="00050175">
        <w:t xml:space="preserve"> dle § 1746 odst. 2 zákona č. 89/2012 Sb., občanský zákoník</w:t>
      </w:r>
      <w:r w:rsidR="00050175">
        <w:t xml:space="preserve"> </w:t>
      </w:r>
      <w:r w:rsidRPr="00050175">
        <w:t>mezi</w:t>
      </w:r>
      <w:r w:rsidR="00050175">
        <w:t>:</w:t>
      </w:r>
    </w:p>
    <w:p w:rsidR="00F204AF" w:rsidRPr="00050175" w:rsidRDefault="00F204AF">
      <w:pPr>
        <w:rPr>
          <w:rFonts w:cstheme="minorHAnsi"/>
        </w:rPr>
      </w:pPr>
    </w:p>
    <w:p w:rsidR="00F204AF" w:rsidRPr="00050175" w:rsidRDefault="00F204AF">
      <w:pPr>
        <w:rPr>
          <w:rFonts w:cstheme="minorHAnsi"/>
        </w:rPr>
      </w:pPr>
      <w:r w:rsidRPr="00050175">
        <w:rPr>
          <w:rFonts w:cstheme="minorHAnsi"/>
          <w:b/>
          <w:bCs/>
        </w:rPr>
        <w:t>Město Bruntál,</w:t>
      </w:r>
      <w:r w:rsidRPr="00050175">
        <w:rPr>
          <w:rFonts w:cstheme="minorHAnsi"/>
        </w:rPr>
        <w:t xml:space="preserve"> se sídlem Nádražní 994/20, 792 01 Bruntál, IČO 00295892</w:t>
      </w:r>
    </w:p>
    <w:p w:rsidR="00F204AF" w:rsidRDefault="00F204AF">
      <w:pPr>
        <w:rPr>
          <w:rFonts w:cstheme="minorHAnsi"/>
        </w:rPr>
      </w:pPr>
      <w:r w:rsidRPr="00050175">
        <w:rPr>
          <w:rFonts w:cstheme="minorHAnsi"/>
        </w:rPr>
        <w:t>zastoupené Ing. Petrem Rysem, starostou města</w:t>
      </w:r>
    </w:p>
    <w:p w:rsidR="00983001" w:rsidRPr="00050175" w:rsidRDefault="00983001">
      <w:pPr>
        <w:rPr>
          <w:rFonts w:cstheme="minorHAnsi"/>
        </w:rPr>
      </w:pPr>
      <w:r>
        <w:rPr>
          <w:rFonts w:cstheme="minorHAnsi"/>
        </w:rPr>
        <w:t xml:space="preserve">č. </w:t>
      </w:r>
      <w:proofErr w:type="spellStart"/>
      <w:r>
        <w:rPr>
          <w:rFonts w:cstheme="minorHAnsi"/>
        </w:rPr>
        <w:t>ú.</w:t>
      </w:r>
      <w:proofErr w:type="spellEnd"/>
      <w:r>
        <w:rPr>
          <w:rFonts w:cstheme="minorHAnsi"/>
        </w:rPr>
        <w:t xml:space="preserve"> </w:t>
      </w:r>
      <w:r w:rsidR="0074152C">
        <w:rPr>
          <w:rFonts w:cstheme="minorHAnsi"/>
        </w:rPr>
        <w:t>19-525771/0100</w:t>
      </w:r>
    </w:p>
    <w:p w:rsidR="00F204AF" w:rsidRPr="00050175" w:rsidRDefault="00F204AF">
      <w:pPr>
        <w:rPr>
          <w:rFonts w:cstheme="minorHAnsi"/>
        </w:rPr>
      </w:pPr>
      <w:r w:rsidRPr="00050175">
        <w:rPr>
          <w:rFonts w:cstheme="minorHAnsi"/>
        </w:rPr>
        <w:t>(dále též jen „Město“)</w:t>
      </w:r>
    </w:p>
    <w:p w:rsidR="00F204AF" w:rsidRPr="00050175" w:rsidRDefault="00F204AF">
      <w:pPr>
        <w:rPr>
          <w:rFonts w:cstheme="minorHAnsi"/>
        </w:rPr>
      </w:pPr>
      <w:r w:rsidRPr="00050175">
        <w:rPr>
          <w:rFonts w:cstheme="minorHAnsi"/>
        </w:rPr>
        <w:t>a</w:t>
      </w:r>
    </w:p>
    <w:p w:rsidR="00F204AF" w:rsidRPr="00050175" w:rsidRDefault="00F204AF">
      <w:pPr>
        <w:rPr>
          <w:rFonts w:cstheme="minorHAnsi"/>
        </w:rPr>
      </w:pPr>
      <w:proofErr w:type="spellStart"/>
      <w:r w:rsidRPr="0038546E">
        <w:rPr>
          <w:rFonts w:cstheme="minorHAnsi"/>
          <w:b/>
        </w:rPr>
        <w:t>Global</w:t>
      </w:r>
      <w:proofErr w:type="spellEnd"/>
      <w:r w:rsidRPr="0038546E">
        <w:rPr>
          <w:rFonts w:cstheme="minorHAnsi"/>
          <w:b/>
        </w:rPr>
        <w:t xml:space="preserve"> </w:t>
      </w:r>
      <w:proofErr w:type="spellStart"/>
      <w:r w:rsidRPr="0038546E">
        <w:rPr>
          <w:rFonts w:cstheme="minorHAnsi"/>
          <w:b/>
        </w:rPr>
        <w:t>Tungsten</w:t>
      </w:r>
      <w:proofErr w:type="spellEnd"/>
      <w:r w:rsidRPr="0038546E">
        <w:rPr>
          <w:rFonts w:cstheme="minorHAnsi"/>
          <w:b/>
        </w:rPr>
        <w:t xml:space="preserve"> &amp; </w:t>
      </w:r>
      <w:proofErr w:type="spellStart"/>
      <w:r w:rsidRPr="0038546E">
        <w:rPr>
          <w:rFonts w:cstheme="minorHAnsi"/>
          <w:b/>
        </w:rPr>
        <w:t>Powders</w:t>
      </w:r>
      <w:proofErr w:type="spellEnd"/>
      <w:r w:rsidRPr="0038546E">
        <w:rPr>
          <w:rFonts w:cstheme="minorHAnsi"/>
          <w:b/>
        </w:rPr>
        <w:t xml:space="preserve"> spol. s r.o.</w:t>
      </w:r>
      <w:r w:rsidRPr="00050175">
        <w:rPr>
          <w:rFonts w:cstheme="minorHAnsi"/>
        </w:rPr>
        <w:t xml:space="preserve"> se sídlem Zahradní 1442/46, 79201 Bruntál, IČO: 27808408</w:t>
      </w:r>
    </w:p>
    <w:p w:rsidR="00F204AF" w:rsidRPr="00050175" w:rsidRDefault="00F204AF">
      <w:pPr>
        <w:rPr>
          <w:rFonts w:cstheme="minorHAnsi"/>
        </w:rPr>
      </w:pPr>
      <w:r w:rsidRPr="00050175">
        <w:rPr>
          <w:rFonts w:cstheme="minorHAnsi"/>
        </w:rPr>
        <w:t xml:space="preserve">zastoupené </w:t>
      </w:r>
      <w:r w:rsidR="0038546E">
        <w:rPr>
          <w:rFonts w:cstheme="minorHAnsi"/>
        </w:rPr>
        <w:t xml:space="preserve">Andreasem Schönem, </w:t>
      </w:r>
      <w:proofErr w:type="spellStart"/>
      <w:r w:rsidR="0038546E">
        <w:rPr>
          <w:rFonts w:cstheme="minorHAnsi"/>
        </w:rPr>
        <w:t>jednatem</w:t>
      </w:r>
      <w:proofErr w:type="spellEnd"/>
    </w:p>
    <w:p w:rsidR="00F204AF" w:rsidRPr="00050175" w:rsidRDefault="00F204AF">
      <w:pPr>
        <w:rPr>
          <w:rFonts w:cstheme="minorHAnsi"/>
        </w:rPr>
      </w:pPr>
      <w:r w:rsidRPr="00050175">
        <w:rPr>
          <w:rFonts w:cstheme="minorHAnsi"/>
        </w:rPr>
        <w:t>(dále též jen „Zájemce“)</w:t>
      </w:r>
    </w:p>
    <w:p w:rsidR="00F204AF" w:rsidRPr="00050175" w:rsidRDefault="00F204AF">
      <w:pPr>
        <w:rPr>
          <w:rFonts w:cstheme="minorHAnsi"/>
        </w:rPr>
      </w:pPr>
    </w:p>
    <w:p w:rsidR="00F204AF" w:rsidRPr="00050175" w:rsidRDefault="00F204AF" w:rsidP="00050175">
      <w:pPr>
        <w:jc w:val="center"/>
        <w:rPr>
          <w:rFonts w:cstheme="minorHAnsi"/>
          <w:b/>
          <w:bCs/>
        </w:rPr>
      </w:pPr>
      <w:r w:rsidRPr="00050175">
        <w:rPr>
          <w:rFonts w:cstheme="minorHAnsi"/>
          <w:b/>
          <w:bCs/>
        </w:rPr>
        <w:t>t</w:t>
      </w:r>
      <w:r w:rsidR="00050175">
        <w:rPr>
          <w:rFonts w:cstheme="minorHAnsi"/>
          <w:b/>
          <w:bCs/>
        </w:rPr>
        <w:t xml:space="preserve"> </w:t>
      </w:r>
      <w:r w:rsidRPr="00050175">
        <w:rPr>
          <w:rFonts w:cstheme="minorHAnsi"/>
          <w:b/>
          <w:bCs/>
        </w:rPr>
        <w:t>a</w:t>
      </w:r>
      <w:r w:rsidR="00050175">
        <w:rPr>
          <w:rFonts w:cstheme="minorHAnsi"/>
          <w:b/>
          <w:bCs/>
        </w:rPr>
        <w:t xml:space="preserve"> </w:t>
      </w:r>
      <w:r w:rsidRPr="00050175">
        <w:rPr>
          <w:rFonts w:cstheme="minorHAnsi"/>
          <w:b/>
          <w:bCs/>
        </w:rPr>
        <w:t>k</w:t>
      </w:r>
      <w:r w:rsidR="00050175">
        <w:rPr>
          <w:rFonts w:cstheme="minorHAnsi"/>
          <w:b/>
          <w:bCs/>
        </w:rPr>
        <w:t> </w:t>
      </w:r>
      <w:r w:rsidRPr="00050175">
        <w:rPr>
          <w:rFonts w:cstheme="minorHAnsi"/>
          <w:b/>
          <w:bCs/>
        </w:rPr>
        <w:t>t</w:t>
      </w:r>
      <w:r w:rsidR="00050175">
        <w:rPr>
          <w:rFonts w:cstheme="minorHAnsi"/>
          <w:b/>
          <w:bCs/>
        </w:rPr>
        <w:t xml:space="preserve"> </w:t>
      </w:r>
      <w:r w:rsidRPr="00050175">
        <w:rPr>
          <w:rFonts w:cstheme="minorHAnsi"/>
          <w:b/>
          <w:bCs/>
        </w:rPr>
        <w:t>o:</w:t>
      </w:r>
    </w:p>
    <w:p w:rsidR="00744AAC" w:rsidRPr="00050175" w:rsidRDefault="00744AAC" w:rsidP="00050175">
      <w:pPr>
        <w:jc w:val="center"/>
        <w:rPr>
          <w:rFonts w:cstheme="minorHAnsi"/>
          <w:b/>
          <w:bCs/>
        </w:rPr>
      </w:pPr>
    </w:p>
    <w:p w:rsidR="00744AAC" w:rsidRPr="00050175" w:rsidRDefault="00744AAC" w:rsidP="00050175">
      <w:pPr>
        <w:jc w:val="center"/>
        <w:rPr>
          <w:rFonts w:cstheme="minorHAnsi"/>
          <w:b/>
          <w:bCs/>
        </w:rPr>
      </w:pPr>
      <w:r w:rsidRPr="00050175">
        <w:rPr>
          <w:rFonts w:cstheme="minorHAnsi"/>
          <w:b/>
          <w:bCs/>
        </w:rPr>
        <w:t>I.</w:t>
      </w:r>
    </w:p>
    <w:p w:rsidR="00744AAC" w:rsidRPr="00050175" w:rsidRDefault="00343A96" w:rsidP="00050175">
      <w:pPr>
        <w:jc w:val="both"/>
        <w:rPr>
          <w:rFonts w:cstheme="minorHAnsi"/>
        </w:rPr>
      </w:pPr>
      <w:r w:rsidRPr="00050175">
        <w:rPr>
          <w:rFonts w:cstheme="minorHAnsi"/>
        </w:rPr>
        <w:t>Město a Zájemce uzavřeli dne 09.12.2019 „Memorandum o vzájemné spolupráci v rám</w:t>
      </w:r>
      <w:r w:rsidR="00600F9D">
        <w:rPr>
          <w:rFonts w:cstheme="minorHAnsi"/>
        </w:rPr>
        <w:t xml:space="preserve">ci realizace projektu </w:t>
      </w:r>
      <w:r w:rsidR="000A043B">
        <w:rPr>
          <w:rFonts w:cstheme="minorHAnsi"/>
        </w:rPr>
        <w:t>SPOLEČNĚ ZA VIZÍ BUDOUCNA</w:t>
      </w:r>
      <w:r w:rsidRPr="00050175">
        <w:rPr>
          <w:rFonts w:cstheme="minorHAnsi"/>
        </w:rPr>
        <w:t>“ (dále též jen jako „Memorandum“).</w:t>
      </w:r>
    </w:p>
    <w:p w:rsidR="00343A96" w:rsidRPr="00050175" w:rsidRDefault="00343A96">
      <w:pPr>
        <w:rPr>
          <w:rFonts w:cstheme="minorHAnsi"/>
        </w:rPr>
      </w:pPr>
    </w:p>
    <w:p w:rsidR="00343A96" w:rsidRPr="00050175" w:rsidRDefault="00343A96" w:rsidP="00050175">
      <w:pPr>
        <w:jc w:val="center"/>
        <w:rPr>
          <w:rFonts w:cstheme="minorHAnsi"/>
          <w:b/>
          <w:bCs/>
        </w:rPr>
      </w:pPr>
      <w:r w:rsidRPr="00050175">
        <w:rPr>
          <w:rFonts w:cstheme="minorHAnsi"/>
          <w:b/>
          <w:bCs/>
        </w:rPr>
        <w:t>II.</w:t>
      </w:r>
    </w:p>
    <w:p w:rsidR="00343A96" w:rsidRDefault="00343A96" w:rsidP="00050175">
      <w:pPr>
        <w:jc w:val="both"/>
        <w:rPr>
          <w:rFonts w:cstheme="minorHAnsi"/>
        </w:rPr>
      </w:pPr>
      <w:r w:rsidRPr="00050175">
        <w:rPr>
          <w:rFonts w:cstheme="minorHAnsi"/>
        </w:rPr>
        <w:t xml:space="preserve">K naplnění cílů memoranda se Zájemce zavazuje </w:t>
      </w:r>
      <w:r w:rsidR="00050175" w:rsidRPr="00050175">
        <w:rPr>
          <w:rFonts w:cstheme="minorHAnsi"/>
        </w:rPr>
        <w:t>podílet se a spolu</w:t>
      </w:r>
      <w:r w:rsidRPr="00050175">
        <w:rPr>
          <w:rFonts w:cstheme="minorHAnsi"/>
        </w:rPr>
        <w:t xml:space="preserve">financovat </w:t>
      </w:r>
      <w:r w:rsidR="000A043B">
        <w:rPr>
          <w:rFonts w:cstheme="minorHAnsi"/>
        </w:rPr>
        <w:t>marketingovou</w:t>
      </w:r>
      <w:r w:rsidRPr="00050175">
        <w:rPr>
          <w:rFonts w:cstheme="minorHAnsi"/>
        </w:rPr>
        <w:t xml:space="preserve"> kampaň s názvem „</w:t>
      </w:r>
      <w:r w:rsidR="000A043B">
        <w:rPr>
          <w:rFonts w:cstheme="minorHAnsi"/>
        </w:rPr>
        <w:t>3 S</w:t>
      </w:r>
      <w:r w:rsidR="0038546E">
        <w:rPr>
          <w:rFonts w:cstheme="minorHAnsi"/>
        </w:rPr>
        <w:t>T</w:t>
      </w:r>
      <w:r w:rsidR="000A043B">
        <w:rPr>
          <w:rFonts w:cstheme="minorHAnsi"/>
        </w:rPr>
        <w:t>ŘEDNÍ BRUNTÁL</w:t>
      </w:r>
      <w:r w:rsidRPr="00050175">
        <w:rPr>
          <w:rFonts w:cstheme="minorHAnsi"/>
        </w:rPr>
        <w:t xml:space="preserve">“ realizovanou </w:t>
      </w:r>
      <w:r w:rsidR="00050175" w:rsidRPr="00050175">
        <w:rPr>
          <w:rFonts w:cstheme="minorHAnsi"/>
        </w:rPr>
        <w:t xml:space="preserve">společností PULARY, s. r. o. se sídlem Michálkovická 1229/159, 71000 Ostrava, IČO: 25849093, přičemž zajištěním těchto činností pověřuje Město, jakožto koordinátora </w:t>
      </w:r>
      <w:r w:rsidR="000A043B">
        <w:rPr>
          <w:rFonts w:cstheme="minorHAnsi"/>
        </w:rPr>
        <w:t xml:space="preserve">marketingové </w:t>
      </w:r>
      <w:r w:rsidR="00050175" w:rsidRPr="00050175">
        <w:rPr>
          <w:rFonts w:cstheme="minorHAnsi"/>
        </w:rPr>
        <w:t xml:space="preserve">kampaně. Město se současně touto dohodou zavazuje koordinovat </w:t>
      </w:r>
      <w:r w:rsidR="000A043B">
        <w:rPr>
          <w:rFonts w:cstheme="minorHAnsi"/>
        </w:rPr>
        <w:t>marketingovou</w:t>
      </w:r>
      <w:r w:rsidR="00050175" w:rsidRPr="00050175">
        <w:rPr>
          <w:rFonts w:cstheme="minorHAnsi"/>
        </w:rPr>
        <w:t xml:space="preserve"> kampaň, včetně komunikace se všemi subjekty uzavírajícími shora uvedené memorandum. Město se rovněž zavazuje, že veškeré materiály v rámci uvedené kampaně budou opatřeny logem Zájemce.</w:t>
      </w:r>
    </w:p>
    <w:p w:rsidR="00050175" w:rsidRDefault="00050175" w:rsidP="00050175">
      <w:pPr>
        <w:jc w:val="both"/>
        <w:rPr>
          <w:rFonts w:cstheme="minorHAnsi"/>
        </w:rPr>
      </w:pPr>
    </w:p>
    <w:p w:rsidR="00050175" w:rsidRPr="00901930" w:rsidRDefault="00050175" w:rsidP="00901930">
      <w:pPr>
        <w:jc w:val="center"/>
        <w:rPr>
          <w:rFonts w:cstheme="minorHAnsi"/>
          <w:b/>
          <w:bCs/>
        </w:rPr>
      </w:pPr>
      <w:r w:rsidRPr="00901930">
        <w:rPr>
          <w:rFonts w:cstheme="minorHAnsi"/>
          <w:b/>
          <w:bCs/>
        </w:rPr>
        <w:t>III.</w:t>
      </w:r>
    </w:p>
    <w:p w:rsidR="00050175" w:rsidRDefault="00050175" w:rsidP="00050175">
      <w:pPr>
        <w:jc w:val="both"/>
        <w:rPr>
          <w:rFonts w:cstheme="minorHAnsi"/>
        </w:rPr>
      </w:pPr>
      <w:r>
        <w:rPr>
          <w:rFonts w:cstheme="minorHAnsi"/>
        </w:rPr>
        <w:t xml:space="preserve">Ke krytí nákladů na </w:t>
      </w:r>
      <w:r w:rsidR="0074152C">
        <w:rPr>
          <w:rFonts w:cstheme="minorHAnsi"/>
        </w:rPr>
        <w:t>marketingovou kampa</w:t>
      </w:r>
      <w:r w:rsidR="0074152C" w:rsidRPr="0074152C">
        <w:rPr>
          <w:rFonts w:cstheme="minorHAnsi"/>
        </w:rPr>
        <w:t>ň</w:t>
      </w:r>
      <w:r w:rsidR="00485290">
        <w:rPr>
          <w:rFonts w:cstheme="minorHAnsi"/>
        </w:rPr>
        <w:t>, tedy podílu</w:t>
      </w:r>
      <w:r>
        <w:rPr>
          <w:rFonts w:cstheme="minorHAnsi"/>
        </w:rPr>
        <w:t xml:space="preserve"> </w:t>
      </w:r>
      <w:r w:rsidR="00412B90">
        <w:rPr>
          <w:rFonts w:cstheme="minorHAnsi"/>
        </w:rPr>
        <w:t xml:space="preserve">na ní, </w:t>
      </w:r>
      <w:r>
        <w:rPr>
          <w:rFonts w:cstheme="minorHAnsi"/>
        </w:rPr>
        <w:t xml:space="preserve">se Zájemce zavazuje poskytnout Městu částku ve výši </w:t>
      </w:r>
      <w:r w:rsidR="002860B3">
        <w:rPr>
          <w:rFonts w:cstheme="minorHAnsi"/>
        </w:rPr>
        <w:t>50.000</w:t>
      </w:r>
      <w:r>
        <w:rPr>
          <w:rFonts w:cstheme="minorHAnsi"/>
        </w:rPr>
        <w:t xml:space="preserve">,- Kč </w:t>
      </w:r>
      <w:r w:rsidR="002860B3">
        <w:rPr>
          <w:rFonts w:cstheme="minorHAnsi"/>
        </w:rPr>
        <w:t xml:space="preserve">bez DPH </w:t>
      </w:r>
      <w:r>
        <w:rPr>
          <w:rFonts w:cstheme="minorHAnsi"/>
        </w:rPr>
        <w:t xml:space="preserve">(slovy: </w:t>
      </w:r>
      <w:r w:rsidR="002860B3">
        <w:rPr>
          <w:rFonts w:cstheme="minorHAnsi"/>
        </w:rPr>
        <w:t>padesát tisíc Kč</w:t>
      </w:r>
      <w:r>
        <w:rPr>
          <w:rFonts w:cstheme="minorHAnsi"/>
        </w:rPr>
        <w:t>)</w:t>
      </w:r>
      <w:r w:rsidR="00901930">
        <w:rPr>
          <w:rFonts w:cstheme="minorHAnsi"/>
        </w:rPr>
        <w:t xml:space="preserve"> a to na účet</w:t>
      </w:r>
      <w:r w:rsidR="00983001">
        <w:rPr>
          <w:rFonts w:cstheme="minorHAnsi"/>
        </w:rPr>
        <w:t xml:space="preserve"> Města.</w:t>
      </w:r>
    </w:p>
    <w:p w:rsidR="00983001" w:rsidRDefault="00983001" w:rsidP="00050175">
      <w:pPr>
        <w:jc w:val="both"/>
        <w:rPr>
          <w:rFonts w:cstheme="minorHAnsi"/>
        </w:rPr>
      </w:pPr>
      <w:r>
        <w:rPr>
          <w:rFonts w:cstheme="minorHAnsi"/>
        </w:rPr>
        <w:t>Město je následně povinno bez zbytečného odkladu použít veškeré tyto prostředky k shora uvedenému účelu.</w:t>
      </w:r>
    </w:p>
    <w:p w:rsidR="00983001" w:rsidRDefault="00983001" w:rsidP="00050175">
      <w:pPr>
        <w:jc w:val="both"/>
        <w:rPr>
          <w:rFonts w:cstheme="minorHAnsi"/>
        </w:rPr>
      </w:pPr>
    </w:p>
    <w:p w:rsidR="0038546E" w:rsidRDefault="0038546E" w:rsidP="00050175">
      <w:pPr>
        <w:jc w:val="both"/>
        <w:rPr>
          <w:rFonts w:cstheme="minorHAnsi"/>
        </w:rPr>
      </w:pPr>
    </w:p>
    <w:p w:rsidR="00983001" w:rsidRPr="00983001" w:rsidRDefault="00983001" w:rsidP="00983001">
      <w:pPr>
        <w:jc w:val="center"/>
        <w:rPr>
          <w:rFonts w:cstheme="minorHAnsi"/>
          <w:b/>
          <w:bCs/>
        </w:rPr>
      </w:pPr>
      <w:r w:rsidRPr="00983001">
        <w:rPr>
          <w:rFonts w:cstheme="minorHAnsi"/>
          <w:b/>
          <w:bCs/>
        </w:rPr>
        <w:lastRenderedPageBreak/>
        <w:t>IV.</w:t>
      </w:r>
    </w:p>
    <w:p w:rsidR="00983001" w:rsidRDefault="00983001" w:rsidP="00050175">
      <w:pPr>
        <w:jc w:val="both"/>
        <w:rPr>
          <w:rFonts w:cstheme="minorHAnsi"/>
        </w:rPr>
      </w:pPr>
      <w:r>
        <w:rPr>
          <w:rFonts w:cstheme="minorHAnsi"/>
        </w:rPr>
        <w:t xml:space="preserve">Uzavření této smlouvy včetně jejího znění schválila Rada města Bruntálu na své schůzi konané dne </w:t>
      </w:r>
      <w:r w:rsidR="000A043B">
        <w:rPr>
          <w:rFonts w:cstheme="minorHAnsi"/>
        </w:rPr>
        <w:t>26.2.2020</w:t>
      </w:r>
      <w:r>
        <w:rPr>
          <w:rFonts w:cstheme="minorHAnsi"/>
        </w:rPr>
        <w:t xml:space="preserve"> pod č. usnesení </w:t>
      </w:r>
      <w:r w:rsidR="00A21196">
        <w:rPr>
          <w:rFonts w:cstheme="minorHAnsi"/>
        </w:rPr>
        <w:t>1299/28R/2020</w:t>
      </w:r>
      <w:r w:rsidR="000A043B">
        <w:rPr>
          <w:rFonts w:cstheme="minorHAnsi"/>
        </w:rPr>
        <w:t>.</w:t>
      </w:r>
    </w:p>
    <w:p w:rsidR="00983001" w:rsidRDefault="00F67A41" w:rsidP="00050175">
      <w:pPr>
        <w:jc w:val="both"/>
        <w:rPr>
          <w:rFonts w:cstheme="minorHAnsi"/>
        </w:rPr>
      </w:pPr>
      <w:r>
        <w:rPr>
          <w:rFonts w:cstheme="minorHAnsi"/>
        </w:rPr>
        <w:t>Tato smlouva je sepsána ve dvou vyhotoveních</w:t>
      </w:r>
      <w:r w:rsidR="002860B3">
        <w:rPr>
          <w:rFonts w:cstheme="minorHAnsi"/>
        </w:rPr>
        <w:t>,</w:t>
      </w:r>
      <w:r>
        <w:rPr>
          <w:rFonts w:cstheme="minorHAnsi"/>
        </w:rPr>
        <w:t xml:space="preserve"> z nichž </w:t>
      </w:r>
      <w:r w:rsidR="00110682">
        <w:rPr>
          <w:rFonts w:cstheme="minorHAnsi"/>
        </w:rPr>
        <w:t>každá ze smluvních stran obdrží po jednom.</w:t>
      </w:r>
    </w:p>
    <w:p w:rsidR="00983001" w:rsidRDefault="00983001" w:rsidP="00050175">
      <w:pPr>
        <w:jc w:val="both"/>
        <w:rPr>
          <w:rFonts w:cstheme="minorHAnsi"/>
        </w:rPr>
      </w:pPr>
      <w:r>
        <w:rPr>
          <w:rFonts w:cstheme="minorHAnsi"/>
        </w:rPr>
        <w:t>Smluvní strany shodně prohlašují, že tuto smlouvu uzavřeli dobrov</w:t>
      </w:r>
      <w:r w:rsidR="002860B3">
        <w:rPr>
          <w:rFonts w:cstheme="minorHAnsi"/>
        </w:rPr>
        <w:t>olně, měly možnost se rovnocenně</w:t>
      </w:r>
      <w:r>
        <w:rPr>
          <w:rFonts w:cstheme="minorHAnsi"/>
        </w:rPr>
        <w:t xml:space="preserve"> podílet na jejím obsahu</w:t>
      </w:r>
      <w:r w:rsidR="00F67A41">
        <w:rPr>
          <w:rFonts w:cstheme="minorHAnsi"/>
        </w:rPr>
        <w:t>, na jejím konečném znění se shodly</w:t>
      </w:r>
      <w:r>
        <w:rPr>
          <w:rFonts w:cstheme="minorHAnsi"/>
        </w:rPr>
        <w:t xml:space="preserve"> a na důkaz toho připojují své podpisy.</w:t>
      </w:r>
    </w:p>
    <w:p w:rsidR="00983001" w:rsidRDefault="00983001" w:rsidP="00050175">
      <w:pPr>
        <w:jc w:val="both"/>
        <w:rPr>
          <w:rFonts w:cstheme="minorHAnsi"/>
        </w:rPr>
      </w:pPr>
    </w:p>
    <w:p w:rsidR="00983001" w:rsidRDefault="00983001" w:rsidP="00050175">
      <w:pPr>
        <w:jc w:val="both"/>
        <w:rPr>
          <w:rFonts w:cstheme="minorHAnsi"/>
        </w:rPr>
      </w:pPr>
      <w:r>
        <w:rPr>
          <w:rFonts w:cstheme="minorHAnsi"/>
        </w:rPr>
        <w:t>V Bruntále dne</w:t>
      </w:r>
      <w:r w:rsidR="00A2119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</w:t>
      </w:r>
      <w:r w:rsidR="000A043B">
        <w:rPr>
          <w:rFonts w:cstheme="minorHAnsi"/>
        </w:rPr>
        <w:t xml:space="preserve"> Bruntále</w:t>
      </w:r>
      <w:r>
        <w:rPr>
          <w:rFonts w:cstheme="minorHAnsi"/>
        </w:rPr>
        <w:t xml:space="preserve"> dne </w:t>
      </w:r>
    </w:p>
    <w:p w:rsidR="00F67A41" w:rsidRDefault="00F67A41" w:rsidP="00050175">
      <w:pPr>
        <w:jc w:val="both"/>
        <w:rPr>
          <w:rFonts w:cstheme="minorHAnsi"/>
        </w:rPr>
      </w:pPr>
    </w:p>
    <w:p w:rsidR="00F67A41" w:rsidRDefault="00F67A41" w:rsidP="00050175">
      <w:pPr>
        <w:jc w:val="both"/>
        <w:rPr>
          <w:rFonts w:cstheme="minorHAnsi"/>
        </w:rPr>
      </w:pPr>
    </w:p>
    <w:p w:rsidR="00F67A41" w:rsidRDefault="000A043B" w:rsidP="00050175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F67A41" w:rsidRDefault="00F67A41" w:rsidP="00050175">
      <w:pPr>
        <w:jc w:val="both"/>
        <w:rPr>
          <w:rFonts w:cstheme="minorHAnsi"/>
        </w:rPr>
      </w:pPr>
      <w:r>
        <w:rPr>
          <w:rFonts w:cstheme="minorHAnsi"/>
        </w:rPr>
        <w:t>Město Bruntál</w:t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proofErr w:type="spellStart"/>
      <w:r w:rsidR="000A043B" w:rsidRPr="00050175">
        <w:rPr>
          <w:rFonts w:cstheme="minorHAnsi"/>
        </w:rPr>
        <w:t>Global</w:t>
      </w:r>
      <w:proofErr w:type="spellEnd"/>
      <w:r w:rsidR="000A043B" w:rsidRPr="00050175">
        <w:rPr>
          <w:rFonts w:cstheme="minorHAnsi"/>
        </w:rPr>
        <w:t xml:space="preserve"> </w:t>
      </w:r>
      <w:proofErr w:type="spellStart"/>
      <w:r w:rsidR="000A043B" w:rsidRPr="00050175">
        <w:rPr>
          <w:rFonts w:cstheme="minorHAnsi"/>
        </w:rPr>
        <w:t>Tungsten</w:t>
      </w:r>
      <w:proofErr w:type="spellEnd"/>
      <w:r w:rsidR="000A043B" w:rsidRPr="00050175">
        <w:rPr>
          <w:rFonts w:cstheme="minorHAnsi"/>
        </w:rPr>
        <w:t xml:space="preserve"> &amp; </w:t>
      </w:r>
      <w:proofErr w:type="spellStart"/>
      <w:r w:rsidR="000A043B" w:rsidRPr="00050175">
        <w:rPr>
          <w:rFonts w:cstheme="minorHAnsi"/>
        </w:rPr>
        <w:t>Powders</w:t>
      </w:r>
      <w:proofErr w:type="spellEnd"/>
      <w:r w:rsidR="000A043B" w:rsidRPr="00050175">
        <w:rPr>
          <w:rFonts w:cstheme="minorHAnsi"/>
        </w:rPr>
        <w:t xml:space="preserve"> spol. s r.o.</w:t>
      </w:r>
    </w:p>
    <w:p w:rsidR="00983001" w:rsidRPr="00050175" w:rsidRDefault="00983001" w:rsidP="00050175">
      <w:pPr>
        <w:jc w:val="both"/>
        <w:rPr>
          <w:rFonts w:cstheme="minorHAnsi"/>
        </w:rPr>
      </w:pPr>
    </w:p>
    <w:p w:rsidR="00744AAC" w:rsidRPr="00050175" w:rsidRDefault="00744AAC">
      <w:pPr>
        <w:rPr>
          <w:rFonts w:cstheme="minorHAnsi"/>
        </w:rPr>
      </w:pPr>
    </w:p>
    <w:p w:rsidR="00F204AF" w:rsidRPr="00050175" w:rsidRDefault="00F204AF">
      <w:pPr>
        <w:rPr>
          <w:rFonts w:cstheme="minorHAnsi"/>
        </w:rPr>
      </w:pPr>
    </w:p>
    <w:sectPr w:rsidR="00F204AF" w:rsidRPr="0005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AF"/>
    <w:rsid w:val="00050175"/>
    <w:rsid w:val="00092F0B"/>
    <w:rsid w:val="000A043B"/>
    <w:rsid w:val="00110682"/>
    <w:rsid w:val="002860B3"/>
    <w:rsid w:val="00343A96"/>
    <w:rsid w:val="0038546E"/>
    <w:rsid w:val="00412B90"/>
    <w:rsid w:val="00485290"/>
    <w:rsid w:val="00600F9D"/>
    <w:rsid w:val="0074152C"/>
    <w:rsid w:val="00744AAC"/>
    <w:rsid w:val="007F7CBA"/>
    <w:rsid w:val="00901930"/>
    <w:rsid w:val="00983001"/>
    <w:rsid w:val="00A21196"/>
    <w:rsid w:val="00EE5F47"/>
    <w:rsid w:val="00F204AF"/>
    <w:rsid w:val="00F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E97CD-B26D-47CD-9A5F-99F3A291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Křenková Marta</cp:lastModifiedBy>
  <cp:revision>2</cp:revision>
  <dcterms:created xsi:type="dcterms:W3CDTF">2020-04-20T12:30:00Z</dcterms:created>
  <dcterms:modified xsi:type="dcterms:W3CDTF">2020-04-20T12:30:00Z</dcterms:modified>
</cp:coreProperties>
</file>