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722D2B" w14:textId="1F7BB449" w:rsidR="005435AD" w:rsidRPr="00A14BD5" w:rsidRDefault="005435AD" w:rsidP="005435AD">
      <w:pPr>
        <w:pStyle w:val="Zhlav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40"/>
        </w:tabs>
        <w:rPr>
          <w:b/>
          <w:bCs/>
          <w:iCs/>
          <w:sz w:val="20"/>
          <w:lang w:val="cs-CZ"/>
        </w:rPr>
      </w:pPr>
      <w:r>
        <w:rPr>
          <w:b/>
          <w:bCs/>
          <w:iCs/>
          <w:sz w:val="20"/>
        </w:rPr>
        <w:t xml:space="preserve">Statutární město Plzeň – ÚMO Plzeň 3                                                                                  </w:t>
      </w:r>
      <w:r>
        <w:rPr>
          <w:b/>
          <w:bCs/>
          <w:iCs/>
          <w:sz w:val="20"/>
          <w:lang w:val="cs-CZ"/>
        </w:rPr>
        <w:t>OKNA JUHA s.r.o.</w:t>
      </w:r>
    </w:p>
    <w:p w14:paraId="3C3B9FD1" w14:textId="7DC4169E" w:rsidR="005435AD" w:rsidRDefault="005435AD" w:rsidP="005435AD">
      <w:pPr>
        <w:pStyle w:val="Zhlav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rPr>
          <w:b/>
          <w:bCs/>
          <w:iCs/>
          <w:sz w:val="20"/>
        </w:rPr>
      </w:pPr>
      <w:r w:rsidRPr="00304314">
        <w:rPr>
          <w:b/>
          <w:bCs/>
          <w:iCs/>
          <w:sz w:val="20"/>
        </w:rPr>
        <w:t xml:space="preserve">CES </w:t>
      </w:r>
      <w:r w:rsidR="00304314" w:rsidRPr="00304314">
        <w:rPr>
          <w:b/>
          <w:bCs/>
          <w:iCs/>
          <w:sz w:val="20"/>
        </w:rPr>
        <w:t>2020/002079</w:t>
      </w:r>
      <w:r w:rsidRPr="00304314">
        <w:rPr>
          <w:b/>
          <w:bCs/>
          <w:iCs/>
          <w:sz w:val="20"/>
        </w:rPr>
        <w:t xml:space="preserve">, </w:t>
      </w:r>
      <w:proofErr w:type="spellStart"/>
      <w:r w:rsidRPr="00304314">
        <w:rPr>
          <w:b/>
          <w:bCs/>
          <w:iCs/>
          <w:sz w:val="20"/>
        </w:rPr>
        <w:t>int</w:t>
      </w:r>
      <w:proofErr w:type="spellEnd"/>
      <w:r w:rsidRPr="00304314">
        <w:rPr>
          <w:b/>
          <w:bCs/>
          <w:iCs/>
          <w:sz w:val="20"/>
        </w:rPr>
        <w:t xml:space="preserve">. č. </w:t>
      </w:r>
      <w:r w:rsidR="00304314" w:rsidRPr="00304314">
        <w:rPr>
          <w:b/>
          <w:bCs/>
          <w:iCs/>
          <w:sz w:val="20"/>
          <w:lang w:val="cs-CZ"/>
        </w:rPr>
        <w:t>12</w:t>
      </w:r>
      <w:r w:rsidR="00304314" w:rsidRPr="00304314">
        <w:rPr>
          <w:b/>
          <w:bCs/>
          <w:iCs/>
          <w:sz w:val="20"/>
        </w:rPr>
        <w:t>/20</w:t>
      </w:r>
      <w:r w:rsidR="00304314" w:rsidRPr="00304314">
        <w:rPr>
          <w:b/>
          <w:bCs/>
          <w:iCs/>
          <w:sz w:val="20"/>
          <w:lang w:val="cs-CZ"/>
        </w:rPr>
        <w:t>20</w:t>
      </w:r>
      <w:r w:rsidRPr="00304314">
        <w:rPr>
          <w:b/>
          <w:bCs/>
          <w:iCs/>
          <w:sz w:val="20"/>
        </w:rPr>
        <w:t>/SSI/INV</w:t>
      </w:r>
    </w:p>
    <w:p w14:paraId="566EDC8E" w14:textId="77777777" w:rsidR="005435AD" w:rsidRDefault="005435AD" w:rsidP="005435AD">
      <w:pPr>
        <w:jc w:val="both"/>
        <w:outlineLvl w:val="0"/>
        <w:rPr>
          <w:rFonts w:ascii="Calibri" w:hAnsi="Calibri" w:cs="Arial"/>
          <w:bCs/>
        </w:rPr>
      </w:pPr>
    </w:p>
    <w:p w14:paraId="660E4B66" w14:textId="77777777" w:rsidR="005435AD" w:rsidRDefault="005435AD">
      <w:pPr>
        <w:jc w:val="both"/>
        <w:outlineLvl w:val="0"/>
        <w:rPr>
          <w:rFonts w:ascii="Calibri" w:hAnsi="Calibri" w:cs="Arial"/>
          <w:bCs/>
        </w:rPr>
      </w:pPr>
    </w:p>
    <w:p w14:paraId="4D6F7F44" w14:textId="77777777" w:rsidR="005435AD" w:rsidRDefault="005435AD">
      <w:pPr>
        <w:jc w:val="both"/>
        <w:outlineLvl w:val="0"/>
        <w:rPr>
          <w:rFonts w:ascii="Calibri" w:hAnsi="Calibri" w:cs="Arial"/>
          <w:bCs/>
        </w:rPr>
      </w:pPr>
    </w:p>
    <w:p w14:paraId="78E89671" w14:textId="4CCE6F39" w:rsidR="004531D4" w:rsidRPr="00EE0F54" w:rsidRDefault="004531D4">
      <w:pPr>
        <w:jc w:val="both"/>
        <w:outlineLvl w:val="0"/>
        <w:rPr>
          <w:rFonts w:ascii="Calibri" w:hAnsi="Calibri" w:cs="Arial"/>
          <w:bCs/>
        </w:rPr>
      </w:pPr>
      <w:r w:rsidRPr="00EE0F54">
        <w:rPr>
          <w:rFonts w:ascii="Calibri" w:hAnsi="Calibri" w:cs="Arial"/>
          <w:bCs/>
        </w:rPr>
        <w:t>Níže uvede</w:t>
      </w:r>
      <w:r w:rsidR="00830687" w:rsidRPr="00EE0F54">
        <w:rPr>
          <w:rFonts w:ascii="Calibri" w:hAnsi="Calibri" w:cs="Arial"/>
          <w:bCs/>
        </w:rPr>
        <w:t>ného dne, měsíce a roku uzavřely smluvní strany</w:t>
      </w:r>
    </w:p>
    <w:p w14:paraId="0DE064A4" w14:textId="77777777" w:rsidR="00830687" w:rsidRDefault="00830687" w:rsidP="00C40032">
      <w:pPr>
        <w:jc w:val="right"/>
        <w:outlineLvl w:val="0"/>
        <w:rPr>
          <w:rFonts w:ascii="Calibri" w:hAnsi="Calibri" w:cs="Arial"/>
          <w:bCs/>
        </w:rPr>
      </w:pPr>
    </w:p>
    <w:p w14:paraId="7ACEB33F" w14:textId="77777777" w:rsidR="00AB7BDA" w:rsidRPr="00AB7BDA" w:rsidRDefault="00AB7BDA" w:rsidP="00AB7BDA">
      <w:pPr>
        <w:spacing w:before="120" w:after="120"/>
        <w:jc w:val="both"/>
        <w:rPr>
          <w:rFonts w:asciiTheme="minorHAnsi" w:hAnsiTheme="minorHAnsi"/>
          <w:b/>
        </w:rPr>
      </w:pPr>
      <w:r w:rsidRPr="00AB7BDA">
        <w:rPr>
          <w:rFonts w:asciiTheme="minorHAnsi" w:hAnsiTheme="minorHAnsi"/>
          <w:b/>
        </w:rPr>
        <w:t>Statutární město Plzeň</w:t>
      </w:r>
    </w:p>
    <w:p w14:paraId="66BF685A" w14:textId="77777777" w:rsidR="00AB7BDA" w:rsidRPr="00AB7BDA" w:rsidRDefault="00AB7BDA" w:rsidP="00AB7BDA">
      <w:pPr>
        <w:jc w:val="both"/>
        <w:rPr>
          <w:rFonts w:asciiTheme="minorHAnsi" w:hAnsiTheme="minorHAnsi"/>
        </w:rPr>
      </w:pPr>
      <w:r w:rsidRPr="00AB7BDA">
        <w:rPr>
          <w:rFonts w:asciiTheme="minorHAnsi" w:hAnsiTheme="minorHAnsi"/>
        </w:rPr>
        <w:t xml:space="preserve">se sídlem Plzeň, nám. Republiky 1, PSČ 301 00 </w:t>
      </w:r>
    </w:p>
    <w:p w14:paraId="3DF1A834" w14:textId="58133742" w:rsidR="00AB7BDA" w:rsidRPr="00AB7BDA" w:rsidRDefault="00AB7BDA" w:rsidP="00AB7BDA">
      <w:pPr>
        <w:jc w:val="both"/>
        <w:rPr>
          <w:rFonts w:asciiTheme="minorHAnsi" w:hAnsiTheme="minorHAnsi"/>
          <w:b/>
        </w:rPr>
      </w:pPr>
      <w:r w:rsidRPr="00AB7BDA">
        <w:rPr>
          <w:rFonts w:asciiTheme="minorHAnsi" w:hAnsiTheme="minorHAnsi"/>
        </w:rPr>
        <w:t xml:space="preserve">za které jedná </w:t>
      </w:r>
      <w:r w:rsidRPr="00AB7BDA">
        <w:rPr>
          <w:rFonts w:asciiTheme="minorHAnsi" w:hAnsiTheme="minorHAnsi"/>
          <w:b/>
        </w:rPr>
        <w:t>Městský obvod Plzeň 3</w:t>
      </w:r>
    </w:p>
    <w:p w14:paraId="38DDDA11" w14:textId="303E300B" w:rsidR="00375865" w:rsidRPr="00375865" w:rsidRDefault="00375865" w:rsidP="00375865">
      <w:pPr>
        <w:jc w:val="both"/>
        <w:rPr>
          <w:rFonts w:asciiTheme="minorHAnsi" w:hAnsiTheme="minorHAnsi"/>
        </w:rPr>
      </w:pPr>
      <w:r w:rsidRPr="00375865">
        <w:rPr>
          <w:rFonts w:asciiTheme="minorHAnsi" w:hAnsiTheme="minorHAnsi"/>
        </w:rPr>
        <w:t xml:space="preserve">IČ </w:t>
      </w:r>
      <w:r w:rsidR="00157239" w:rsidRPr="00157239">
        <w:rPr>
          <w:rFonts w:asciiTheme="minorHAnsi" w:hAnsiTheme="minorHAnsi"/>
        </w:rPr>
        <w:t>00075370</w:t>
      </w:r>
      <w:r w:rsidRPr="00375865">
        <w:rPr>
          <w:rFonts w:asciiTheme="minorHAnsi" w:hAnsiTheme="minorHAnsi"/>
        </w:rPr>
        <w:t xml:space="preserve"> </w:t>
      </w:r>
    </w:p>
    <w:p w14:paraId="32038595" w14:textId="370237AE" w:rsidR="00375865" w:rsidRPr="00375865" w:rsidRDefault="00375865" w:rsidP="00375865">
      <w:pPr>
        <w:jc w:val="both"/>
        <w:rPr>
          <w:rFonts w:asciiTheme="minorHAnsi" w:hAnsiTheme="minorHAnsi"/>
        </w:rPr>
      </w:pPr>
      <w:r w:rsidRPr="00375865">
        <w:rPr>
          <w:rFonts w:asciiTheme="minorHAnsi" w:hAnsiTheme="minorHAnsi"/>
        </w:rPr>
        <w:t xml:space="preserve">se sídlem </w:t>
      </w:r>
      <w:r w:rsidR="00157239">
        <w:rPr>
          <w:rFonts w:asciiTheme="minorHAnsi" w:hAnsiTheme="minorHAnsi"/>
        </w:rPr>
        <w:t>S</w:t>
      </w:r>
      <w:r w:rsidR="00157239" w:rsidRPr="00157239">
        <w:rPr>
          <w:rFonts w:asciiTheme="minorHAnsi" w:hAnsiTheme="minorHAnsi"/>
        </w:rPr>
        <w:t>ady Pětatřicátníků 7,9, Plzeň, PSČ 305 83</w:t>
      </w:r>
    </w:p>
    <w:p w14:paraId="49341AE9" w14:textId="77A2F2A2" w:rsidR="00375865" w:rsidRDefault="00375865" w:rsidP="00375865">
      <w:pPr>
        <w:jc w:val="both"/>
        <w:rPr>
          <w:rFonts w:asciiTheme="minorHAnsi" w:hAnsiTheme="minorHAnsi"/>
        </w:rPr>
      </w:pPr>
      <w:r w:rsidRPr="00375865">
        <w:rPr>
          <w:rFonts w:asciiTheme="minorHAnsi" w:hAnsiTheme="minorHAnsi"/>
        </w:rPr>
        <w:t xml:space="preserve">zastoupena </w:t>
      </w:r>
      <w:r w:rsidR="0057265E" w:rsidRPr="0057265E">
        <w:rPr>
          <w:rFonts w:asciiTheme="minorHAnsi" w:hAnsiTheme="minorHAnsi"/>
          <w:b/>
        </w:rPr>
        <w:t>Ing. Petr</w:t>
      </w:r>
      <w:r w:rsidR="0057265E">
        <w:rPr>
          <w:rFonts w:asciiTheme="minorHAnsi" w:hAnsiTheme="minorHAnsi"/>
          <w:b/>
        </w:rPr>
        <w:t>em</w:t>
      </w:r>
      <w:r w:rsidR="0057265E" w:rsidRPr="0057265E">
        <w:rPr>
          <w:rFonts w:asciiTheme="minorHAnsi" w:hAnsiTheme="minorHAnsi"/>
          <w:b/>
        </w:rPr>
        <w:t xml:space="preserve"> Baloun</w:t>
      </w:r>
      <w:r w:rsidR="0057265E">
        <w:rPr>
          <w:rFonts w:asciiTheme="minorHAnsi" w:hAnsiTheme="minorHAnsi"/>
          <w:b/>
        </w:rPr>
        <w:t>em</w:t>
      </w:r>
      <w:r w:rsidR="0057265E" w:rsidRPr="0057265E">
        <w:rPr>
          <w:rFonts w:asciiTheme="minorHAnsi" w:hAnsiTheme="minorHAnsi"/>
          <w:b/>
        </w:rPr>
        <w:t>, místostarost</w:t>
      </w:r>
      <w:r w:rsidR="0057265E">
        <w:rPr>
          <w:rFonts w:asciiTheme="minorHAnsi" w:hAnsiTheme="minorHAnsi"/>
          <w:b/>
        </w:rPr>
        <w:t>ou</w:t>
      </w:r>
      <w:r w:rsidR="0057265E" w:rsidRPr="0057265E">
        <w:rPr>
          <w:rFonts w:asciiTheme="minorHAnsi" w:hAnsiTheme="minorHAnsi"/>
          <w:b/>
        </w:rPr>
        <w:t xml:space="preserve"> MO Plzeň 3, na základě plné moci</w:t>
      </w:r>
    </w:p>
    <w:p w14:paraId="31084CC6" w14:textId="77777777" w:rsidR="00375865" w:rsidRPr="00EE0F54" w:rsidRDefault="00375865" w:rsidP="00375865">
      <w:pPr>
        <w:spacing w:before="120"/>
        <w:jc w:val="both"/>
        <w:rPr>
          <w:rFonts w:ascii="Calibri" w:hAnsi="Calibri" w:cs="Arial"/>
        </w:rPr>
      </w:pPr>
      <w:r w:rsidRPr="00EE0F54">
        <w:rPr>
          <w:rFonts w:ascii="Calibri" w:hAnsi="Calibri" w:cs="Arial"/>
        </w:rPr>
        <w:t>(dále jen „</w:t>
      </w:r>
      <w:r w:rsidRPr="00EE0F54">
        <w:rPr>
          <w:rFonts w:ascii="Calibri" w:hAnsi="Calibri" w:cs="Arial"/>
          <w:b/>
        </w:rPr>
        <w:t>Objednatel“</w:t>
      </w:r>
      <w:r w:rsidRPr="00EE0F54">
        <w:rPr>
          <w:rFonts w:ascii="Calibri" w:hAnsi="Calibri" w:cs="Arial"/>
        </w:rPr>
        <w:t>)</w:t>
      </w:r>
    </w:p>
    <w:p w14:paraId="6E540787" w14:textId="77777777" w:rsidR="00375865" w:rsidRPr="00EE0F54" w:rsidRDefault="00375865">
      <w:pPr>
        <w:jc w:val="both"/>
        <w:outlineLvl w:val="0"/>
        <w:rPr>
          <w:rFonts w:ascii="Calibri" w:hAnsi="Calibri" w:cs="Arial"/>
          <w:bCs/>
        </w:rPr>
      </w:pPr>
    </w:p>
    <w:p w14:paraId="11D378D2" w14:textId="77777777" w:rsidR="00A331DA" w:rsidRPr="00EE0F54" w:rsidRDefault="00A331DA" w:rsidP="00A331DA">
      <w:pPr>
        <w:spacing w:before="240" w:after="240"/>
        <w:jc w:val="both"/>
        <w:rPr>
          <w:rFonts w:ascii="Calibri" w:hAnsi="Calibri" w:cs="Arial"/>
        </w:rPr>
      </w:pPr>
      <w:r w:rsidRPr="00EE0F54">
        <w:rPr>
          <w:rFonts w:ascii="Calibri" w:hAnsi="Calibri" w:cs="Arial"/>
        </w:rPr>
        <w:t>a</w:t>
      </w:r>
    </w:p>
    <w:tbl>
      <w:tblPr>
        <w:tblW w:w="893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708"/>
        <w:gridCol w:w="360"/>
        <w:gridCol w:w="4863"/>
      </w:tblGrid>
      <w:tr w:rsidR="00A331DA" w:rsidRPr="00375865" w14:paraId="79DBD9A2" w14:textId="77777777" w:rsidTr="005A1B45">
        <w:trPr>
          <w:trHeight w:val="284"/>
        </w:trPr>
        <w:tc>
          <w:tcPr>
            <w:tcW w:w="3708" w:type="dxa"/>
            <w:vAlign w:val="center"/>
          </w:tcPr>
          <w:p w14:paraId="78CEC20A" w14:textId="77777777" w:rsidR="00A331DA" w:rsidRPr="00375865" w:rsidRDefault="00A331DA" w:rsidP="0048032A">
            <w:pPr>
              <w:rPr>
                <w:rFonts w:ascii="Calibri" w:hAnsi="Calibri" w:cs="Arial"/>
                <w:b/>
              </w:rPr>
            </w:pPr>
            <w:r w:rsidRPr="00375865">
              <w:rPr>
                <w:rFonts w:ascii="Calibri" w:hAnsi="Calibri" w:cs="Arial"/>
                <w:b/>
              </w:rPr>
              <w:t>Obchodní firma / název / jméno</w:t>
            </w:r>
          </w:p>
        </w:tc>
        <w:tc>
          <w:tcPr>
            <w:tcW w:w="360" w:type="dxa"/>
            <w:vAlign w:val="center"/>
          </w:tcPr>
          <w:p w14:paraId="2EF6EADA" w14:textId="77777777" w:rsidR="00A331DA" w:rsidRPr="00375865" w:rsidRDefault="00A331DA" w:rsidP="0048032A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375865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4863" w:type="dxa"/>
            <w:shd w:val="clear" w:color="auto" w:fill="auto"/>
            <w:vAlign w:val="center"/>
          </w:tcPr>
          <w:p w14:paraId="519C725A" w14:textId="1C1B4A3F" w:rsidR="00A331DA" w:rsidRPr="005A1B45" w:rsidRDefault="005A1B45" w:rsidP="0048032A">
            <w:pPr>
              <w:rPr>
                <w:rFonts w:asciiTheme="minorHAnsi" w:hAnsiTheme="minorHAnsi" w:cstheme="minorHAnsi"/>
                <w:b/>
              </w:rPr>
            </w:pPr>
            <w:proofErr w:type="gramStart"/>
            <w:r w:rsidRPr="005A1B45">
              <w:rPr>
                <w:rFonts w:asciiTheme="minorHAnsi" w:hAnsiTheme="minorHAnsi" w:cstheme="minorHAnsi"/>
                <w:b/>
              </w:rPr>
              <w:t>OKNA  JUHA</w:t>
            </w:r>
            <w:proofErr w:type="gramEnd"/>
            <w:r w:rsidRPr="005A1B45">
              <w:rPr>
                <w:rFonts w:asciiTheme="minorHAnsi" w:hAnsiTheme="minorHAnsi" w:cstheme="minorHAnsi"/>
                <w:b/>
              </w:rPr>
              <w:t xml:space="preserve"> s.r.o.</w:t>
            </w:r>
          </w:p>
        </w:tc>
      </w:tr>
      <w:tr w:rsidR="00A331DA" w:rsidRPr="00375865" w14:paraId="4F93F30D" w14:textId="77777777" w:rsidTr="005A1B45">
        <w:trPr>
          <w:trHeight w:val="284"/>
        </w:trPr>
        <w:tc>
          <w:tcPr>
            <w:tcW w:w="3708" w:type="dxa"/>
            <w:vAlign w:val="center"/>
          </w:tcPr>
          <w:p w14:paraId="02390E1F" w14:textId="77777777" w:rsidR="00A331DA" w:rsidRPr="00375865" w:rsidRDefault="00A331DA" w:rsidP="0048032A">
            <w:pPr>
              <w:rPr>
                <w:rFonts w:ascii="Calibri" w:hAnsi="Calibri" w:cs="Arial"/>
                <w:b/>
              </w:rPr>
            </w:pPr>
            <w:r w:rsidRPr="00375865">
              <w:rPr>
                <w:rFonts w:ascii="Calibri" w:hAnsi="Calibri" w:cs="Arial"/>
                <w:b/>
              </w:rPr>
              <w:t xml:space="preserve">Zastoupena  </w:t>
            </w:r>
          </w:p>
        </w:tc>
        <w:tc>
          <w:tcPr>
            <w:tcW w:w="360" w:type="dxa"/>
            <w:vAlign w:val="center"/>
          </w:tcPr>
          <w:p w14:paraId="61DF6EE3" w14:textId="77777777" w:rsidR="00A331DA" w:rsidRPr="00375865" w:rsidRDefault="00A331DA" w:rsidP="0048032A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375865">
              <w:rPr>
                <w:rFonts w:ascii="Calibri" w:hAnsi="Calibri" w:cs="Arial"/>
                <w:sz w:val="20"/>
                <w:szCs w:val="20"/>
              </w:rPr>
              <w:t xml:space="preserve">: </w:t>
            </w:r>
          </w:p>
        </w:tc>
        <w:tc>
          <w:tcPr>
            <w:tcW w:w="4863" w:type="dxa"/>
            <w:shd w:val="clear" w:color="auto" w:fill="auto"/>
            <w:vAlign w:val="center"/>
          </w:tcPr>
          <w:p w14:paraId="53ADDA13" w14:textId="5DFC2036" w:rsidR="00A331DA" w:rsidRPr="005A1B45" w:rsidRDefault="005A1B45" w:rsidP="0048032A">
            <w:pPr>
              <w:rPr>
                <w:rFonts w:asciiTheme="minorHAnsi" w:hAnsiTheme="minorHAnsi" w:cstheme="minorHAnsi"/>
                <w:b/>
              </w:rPr>
            </w:pPr>
            <w:r w:rsidRPr="005A1B45">
              <w:rPr>
                <w:rFonts w:asciiTheme="minorHAnsi" w:hAnsiTheme="minorHAnsi" w:cstheme="minorHAnsi"/>
                <w:b/>
              </w:rPr>
              <w:t xml:space="preserve">Petrem </w:t>
            </w:r>
            <w:proofErr w:type="spellStart"/>
            <w:r w:rsidRPr="005A1B45">
              <w:rPr>
                <w:rFonts w:asciiTheme="minorHAnsi" w:hAnsiTheme="minorHAnsi" w:cstheme="minorHAnsi"/>
                <w:b/>
              </w:rPr>
              <w:t>Juhou</w:t>
            </w:r>
            <w:proofErr w:type="spellEnd"/>
            <w:r w:rsidRPr="005A1B45">
              <w:rPr>
                <w:rFonts w:asciiTheme="minorHAnsi" w:hAnsiTheme="minorHAnsi" w:cstheme="minorHAnsi"/>
                <w:b/>
              </w:rPr>
              <w:t xml:space="preserve"> - jednatelem</w:t>
            </w:r>
          </w:p>
        </w:tc>
      </w:tr>
      <w:tr w:rsidR="00A331DA" w:rsidRPr="00375865" w14:paraId="51DB2F4B" w14:textId="77777777" w:rsidTr="005A1B45">
        <w:trPr>
          <w:trHeight w:val="284"/>
        </w:trPr>
        <w:tc>
          <w:tcPr>
            <w:tcW w:w="3708" w:type="dxa"/>
            <w:vAlign w:val="center"/>
          </w:tcPr>
          <w:p w14:paraId="79E025FE" w14:textId="77777777" w:rsidR="00A331DA" w:rsidRPr="00375865" w:rsidRDefault="00A331DA" w:rsidP="0048032A">
            <w:pPr>
              <w:rPr>
                <w:rFonts w:ascii="Calibri" w:hAnsi="Calibri" w:cs="Arial"/>
                <w:b/>
              </w:rPr>
            </w:pPr>
            <w:r w:rsidRPr="00375865">
              <w:rPr>
                <w:rFonts w:ascii="Calibri" w:hAnsi="Calibri" w:cs="Arial"/>
                <w:b/>
              </w:rPr>
              <w:t>Sídlo, místo podnikání či bydliště</w:t>
            </w:r>
          </w:p>
        </w:tc>
        <w:tc>
          <w:tcPr>
            <w:tcW w:w="360" w:type="dxa"/>
            <w:vAlign w:val="center"/>
          </w:tcPr>
          <w:p w14:paraId="271E6D2C" w14:textId="77777777" w:rsidR="00A331DA" w:rsidRPr="00375865" w:rsidRDefault="00A331DA" w:rsidP="0048032A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375865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4863" w:type="dxa"/>
            <w:shd w:val="clear" w:color="auto" w:fill="auto"/>
            <w:vAlign w:val="center"/>
          </w:tcPr>
          <w:p w14:paraId="554EFA0A" w14:textId="5EAFE92C" w:rsidR="00A331DA" w:rsidRPr="005A1B45" w:rsidRDefault="005A1B45" w:rsidP="0048032A">
            <w:pPr>
              <w:rPr>
                <w:rFonts w:asciiTheme="minorHAnsi" w:hAnsiTheme="minorHAnsi" w:cstheme="minorHAnsi"/>
              </w:rPr>
            </w:pPr>
            <w:r w:rsidRPr="005A1B45">
              <w:rPr>
                <w:rFonts w:asciiTheme="minorHAnsi" w:hAnsiTheme="minorHAnsi" w:cstheme="minorHAnsi"/>
              </w:rPr>
              <w:t>Špálova 25, 323 00 Plzeň</w:t>
            </w:r>
          </w:p>
        </w:tc>
      </w:tr>
      <w:tr w:rsidR="00A331DA" w:rsidRPr="00375865" w14:paraId="786B634C" w14:textId="77777777" w:rsidTr="005A1B45">
        <w:trPr>
          <w:trHeight w:val="284"/>
        </w:trPr>
        <w:tc>
          <w:tcPr>
            <w:tcW w:w="3708" w:type="dxa"/>
            <w:vAlign w:val="center"/>
          </w:tcPr>
          <w:p w14:paraId="60B22C08" w14:textId="77777777" w:rsidR="00A331DA" w:rsidRPr="00375865" w:rsidRDefault="00A331DA" w:rsidP="0048032A">
            <w:pPr>
              <w:rPr>
                <w:rFonts w:ascii="Calibri" w:hAnsi="Calibri" w:cs="Arial"/>
                <w:b/>
              </w:rPr>
            </w:pPr>
            <w:r w:rsidRPr="00375865">
              <w:rPr>
                <w:rFonts w:ascii="Calibri" w:hAnsi="Calibri" w:cs="Arial"/>
                <w:b/>
              </w:rPr>
              <w:t>IČ / datum narození</w:t>
            </w:r>
          </w:p>
        </w:tc>
        <w:tc>
          <w:tcPr>
            <w:tcW w:w="360" w:type="dxa"/>
            <w:vAlign w:val="center"/>
          </w:tcPr>
          <w:p w14:paraId="2E501C4E" w14:textId="77777777" w:rsidR="00A331DA" w:rsidRPr="00375865" w:rsidRDefault="00A331DA" w:rsidP="0048032A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375865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4863" w:type="dxa"/>
            <w:shd w:val="clear" w:color="auto" w:fill="auto"/>
            <w:vAlign w:val="center"/>
          </w:tcPr>
          <w:p w14:paraId="525A974E" w14:textId="1D911960" w:rsidR="00A331DA" w:rsidRPr="005A1B45" w:rsidRDefault="005A1B45" w:rsidP="0048032A">
            <w:pPr>
              <w:rPr>
                <w:rFonts w:asciiTheme="minorHAnsi" w:hAnsiTheme="minorHAnsi" w:cstheme="minorHAnsi"/>
              </w:rPr>
            </w:pPr>
            <w:r w:rsidRPr="005A1B45">
              <w:rPr>
                <w:rFonts w:asciiTheme="minorHAnsi" w:hAnsiTheme="minorHAnsi" w:cstheme="minorHAnsi"/>
              </w:rPr>
              <w:t>29092213</w:t>
            </w:r>
          </w:p>
        </w:tc>
      </w:tr>
      <w:tr w:rsidR="00A331DA" w:rsidRPr="00EE0F54" w14:paraId="6268651A" w14:textId="77777777" w:rsidTr="005A1B45">
        <w:trPr>
          <w:trHeight w:val="66"/>
        </w:trPr>
        <w:tc>
          <w:tcPr>
            <w:tcW w:w="3708" w:type="dxa"/>
            <w:vAlign w:val="center"/>
          </w:tcPr>
          <w:p w14:paraId="4ACD6441" w14:textId="77777777" w:rsidR="00A331DA" w:rsidRPr="00375865" w:rsidRDefault="00A331DA" w:rsidP="0048032A">
            <w:pPr>
              <w:rPr>
                <w:rFonts w:ascii="Calibri" w:hAnsi="Calibri" w:cs="Arial"/>
                <w:b/>
              </w:rPr>
            </w:pPr>
            <w:r w:rsidRPr="00375865">
              <w:rPr>
                <w:rFonts w:ascii="Calibri" w:hAnsi="Calibri" w:cs="Arial"/>
                <w:b/>
              </w:rPr>
              <w:t>Zapsaná v</w:t>
            </w:r>
          </w:p>
        </w:tc>
        <w:tc>
          <w:tcPr>
            <w:tcW w:w="360" w:type="dxa"/>
            <w:vAlign w:val="center"/>
          </w:tcPr>
          <w:p w14:paraId="448BDF04" w14:textId="77777777" w:rsidR="00A331DA" w:rsidRPr="00EE0F54" w:rsidRDefault="00A331DA" w:rsidP="0048032A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375865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4863" w:type="dxa"/>
            <w:shd w:val="clear" w:color="auto" w:fill="auto"/>
            <w:vAlign w:val="center"/>
          </w:tcPr>
          <w:p w14:paraId="44F76848" w14:textId="465F931A" w:rsidR="00A331DA" w:rsidRPr="005A1B45" w:rsidRDefault="005A1B45" w:rsidP="0048032A">
            <w:pPr>
              <w:rPr>
                <w:rFonts w:asciiTheme="minorHAnsi" w:hAnsiTheme="minorHAnsi" w:cstheme="minorHAnsi"/>
              </w:rPr>
            </w:pPr>
            <w:r w:rsidRPr="005A1B45">
              <w:rPr>
                <w:rFonts w:asciiTheme="minorHAnsi" w:hAnsiTheme="minorHAnsi" w:cstheme="minorHAnsi"/>
              </w:rPr>
              <w:t>OR vedeném krajským soudem v </w:t>
            </w:r>
            <w:proofErr w:type="gramStart"/>
            <w:r w:rsidRPr="005A1B45">
              <w:rPr>
                <w:rFonts w:asciiTheme="minorHAnsi" w:hAnsiTheme="minorHAnsi" w:cstheme="minorHAnsi"/>
              </w:rPr>
              <w:t xml:space="preserve">Plzni,           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5A1B45">
              <w:rPr>
                <w:rFonts w:asciiTheme="minorHAnsi" w:hAnsiTheme="minorHAnsi" w:cstheme="minorHAnsi"/>
              </w:rPr>
              <w:t>č.</w:t>
            </w:r>
            <w:proofErr w:type="gramEnd"/>
            <w:r w:rsidRPr="005A1B4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A1B45">
              <w:rPr>
                <w:rFonts w:asciiTheme="minorHAnsi" w:hAnsiTheme="minorHAnsi" w:cstheme="minorHAnsi"/>
              </w:rPr>
              <w:t>vl</w:t>
            </w:r>
            <w:proofErr w:type="spellEnd"/>
            <w:r w:rsidRPr="005A1B45">
              <w:rPr>
                <w:rFonts w:asciiTheme="minorHAnsi" w:hAnsiTheme="minorHAnsi" w:cstheme="minorHAnsi"/>
              </w:rPr>
              <w:t>. C 24171</w:t>
            </w:r>
          </w:p>
        </w:tc>
      </w:tr>
    </w:tbl>
    <w:p w14:paraId="59FB7335" w14:textId="4229C054" w:rsidR="00830687" w:rsidRPr="00EE0F54" w:rsidRDefault="00830687" w:rsidP="00830687">
      <w:pPr>
        <w:spacing w:before="120"/>
        <w:jc w:val="both"/>
        <w:rPr>
          <w:rFonts w:ascii="Calibri" w:hAnsi="Calibri" w:cs="Arial"/>
        </w:rPr>
      </w:pPr>
      <w:r w:rsidRPr="00EE0F54">
        <w:rPr>
          <w:rFonts w:ascii="Calibri" w:hAnsi="Calibri" w:cs="Arial"/>
        </w:rPr>
        <w:t xml:space="preserve">(dále jen </w:t>
      </w:r>
      <w:r w:rsidR="00DA0FB1" w:rsidRPr="00EE0F54">
        <w:rPr>
          <w:rFonts w:ascii="Calibri" w:hAnsi="Calibri" w:cs="Arial"/>
        </w:rPr>
        <w:t>„</w:t>
      </w:r>
      <w:r w:rsidR="000B7194" w:rsidRPr="00EE0F54">
        <w:rPr>
          <w:rFonts w:ascii="Calibri" w:hAnsi="Calibri" w:cs="Arial"/>
          <w:b/>
        </w:rPr>
        <w:t>Zhotovitel</w:t>
      </w:r>
      <w:r w:rsidR="00DA0FB1" w:rsidRPr="00EE0F54">
        <w:rPr>
          <w:rFonts w:ascii="Calibri" w:hAnsi="Calibri" w:cs="Arial"/>
          <w:b/>
        </w:rPr>
        <w:t>“</w:t>
      </w:r>
      <w:r w:rsidRPr="00EE0F54">
        <w:rPr>
          <w:rFonts w:ascii="Calibri" w:hAnsi="Calibri" w:cs="Arial"/>
        </w:rPr>
        <w:t>)</w:t>
      </w:r>
    </w:p>
    <w:p w14:paraId="5D6995E0" w14:textId="77777777" w:rsidR="009A3469" w:rsidRDefault="009A3469">
      <w:pPr>
        <w:spacing w:before="120" w:line="240" w:lineRule="atLeast"/>
        <w:rPr>
          <w:rFonts w:ascii="Calibri" w:hAnsi="Calibri" w:cs="Arial"/>
        </w:rPr>
      </w:pPr>
    </w:p>
    <w:p w14:paraId="1E7F8D26" w14:textId="0253AF85" w:rsidR="004531D4" w:rsidRDefault="00D02FE7">
      <w:pPr>
        <w:spacing w:before="120" w:line="240" w:lineRule="atLeast"/>
        <w:rPr>
          <w:rFonts w:ascii="Calibri" w:hAnsi="Calibri" w:cs="Arial"/>
        </w:rPr>
      </w:pPr>
      <w:r>
        <w:rPr>
          <w:rFonts w:ascii="Calibri" w:hAnsi="Calibri" w:cs="Arial"/>
        </w:rPr>
        <w:t>t</w:t>
      </w:r>
      <w:r w:rsidR="004531D4" w:rsidRPr="00EE0F54">
        <w:rPr>
          <w:rFonts w:ascii="Calibri" w:hAnsi="Calibri" w:cs="Arial"/>
        </w:rPr>
        <w:t>uto</w:t>
      </w:r>
    </w:p>
    <w:p w14:paraId="1E56BCEE" w14:textId="77777777" w:rsidR="004531D4" w:rsidRPr="00EE0F54" w:rsidRDefault="004531D4">
      <w:pPr>
        <w:rPr>
          <w:rFonts w:ascii="Calibri" w:hAnsi="Calibri" w:cs="Arial"/>
        </w:rPr>
      </w:pPr>
    </w:p>
    <w:p w14:paraId="009AACF0" w14:textId="77777777" w:rsidR="004531D4" w:rsidRPr="009A3469" w:rsidRDefault="00830687">
      <w:pPr>
        <w:jc w:val="center"/>
        <w:outlineLvl w:val="0"/>
        <w:rPr>
          <w:rFonts w:ascii="Calibri" w:hAnsi="Calibri" w:cs="Arial"/>
          <w:b/>
          <w:sz w:val="36"/>
        </w:rPr>
      </w:pPr>
      <w:r w:rsidRPr="009A3469">
        <w:rPr>
          <w:rFonts w:ascii="Calibri" w:hAnsi="Calibri" w:cs="Arial"/>
          <w:b/>
          <w:sz w:val="36"/>
        </w:rPr>
        <w:t>SMLOUVU O DÍLO</w:t>
      </w:r>
    </w:p>
    <w:p w14:paraId="48E928B0" w14:textId="77777777" w:rsidR="004531D4" w:rsidRPr="00EE0F54" w:rsidRDefault="004531D4">
      <w:pPr>
        <w:jc w:val="center"/>
        <w:rPr>
          <w:rFonts w:ascii="Calibri" w:hAnsi="Calibri" w:cs="Arial"/>
          <w:b/>
        </w:rPr>
      </w:pPr>
      <w:r w:rsidRPr="00EE0F54">
        <w:rPr>
          <w:rFonts w:ascii="Calibri" w:hAnsi="Calibri" w:cs="Arial"/>
          <w:b/>
        </w:rPr>
        <w:t xml:space="preserve">podle </w:t>
      </w:r>
      <w:proofErr w:type="spellStart"/>
      <w:r w:rsidR="000B7194" w:rsidRPr="00EE0F54">
        <w:rPr>
          <w:rFonts w:ascii="Calibri" w:hAnsi="Calibri" w:cs="Arial"/>
          <w:b/>
        </w:rPr>
        <w:t>ust</w:t>
      </w:r>
      <w:proofErr w:type="spellEnd"/>
      <w:r w:rsidR="000B7194" w:rsidRPr="00EE0F54">
        <w:rPr>
          <w:rFonts w:ascii="Calibri" w:hAnsi="Calibri" w:cs="Arial"/>
          <w:b/>
        </w:rPr>
        <w:t xml:space="preserve">. </w:t>
      </w:r>
      <w:r w:rsidRPr="00EE0F54">
        <w:rPr>
          <w:rFonts w:ascii="Calibri" w:hAnsi="Calibri" w:cs="Arial"/>
          <w:b/>
        </w:rPr>
        <w:t xml:space="preserve">§ </w:t>
      </w:r>
      <w:r w:rsidR="00E95D10" w:rsidRPr="00EE0F54">
        <w:rPr>
          <w:rFonts w:ascii="Calibri" w:hAnsi="Calibri" w:cs="Arial"/>
          <w:b/>
        </w:rPr>
        <w:t>2586</w:t>
      </w:r>
      <w:r w:rsidRPr="00EE0F54">
        <w:rPr>
          <w:rFonts w:ascii="Calibri" w:hAnsi="Calibri" w:cs="Arial"/>
          <w:b/>
        </w:rPr>
        <w:t xml:space="preserve"> a násl. ob</w:t>
      </w:r>
      <w:r w:rsidR="00E95D10" w:rsidRPr="00EE0F54">
        <w:rPr>
          <w:rFonts w:ascii="Calibri" w:hAnsi="Calibri" w:cs="Arial"/>
          <w:b/>
        </w:rPr>
        <w:t>čanské</w:t>
      </w:r>
      <w:r w:rsidRPr="00EE0F54">
        <w:rPr>
          <w:rFonts w:ascii="Calibri" w:hAnsi="Calibri" w:cs="Arial"/>
          <w:b/>
        </w:rPr>
        <w:t xml:space="preserve">ho zákoníku </w:t>
      </w:r>
    </w:p>
    <w:p w14:paraId="33CAB5F1" w14:textId="77777777" w:rsidR="004531D4" w:rsidRDefault="000B7194">
      <w:pPr>
        <w:jc w:val="center"/>
        <w:rPr>
          <w:rFonts w:ascii="Calibri" w:hAnsi="Calibri" w:cs="Arial"/>
        </w:rPr>
      </w:pPr>
      <w:r w:rsidRPr="00EE0F54">
        <w:rPr>
          <w:rFonts w:ascii="Calibri" w:hAnsi="Calibri" w:cs="Arial"/>
        </w:rPr>
        <w:t xml:space="preserve">(dále jen </w:t>
      </w:r>
      <w:r w:rsidR="00DA0FB1" w:rsidRPr="00EE0F54">
        <w:rPr>
          <w:rFonts w:ascii="Calibri" w:hAnsi="Calibri" w:cs="Arial"/>
        </w:rPr>
        <w:t>„</w:t>
      </w:r>
      <w:r w:rsidRPr="00EE0F54">
        <w:rPr>
          <w:rFonts w:ascii="Calibri" w:hAnsi="Calibri" w:cs="Arial"/>
          <w:b/>
        </w:rPr>
        <w:t>S</w:t>
      </w:r>
      <w:r w:rsidR="004531D4" w:rsidRPr="00EE0F54">
        <w:rPr>
          <w:rFonts w:ascii="Calibri" w:hAnsi="Calibri" w:cs="Arial"/>
          <w:b/>
        </w:rPr>
        <w:t>mlouva</w:t>
      </w:r>
      <w:r w:rsidR="00DA0FB1" w:rsidRPr="00EE0F54">
        <w:rPr>
          <w:rFonts w:ascii="Calibri" w:hAnsi="Calibri" w:cs="Arial"/>
          <w:b/>
        </w:rPr>
        <w:t>“</w:t>
      </w:r>
      <w:r w:rsidR="004531D4" w:rsidRPr="00EE0F54">
        <w:rPr>
          <w:rFonts w:ascii="Calibri" w:hAnsi="Calibri" w:cs="Arial"/>
        </w:rPr>
        <w:t>)</w:t>
      </w:r>
    </w:p>
    <w:p w14:paraId="525F2DB1" w14:textId="77777777" w:rsidR="009A3469" w:rsidRPr="00EE0F54" w:rsidRDefault="009A3469">
      <w:pPr>
        <w:jc w:val="center"/>
        <w:rPr>
          <w:rFonts w:ascii="Calibri" w:hAnsi="Calibri" w:cs="Arial"/>
        </w:rPr>
      </w:pPr>
    </w:p>
    <w:p w14:paraId="19D20E9C" w14:textId="77777777" w:rsidR="004531D4" w:rsidRPr="00F527F4" w:rsidRDefault="004531D4" w:rsidP="00B948AD">
      <w:pPr>
        <w:pStyle w:val="Zkladntext2"/>
        <w:spacing w:before="240" w:after="120"/>
        <w:ind w:left="709" w:hanging="709"/>
        <w:rPr>
          <w:rFonts w:ascii="Calibri" w:hAnsi="Calibri" w:cs="Calibri"/>
          <w:b/>
          <w:szCs w:val="24"/>
          <w:lang w:val="cs-CZ"/>
        </w:rPr>
      </w:pPr>
      <w:r w:rsidRPr="00F527F4">
        <w:rPr>
          <w:rFonts w:ascii="Calibri" w:hAnsi="Calibri" w:cs="Calibri"/>
          <w:b/>
          <w:szCs w:val="24"/>
          <w:lang w:val="cs-CZ"/>
        </w:rPr>
        <w:t>Základní ustanovení</w:t>
      </w:r>
    </w:p>
    <w:p w14:paraId="2A8745BA" w14:textId="77777777" w:rsidR="004531D4" w:rsidRPr="00375865" w:rsidRDefault="004531D4" w:rsidP="0089073A">
      <w:pPr>
        <w:pStyle w:val="rove2"/>
        <w:rPr>
          <w:rFonts w:ascii="Calibri" w:hAnsi="Calibri" w:cs="Calibri"/>
          <w:szCs w:val="24"/>
        </w:rPr>
      </w:pPr>
      <w:r w:rsidRPr="00375865">
        <w:rPr>
          <w:rFonts w:ascii="Calibri" w:hAnsi="Calibri" w:cs="Calibri"/>
          <w:szCs w:val="24"/>
        </w:rPr>
        <w:t xml:space="preserve">Zhotovitel se zavazuje </w:t>
      </w:r>
      <w:r w:rsidR="00E95D10" w:rsidRPr="00375865">
        <w:rPr>
          <w:rFonts w:ascii="Calibri" w:hAnsi="Calibri" w:cs="Calibri"/>
          <w:szCs w:val="24"/>
        </w:rPr>
        <w:t xml:space="preserve">na svůj náklad a nebezpečí </w:t>
      </w:r>
      <w:r w:rsidRPr="00375865">
        <w:rPr>
          <w:rFonts w:ascii="Calibri" w:hAnsi="Calibri" w:cs="Calibri"/>
          <w:szCs w:val="24"/>
        </w:rPr>
        <w:t xml:space="preserve">pro </w:t>
      </w:r>
      <w:r w:rsidR="00F77FDD" w:rsidRPr="00375865">
        <w:rPr>
          <w:rFonts w:ascii="Calibri" w:hAnsi="Calibri" w:cs="Calibri"/>
          <w:szCs w:val="24"/>
        </w:rPr>
        <w:t xml:space="preserve">Objednatele </w:t>
      </w:r>
      <w:r w:rsidRPr="00375865">
        <w:rPr>
          <w:rFonts w:ascii="Calibri" w:hAnsi="Calibri" w:cs="Calibri"/>
          <w:szCs w:val="24"/>
        </w:rPr>
        <w:t xml:space="preserve">provést řádně a v termínech dohodnutých v této </w:t>
      </w:r>
      <w:r w:rsidR="00F77FDD" w:rsidRPr="00375865">
        <w:rPr>
          <w:rFonts w:ascii="Calibri" w:hAnsi="Calibri" w:cs="Calibri"/>
          <w:szCs w:val="24"/>
        </w:rPr>
        <w:t>Smlouvě dílo specifikované v článku 2. S</w:t>
      </w:r>
      <w:r w:rsidRPr="00375865">
        <w:rPr>
          <w:rFonts w:ascii="Calibri" w:hAnsi="Calibri" w:cs="Calibri"/>
          <w:szCs w:val="24"/>
        </w:rPr>
        <w:t>mlouvy.</w:t>
      </w:r>
    </w:p>
    <w:p w14:paraId="228AACE4" w14:textId="77777777" w:rsidR="004531D4" w:rsidRDefault="004531D4">
      <w:pPr>
        <w:pStyle w:val="rove2"/>
        <w:rPr>
          <w:rFonts w:ascii="Calibri" w:hAnsi="Calibri" w:cs="Calibri"/>
          <w:szCs w:val="24"/>
        </w:rPr>
      </w:pPr>
      <w:r w:rsidRPr="00EE0F54">
        <w:rPr>
          <w:rFonts w:ascii="Calibri" w:hAnsi="Calibri" w:cs="Calibri"/>
          <w:szCs w:val="24"/>
        </w:rPr>
        <w:t>Zhotovitel prohlašuje, že je</w:t>
      </w:r>
      <w:r w:rsidR="00F77FDD" w:rsidRPr="00EE0F54">
        <w:rPr>
          <w:rFonts w:ascii="Calibri" w:hAnsi="Calibri" w:cs="Calibri"/>
          <w:szCs w:val="24"/>
        </w:rPr>
        <w:t xml:space="preserve"> oprávněn k provádění díla dle S</w:t>
      </w:r>
      <w:r w:rsidRPr="00EE0F54">
        <w:rPr>
          <w:rFonts w:ascii="Calibri" w:hAnsi="Calibri" w:cs="Calibri"/>
          <w:szCs w:val="24"/>
        </w:rPr>
        <w:t>mlouvy ve smyslu platných právních předpisů.</w:t>
      </w:r>
    </w:p>
    <w:p w14:paraId="6B550FE9" w14:textId="2C13EA96" w:rsidR="000C65C4" w:rsidRPr="0052089E" w:rsidRDefault="000C65C4" w:rsidP="008440C5">
      <w:pPr>
        <w:pStyle w:val="rove2"/>
        <w:rPr>
          <w:rFonts w:asciiTheme="minorHAnsi" w:hAnsiTheme="minorHAnsi" w:cs="Calibri"/>
          <w:szCs w:val="24"/>
        </w:rPr>
      </w:pPr>
      <w:r w:rsidRPr="0052089E">
        <w:rPr>
          <w:rFonts w:asciiTheme="minorHAnsi" w:hAnsiTheme="minorHAnsi" w:cs="Calibri"/>
          <w:szCs w:val="24"/>
        </w:rPr>
        <w:t xml:space="preserve">Zhotovitel prohlašuje, že podklady předané Objednatelem, zejména přílohu </w:t>
      </w:r>
      <w:r w:rsidR="002B3958" w:rsidRPr="0052089E">
        <w:rPr>
          <w:rFonts w:asciiTheme="minorHAnsi" w:hAnsiTheme="minorHAnsi" w:cs="Calibri"/>
          <w:szCs w:val="24"/>
        </w:rPr>
        <w:br/>
      </w:r>
      <w:r w:rsidRPr="0052089E">
        <w:rPr>
          <w:rFonts w:asciiTheme="minorHAnsi" w:hAnsiTheme="minorHAnsi" w:cs="Calibri"/>
          <w:szCs w:val="24"/>
        </w:rPr>
        <w:t>č. 1 Smlouvy</w:t>
      </w:r>
      <w:r w:rsidR="0052089E" w:rsidRPr="0052089E">
        <w:rPr>
          <w:rFonts w:asciiTheme="minorHAnsi" w:hAnsiTheme="minorHAnsi" w:cs="Calibri"/>
          <w:szCs w:val="24"/>
        </w:rPr>
        <w:t xml:space="preserve"> – </w:t>
      </w:r>
      <w:r w:rsidR="0052089E">
        <w:rPr>
          <w:rFonts w:asciiTheme="minorHAnsi" w:hAnsiTheme="minorHAnsi" w:cs="Calibri"/>
          <w:szCs w:val="24"/>
        </w:rPr>
        <w:t>p</w:t>
      </w:r>
      <w:r w:rsidR="0052089E" w:rsidRPr="0052089E">
        <w:rPr>
          <w:rFonts w:asciiTheme="minorHAnsi" w:hAnsiTheme="minorHAnsi" w:cs="Calibri"/>
          <w:szCs w:val="24"/>
        </w:rPr>
        <w:t>rojektov</w:t>
      </w:r>
      <w:r w:rsidR="0052089E">
        <w:rPr>
          <w:rFonts w:asciiTheme="minorHAnsi" w:hAnsiTheme="minorHAnsi" w:cs="Calibri"/>
          <w:szCs w:val="24"/>
        </w:rPr>
        <w:t>ou</w:t>
      </w:r>
      <w:r w:rsidR="0052089E" w:rsidRPr="0052089E">
        <w:rPr>
          <w:rFonts w:asciiTheme="minorHAnsi" w:hAnsiTheme="minorHAnsi" w:cs="Calibri"/>
          <w:szCs w:val="24"/>
        </w:rPr>
        <w:t xml:space="preserve"> dokumentac</w:t>
      </w:r>
      <w:r w:rsidR="0052089E">
        <w:rPr>
          <w:rFonts w:asciiTheme="minorHAnsi" w:hAnsiTheme="minorHAnsi" w:cs="Calibri"/>
          <w:szCs w:val="24"/>
        </w:rPr>
        <w:t>i</w:t>
      </w:r>
      <w:r w:rsidR="0052089E" w:rsidRPr="0052089E">
        <w:rPr>
          <w:rFonts w:asciiTheme="minorHAnsi" w:hAnsiTheme="minorHAnsi" w:cs="Calibri"/>
          <w:szCs w:val="24"/>
        </w:rPr>
        <w:t xml:space="preserve"> zpracova</w:t>
      </w:r>
      <w:r w:rsidR="0052089E">
        <w:rPr>
          <w:rFonts w:asciiTheme="minorHAnsi" w:hAnsiTheme="minorHAnsi" w:cs="Calibri"/>
          <w:szCs w:val="24"/>
        </w:rPr>
        <w:t>nou</w:t>
      </w:r>
      <w:r w:rsidR="0052089E" w:rsidRPr="0052089E">
        <w:rPr>
          <w:rFonts w:asciiTheme="minorHAnsi" w:hAnsiTheme="minorHAnsi" w:cs="Calibri"/>
          <w:szCs w:val="24"/>
        </w:rPr>
        <w:t xml:space="preserve"> </w:t>
      </w:r>
      <w:r w:rsidR="000766A9">
        <w:rPr>
          <w:rFonts w:asciiTheme="minorHAnsi" w:hAnsiTheme="minorHAnsi" w:cs="Calibri"/>
          <w:szCs w:val="24"/>
        </w:rPr>
        <w:t xml:space="preserve">Ing. </w:t>
      </w:r>
      <w:r w:rsidR="00FA12F2">
        <w:rPr>
          <w:rFonts w:asciiTheme="minorHAnsi" w:hAnsiTheme="minorHAnsi" w:cs="Calibri"/>
          <w:szCs w:val="24"/>
        </w:rPr>
        <w:t xml:space="preserve">Miloslavem Ulčem </w:t>
      </w:r>
      <w:r w:rsidR="00B91136" w:rsidRPr="00B91136">
        <w:rPr>
          <w:rFonts w:ascii="Calibri" w:hAnsi="Calibri" w:cs="Calibri"/>
          <w:szCs w:val="24"/>
          <w:lang w:eastAsia="en-US"/>
        </w:rPr>
        <w:t>(dále jen „</w:t>
      </w:r>
      <w:r w:rsidR="00B91136">
        <w:rPr>
          <w:rFonts w:ascii="Calibri" w:hAnsi="Calibri" w:cs="Calibri"/>
          <w:szCs w:val="24"/>
          <w:lang w:eastAsia="en-US"/>
        </w:rPr>
        <w:t>Projektová dokumentace</w:t>
      </w:r>
      <w:r w:rsidR="00B91136" w:rsidRPr="00B91136">
        <w:rPr>
          <w:rFonts w:ascii="Calibri" w:hAnsi="Calibri" w:cs="Calibri"/>
          <w:szCs w:val="24"/>
          <w:lang w:eastAsia="en-US"/>
        </w:rPr>
        <w:t>“)</w:t>
      </w:r>
      <w:r w:rsidR="0052089E">
        <w:rPr>
          <w:rFonts w:asciiTheme="minorHAnsi" w:hAnsiTheme="minorHAnsi" w:cs="Calibri"/>
          <w:szCs w:val="24"/>
        </w:rPr>
        <w:t xml:space="preserve">, </w:t>
      </w:r>
      <w:r w:rsidRPr="0052089E">
        <w:rPr>
          <w:rFonts w:asciiTheme="minorHAnsi" w:hAnsiTheme="minorHAnsi" w:cs="Calibri"/>
          <w:szCs w:val="24"/>
        </w:rPr>
        <w:t xml:space="preserve">posoudil s odbornou péčí, přičemž současně prohlašuje, že Objednatelem předané podklady byly pro  takové posouzení úplné a dostačující a Zhotovitel disponuje materiálními, personálními, odbornými a jinými prostředky potřebnými pro takové </w:t>
      </w:r>
      <w:r w:rsidRPr="0052089E">
        <w:rPr>
          <w:rFonts w:asciiTheme="minorHAnsi" w:hAnsiTheme="minorHAnsi" w:cs="Calibri"/>
          <w:szCs w:val="24"/>
        </w:rPr>
        <w:lastRenderedPageBreak/>
        <w:t xml:space="preserve">posouzení. Zhotovitel uznává bez výhrad všechny podmínky stanovené </w:t>
      </w:r>
      <w:bookmarkStart w:id="0" w:name="_GoBack"/>
      <w:bookmarkEnd w:id="0"/>
      <w:r w:rsidRPr="0052089E">
        <w:rPr>
          <w:rFonts w:asciiTheme="minorHAnsi" w:hAnsiTheme="minorHAnsi" w:cs="Calibri"/>
          <w:szCs w:val="24"/>
        </w:rPr>
        <w:t xml:space="preserve">Objednatelem pro plnění této Smlouvy. Prohlašuje, že je o nich dostatečně informován, stejně jako o místních podmínkách, provozu Objednatele včetně veškerých specifik a rizik tohoto provozu, a že všechny jemu nejasné podmínky si před uzavřením Smlouvy vyjasnil s Objednatelem. </w:t>
      </w:r>
    </w:p>
    <w:p w14:paraId="3D1762C5" w14:textId="3AF9878E" w:rsidR="004531D4" w:rsidRPr="00375865" w:rsidRDefault="004531D4" w:rsidP="00B2370B">
      <w:pPr>
        <w:pStyle w:val="rove2"/>
        <w:rPr>
          <w:rFonts w:ascii="Calibri" w:hAnsi="Calibri" w:cs="Calibri"/>
          <w:szCs w:val="24"/>
        </w:rPr>
      </w:pPr>
      <w:r w:rsidRPr="00375865">
        <w:rPr>
          <w:rFonts w:ascii="Calibri" w:hAnsi="Calibri" w:cs="Calibri"/>
          <w:szCs w:val="24"/>
        </w:rPr>
        <w:t xml:space="preserve">Objednatel </w:t>
      </w:r>
      <w:r w:rsidR="00617F52" w:rsidRPr="00375865">
        <w:rPr>
          <w:rFonts w:ascii="Calibri" w:hAnsi="Calibri" w:cs="Calibri"/>
          <w:szCs w:val="24"/>
        </w:rPr>
        <w:t>se zavazuje</w:t>
      </w:r>
      <w:r w:rsidRPr="00375865">
        <w:rPr>
          <w:rFonts w:ascii="Calibri" w:hAnsi="Calibri" w:cs="Calibri"/>
          <w:szCs w:val="24"/>
        </w:rPr>
        <w:t xml:space="preserve"> převzít </w:t>
      </w:r>
      <w:r w:rsidR="00AD02A9" w:rsidRPr="00375865">
        <w:rPr>
          <w:rFonts w:ascii="Calibri" w:hAnsi="Calibri" w:cs="Calibri"/>
          <w:szCs w:val="24"/>
        </w:rPr>
        <w:t>pouze dílo provedené řádně, tj. prosté jakýchkoliv vad, tedy včetně vad nebránících užívání díla</w:t>
      </w:r>
      <w:r w:rsidR="00375865">
        <w:rPr>
          <w:rFonts w:ascii="Calibri" w:hAnsi="Calibri" w:cs="Calibri"/>
          <w:szCs w:val="24"/>
        </w:rPr>
        <w:t>,</w:t>
      </w:r>
      <w:r w:rsidR="00E95D10" w:rsidRPr="00375865">
        <w:rPr>
          <w:rFonts w:ascii="Calibri" w:hAnsi="Calibri" w:cs="Calibri"/>
          <w:szCs w:val="24"/>
        </w:rPr>
        <w:t xml:space="preserve"> a</w:t>
      </w:r>
      <w:r w:rsidR="00F77FDD" w:rsidRPr="00375865">
        <w:rPr>
          <w:rFonts w:ascii="Calibri" w:hAnsi="Calibri" w:cs="Calibri"/>
          <w:szCs w:val="24"/>
        </w:rPr>
        <w:t xml:space="preserve"> zaplatit cenu díla sjednanou S</w:t>
      </w:r>
      <w:r w:rsidRPr="00375865">
        <w:rPr>
          <w:rFonts w:ascii="Calibri" w:hAnsi="Calibri" w:cs="Calibri"/>
          <w:szCs w:val="24"/>
        </w:rPr>
        <w:t>mlouvou.</w:t>
      </w:r>
    </w:p>
    <w:p w14:paraId="45350565" w14:textId="11D22A08" w:rsidR="004531D4" w:rsidRDefault="004531D4" w:rsidP="004B5A53">
      <w:pPr>
        <w:pStyle w:val="rove2"/>
        <w:rPr>
          <w:rFonts w:ascii="Calibri" w:hAnsi="Calibri" w:cs="Calibri"/>
          <w:szCs w:val="24"/>
        </w:rPr>
      </w:pPr>
      <w:r w:rsidRPr="00917EE6">
        <w:rPr>
          <w:rFonts w:ascii="Calibri" w:hAnsi="Calibri" w:cs="Calibri"/>
          <w:szCs w:val="24"/>
        </w:rPr>
        <w:t xml:space="preserve">Zhotovitel je povinen provádět veškerou činnost </w:t>
      </w:r>
      <w:r w:rsidR="00B10C55" w:rsidRPr="00917EE6">
        <w:rPr>
          <w:rFonts w:ascii="Calibri" w:hAnsi="Calibri" w:cs="Calibri"/>
          <w:szCs w:val="24"/>
        </w:rPr>
        <w:t xml:space="preserve">v </w:t>
      </w:r>
      <w:r w:rsidRPr="00917EE6">
        <w:rPr>
          <w:rFonts w:ascii="Calibri" w:hAnsi="Calibri" w:cs="Calibri"/>
          <w:szCs w:val="24"/>
        </w:rPr>
        <w:t xml:space="preserve">souladu </w:t>
      </w:r>
      <w:r w:rsidR="00E95D10" w:rsidRPr="00917EE6">
        <w:rPr>
          <w:rFonts w:ascii="Calibri" w:hAnsi="Calibri" w:cs="Calibri"/>
          <w:szCs w:val="24"/>
        </w:rPr>
        <w:t>s</w:t>
      </w:r>
      <w:r w:rsidRPr="00917EE6">
        <w:rPr>
          <w:rFonts w:ascii="Calibri" w:hAnsi="Calibri" w:cs="Calibri"/>
          <w:szCs w:val="24"/>
        </w:rPr>
        <w:t>e všemi platnými právními předpisy</w:t>
      </w:r>
      <w:r w:rsidR="00B10C55" w:rsidRPr="00917EE6">
        <w:rPr>
          <w:rFonts w:ascii="Calibri" w:hAnsi="Calibri" w:cs="Calibri"/>
          <w:szCs w:val="24"/>
        </w:rPr>
        <w:t xml:space="preserve"> a dle </w:t>
      </w:r>
      <w:r w:rsidR="00B42218" w:rsidRPr="00917EE6">
        <w:rPr>
          <w:rFonts w:ascii="Calibri" w:hAnsi="Calibri" w:cs="Calibri"/>
          <w:szCs w:val="24"/>
        </w:rPr>
        <w:t>příkazů</w:t>
      </w:r>
      <w:r w:rsidR="00B10C55" w:rsidRPr="00917EE6">
        <w:rPr>
          <w:rFonts w:ascii="Calibri" w:hAnsi="Calibri" w:cs="Calibri"/>
          <w:szCs w:val="24"/>
        </w:rPr>
        <w:t xml:space="preserve"> </w:t>
      </w:r>
      <w:r w:rsidR="00B42218" w:rsidRPr="00917EE6">
        <w:rPr>
          <w:rFonts w:ascii="Calibri" w:hAnsi="Calibri" w:cs="Calibri"/>
          <w:szCs w:val="24"/>
        </w:rPr>
        <w:t>Objednatele</w:t>
      </w:r>
      <w:r w:rsidRPr="00917EE6">
        <w:rPr>
          <w:rFonts w:ascii="Calibri" w:hAnsi="Calibri" w:cs="Calibri"/>
          <w:szCs w:val="24"/>
        </w:rPr>
        <w:t>.</w:t>
      </w:r>
      <w:r w:rsidR="00617F52">
        <w:rPr>
          <w:rFonts w:ascii="Calibri" w:hAnsi="Calibri" w:cs="Calibri"/>
          <w:szCs w:val="24"/>
        </w:rPr>
        <w:t xml:space="preserve"> Pokud Objednatel neudělí Zhotoviteli žádný příkaz, je Zhotovitel povinen postupovat samostatně s odbornou péčí tak, aby bylo dosaženo výsledku předvídaného touto Smlouvou, jinak výsledku obvyklého a/nebo spravedlivě očekávatelného. </w:t>
      </w:r>
    </w:p>
    <w:p w14:paraId="27F844FF" w14:textId="77552D51" w:rsidR="009F6025" w:rsidRDefault="002B3E49" w:rsidP="002B3E49">
      <w:pPr>
        <w:pStyle w:val="rove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Zhotovitel</w:t>
      </w:r>
      <w:r w:rsidRPr="002B3E49">
        <w:rPr>
          <w:rFonts w:ascii="Calibri" w:hAnsi="Calibri" w:cs="Calibri"/>
          <w:szCs w:val="24"/>
        </w:rPr>
        <w:t xml:space="preserve"> prohlašuje, že se před uzavřením </w:t>
      </w:r>
      <w:r>
        <w:rPr>
          <w:rFonts w:ascii="Calibri" w:hAnsi="Calibri" w:cs="Calibri"/>
          <w:szCs w:val="24"/>
        </w:rPr>
        <w:t>Smlouvy</w:t>
      </w:r>
      <w:r w:rsidRPr="002B3E49">
        <w:rPr>
          <w:rFonts w:ascii="Calibri" w:hAnsi="Calibri" w:cs="Calibri"/>
          <w:szCs w:val="24"/>
        </w:rPr>
        <w:t xml:space="preserve"> seznámil se všemi skutečnostmi podmiňujícími řádné splnění </w:t>
      </w:r>
      <w:r>
        <w:rPr>
          <w:rFonts w:ascii="Calibri" w:hAnsi="Calibri" w:cs="Calibri"/>
          <w:szCs w:val="24"/>
        </w:rPr>
        <w:t>Smlouvy</w:t>
      </w:r>
      <w:r w:rsidRPr="002B3E49">
        <w:rPr>
          <w:rFonts w:ascii="Calibri" w:hAnsi="Calibri" w:cs="Calibri"/>
          <w:szCs w:val="24"/>
        </w:rPr>
        <w:t xml:space="preserve">, zejména se </w:t>
      </w:r>
      <w:r w:rsidR="00166B4B">
        <w:rPr>
          <w:rFonts w:ascii="Calibri" w:hAnsi="Calibri" w:cs="Calibri"/>
          <w:szCs w:val="24"/>
        </w:rPr>
        <w:t>z</w:t>
      </w:r>
      <w:r>
        <w:rPr>
          <w:rFonts w:ascii="Calibri" w:hAnsi="Calibri" w:cs="Calibri"/>
          <w:szCs w:val="24"/>
        </w:rPr>
        <w:t>působem a rozsahem provádění díla</w:t>
      </w:r>
      <w:r w:rsidRPr="002B3E49">
        <w:rPr>
          <w:rFonts w:ascii="Calibri" w:hAnsi="Calibri" w:cs="Calibri"/>
          <w:szCs w:val="24"/>
        </w:rPr>
        <w:t>, místem plnění a poměry tam existujícími, dopra</w:t>
      </w:r>
      <w:r>
        <w:rPr>
          <w:rFonts w:ascii="Calibri" w:hAnsi="Calibri" w:cs="Calibri"/>
          <w:szCs w:val="24"/>
        </w:rPr>
        <w:t>vními podmínkami a přístupem</w:t>
      </w:r>
      <w:r w:rsidRPr="002B3E49">
        <w:rPr>
          <w:rFonts w:ascii="Calibri" w:hAnsi="Calibri" w:cs="Calibri"/>
          <w:szCs w:val="24"/>
        </w:rPr>
        <w:t xml:space="preserve">. </w:t>
      </w:r>
    </w:p>
    <w:p w14:paraId="7422A80E" w14:textId="77777777" w:rsidR="009F6025" w:rsidRPr="009F6025" w:rsidRDefault="009F6025" w:rsidP="009F6025">
      <w:pPr>
        <w:pStyle w:val="rove2"/>
        <w:rPr>
          <w:rFonts w:ascii="Calibri" w:hAnsi="Calibri" w:cs="Calibri"/>
          <w:szCs w:val="24"/>
        </w:rPr>
      </w:pPr>
      <w:r w:rsidRPr="009F6025">
        <w:rPr>
          <w:rFonts w:ascii="Calibri" w:hAnsi="Calibri" w:cs="Calibri"/>
          <w:szCs w:val="24"/>
        </w:rPr>
        <w:t>Zhotovitel potvrzuje, že před podpisem této Smlouvy řádně, tedy s nejlepší odbornou péčí:</w:t>
      </w:r>
    </w:p>
    <w:p w14:paraId="709629D4" w14:textId="77777777" w:rsidR="009F6025" w:rsidRPr="009F6025" w:rsidRDefault="009F6025" w:rsidP="009F6025">
      <w:pPr>
        <w:pStyle w:val="rove2"/>
        <w:numPr>
          <w:ilvl w:val="2"/>
          <w:numId w:val="1"/>
        </w:numPr>
        <w:rPr>
          <w:rFonts w:ascii="Calibri" w:hAnsi="Calibri" w:cs="Calibri"/>
          <w:szCs w:val="24"/>
        </w:rPr>
      </w:pPr>
      <w:r w:rsidRPr="009F6025">
        <w:rPr>
          <w:rFonts w:ascii="Calibri" w:hAnsi="Calibri" w:cs="Calibri"/>
          <w:szCs w:val="24"/>
        </w:rPr>
        <w:t>zkontroloval veškeré informace týkající se požadovaného provedení Díla a shledal je bez rozporů a/nebo požadavků na upřesnění či doplnění,</w:t>
      </w:r>
    </w:p>
    <w:p w14:paraId="4BCF96E3" w14:textId="4EBF5CB2" w:rsidR="009F6025" w:rsidRPr="009F6025" w:rsidRDefault="009F6025" w:rsidP="009F6025">
      <w:pPr>
        <w:pStyle w:val="rove2"/>
        <w:numPr>
          <w:ilvl w:val="2"/>
          <w:numId w:val="1"/>
        </w:numPr>
        <w:rPr>
          <w:rFonts w:ascii="Calibri" w:hAnsi="Calibri" w:cs="Calibri"/>
          <w:szCs w:val="24"/>
        </w:rPr>
      </w:pPr>
      <w:r w:rsidRPr="009F6025">
        <w:rPr>
          <w:rFonts w:ascii="Calibri" w:hAnsi="Calibri" w:cs="Calibri"/>
          <w:szCs w:val="24"/>
        </w:rPr>
        <w:t xml:space="preserve">zkontroloval Objednatelem předané podklady, zejména pak Projektovou dokumentaci a ostatní prvky </w:t>
      </w:r>
      <w:r>
        <w:rPr>
          <w:rFonts w:ascii="Calibri" w:hAnsi="Calibri" w:cs="Calibri"/>
          <w:szCs w:val="24"/>
        </w:rPr>
        <w:t>Projektové</w:t>
      </w:r>
      <w:r w:rsidRPr="009F6025">
        <w:rPr>
          <w:rFonts w:ascii="Calibri" w:hAnsi="Calibri" w:cs="Calibri"/>
          <w:szCs w:val="24"/>
        </w:rPr>
        <w:t xml:space="preserve"> dokumentace a shledal je úplnými, bez vad a/nebo rozporů a/nebo požadavků na upřesnění či doplnění, </w:t>
      </w:r>
    </w:p>
    <w:p w14:paraId="75DC5974" w14:textId="0793E489" w:rsidR="009F6025" w:rsidRPr="009F6025" w:rsidRDefault="009F6025" w:rsidP="009F6025">
      <w:pPr>
        <w:pStyle w:val="rove2"/>
        <w:numPr>
          <w:ilvl w:val="2"/>
          <w:numId w:val="1"/>
        </w:numPr>
        <w:rPr>
          <w:rFonts w:ascii="Calibri" w:hAnsi="Calibri" w:cs="Calibri"/>
          <w:szCs w:val="24"/>
        </w:rPr>
      </w:pPr>
      <w:r w:rsidRPr="009F6025">
        <w:rPr>
          <w:rFonts w:ascii="Calibri" w:hAnsi="Calibri" w:cs="Calibri"/>
          <w:szCs w:val="24"/>
        </w:rPr>
        <w:t>navštívil staveniště, prověřil místní podmínky na staveništi a vyhodnotil je jako vyhovující včetně prověření výsledků</w:t>
      </w:r>
      <w:r w:rsidR="00246171">
        <w:rPr>
          <w:rFonts w:ascii="Calibri" w:hAnsi="Calibri" w:cs="Calibri"/>
          <w:szCs w:val="24"/>
        </w:rPr>
        <w:t xml:space="preserve"> provedených</w:t>
      </w:r>
      <w:r w:rsidRPr="009F6025">
        <w:rPr>
          <w:rFonts w:ascii="Calibri" w:hAnsi="Calibri" w:cs="Calibri"/>
          <w:szCs w:val="24"/>
        </w:rPr>
        <w:t xml:space="preserve"> průzkum</w:t>
      </w:r>
      <w:r w:rsidR="00D44FA1">
        <w:rPr>
          <w:rFonts w:ascii="Calibri" w:hAnsi="Calibri" w:cs="Calibri"/>
          <w:szCs w:val="24"/>
        </w:rPr>
        <w:t>ů</w:t>
      </w:r>
      <w:r w:rsidRPr="009F6025">
        <w:rPr>
          <w:rFonts w:ascii="Calibri" w:hAnsi="Calibri" w:cs="Calibri"/>
          <w:szCs w:val="24"/>
        </w:rPr>
        <w:t>,</w:t>
      </w:r>
    </w:p>
    <w:p w14:paraId="2160B2ED" w14:textId="77777777" w:rsidR="009F6025" w:rsidRPr="009F6025" w:rsidRDefault="009F6025" w:rsidP="009F6025">
      <w:pPr>
        <w:pStyle w:val="rove2"/>
        <w:numPr>
          <w:ilvl w:val="2"/>
          <w:numId w:val="1"/>
        </w:numPr>
        <w:rPr>
          <w:rFonts w:ascii="Calibri" w:hAnsi="Calibri" w:cs="Calibri"/>
          <w:szCs w:val="24"/>
        </w:rPr>
      </w:pPr>
      <w:r w:rsidRPr="009F6025">
        <w:rPr>
          <w:rFonts w:ascii="Calibri" w:hAnsi="Calibri" w:cs="Calibri"/>
          <w:szCs w:val="24"/>
        </w:rPr>
        <w:t xml:space="preserve">veškerá svá prohlášení uvedená v této Smlouvě činí při vědomí skutečnosti, že celková cena Díla je sjednána jako maximální a nepřekročitelná, </w:t>
      </w:r>
    </w:p>
    <w:p w14:paraId="15BCE446" w14:textId="18BADD5A" w:rsidR="009F6025" w:rsidRPr="009F6025" w:rsidRDefault="009F6025" w:rsidP="009F6025">
      <w:pPr>
        <w:pStyle w:val="rove2"/>
        <w:numPr>
          <w:ilvl w:val="2"/>
          <w:numId w:val="1"/>
        </w:numPr>
        <w:rPr>
          <w:rFonts w:ascii="Calibri" w:hAnsi="Calibri" w:cs="Calibri"/>
          <w:szCs w:val="24"/>
        </w:rPr>
      </w:pPr>
      <w:proofErr w:type="gramStart"/>
      <w:r w:rsidRPr="009F6025">
        <w:rPr>
          <w:rFonts w:ascii="Calibri" w:hAnsi="Calibri" w:cs="Calibri"/>
          <w:szCs w:val="24"/>
        </w:rPr>
        <w:t>se seznámil</w:t>
      </w:r>
      <w:proofErr w:type="gramEnd"/>
      <w:r w:rsidRPr="009F6025">
        <w:rPr>
          <w:rFonts w:ascii="Calibri" w:hAnsi="Calibri" w:cs="Calibri"/>
          <w:szCs w:val="24"/>
        </w:rPr>
        <w:t xml:space="preserve"> podrobně s obsahem </w:t>
      </w:r>
      <w:r>
        <w:rPr>
          <w:rFonts w:ascii="Calibri" w:hAnsi="Calibri" w:cs="Calibri"/>
          <w:szCs w:val="24"/>
        </w:rPr>
        <w:t>Projektové</w:t>
      </w:r>
      <w:r w:rsidRPr="009F6025">
        <w:rPr>
          <w:rFonts w:ascii="Calibri" w:hAnsi="Calibri" w:cs="Calibri"/>
          <w:szCs w:val="24"/>
        </w:rPr>
        <w:t xml:space="preserve"> dokumentace.</w:t>
      </w:r>
    </w:p>
    <w:p w14:paraId="1E1CC7C3" w14:textId="77777777" w:rsidR="004531D4" w:rsidRPr="00F527F4" w:rsidRDefault="004531D4" w:rsidP="00B948AD">
      <w:pPr>
        <w:pStyle w:val="Zkladntext2"/>
        <w:spacing w:before="240" w:after="120"/>
        <w:ind w:left="709" w:hanging="709"/>
        <w:rPr>
          <w:rFonts w:ascii="Calibri" w:hAnsi="Calibri" w:cs="Calibri"/>
          <w:b/>
          <w:szCs w:val="24"/>
          <w:lang w:val="cs-CZ"/>
        </w:rPr>
      </w:pPr>
      <w:r w:rsidRPr="00F527F4">
        <w:rPr>
          <w:rFonts w:ascii="Calibri" w:hAnsi="Calibri" w:cs="Calibri"/>
          <w:b/>
          <w:szCs w:val="24"/>
          <w:lang w:val="cs-CZ"/>
        </w:rPr>
        <w:t>Vymezení díla</w:t>
      </w:r>
    </w:p>
    <w:p w14:paraId="64D1734E" w14:textId="0A7256BE" w:rsidR="000444E3" w:rsidRPr="00B10DE6" w:rsidRDefault="00F77FDD" w:rsidP="00B10DE6">
      <w:pPr>
        <w:pStyle w:val="rove2"/>
        <w:rPr>
          <w:rFonts w:asciiTheme="minorHAnsi" w:hAnsiTheme="minorHAnsi" w:cstheme="minorHAnsi"/>
          <w:lang w:eastAsia="en-US"/>
        </w:rPr>
      </w:pPr>
      <w:r w:rsidRPr="00B10DE6">
        <w:rPr>
          <w:rFonts w:asciiTheme="minorHAnsi" w:hAnsiTheme="minorHAnsi" w:cstheme="minorHAnsi"/>
          <w:lang w:eastAsia="en-US"/>
        </w:rPr>
        <w:t xml:space="preserve">Dílem se rozumí </w:t>
      </w:r>
      <w:r w:rsidR="000444E3" w:rsidRPr="00B10DE6">
        <w:rPr>
          <w:rFonts w:asciiTheme="minorHAnsi" w:hAnsiTheme="minorHAnsi" w:cstheme="minorHAnsi"/>
          <w:lang w:eastAsia="en-US"/>
        </w:rPr>
        <w:t>závazek Zhotovitele k</w:t>
      </w:r>
      <w:r w:rsidR="0086022E" w:rsidRPr="00B10DE6">
        <w:rPr>
          <w:rFonts w:asciiTheme="minorHAnsi" w:hAnsiTheme="minorHAnsi" w:cstheme="minorHAnsi"/>
          <w:lang w:eastAsia="en-US"/>
        </w:rPr>
        <w:t xml:space="preserve"> provádění </w:t>
      </w:r>
      <w:r w:rsidR="00B46130" w:rsidRPr="00B10DE6">
        <w:rPr>
          <w:rFonts w:asciiTheme="minorHAnsi" w:hAnsiTheme="minorHAnsi" w:cstheme="minorHAnsi"/>
          <w:lang w:eastAsia="en-US"/>
        </w:rPr>
        <w:t>a zajištění</w:t>
      </w:r>
      <w:r w:rsidR="0031163E" w:rsidRPr="00B10DE6">
        <w:rPr>
          <w:rFonts w:asciiTheme="minorHAnsi" w:hAnsiTheme="minorHAnsi" w:cstheme="minorHAnsi"/>
          <w:lang w:eastAsia="en-US"/>
        </w:rPr>
        <w:t xml:space="preserve"> dodávky, montáže a </w:t>
      </w:r>
      <w:r w:rsidR="00CE018F" w:rsidRPr="00B10DE6">
        <w:rPr>
          <w:rFonts w:asciiTheme="minorHAnsi" w:hAnsiTheme="minorHAnsi" w:cstheme="minorHAnsi"/>
          <w:lang w:eastAsia="en-US"/>
        </w:rPr>
        <w:t xml:space="preserve">zajištění stavebních prací stavby </w:t>
      </w:r>
      <w:r w:rsidR="00CE018F" w:rsidRPr="00B10DE6">
        <w:rPr>
          <w:rFonts w:asciiTheme="minorHAnsi" w:hAnsiTheme="minorHAnsi" w:cstheme="minorHAnsi"/>
          <w:b/>
          <w:lang w:eastAsia="en-US"/>
        </w:rPr>
        <w:t>„</w:t>
      </w:r>
      <w:r w:rsidR="00217134">
        <w:rPr>
          <w:rFonts w:asciiTheme="minorHAnsi" w:hAnsiTheme="minorHAnsi" w:cstheme="minorHAnsi"/>
          <w:b/>
          <w:szCs w:val="24"/>
          <w:lang w:eastAsia="en-US"/>
        </w:rPr>
        <w:t xml:space="preserve">Výměna oken v čelní fasádě budovy úřadu sady </w:t>
      </w:r>
      <w:r w:rsidR="00663E11">
        <w:rPr>
          <w:rFonts w:asciiTheme="minorHAnsi" w:hAnsiTheme="minorHAnsi" w:cstheme="minorHAnsi"/>
          <w:b/>
          <w:szCs w:val="24"/>
          <w:lang w:eastAsia="en-US"/>
        </w:rPr>
        <w:t>Pětatřicátníků</w:t>
      </w:r>
      <w:r w:rsidR="00253AA6" w:rsidRPr="00253AA6">
        <w:rPr>
          <w:rFonts w:asciiTheme="minorHAnsi" w:hAnsiTheme="minorHAnsi" w:cstheme="minorHAnsi"/>
          <w:b/>
          <w:szCs w:val="24"/>
          <w:lang w:eastAsia="en-US"/>
        </w:rPr>
        <w:t xml:space="preserve"> 7-9, Plzeň</w:t>
      </w:r>
      <w:r w:rsidR="00B10DE6">
        <w:rPr>
          <w:rFonts w:asciiTheme="minorHAnsi" w:hAnsiTheme="minorHAnsi" w:cstheme="minorHAnsi"/>
          <w:b/>
          <w:szCs w:val="24"/>
          <w:lang w:eastAsia="en-US"/>
        </w:rPr>
        <w:t>“</w:t>
      </w:r>
      <w:r w:rsidR="00E02F8B" w:rsidRPr="00B10DE6">
        <w:rPr>
          <w:rFonts w:asciiTheme="minorHAnsi" w:hAnsiTheme="minorHAnsi" w:cstheme="minorHAnsi"/>
          <w:b/>
          <w:lang w:eastAsia="en-US"/>
        </w:rPr>
        <w:t xml:space="preserve"> </w:t>
      </w:r>
      <w:r w:rsidR="000444E3" w:rsidRPr="00B10DE6">
        <w:rPr>
          <w:rFonts w:asciiTheme="minorHAnsi" w:hAnsiTheme="minorHAnsi" w:cstheme="minorHAnsi"/>
          <w:lang w:eastAsia="en-US"/>
        </w:rPr>
        <w:t xml:space="preserve">za dohodnutých a dále vymezených podmínek a za úplatu, když k tomuto obstará vše, co je </w:t>
      </w:r>
      <w:r w:rsidR="0086022E" w:rsidRPr="00B10DE6">
        <w:rPr>
          <w:rFonts w:asciiTheme="minorHAnsi" w:hAnsiTheme="minorHAnsi" w:cstheme="minorHAnsi"/>
          <w:lang w:eastAsia="en-US"/>
        </w:rPr>
        <w:t xml:space="preserve">k provádění </w:t>
      </w:r>
      <w:r w:rsidR="00B46130" w:rsidRPr="00B10DE6">
        <w:rPr>
          <w:rFonts w:asciiTheme="minorHAnsi" w:hAnsiTheme="minorHAnsi" w:cstheme="minorHAnsi"/>
          <w:lang w:eastAsia="en-US"/>
        </w:rPr>
        <w:t>a zajištění</w:t>
      </w:r>
      <w:r w:rsidR="000444E3" w:rsidRPr="00B10DE6">
        <w:rPr>
          <w:rFonts w:asciiTheme="minorHAnsi" w:hAnsiTheme="minorHAnsi" w:cstheme="minorHAnsi"/>
          <w:lang w:eastAsia="en-US"/>
        </w:rPr>
        <w:t xml:space="preserve"> potřeba. V rámci </w:t>
      </w:r>
      <w:r w:rsidR="0086022E" w:rsidRPr="00B10DE6">
        <w:rPr>
          <w:rFonts w:asciiTheme="minorHAnsi" w:hAnsiTheme="minorHAnsi" w:cstheme="minorHAnsi"/>
          <w:lang w:eastAsia="en-US"/>
        </w:rPr>
        <w:t xml:space="preserve">provádění </w:t>
      </w:r>
      <w:r w:rsidR="0009529F" w:rsidRPr="00B10DE6">
        <w:rPr>
          <w:rFonts w:asciiTheme="minorHAnsi" w:hAnsiTheme="minorHAnsi" w:cstheme="minorHAnsi"/>
          <w:lang w:eastAsia="en-US"/>
        </w:rPr>
        <w:t xml:space="preserve">díla </w:t>
      </w:r>
      <w:r w:rsidR="000444E3" w:rsidRPr="00B10DE6">
        <w:rPr>
          <w:rFonts w:asciiTheme="minorHAnsi" w:hAnsiTheme="minorHAnsi" w:cstheme="minorHAnsi"/>
          <w:lang w:eastAsia="en-US"/>
        </w:rPr>
        <w:t xml:space="preserve">je </w:t>
      </w:r>
      <w:r w:rsidR="00BB3471" w:rsidRPr="00B10DE6">
        <w:rPr>
          <w:rFonts w:asciiTheme="minorHAnsi" w:hAnsiTheme="minorHAnsi" w:cstheme="minorHAnsi"/>
          <w:lang w:eastAsia="en-US"/>
        </w:rPr>
        <w:t>Z</w:t>
      </w:r>
      <w:r w:rsidR="000444E3" w:rsidRPr="00B10DE6">
        <w:rPr>
          <w:rFonts w:asciiTheme="minorHAnsi" w:hAnsiTheme="minorHAnsi" w:cstheme="minorHAnsi"/>
          <w:lang w:eastAsia="en-US"/>
        </w:rPr>
        <w:t xml:space="preserve">hotovitel povinen provést a zajistit </w:t>
      </w:r>
      <w:r w:rsidR="00D12FF6" w:rsidRPr="00B10DE6">
        <w:rPr>
          <w:rFonts w:asciiTheme="minorHAnsi" w:hAnsiTheme="minorHAnsi" w:cstheme="minorHAnsi"/>
          <w:lang w:eastAsia="en-US"/>
        </w:rPr>
        <w:t xml:space="preserve">provádění činností, jejichž výsledkem je zajištění </w:t>
      </w:r>
      <w:r w:rsidR="00B46130" w:rsidRPr="00B10DE6">
        <w:rPr>
          <w:rFonts w:asciiTheme="minorHAnsi" w:hAnsiTheme="minorHAnsi" w:cstheme="minorHAnsi"/>
          <w:lang w:eastAsia="en-US"/>
        </w:rPr>
        <w:t>řádného a kvalitního</w:t>
      </w:r>
      <w:r w:rsidR="0031163E" w:rsidRPr="00B10DE6">
        <w:rPr>
          <w:rFonts w:asciiTheme="minorHAnsi" w:hAnsiTheme="minorHAnsi" w:cstheme="minorHAnsi"/>
          <w:lang w:eastAsia="en-US"/>
        </w:rPr>
        <w:t xml:space="preserve"> </w:t>
      </w:r>
      <w:r w:rsidR="0096665D" w:rsidRPr="00B10DE6">
        <w:rPr>
          <w:rFonts w:asciiTheme="minorHAnsi" w:hAnsiTheme="minorHAnsi" w:cstheme="minorHAnsi"/>
          <w:lang w:eastAsia="en-US"/>
        </w:rPr>
        <w:t>díla</w:t>
      </w:r>
      <w:r w:rsidR="00B46130" w:rsidRPr="00B10DE6">
        <w:rPr>
          <w:rFonts w:asciiTheme="minorHAnsi" w:hAnsiTheme="minorHAnsi" w:cstheme="minorHAnsi"/>
          <w:lang w:eastAsia="en-US"/>
        </w:rPr>
        <w:t xml:space="preserve"> </w:t>
      </w:r>
      <w:r w:rsidR="0086022E" w:rsidRPr="00B10DE6">
        <w:rPr>
          <w:rFonts w:asciiTheme="minorHAnsi" w:hAnsiTheme="minorHAnsi" w:cstheme="minorHAnsi"/>
          <w:lang w:eastAsia="en-US"/>
        </w:rPr>
        <w:t xml:space="preserve">splňující </w:t>
      </w:r>
      <w:r w:rsidR="00B46130" w:rsidRPr="00B10DE6">
        <w:rPr>
          <w:rFonts w:asciiTheme="minorHAnsi" w:hAnsiTheme="minorHAnsi" w:cstheme="minorHAnsi"/>
          <w:lang w:eastAsia="en-US"/>
        </w:rPr>
        <w:t>standardy nastavené a požadované Objednatelem</w:t>
      </w:r>
      <w:r w:rsidR="00D12FF6" w:rsidRPr="00B10DE6">
        <w:rPr>
          <w:rFonts w:asciiTheme="minorHAnsi" w:hAnsiTheme="minorHAnsi" w:cstheme="minorHAnsi"/>
          <w:lang w:eastAsia="en-US"/>
        </w:rPr>
        <w:t xml:space="preserve">, a dále je povinen provést </w:t>
      </w:r>
      <w:r w:rsidR="000444E3" w:rsidRPr="00B10DE6">
        <w:rPr>
          <w:rFonts w:asciiTheme="minorHAnsi" w:hAnsiTheme="minorHAnsi" w:cstheme="minorHAnsi"/>
          <w:lang w:eastAsia="en-US"/>
        </w:rPr>
        <w:t xml:space="preserve">plnění a činnosti výslovně v této </w:t>
      </w:r>
      <w:r w:rsidR="00BB3471" w:rsidRPr="00B10DE6">
        <w:rPr>
          <w:rFonts w:asciiTheme="minorHAnsi" w:hAnsiTheme="minorHAnsi" w:cstheme="minorHAnsi"/>
          <w:lang w:eastAsia="en-US"/>
        </w:rPr>
        <w:t>S</w:t>
      </w:r>
      <w:r w:rsidR="000444E3" w:rsidRPr="00B10DE6">
        <w:rPr>
          <w:rFonts w:asciiTheme="minorHAnsi" w:hAnsiTheme="minorHAnsi" w:cstheme="minorHAnsi"/>
          <w:lang w:eastAsia="en-US"/>
        </w:rPr>
        <w:t>mlouvě</w:t>
      </w:r>
      <w:r w:rsidR="00D12FF6" w:rsidRPr="00B10DE6">
        <w:rPr>
          <w:rFonts w:asciiTheme="minorHAnsi" w:hAnsiTheme="minorHAnsi" w:cstheme="minorHAnsi"/>
          <w:lang w:eastAsia="en-US"/>
        </w:rPr>
        <w:t xml:space="preserve"> a jejích přílohách</w:t>
      </w:r>
      <w:r w:rsidR="00CE5F10" w:rsidRPr="00B10DE6">
        <w:rPr>
          <w:rFonts w:asciiTheme="minorHAnsi" w:hAnsiTheme="minorHAnsi" w:cstheme="minorHAnsi"/>
          <w:lang w:eastAsia="en-US"/>
        </w:rPr>
        <w:t xml:space="preserve"> uvedené</w:t>
      </w:r>
      <w:r w:rsidR="005C0AE9">
        <w:rPr>
          <w:rFonts w:asciiTheme="minorHAnsi" w:hAnsiTheme="minorHAnsi" w:cstheme="minorHAnsi"/>
          <w:lang w:eastAsia="en-US"/>
        </w:rPr>
        <w:t xml:space="preserve">, </w:t>
      </w:r>
      <w:r w:rsidR="005C0AE9" w:rsidRPr="00670032">
        <w:rPr>
          <w:rFonts w:ascii="Calibri" w:hAnsi="Calibri" w:cs="Calibri"/>
          <w:szCs w:val="24"/>
          <w:lang w:eastAsia="en-US"/>
        </w:rPr>
        <w:t>jakož i plnění další, je-li takové plnění nezbytné k provádění díla</w:t>
      </w:r>
      <w:r w:rsidR="000444E3" w:rsidRPr="00B10DE6">
        <w:rPr>
          <w:rFonts w:asciiTheme="minorHAnsi" w:hAnsiTheme="minorHAnsi" w:cstheme="minorHAnsi"/>
          <w:lang w:eastAsia="en-US"/>
        </w:rPr>
        <w:t xml:space="preserve"> (dále jako „Dílo“).</w:t>
      </w:r>
    </w:p>
    <w:p w14:paraId="303E2CBA" w14:textId="565019BD" w:rsidR="000444E3" w:rsidRPr="000444E3" w:rsidRDefault="0086022E" w:rsidP="000444E3">
      <w:pPr>
        <w:pStyle w:val="rove2"/>
        <w:rPr>
          <w:rFonts w:ascii="Calibri" w:hAnsi="Calibri" w:cs="Calibri"/>
          <w:szCs w:val="24"/>
          <w:lang w:eastAsia="en-US"/>
        </w:rPr>
      </w:pPr>
      <w:r>
        <w:rPr>
          <w:rFonts w:ascii="Calibri" w:hAnsi="Calibri" w:cs="Calibri"/>
          <w:szCs w:val="24"/>
          <w:lang w:eastAsia="en-US"/>
        </w:rPr>
        <w:t>Provádění Díla</w:t>
      </w:r>
      <w:r w:rsidR="000444E3" w:rsidRPr="000444E3">
        <w:rPr>
          <w:rFonts w:ascii="Calibri" w:hAnsi="Calibri" w:cs="Calibri"/>
          <w:szCs w:val="24"/>
          <w:lang w:eastAsia="en-US"/>
        </w:rPr>
        <w:t xml:space="preserve"> dle této </w:t>
      </w:r>
      <w:r w:rsidR="00BB3471">
        <w:rPr>
          <w:rFonts w:ascii="Calibri" w:hAnsi="Calibri" w:cs="Calibri"/>
          <w:szCs w:val="24"/>
          <w:lang w:eastAsia="en-US"/>
        </w:rPr>
        <w:t>S</w:t>
      </w:r>
      <w:r w:rsidR="000444E3" w:rsidRPr="000444E3">
        <w:rPr>
          <w:rFonts w:ascii="Calibri" w:hAnsi="Calibri" w:cs="Calibri"/>
          <w:szCs w:val="24"/>
          <w:lang w:eastAsia="en-US"/>
        </w:rPr>
        <w:t>mlouvy zahrnuje zejména:</w:t>
      </w:r>
    </w:p>
    <w:p w14:paraId="47204552" w14:textId="5B6E7196" w:rsidR="0031163E" w:rsidRPr="00FA12F2" w:rsidRDefault="0031163E" w:rsidP="00CE018F">
      <w:pPr>
        <w:pStyle w:val="rove2"/>
        <w:numPr>
          <w:ilvl w:val="2"/>
          <w:numId w:val="1"/>
        </w:numPr>
        <w:rPr>
          <w:rFonts w:ascii="Calibri" w:hAnsi="Calibri" w:cs="Calibri"/>
          <w:szCs w:val="24"/>
          <w:lang w:eastAsia="en-US"/>
        </w:rPr>
      </w:pPr>
      <w:r w:rsidRPr="00FA12F2">
        <w:rPr>
          <w:rFonts w:ascii="Calibri" w:hAnsi="Calibri" w:cs="Calibri"/>
          <w:szCs w:val="24"/>
          <w:lang w:eastAsia="en-US"/>
        </w:rPr>
        <w:lastRenderedPageBreak/>
        <w:t xml:space="preserve">dodávku </w:t>
      </w:r>
      <w:r w:rsidR="00CE018F" w:rsidRPr="00FA12F2">
        <w:rPr>
          <w:rFonts w:ascii="Calibri" w:hAnsi="Calibri" w:cs="Calibri"/>
          <w:szCs w:val="24"/>
          <w:lang w:eastAsia="en-US"/>
        </w:rPr>
        <w:t>materiálu</w:t>
      </w:r>
      <w:r w:rsidRPr="00FA12F2">
        <w:rPr>
          <w:rFonts w:ascii="Calibri" w:hAnsi="Calibri" w:cs="Calibri"/>
          <w:szCs w:val="24"/>
          <w:lang w:eastAsia="en-US"/>
        </w:rPr>
        <w:t>,</w:t>
      </w:r>
    </w:p>
    <w:p w14:paraId="6C414DFC" w14:textId="505A3381" w:rsidR="00B91136" w:rsidRPr="00FA12F2" w:rsidRDefault="00B91136" w:rsidP="00BB3471">
      <w:pPr>
        <w:pStyle w:val="rove2"/>
        <w:numPr>
          <w:ilvl w:val="2"/>
          <w:numId w:val="1"/>
        </w:numPr>
        <w:rPr>
          <w:rFonts w:ascii="Calibri" w:hAnsi="Calibri" w:cs="Calibri"/>
          <w:szCs w:val="24"/>
          <w:lang w:eastAsia="en-US"/>
        </w:rPr>
      </w:pPr>
      <w:r w:rsidRPr="00FA12F2">
        <w:rPr>
          <w:rFonts w:ascii="Calibri" w:hAnsi="Calibri" w:cs="Calibri"/>
          <w:szCs w:val="24"/>
          <w:lang w:eastAsia="en-US"/>
        </w:rPr>
        <w:t xml:space="preserve">dodávku stavebních objektů, v souladu s touto Smlouvou a Projektovou dokumentací, pro vyloučení pochybností se </w:t>
      </w:r>
      <w:r w:rsidR="006B6E4B" w:rsidRPr="00FA12F2">
        <w:rPr>
          <w:rFonts w:ascii="Calibri" w:hAnsi="Calibri" w:cs="Calibri"/>
          <w:szCs w:val="24"/>
          <w:lang w:eastAsia="en-US"/>
        </w:rPr>
        <w:t>s</w:t>
      </w:r>
      <w:r w:rsidRPr="00FA12F2">
        <w:rPr>
          <w:rFonts w:ascii="Calibri" w:hAnsi="Calibri" w:cs="Calibri"/>
          <w:szCs w:val="24"/>
          <w:lang w:eastAsia="en-US"/>
        </w:rPr>
        <w:t>tavbou rozumí i veškeré technologické součásti stavby nezbytné pro její řádný provoz a užívání,</w:t>
      </w:r>
    </w:p>
    <w:p w14:paraId="64C284F3" w14:textId="62B36AFB" w:rsidR="00CE018F" w:rsidRPr="00FA12F2" w:rsidRDefault="00A35402" w:rsidP="00CE018F">
      <w:pPr>
        <w:pStyle w:val="rove2"/>
        <w:numPr>
          <w:ilvl w:val="2"/>
          <w:numId w:val="1"/>
        </w:numPr>
        <w:rPr>
          <w:rFonts w:ascii="Calibri" w:hAnsi="Calibri" w:cs="Calibri"/>
          <w:szCs w:val="24"/>
          <w:lang w:eastAsia="en-US"/>
        </w:rPr>
      </w:pPr>
      <w:r w:rsidRPr="00FA12F2">
        <w:rPr>
          <w:rFonts w:ascii="Calibri" w:hAnsi="Calibri" w:cs="Calibri"/>
          <w:szCs w:val="24"/>
          <w:lang w:eastAsia="en-US"/>
        </w:rPr>
        <w:t xml:space="preserve">provedení </w:t>
      </w:r>
      <w:r w:rsidR="00B91136" w:rsidRPr="00FA12F2">
        <w:rPr>
          <w:rFonts w:ascii="Calibri" w:hAnsi="Calibri" w:cs="Calibri"/>
          <w:szCs w:val="24"/>
          <w:lang w:eastAsia="en-US"/>
        </w:rPr>
        <w:t xml:space="preserve">potřebných </w:t>
      </w:r>
      <w:r w:rsidRPr="00FA12F2">
        <w:rPr>
          <w:rFonts w:ascii="Calibri" w:hAnsi="Calibri" w:cs="Calibri"/>
          <w:szCs w:val="24"/>
          <w:lang w:eastAsia="en-US"/>
        </w:rPr>
        <w:t>zkoušek</w:t>
      </w:r>
      <w:r w:rsidR="004B6A1B" w:rsidRPr="00FA12F2">
        <w:rPr>
          <w:rFonts w:ascii="Calibri" w:hAnsi="Calibri" w:cs="Calibri"/>
          <w:szCs w:val="24"/>
          <w:lang w:eastAsia="en-US"/>
        </w:rPr>
        <w:t>,</w:t>
      </w:r>
    </w:p>
    <w:p w14:paraId="2FF35DFB" w14:textId="3080F7BA" w:rsidR="0009529F" w:rsidRPr="00364A81" w:rsidRDefault="0074782A" w:rsidP="003073F3">
      <w:pPr>
        <w:pStyle w:val="rove2"/>
        <w:numPr>
          <w:ilvl w:val="2"/>
          <w:numId w:val="1"/>
        </w:numPr>
        <w:rPr>
          <w:rFonts w:ascii="Calibri" w:hAnsi="Calibri" w:cs="Calibri"/>
          <w:szCs w:val="24"/>
          <w:lang w:eastAsia="en-US"/>
        </w:rPr>
      </w:pPr>
      <w:r w:rsidRPr="00FA12F2">
        <w:rPr>
          <w:rFonts w:ascii="Calibri" w:hAnsi="Calibri" w:cs="Calibri"/>
          <w:szCs w:val="24"/>
          <w:lang w:eastAsia="en-US"/>
        </w:rPr>
        <w:t xml:space="preserve">likvidace odpadů a </w:t>
      </w:r>
      <w:r w:rsidR="00CE018F" w:rsidRPr="00FA12F2">
        <w:rPr>
          <w:rFonts w:ascii="Calibri" w:hAnsi="Calibri" w:cs="Calibri"/>
          <w:szCs w:val="24"/>
          <w:lang w:eastAsia="en-US"/>
        </w:rPr>
        <w:t>úklid staveniště</w:t>
      </w:r>
      <w:r w:rsidR="00E43D6B">
        <w:rPr>
          <w:rFonts w:ascii="Calibri" w:hAnsi="Calibri" w:cs="Calibri"/>
          <w:szCs w:val="24"/>
          <w:lang w:eastAsia="en-US"/>
        </w:rPr>
        <w:t xml:space="preserve"> </w:t>
      </w:r>
      <w:r w:rsidR="00E43D6B" w:rsidRPr="00364A81">
        <w:rPr>
          <w:rFonts w:ascii="Calibri" w:hAnsi="Calibri" w:cs="Calibri"/>
          <w:szCs w:val="24"/>
          <w:lang w:eastAsia="en-US"/>
        </w:rPr>
        <w:t>(vč. průběžného řádného úklidu)</w:t>
      </w:r>
      <w:r w:rsidR="0031163E" w:rsidRPr="00364A81">
        <w:rPr>
          <w:rFonts w:ascii="Calibri" w:hAnsi="Calibri" w:cs="Calibri"/>
          <w:szCs w:val="24"/>
          <w:lang w:eastAsia="en-US"/>
        </w:rPr>
        <w:t>.</w:t>
      </w:r>
    </w:p>
    <w:p w14:paraId="13797B14" w14:textId="1AC69ED0" w:rsidR="004531D4" w:rsidRDefault="004531D4">
      <w:pPr>
        <w:pStyle w:val="rove2"/>
        <w:rPr>
          <w:rFonts w:ascii="Calibri" w:hAnsi="Calibri" w:cs="Calibri"/>
          <w:szCs w:val="24"/>
        </w:rPr>
      </w:pPr>
      <w:r w:rsidRPr="00917EE6">
        <w:rPr>
          <w:rFonts w:ascii="Calibri" w:hAnsi="Calibri" w:cs="Calibri"/>
          <w:szCs w:val="24"/>
          <w:lang w:eastAsia="en-US"/>
        </w:rPr>
        <w:t>Zhotovitel se zavazuje</w:t>
      </w:r>
      <w:r w:rsidR="002E726B" w:rsidRPr="004060F0">
        <w:rPr>
          <w:rFonts w:ascii="Calibri" w:hAnsi="Calibri" w:cs="Calibri"/>
          <w:szCs w:val="24"/>
          <w:lang w:eastAsia="en-US"/>
        </w:rPr>
        <w:t xml:space="preserve"> provést </w:t>
      </w:r>
      <w:r w:rsidR="00DA0FB1" w:rsidRPr="004060F0">
        <w:rPr>
          <w:rFonts w:ascii="Calibri" w:hAnsi="Calibri" w:cs="Calibri"/>
          <w:szCs w:val="24"/>
          <w:lang w:eastAsia="en-US"/>
        </w:rPr>
        <w:t xml:space="preserve">Dílo </w:t>
      </w:r>
      <w:r w:rsidR="00B2370B" w:rsidRPr="00917EE6">
        <w:rPr>
          <w:rFonts w:ascii="Calibri" w:hAnsi="Calibri" w:cs="Calibri"/>
          <w:szCs w:val="24"/>
          <w:lang w:eastAsia="en-US"/>
        </w:rPr>
        <w:t xml:space="preserve">s odbornou péčí, </w:t>
      </w:r>
      <w:r w:rsidR="002E726B" w:rsidRPr="00EE0F54">
        <w:rPr>
          <w:rFonts w:ascii="Calibri" w:hAnsi="Calibri" w:cs="Calibri"/>
          <w:szCs w:val="24"/>
          <w:lang w:eastAsia="en-US"/>
        </w:rPr>
        <w:t xml:space="preserve">v rozsahu a způsobem </w:t>
      </w:r>
      <w:r w:rsidRPr="00917EE6">
        <w:rPr>
          <w:rFonts w:ascii="Calibri" w:hAnsi="Calibri" w:cs="Calibri"/>
          <w:szCs w:val="24"/>
          <w:lang w:eastAsia="en-US"/>
        </w:rPr>
        <w:t>uvedený</w:t>
      </w:r>
      <w:r w:rsidR="002E726B" w:rsidRPr="00917EE6">
        <w:rPr>
          <w:rFonts w:ascii="Calibri" w:hAnsi="Calibri" w:cs="Calibri"/>
          <w:szCs w:val="24"/>
          <w:lang w:eastAsia="en-US"/>
        </w:rPr>
        <w:t>m</w:t>
      </w:r>
      <w:r w:rsidR="00D12FF6">
        <w:rPr>
          <w:rFonts w:ascii="Calibri" w:hAnsi="Calibri" w:cs="Calibri"/>
          <w:szCs w:val="24"/>
          <w:lang w:eastAsia="en-US"/>
        </w:rPr>
        <w:t xml:space="preserve"> v této Smlouvě</w:t>
      </w:r>
      <w:r w:rsidR="0031163E">
        <w:rPr>
          <w:rFonts w:ascii="Calibri" w:hAnsi="Calibri" w:cs="Calibri"/>
          <w:szCs w:val="24"/>
          <w:lang w:eastAsia="en-US"/>
        </w:rPr>
        <w:t xml:space="preserve"> a v příloze č. </w:t>
      </w:r>
      <w:r w:rsidR="00B91136">
        <w:rPr>
          <w:rFonts w:ascii="Calibri" w:hAnsi="Calibri" w:cs="Calibri"/>
          <w:szCs w:val="24"/>
          <w:lang w:eastAsia="en-US"/>
        </w:rPr>
        <w:t xml:space="preserve">1 a </w:t>
      </w:r>
      <w:r w:rsidR="0031163E">
        <w:rPr>
          <w:rFonts w:ascii="Calibri" w:hAnsi="Calibri" w:cs="Calibri"/>
          <w:szCs w:val="24"/>
          <w:lang w:eastAsia="en-US"/>
        </w:rPr>
        <w:t>2</w:t>
      </w:r>
      <w:r w:rsidR="0031163E" w:rsidRPr="00917EE6">
        <w:rPr>
          <w:rFonts w:ascii="Calibri" w:hAnsi="Calibri" w:cs="Calibri"/>
          <w:szCs w:val="24"/>
          <w:lang w:eastAsia="en-US"/>
        </w:rPr>
        <w:t xml:space="preserve"> této Smlouvy,</w:t>
      </w:r>
      <w:r w:rsidR="00B2370B" w:rsidRPr="00917EE6">
        <w:rPr>
          <w:rFonts w:ascii="Calibri" w:hAnsi="Calibri" w:cs="Calibri"/>
          <w:szCs w:val="24"/>
          <w:lang w:eastAsia="en-US"/>
        </w:rPr>
        <w:t xml:space="preserve"> když k tomuto obstará vše, co je k provedení Díla potřeba.</w:t>
      </w:r>
    </w:p>
    <w:p w14:paraId="36735FA5" w14:textId="5D1CEA64" w:rsidR="002E726B" w:rsidRDefault="002E726B">
      <w:pPr>
        <w:pStyle w:val="rove2"/>
        <w:rPr>
          <w:rFonts w:ascii="Calibri" w:hAnsi="Calibri" w:cs="Calibri"/>
          <w:szCs w:val="24"/>
        </w:rPr>
      </w:pPr>
      <w:r w:rsidRPr="00EE0F54">
        <w:rPr>
          <w:rFonts w:ascii="Calibri" w:hAnsi="Calibri" w:cs="Calibri"/>
          <w:szCs w:val="24"/>
        </w:rPr>
        <w:t xml:space="preserve">V rámci provádění </w:t>
      </w:r>
      <w:r w:rsidR="00DA0FB1" w:rsidRPr="00EE0F54">
        <w:rPr>
          <w:rFonts w:ascii="Calibri" w:hAnsi="Calibri" w:cs="Calibri"/>
          <w:szCs w:val="24"/>
        </w:rPr>
        <w:t xml:space="preserve">Díla </w:t>
      </w:r>
      <w:r w:rsidRPr="00EE0F54">
        <w:rPr>
          <w:rFonts w:ascii="Calibri" w:hAnsi="Calibri" w:cs="Calibri"/>
          <w:szCs w:val="24"/>
        </w:rPr>
        <w:t xml:space="preserve">je Zhotovitel povinen provést a zajistit plnění </w:t>
      </w:r>
      <w:r w:rsidR="00DA0FB1" w:rsidRPr="00EE0F54">
        <w:rPr>
          <w:rFonts w:ascii="Calibri" w:hAnsi="Calibri" w:cs="Calibri"/>
          <w:szCs w:val="24"/>
        </w:rPr>
        <w:t xml:space="preserve">a činnosti </w:t>
      </w:r>
      <w:r w:rsidR="004B5A53" w:rsidRPr="00EE0F54">
        <w:rPr>
          <w:rFonts w:ascii="Calibri" w:hAnsi="Calibri" w:cs="Calibri"/>
          <w:szCs w:val="24"/>
        </w:rPr>
        <w:t xml:space="preserve">výslovně ve Smlouvě </w:t>
      </w:r>
      <w:r w:rsidRPr="00917EE6">
        <w:rPr>
          <w:rFonts w:ascii="Calibri" w:hAnsi="Calibri" w:cs="Calibri"/>
          <w:szCs w:val="24"/>
        </w:rPr>
        <w:t>uvedené,</w:t>
      </w:r>
      <w:r w:rsidR="004B5A53" w:rsidRPr="00917EE6">
        <w:rPr>
          <w:rFonts w:ascii="Calibri" w:hAnsi="Calibri" w:cs="Calibri"/>
          <w:szCs w:val="24"/>
        </w:rPr>
        <w:t xml:space="preserve"> jakož i plnění</w:t>
      </w:r>
      <w:r w:rsidR="00133E68">
        <w:rPr>
          <w:rFonts w:ascii="Calibri" w:hAnsi="Calibri" w:cs="Calibri"/>
          <w:szCs w:val="24"/>
        </w:rPr>
        <w:t xml:space="preserve"> další, je-li takové plnění nezbytné k provedení a řádnému užívání Díla</w:t>
      </w:r>
      <w:r w:rsidR="00594B93">
        <w:rPr>
          <w:rFonts w:ascii="Calibri" w:hAnsi="Calibri" w:cs="Calibri"/>
          <w:szCs w:val="24"/>
        </w:rPr>
        <w:t xml:space="preserve"> či k naplnění účelu této Smlouvy</w:t>
      </w:r>
      <w:r w:rsidR="004B5A53" w:rsidRPr="00917EE6">
        <w:rPr>
          <w:rFonts w:ascii="Calibri" w:hAnsi="Calibri" w:cs="Calibri"/>
          <w:szCs w:val="24"/>
        </w:rPr>
        <w:t xml:space="preserve">. </w:t>
      </w:r>
    </w:p>
    <w:p w14:paraId="03290B52" w14:textId="77777777" w:rsidR="004531D4" w:rsidRPr="00F527F4" w:rsidRDefault="004531D4" w:rsidP="00B948AD">
      <w:pPr>
        <w:pStyle w:val="Zkladntext2"/>
        <w:spacing w:before="240" w:after="120"/>
        <w:ind w:left="709" w:hanging="709"/>
        <w:rPr>
          <w:rFonts w:ascii="Calibri" w:hAnsi="Calibri" w:cs="Calibri"/>
          <w:b/>
          <w:szCs w:val="24"/>
          <w:lang w:val="cs-CZ"/>
        </w:rPr>
      </w:pPr>
      <w:r w:rsidRPr="00F527F4">
        <w:rPr>
          <w:rFonts w:ascii="Calibri" w:hAnsi="Calibri" w:cs="Calibri"/>
          <w:b/>
          <w:szCs w:val="24"/>
          <w:lang w:val="cs-CZ"/>
        </w:rPr>
        <w:t>Cena díla</w:t>
      </w:r>
    </w:p>
    <w:p w14:paraId="0515F9E6" w14:textId="6ADA2D9C" w:rsidR="000C65C4" w:rsidRPr="000C65C4" w:rsidRDefault="004531D4" w:rsidP="0031163E">
      <w:pPr>
        <w:pStyle w:val="rove2"/>
        <w:rPr>
          <w:rFonts w:ascii="Calibri" w:hAnsi="Calibri" w:cs="Calibri"/>
          <w:szCs w:val="24"/>
          <w:lang w:eastAsia="en-US"/>
        </w:rPr>
      </w:pPr>
      <w:r w:rsidRPr="00917EE6">
        <w:rPr>
          <w:rFonts w:ascii="Calibri" w:hAnsi="Calibri" w:cs="Calibri"/>
          <w:szCs w:val="24"/>
        </w:rPr>
        <w:t xml:space="preserve">Cena </w:t>
      </w:r>
      <w:r w:rsidR="00DA0FB1" w:rsidRPr="00917EE6">
        <w:rPr>
          <w:rFonts w:ascii="Calibri" w:hAnsi="Calibri" w:cs="Calibri"/>
          <w:szCs w:val="24"/>
        </w:rPr>
        <w:t>Díla se sjednává ve</w:t>
      </w:r>
      <w:r w:rsidRPr="00917EE6">
        <w:rPr>
          <w:rFonts w:ascii="Calibri" w:hAnsi="Calibri" w:cs="Calibri"/>
          <w:szCs w:val="24"/>
        </w:rPr>
        <w:t xml:space="preserve"> výši </w:t>
      </w:r>
      <w:r w:rsidR="005A1B45" w:rsidRPr="005A1B45">
        <w:rPr>
          <w:rFonts w:ascii="Calibri" w:hAnsi="Calibri" w:cs="Calibri"/>
          <w:b/>
          <w:szCs w:val="24"/>
        </w:rPr>
        <w:t>847 523</w:t>
      </w:r>
      <w:r w:rsidR="00EB6601" w:rsidRPr="005A1B45">
        <w:rPr>
          <w:rFonts w:ascii="Calibri" w:hAnsi="Calibri" w:cs="Calibri"/>
          <w:b/>
          <w:szCs w:val="24"/>
        </w:rPr>
        <w:t>,-</w:t>
      </w:r>
      <w:r w:rsidR="00EB6601" w:rsidRPr="0031163E">
        <w:rPr>
          <w:rFonts w:ascii="Calibri" w:hAnsi="Calibri" w:cs="Calibri"/>
          <w:szCs w:val="24"/>
        </w:rPr>
        <w:t xml:space="preserve"> </w:t>
      </w:r>
      <w:r w:rsidR="00EB6601" w:rsidRPr="0031163E">
        <w:rPr>
          <w:rFonts w:ascii="Calibri" w:hAnsi="Calibri" w:cs="Calibri"/>
          <w:b/>
          <w:szCs w:val="24"/>
        </w:rPr>
        <w:t xml:space="preserve">Kč </w:t>
      </w:r>
      <w:r w:rsidR="00EB6601" w:rsidRPr="0031163E">
        <w:rPr>
          <w:rFonts w:ascii="Calibri" w:hAnsi="Calibri" w:cs="Calibri"/>
          <w:szCs w:val="24"/>
        </w:rPr>
        <w:t>bez DPH</w:t>
      </w:r>
      <w:r w:rsidR="009E7EB2">
        <w:rPr>
          <w:rFonts w:ascii="Calibri" w:hAnsi="Calibri" w:cs="Calibri"/>
          <w:szCs w:val="24"/>
        </w:rPr>
        <w:t xml:space="preserve"> (slovy:</w:t>
      </w:r>
      <w:r w:rsidR="005A1B45">
        <w:rPr>
          <w:rFonts w:ascii="Calibri" w:hAnsi="Calibri" w:cs="Calibri"/>
          <w:szCs w:val="24"/>
        </w:rPr>
        <w:t xml:space="preserve"> </w:t>
      </w:r>
      <w:proofErr w:type="spellStart"/>
      <w:r w:rsidR="005A1B45">
        <w:rPr>
          <w:rFonts w:ascii="Calibri" w:hAnsi="Calibri" w:cs="Calibri"/>
          <w:szCs w:val="24"/>
        </w:rPr>
        <w:t>osmsetčtyřicetsedmtisícpětsetdvacettřikorunyčeské</w:t>
      </w:r>
      <w:proofErr w:type="spellEnd"/>
      <w:r w:rsidR="009E7EB2">
        <w:rPr>
          <w:rFonts w:ascii="Calibri" w:hAnsi="Calibri" w:cs="Calibri"/>
          <w:szCs w:val="24"/>
        </w:rPr>
        <w:t>)</w:t>
      </w:r>
      <w:r w:rsidR="0031163E">
        <w:rPr>
          <w:rFonts w:ascii="Calibri" w:hAnsi="Calibri" w:cs="Calibri"/>
          <w:szCs w:val="24"/>
        </w:rPr>
        <w:t xml:space="preserve">, </w:t>
      </w:r>
      <w:r w:rsidR="000C65C4" w:rsidRPr="00FE1070">
        <w:rPr>
          <w:rFonts w:asciiTheme="minorHAnsi" w:hAnsiTheme="minorHAnsi" w:cs="Calibri"/>
          <w:szCs w:val="24"/>
        </w:rPr>
        <w:t>a to jako cena nejvýše přípustná.</w:t>
      </w:r>
      <w:r w:rsidR="000C65C4">
        <w:rPr>
          <w:rFonts w:asciiTheme="minorHAnsi" w:hAnsiTheme="minorHAnsi" w:cs="Calibri"/>
          <w:szCs w:val="24"/>
        </w:rPr>
        <w:t xml:space="preserve"> </w:t>
      </w:r>
    </w:p>
    <w:p w14:paraId="58A3FC1D" w14:textId="1846087D" w:rsidR="0050126E" w:rsidRPr="00EE0F54" w:rsidRDefault="004210D0" w:rsidP="0031163E">
      <w:pPr>
        <w:pStyle w:val="rove2"/>
        <w:rPr>
          <w:rFonts w:ascii="Calibri" w:hAnsi="Calibri" w:cs="Calibri"/>
          <w:szCs w:val="24"/>
          <w:lang w:eastAsia="en-US"/>
        </w:rPr>
      </w:pPr>
      <w:r>
        <w:rPr>
          <w:rFonts w:ascii="Calibri" w:hAnsi="Calibri" w:cs="Calibri"/>
          <w:szCs w:val="24"/>
        </w:rPr>
        <w:t>Zhotovitel</w:t>
      </w:r>
      <w:r w:rsidR="00165333" w:rsidRPr="00917EE6">
        <w:rPr>
          <w:rFonts w:ascii="Calibri" w:hAnsi="Calibri" w:cs="Calibri"/>
          <w:szCs w:val="24"/>
        </w:rPr>
        <w:t xml:space="preserve"> nemůže žádat zvýšení ceny Díla proto, že si Dílo vyžádalo jiné úsilí nebo jiné náklady, než bylo předpokládáno.</w:t>
      </w:r>
      <w:r w:rsidR="00FF20F1">
        <w:rPr>
          <w:rFonts w:ascii="Calibri" w:hAnsi="Calibri" w:cs="Calibri"/>
          <w:szCs w:val="24"/>
        </w:rPr>
        <w:t xml:space="preserve"> Pokud si však Dílo vyžádá nižší úsilí či náklady, než bylo předpokládáno, má </w:t>
      </w:r>
      <w:r w:rsidR="003C5940">
        <w:rPr>
          <w:rFonts w:ascii="Calibri" w:hAnsi="Calibri" w:cs="Calibri"/>
          <w:szCs w:val="24"/>
        </w:rPr>
        <w:t>Objednatel</w:t>
      </w:r>
      <w:r w:rsidR="00FF20F1">
        <w:rPr>
          <w:rFonts w:ascii="Calibri" w:hAnsi="Calibri" w:cs="Calibri"/>
          <w:szCs w:val="24"/>
        </w:rPr>
        <w:t xml:space="preserve"> právo na cenu </w:t>
      </w:r>
      <w:r>
        <w:rPr>
          <w:rFonts w:ascii="Calibri" w:hAnsi="Calibri" w:cs="Calibri"/>
          <w:szCs w:val="24"/>
        </w:rPr>
        <w:t xml:space="preserve">odpovídajícím způsobem </w:t>
      </w:r>
      <w:r w:rsidR="00FF20F1">
        <w:rPr>
          <w:rFonts w:ascii="Calibri" w:hAnsi="Calibri" w:cs="Calibri"/>
          <w:szCs w:val="24"/>
        </w:rPr>
        <w:t>sníženou</w:t>
      </w:r>
      <w:r w:rsidR="000C65C4">
        <w:rPr>
          <w:rFonts w:ascii="Calibri" w:hAnsi="Calibri" w:cs="Calibri"/>
          <w:szCs w:val="24"/>
        </w:rPr>
        <w:t>,</w:t>
      </w:r>
      <w:r w:rsidR="000C65C4" w:rsidRPr="000C65C4">
        <w:rPr>
          <w:rFonts w:asciiTheme="minorHAnsi" w:hAnsiTheme="minorHAnsi" w:cs="Calibri"/>
          <w:szCs w:val="24"/>
        </w:rPr>
        <w:t xml:space="preserve"> </w:t>
      </w:r>
      <w:r w:rsidR="000C65C4" w:rsidRPr="00FE1070">
        <w:rPr>
          <w:rFonts w:asciiTheme="minorHAnsi" w:hAnsiTheme="minorHAnsi" w:cs="Calibri"/>
          <w:szCs w:val="24"/>
        </w:rPr>
        <w:t>když ke snížení ceny Díla dochází bez dalšího</w:t>
      </w:r>
      <w:r>
        <w:rPr>
          <w:rFonts w:ascii="Calibri" w:hAnsi="Calibri" w:cs="Calibri"/>
          <w:szCs w:val="24"/>
        </w:rPr>
        <w:t>.</w:t>
      </w:r>
      <w:r w:rsidR="00FF20F1">
        <w:rPr>
          <w:rFonts w:ascii="Calibri" w:hAnsi="Calibri" w:cs="Calibri"/>
          <w:szCs w:val="24"/>
        </w:rPr>
        <w:t xml:space="preserve"> </w:t>
      </w:r>
      <w:r w:rsidR="008A296C" w:rsidRPr="00EE0F54">
        <w:rPr>
          <w:rFonts w:ascii="Calibri" w:hAnsi="Calibri" w:cs="Calibri"/>
          <w:szCs w:val="24"/>
        </w:rPr>
        <w:t>K ceně bude připočtena DPH v zákonné výši.</w:t>
      </w:r>
    </w:p>
    <w:p w14:paraId="7E2D0110" w14:textId="37B7E20C" w:rsidR="0055565F" w:rsidRDefault="004531D4" w:rsidP="0080736F">
      <w:pPr>
        <w:pStyle w:val="rove2"/>
        <w:rPr>
          <w:rFonts w:ascii="Calibri" w:hAnsi="Calibri" w:cs="Calibri"/>
          <w:szCs w:val="24"/>
          <w:lang w:eastAsia="en-US"/>
        </w:rPr>
      </w:pPr>
      <w:r w:rsidRPr="0055565F">
        <w:rPr>
          <w:rFonts w:ascii="Calibri" w:hAnsi="Calibri" w:cs="Calibri"/>
          <w:szCs w:val="24"/>
          <w:lang w:eastAsia="en-US"/>
        </w:rPr>
        <w:t xml:space="preserve">Zhotovitel </w:t>
      </w:r>
      <w:r w:rsidR="0050126E" w:rsidRPr="0055565F">
        <w:rPr>
          <w:rFonts w:ascii="Calibri" w:hAnsi="Calibri" w:cs="Calibri"/>
          <w:szCs w:val="24"/>
          <w:lang w:eastAsia="en-US"/>
        </w:rPr>
        <w:t>nemá</w:t>
      </w:r>
      <w:r w:rsidRPr="0055565F">
        <w:rPr>
          <w:rFonts w:ascii="Calibri" w:hAnsi="Calibri" w:cs="Calibri"/>
          <w:szCs w:val="24"/>
          <w:lang w:eastAsia="en-US"/>
        </w:rPr>
        <w:t xml:space="preserve"> nárok </w:t>
      </w:r>
      <w:r w:rsidR="00303470">
        <w:rPr>
          <w:rFonts w:ascii="Calibri" w:hAnsi="Calibri" w:cs="Calibri"/>
          <w:szCs w:val="24"/>
          <w:lang w:eastAsia="en-US"/>
        </w:rPr>
        <w:t>na náhradu účelně vynaložených ani</w:t>
      </w:r>
      <w:r w:rsidRPr="0055565F">
        <w:rPr>
          <w:rFonts w:ascii="Calibri" w:hAnsi="Calibri" w:cs="Calibri"/>
          <w:szCs w:val="24"/>
          <w:lang w:eastAsia="en-US"/>
        </w:rPr>
        <w:t xml:space="preserve"> prokazatelně doložených hotových výdajů souvisejících s jeho činností dle této </w:t>
      </w:r>
      <w:r w:rsidR="004B5A53" w:rsidRPr="0055565F">
        <w:rPr>
          <w:rFonts w:ascii="Calibri" w:hAnsi="Calibri" w:cs="Calibri"/>
          <w:szCs w:val="24"/>
          <w:lang w:eastAsia="en-US"/>
        </w:rPr>
        <w:t>Smlouvy</w:t>
      </w:r>
      <w:r w:rsidRPr="0055565F">
        <w:rPr>
          <w:rFonts w:ascii="Calibri" w:hAnsi="Calibri" w:cs="Calibri"/>
          <w:szCs w:val="24"/>
          <w:lang w:eastAsia="en-US"/>
        </w:rPr>
        <w:t>, zejména</w:t>
      </w:r>
      <w:r w:rsidR="00210738">
        <w:rPr>
          <w:rFonts w:ascii="Calibri" w:hAnsi="Calibri" w:cs="Calibri"/>
          <w:szCs w:val="24"/>
          <w:lang w:eastAsia="en-US"/>
        </w:rPr>
        <w:t xml:space="preserve"> </w:t>
      </w:r>
      <w:r w:rsidRPr="0055565F">
        <w:rPr>
          <w:rFonts w:ascii="Calibri" w:hAnsi="Calibri" w:cs="Calibri"/>
          <w:szCs w:val="24"/>
          <w:lang w:eastAsia="en-US"/>
        </w:rPr>
        <w:t>pak</w:t>
      </w:r>
      <w:r w:rsidR="00210738">
        <w:rPr>
          <w:rFonts w:ascii="Calibri" w:hAnsi="Calibri" w:cs="Calibri"/>
          <w:szCs w:val="24"/>
          <w:lang w:eastAsia="en-US"/>
        </w:rPr>
        <w:t xml:space="preserve"> (nikoliv však výlučně)</w:t>
      </w:r>
      <w:r w:rsidRPr="0055565F">
        <w:rPr>
          <w:rFonts w:ascii="Calibri" w:hAnsi="Calibri" w:cs="Calibri"/>
          <w:szCs w:val="24"/>
          <w:lang w:eastAsia="en-US"/>
        </w:rPr>
        <w:t xml:space="preserve"> </w:t>
      </w:r>
      <w:r w:rsidR="0055565F" w:rsidRPr="0055565F">
        <w:rPr>
          <w:rFonts w:ascii="Calibri" w:hAnsi="Calibri" w:cs="Calibri"/>
          <w:szCs w:val="24"/>
          <w:lang w:eastAsia="en-US"/>
        </w:rPr>
        <w:t>náklad</w:t>
      </w:r>
      <w:r w:rsidR="00210738">
        <w:rPr>
          <w:rFonts w:ascii="Calibri" w:hAnsi="Calibri" w:cs="Calibri"/>
          <w:szCs w:val="24"/>
          <w:lang w:eastAsia="en-US"/>
        </w:rPr>
        <w:t>ů</w:t>
      </w:r>
      <w:r w:rsidR="0055565F" w:rsidRPr="0055565F">
        <w:rPr>
          <w:rFonts w:ascii="Calibri" w:hAnsi="Calibri" w:cs="Calibri"/>
          <w:szCs w:val="24"/>
          <w:lang w:eastAsia="en-US"/>
        </w:rPr>
        <w:t xml:space="preserve"> na </w:t>
      </w:r>
      <w:r w:rsidR="000A1D2A">
        <w:rPr>
          <w:rFonts w:ascii="Calibri" w:hAnsi="Calibri" w:cs="Calibri"/>
          <w:szCs w:val="24"/>
          <w:lang w:eastAsia="en-US"/>
        </w:rPr>
        <w:t xml:space="preserve">zajištění </w:t>
      </w:r>
      <w:r w:rsidR="00EB6601">
        <w:rPr>
          <w:rFonts w:ascii="Calibri" w:hAnsi="Calibri" w:cs="Calibri"/>
          <w:szCs w:val="24"/>
          <w:lang w:eastAsia="en-US"/>
        </w:rPr>
        <w:t>materiálu</w:t>
      </w:r>
      <w:r w:rsidR="000A1D2A">
        <w:rPr>
          <w:rFonts w:ascii="Calibri" w:hAnsi="Calibri" w:cs="Calibri"/>
          <w:szCs w:val="24"/>
          <w:lang w:eastAsia="en-US"/>
        </w:rPr>
        <w:t xml:space="preserve">, </w:t>
      </w:r>
      <w:r w:rsidR="0055565F" w:rsidRPr="0055565F">
        <w:rPr>
          <w:rFonts w:ascii="Calibri" w:hAnsi="Calibri" w:cs="Calibri"/>
          <w:szCs w:val="24"/>
          <w:lang w:eastAsia="en-US"/>
        </w:rPr>
        <w:t>náklad</w:t>
      </w:r>
      <w:r w:rsidR="00210738">
        <w:rPr>
          <w:rFonts w:ascii="Calibri" w:hAnsi="Calibri" w:cs="Calibri"/>
          <w:szCs w:val="24"/>
          <w:lang w:eastAsia="en-US"/>
        </w:rPr>
        <w:t>ů</w:t>
      </w:r>
      <w:r w:rsidR="0055565F" w:rsidRPr="0055565F">
        <w:rPr>
          <w:rFonts w:ascii="Calibri" w:hAnsi="Calibri" w:cs="Calibri"/>
          <w:szCs w:val="24"/>
          <w:lang w:eastAsia="en-US"/>
        </w:rPr>
        <w:t xml:space="preserve"> na dopravu</w:t>
      </w:r>
      <w:r w:rsidR="0055565F">
        <w:rPr>
          <w:rFonts w:ascii="Calibri" w:hAnsi="Calibri" w:cs="Calibri"/>
          <w:szCs w:val="24"/>
          <w:lang w:eastAsia="en-US"/>
        </w:rPr>
        <w:t>, apod.</w:t>
      </w:r>
    </w:p>
    <w:p w14:paraId="3D8D61A6" w14:textId="77777777" w:rsidR="000C65C4" w:rsidRPr="00B2614A" w:rsidRDefault="000C65C4" w:rsidP="000C65C4">
      <w:pPr>
        <w:pStyle w:val="rove2"/>
        <w:rPr>
          <w:rFonts w:asciiTheme="minorHAnsi" w:hAnsiTheme="minorHAnsi" w:cs="Calibri"/>
          <w:szCs w:val="24"/>
        </w:rPr>
      </w:pPr>
      <w:r w:rsidRPr="00FE1070">
        <w:rPr>
          <w:rFonts w:asciiTheme="minorHAnsi" w:hAnsiTheme="minorHAnsi" w:cs="Calibri"/>
          <w:szCs w:val="24"/>
        </w:rPr>
        <w:t xml:space="preserve">Cena Díla zahrnuje veškerá nutná, obvyklá, sdělená a též spravedlivě očekávaná plnění nutná k provedení </w:t>
      </w:r>
      <w:r>
        <w:rPr>
          <w:rFonts w:asciiTheme="minorHAnsi" w:hAnsiTheme="minorHAnsi" w:cs="Calibri"/>
          <w:szCs w:val="24"/>
        </w:rPr>
        <w:t>D</w:t>
      </w:r>
      <w:r w:rsidRPr="00FE1070">
        <w:rPr>
          <w:rFonts w:asciiTheme="minorHAnsi" w:hAnsiTheme="minorHAnsi" w:cs="Calibri"/>
          <w:szCs w:val="24"/>
        </w:rPr>
        <w:t>íla dle Smlouvy. V ceně Díla jsou zahrnuty všechny práce a dodávky včetně vedlejších, pomocných a doplňkových výkonů, režijních nákladů, dopravy, zařízení místa provádění Díla a další náklady, které patří k úplnému a bezvadnému provedení předmětu Díla. Veškeré tyto práce a dodávky, i pokud nejsou ve Smlouvě výslovně uvedené a jsou nezbytné pro řádné provedení a užívání Díla, jsou zahrnuty v ceně.</w:t>
      </w:r>
    </w:p>
    <w:p w14:paraId="2E03157D" w14:textId="5014CDB7" w:rsidR="0079689E" w:rsidRDefault="004210D0">
      <w:pPr>
        <w:pStyle w:val="rove2"/>
        <w:rPr>
          <w:rFonts w:ascii="Calibri" w:hAnsi="Calibri" w:cs="Calibri"/>
          <w:szCs w:val="24"/>
          <w:lang w:eastAsia="en-US"/>
        </w:rPr>
      </w:pPr>
      <w:r>
        <w:rPr>
          <w:rFonts w:ascii="Calibri" w:hAnsi="Calibri" w:cs="Calibri"/>
          <w:szCs w:val="24"/>
          <w:lang w:eastAsia="en-US"/>
        </w:rPr>
        <w:t xml:space="preserve">Objednatel je povinen cenu Díla zaplatit </w:t>
      </w:r>
      <w:r w:rsidR="0079689E">
        <w:rPr>
          <w:rFonts w:ascii="Calibri" w:hAnsi="Calibri" w:cs="Calibri"/>
          <w:szCs w:val="24"/>
          <w:lang w:eastAsia="en-US"/>
        </w:rPr>
        <w:t>na základě faktury Zhotovitele</w:t>
      </w:r>
      <w:r>
        <w:rPr>
          <w:rFonts w:ascii="Calibri" w:hAnsi="Calibri" w:cs="Calibri"/>
          <w:szCs w:val="24"/>
          <w:lang w:eastAsia="en-US"/>
        </w:rPr>
        <w:t>, splatné</w:t>
      </w:r>
      <w:r w:rsidR="0079689E">
        <w:rPr>
          <w:rFonts w:ascii="Calibri" w:hAnsi="Calibri" w:cs="Calibri"/>
          <w:szCs w:val="24"/>
          <w:lang w:eastAsia="en-US"/>
        </w:rPr>
        <w:t xml:space="preserve"> do </w:t>
      </w:r>
      <w:r w:rsidR="00427EE7">
        <w:rPr>
          <w:rFonts w:ascii="Calibri" w:hAnsi="Calibri" w:cs="Calibri"/>
          <w:szCs w:val="24"/>
          <w:lang w:eastAsia="en-US"/>
        </w:rPr>
        <w:t>21</w:t>
      </w:r>
      <w:r>
        <w:rPr>
          <w:rFonts w:ascii="Calibri" w:hAnsi="Calibri" w:cs="Calibri"/>
          <w:szCs w:val="24"/>
          <w:lang w:eastAsia="en-US"/>
        </w:rPr>
        <w:t xml:space="preserve"> dnů ode dne doručení f</w:t>
      </w:r>
      <w:r w:rsidR="0079689E">
        <w:rPr>
          <w:rFonts w:ascii="Calibri" w:hAnsi="Calibri" w:cs="Calibri"/>
          <w:szCs w:val="24"/>
          <w:lang w:eastAsia="en-US"/>
        </w:rPr>
        <w:t xml:space="preserve">aktury Objednateli. Přílohou faktury musí být Objednatelem podepsaný </w:t>
      </w:r>
      <w:r w:rsidR="00670032">
        <w:rPr>
          <w:rFonts w:ascii="Calibri" w:hAnsi="Calibri" w:cs="Calibri"/>
          <w:szCs w:val="24"/>
          <w:lang w:eastAsia="en-US"/>
        </w:rPr>
        <w:t xml:space="preserve">a </w:t>
      </w:r>
      <w:r w:rsidR="00B05DD6">
        <w:rPr>
          <w:rFonts w:ascii="Calibri" w:hAnsi="Calibri" w:cs="Calibri"/>
          <w:szCs w:val="24"/>
          <w:lang w:eastAsia="en-US"/>
        </w:rPr>
        <w:t>odsouhlasený soupis provedených prací</w:t>
      </w:r>
      <w:r w:rsidR="0079689E">
        <w:rPr>
          <w:rFonts w:ascii="Calibri" w:hAnsi="Calibri" w:cs="Calibri"/>
          <w:szCs w:val="24"/>
          <w:lang w:eastAsia="en-US"/>
        </w:rPr>
        <w:t xml:space="preserve">. V případě, že faktura nebude obsahovat všechny náležitosti daňového dokladu nebo </w:t>
      </w:r>
      <w:r w:rsidR="007D5C2B">
        <w:rPr>
          <w:rFonts w:ascii="Calibri" w:hAnsi="Calibri" w:cs="Calibri"/>
          <w:szCs w:val="24"/>
          <w:lang w:eastAsia="en-US"/>
        </w:rPr>
        <w:t xml:space="preserve">tyto budou uvedeny chybně, </w:t>
      </w:r>
      <w:r w:rsidR="0079689E">
        <w:rPr>
          <w:rFonts w:ascii="Calibri" w:hAnsi="Calibri" w:cs="Calibri"/>
          <w:szCs w:val="24"/>
          <w:lang w:eastAsia="en-US"/>
        </w:rPr>
        <w:t>případně k faktuře nebude přiložen předávací protokol, splatnost</w:t>
      </w:r>
      <w:r w:rsidR="007D5C2B">
        <w:rPr>
          <w:rFonts w:ascii="Calibri" w:hAnsi="Calibri" w:cs="Calibri"/>
          <w:szCs w:val="24"/>
          <w:lang w:eastAsia="en-US"/>
        </w:rPr>
        <w:t xml:space="preserve"> </w:t>
      </w:r>
      <w:r w:rsidR="0079689E">
        <w:rPr>
          <w:rFonts w:ascii="Calibri" w:hAnsi="Calibri" w:cs="Calibri"/>
          <w:szCs w:val="24"/>
          <w:lang w:eastAsia="en-US"/>
        </w:rPr>
        <w:t xml:space="preserve">nepočne běžet.    </w:t>
      </w:r>
    </w:p>
    <w:p w14:paraId="4050601A" w14:textId="77777777" w:rsidR="00417CE6" w:rsidRDefault="00417CE6" w:rsidP="00417CE6">
      <w:pPr>
        <w:pStyle w:val="rove2"/>
        <w:rPr>
          <w:rFonts w:ascii="Calibri" w:hAnsi="Calibri" w:cs="Calibri"/>
          <w:szCs w:val="24"/>
          <w:lang w:eastAsia="en-US"/>
        </w:rPr>
      </w:pPr>
      <w:r w:rsidRPr="00417CE6">
        <w:rPr>
          <w:rFonts w:ascii="Calibri" w:hAnsi="Calibri" w:cs="Calibri"/>
          <w:szCs w:val="24"/>
          <w:lang w:eastAsia="en-US"/>
        </w:rPr>
        <w:t xml:space="preserve">V průběhu provádění </w:t>
      </w:r>
      <w:r>
        <w:rPr>
          <w:rFonts w:ascii="Calibri" w:hAnsi="Calibri" w:cs="Calibri"/>
          <w:szCs w:val="24"/>
          <w:lang w:eastAsia="en-US"/>
        </w:rPr>
        <w:t>Díla je Z</w:t>
      </w:r>
      <w:r w:rsidRPr="00417CE6">
        <w:rPr>
          <w:rFonts w:ascii="Calibri" w:hAnsi="Calibri" w:cs="Calibri"/>
          <w:szCs w:val="24"/>
          <w:lang w:eastAsia="en-US"/>
        </w:rPr>
        <w:t>hotovitel oprávněn vystavovat dílčí měsíční faktury s částkami odpovídají</w:t>
      </w:r>
      <w:r>
        <w:rPr>
          <w:rFonts w:ascii="Calibri" w:hAnsi="Calibri" w:cs="Calibri"/>
          <w:szCs w:val="24"/>
          <w:lang w:eastAsia="en-US"/>
        </w:rPr>
        <w:t>cími rozsahu plnění, která pro O</w:t>
      </w:r>
      <w:r w:rsidRPr="00417CE6">
        <w:rPr>
          <w:rFonts w:ascii="Calibri" w:hAnsi="Calibri" w:cs="Calibri"/>
          <w:szCs w:val="24"/>
          <w:lang w:eastAsia="en-US"/>
        </w:rPr>
        <w:t xml:space="preserve">bjednatele provedl v předchozím kalendářním měsíci. Podkladem pro vystavení dílčí měsíční faktury je soupis prací písemně odsouhlasený </w:t>
      </w:r>
      <w:r>
        <w:rPr>
          <w:rFonts w:ascii="Calibri" w:hAnsi="Calibri" w:cs="Calibri"/>
          <w:szCs w:val="24"/>
          <w:lang w:eastAsia="en-US"/>
        </w:rPr>
        <w:t>O</w:t>
      </w:r>
      <w:r w:rsidRPr="00417CE6">
        <w:rPr>
          <w:rFonts w:ascii="Calibri" w:hAnsi="Calibri" w:cs="Calibri"/>
          <w:szCs w:val="24"/>
          <w:lang w:eastAsia="en-US"/>
        </w:rPr>
        <w:t xml:space="preserve">bjednatelem. Takový </w:t>
      </w:r>
      <w:r w:rsidRPr="00417CE6">
        <w:rPr>
          <w:rFonts w:ascii="Calibri" w:hAnsi="Calibri" w:cs="Calibri"/>
          <w:szCs w:val="24"/>
          <w:lang w:eastAsia="en-US"/>
        </w:rPr>
        <w:lastRenderedPageBreak/>
        <w:t>soupis prací musí obsaho</w:t>
      </w:r>
      <w:r>
        <w:rPr>
          <w:rFonts w:ascii="Calibri" w:hAnsi="Calibri" w:cs="Calibri"/>
          <w:szCs w:val="24"/>
          <w:lang w:eastAsia="en-US"/>
        </w:rPr>
        <w:t>vat přehled plnění provedených Z</w:t>
      </w:r>
      <w:r w:rsidRPr="00417CE6">
        <w:rPr>
          <w:rFonts w:ascii="Calibri" w:hAnsi="Calibri" w:cs="Calibri"/>
          <w:szCs w:val="24"/>
          <w:lang w:eastAsia="en-US"/>
        </w:rPr>
        <w:t>hotovitelem v předchozím kalendářním měsíci a oceněných podle pevných jednotkových cen uvedených v</w:t>
      </w:r>
      <w:r>
        <w:rPr>
          <w:rFonts w:ascii="Calibri" w:hAnsi="Calibri" w:cs="Calibri"/>
          <w:szCs w:val="24"/>
          <w:lang w:eastAsia="en-US"/>
        </w:rPr>
        <w:t> položkovém rozpočtu, který je součástí Nabídky Zhotovitele.</w:t>
      </w:r>
      <w:r w:rsidRPr="00417CE6">
        <w:rPr>
          <w:rFonts w:ascii="Calibri" w:hAnsi="Calibri" w:cs="Calibri"/>
          <w:szCs w:val="24"/>
          <w:lang w:eastAsia="en-US"/>
        </w:rPr>
        <w:t xml:space="preserve"> Objednatel souhlas se soupisem prací odmítne, jestliže soupis prací obsahuje plnění, která </w:t>
      </w:r>
      <w:r>
        <w:rPr>
          <w:rFonts w:ascii="Calibri" w:hAnsi="Calibri" w:cs="Calibri"/>
          <w:szCs w:val="24"/>
          <w:lang w:eastAsia="en-US"/>
        </w:rPr>
        <w:t>Z</w:t>
      </w:r>
      <w:r w:rsidRPr="00417CE6">
        <w:rPr>
          <w:rFonts w:ascii="Calibri" w:hAnsi="Calibri" w:cs="Calibri"/>
          <w:szCs w:val="24"/>
          <w:lang w:eastAsia="en-US"/>
        </w:rPr>
        <w:t xml:space="preserve">hotovitel neprovedl, nebo vadná plnění anebo jiné nesprávné údaje. Soupis prací písemně odsouhlasený </w:t>
      </w:r>
      <w:r>
        <w:rPr>
          <w:rFonts w:ascii="Calibri" w:hAnsi="Calibri" w:cs="Calibri"/>
          <w:szCs w:val="24"/>
          <w:lang w:eastAsia="en-US"/>
        </w:rPr>
        <w:t>O</w:t>
      </w:r>
      <w:r w:rsidRPr="00417CE6">
        <w:rPr>
          <w:rFonts w:ascii="Calibri" w:hAnsi="Calibri" w:cs="Calibri"/>
          <w:szCs w:val="24"/>
          <w:lang w:eastAsia="en-US"/>
        </w:rPr>
        <w:t>bjednatelem je přílohou dílčí měsíční faktury. Za den uskutečnění dílčího zdanitelného plnění se považuje pátý den kalendářního měsíce následujícího po</w:t>
      </w:r>
      <w:r>
        <w:rPr>
          <w:rFonts w:ascii="Calibri" w:hAnsi="Calibri" w:cs="Calibri"/>
          <w:szCs w:val="24"/>
          <w:lang w:eastAsia="en-US"/>
        </w:rPr>
        <w:t xml:space="preserve"> kalendářním měsíci, ve kterém O</w:t>
      </w:r>
      <w:r w:rsidRPr="00417CE6">
        <w:rPr>
          <w:rFonts w:ascii="Calibri" w:hAnsi="Calibri" w:cs="Calibri"/>
          <w:szCs w:val="24"/>
          <w:lang w:eastAsia="en-US"/>
        </w:rPr>
        <w:t xml:space="preserve">bjednatel soupis prací písemně odsouhlasil. </w:t>
      </w:r>
    </w:p>
    <w:p w14:paraId="235BF3BF" w14:textId="77777777" w:rsidR="005C0AE9" w:rsidRPr="00E61671" w:rsidRDefault="005C0AE9" w:rsidP="005C0AE9">
      <w:pPr>
        <w:pStyle w:val="rove2"/>
        <w:rPr>
          <w:rFonts w:asciiTheme="minorHAnsi" w:hAnsiTheme="minorHAnsi" w:cs="Calibri"/>
          <w:szCs w:val="24"/>
        </w:rPr>
      </w:pPr>
      <w:r w:rsidRPr="00E61671">
        <w:rPr>
          <w:rFonts w:asciiTheme="minorHAnsi" w:hAnsiTheme="minorHAnsi" w:cs="Calibri"/>
          <w:szCs w:val="24"/>
        </w:rPr>
        <w:t xml:space="preserve">Cena bude průběžnými dílčími měsíčními fakturami hrazena nejvýše do 90% Ceny Díla, když </w:t>
      </w:r>
      <w:r w:rsidRPr="00E61671">
        <w:rPr>
          <w:rFonts w:asciiTheme="minorHAnsi" w:hAnsiTheme="minorHAnsi"/>
        </w:rPr>
        <w:t xml:space="preserve">Objednatel je </w:t>
      </w:r>
      <w:r w:rsidRPr="00E61671">
        <w:rPr>
          <w:rFonts w:asciiTheme="minorHAnsi" w:hAnsiTheme="minorHAnsi" w:cs="Calibri"/>
          <w:szCs w:val="24"/>
        </w:rPr>
        <w:t>oprávněn zadržet 10% podíl Ceny Díla z každé fakturované částky včetně DPH jako pozastávku. Nárok na úhradu zbývajících 10% Ceny Díla je Zhotovitel oprávněn uplatnit samostatnou výzvou vůči Objednateli ve lhůtě splatnosti sjednané tuto Smlouvou, a to nejdříve po předání Díla.</w:t>
      </w:r>
    </w:p>
    <w:p w14:paraId="7C5DAC87" w14:textId="66838F8C" w:rsidR="00417CE6" w:rsidRPr="00417CE6" w:rsidRDefault="00417CE6" w:rsidP="00417CE6">
      <w:pPr>
        <w:pStyle w:val="rove2"/>
        <w:rPr>
          <w:rFonts w:ascii="Calibri" w:hAnsi="Calibri" w:cs="Calibri"/>
          <w:szCs w:val="24"/>
          <w:lang w:eastAsia="en-US"/>
        </w:rPr>
      </w:pPr>
      <w:r>
        <w:rPr>
          <w:rFonts w:ascii="Calibri" w:hAnsi="Calibri" w:cs="Calibri"/>
          <w:szCs w:val="24"/>
          <w:lang w:eastAsia="en-US"/>
        </w:rPr>
        <w:t>Souhlas O</w:t>
      </w:r>
      <w:r w:rsidRPr="00417CE6">
        <w:rPr>
          <w:rFonts w:ascii="Calibri" w:hAnsi="Calibri" w:cs="Calibri"/>
          <w:szCs w:val="24"/>
          <w:lang w:eastAsia="en-US"/>
        </w:rPr>
        <w:t xml:space="preserve">bjednatele se soupisem prací, který je podkladem pro vystavení dílčích měsíčních faktur, ani platby dílčích měsíčních faktur nenahrazují převzetí fakturovaných prací </w:t>
      </w:r>
      <w:r>
        <w:rPr>
          <w:rFonts w:ascii="Calibri" w:hAnsi="Calibri" w:cs="Calibri"/>
          <w:szCs w:val="24"/>
          <w:lang w:eastAsia="en-US"/>
        </w:rPr>
        <w:t>O</w:t>
      </w:r>
      <w:r w:rsidRPr="00417CE6">
        <w:rPr>
          <w:rFonts w:ascii="Calibri" w:hAnsi="Calibri" w:cs="Calibri"/>
          <w:szCs w:val="24"/>
          <w:lang w:eastAsia="en-US"/>
        </w:rPr>
        <w:t>bjednatelem.</w:t>
      </w:r>
    </w:p>
    <w:p w14:paraId="30B0B227" w14:textId="045F7F47" w:rsidR="00417CE6" w:rsidRPr="00417CE6" w:rsidRDefault="00417CE6" w:rsidP="00417CE6">
      <w:pPr>
        <w:pStyle w:val="rove2"/>
        <w:rPr>
          <w:rFonts w:ascii="Calibri" w:hAnsi="Calibri" w:cs="Calibri"/>
          <w:szCs w:val="24"/>
          <w:lang w:eastAsia="en-US"/>
        </w:rPr>
      </w:pPr>
      <w:r w:rsidRPr="00417CE6">
        <w:rPr>
          <w:rFonts w:ascii="Calibri" w:hAnsi="Calibri" w:cs="Calibri"/>
          <w:szCs w:val="24"/>
          <w:lang w:eastAsia="en-US"/>
        </w:rPr>
        <w:t xml:space="preserve">Po předání a převzetí </w:t>
      </w:r>
      <w:r>
        <w:rPr>
          <w:rFonts w:ascii="Calibri" w:hAnsi="Calibri" w:cs="Calibri"/>
          <w:szCs w:val="24"/>
          <w:lang w:eastAsia="en-US"/>
        </w:rPr>
        <w:t>D</w:t>
      </w:r>
      <w:r w:rsidRPr="00417CE6">
        <w:rPr>
          <w:rFonts w:ascii="Calibri" w:hAnsi="Calibri" w:cs="Calibri"/>
          <w:szCs w:val="24"/>
          <w:lang w:eastAsia="en-US"/>
        </w:rPr>
        <w:t xml:space="preserve">íla vystaví </w:t>
      </w:r>
      <w:r>
        <w:rPr>
          <w:rFonts w:ascii="Calibri" w:hAnsi="Calibri" w:cs="Calibri"/>
          <w:szCs w:val="24"/>
          <w:lang w:eastAsia="en-US"/>
        </w:rPr>
        <w:t>Z</w:t>
      </w:r>
      <w:r w:rsidRPr="00417CE6">
        <w:rPr>
          <w:rFonts w:ascii="Calibri" w:hAnsi="Calibri" w:cs="Calibri"/>
          <w:szCs w:val="24"/>
          <w:lang w:eastAsia="en-US"/>
        </w:rPr>
        <w:t xml:space="preserve">hotovitel konečnou fakturu s vyúčtováním částek, na které vystavil dílčí měsíční faktury. Přílohou konečné faktury je soupis prací písemně odsouhlasený </w:t>
      </w:r>
      <w:r>
        <w:rPr>
          <w:rFonts w:ascii="Calibri" w:hAnsi="Calibri" w:cs="Calibri"/>
          <w:szCs w:val="24"/>
          <w:lang w:eastAsia="en-US"/>
        </w:rPr>
        <w:t>O</w:t>
      </w:r>
      <w:r w:rsidRPr="00417CE6">
        <w:rPr>
          <w:rFonts w:ascii="Calibri" w:hAnsi="Calibri" w:cs="Calibri"/>
          <w:szCs w:val="24"/>
          <w:lang w:eastAsia="en-US"/>
        </w:rPr>
        <w:t xml:space="preserve">bjednatelem a zápis o předání a převzetí </w:t>
      </w:r>
      <w:r>
        <w:rPr>
          <w:rFonts w:ascii="Calibri" w:hAnsi="Calibri" w:cs="Calibri"/>
          <w:szCs w:val="24"/>
          <w:lang w:eastAsia="en-US"/>
        </w:rPr>
        <w:t>D</w:t>
      </w:r>
      <w:r w:rsidRPr="00417CE6">
        <w:rPr>
          <w:rFonts w:ascii="Calibri" w:hAnsi="Calibri" w:cs="Calibri"/>
          <w:szCs w:val="24"/>
          <w:lang w:eastAsia="en-US"/>
        </w:rPr>
        <w:t xml:space="preserve">íla. </w:t>
      </w:r>
    </w:p>
    <w:p w14:paraId="475C20D2" w14:textId="77777777" w:rsidR="00165333" w:rsidRDefault="00165333">
      <w:pPr>
        <w:pStyle w:val="rove2"/>
        <w:rPr>
          <w:rFonts w:ascii="Calibri" w:hAnsi="Calibri" w:cs="Calibri"/>
          <w:szCs w:val="24"/>
          <w:lang w:eastAsia="en-US"/>
        </w:rPr>
      </w:pPr>
      <w:r w:rsidRPr="00917EE6">
        <w:rPr>
          <w:rFonts w:ascii="Calibri" w:hAnsi="Calibri" w:cs="Calibri"/>
          <w:szCs w:val="24"/>
          <w:lang w:eastAsia="en-US"/>
        </w:rPr>
        <w:t xml:space="preserve">Smluvní strany výslovně sjednávají, že Zhotovitel na sebe přebírá nebezpečí změny okolností ve smyslu </w:t>
      </w:r>
      <w:proofErr w:type="spellStart"/>
      <w:r w:rsidRPr="00917EE6">
        <w:rPr>
          <w:rFonts w:ascii="Calibri" w:hAnsi="Calibri" w:cs="Calibri"/>
          <w:szCs w:val="24"/>
          <w:lang w:eastAsia="en-US"/>
        </w:rPr>
        <w:t>ust</w:t>
      </w:r>
      <w:proofErr w:type="spellEnd"/>
      <w:r w:rsidRPr="00917EE6">
        <w:rPr>
          <w:rFonts w:ascii="Calibri" w:hAnsi="Calibri" w:cs="Calibri"/>
          <w:szCs w:val="24"/>
          <w:lang w:eastAsia="en-US"/>
        </w:rPr>
        <w:t xml:space="preserve">. § 2620 odst. 2 občanského zákoníku, a tedy ke zvýšení ceny Díla nedojde ani v případě zcela mimořádných </w:t>
      </w:r>
      <w:r w:rsidR="00AE7855" w:rsidRPr="00917EE6">
        <w:rPr>
          <w:rFonts w:ascii="Calibri" w:hAnsi="Calibri" w:cs="Calibri"/>
          <w:szCs w:val="24"/>
          <w:lang w:eastAsia="en-US"/>
        </w:rPr>
        <w:t xml:space="preserve">a v okamžiku uzavření této Smlouvy </w:t>
      </w:r>
      <w:r w:rsidRPr="00917EE6">
        <w:rPr>
          <w:rFonts w:ascii="Calibri" w:hAnsi="Calibri" w:cs="Calibri"/>
          <w:szCs w:val="24"/>
          <w:lang w:eastAsia="en-US"/>
        </w:rPr>
        <w:t>nepředvídatelných okolností, které dokončení Díla podstatně ztěžují.</w:t>
      </w:r>
    </w:p>
    <w:p w14:paraId="737ABF51" w14:textId="1F733F2E" w:rsidR="00B27598" w:rsidRPr="00B27598" w:rsidRDefault="00B27598" w:rsidP="00B27598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B27598">
        <w:rPr>
          <w:rFonts w:asciiTheme="minorHAnsi" w:hAnsiTheme="minorHAnsi" w:cs="Calibri"/>
          <w:szCs w:val="24"/>
          <w:lang w:eastAsia="en-US"/>
        </w:rPr>
        <w:t>V případě prodlení s úhradou úplné faktury je Objednatel povinen uhradit Zhotoviteli úrok z prodlení ve výši 0,015 % z dlužné částky za každý den prodlení</w:t>
      </w:r>
      <w:r>
        <w:rPr>
          <w:rFonts w:asciiTheme="minorHAnsi" w:hAnsiTheme="minorHAnsi" w:cs="Calibri"/>
          <w:szCs w:val="24"/>
          <w:lang w:eastAsia="en-US"/>
        </w:rPr>
        <w:t>.</w:t>
      </w:r>
    </w:p>
    <w:p w14:paraId="2C8475C2" w14:textId="77777777" w:rsidR="000C65C4" w:rsidRDefault="000C65C4" w:rsidP="000C65C4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FE1070">
        <w:rPr>
          <w:rFonts w:asciiTheme="minorHAnsi" w:hAnsiTheme="minorHAnsi" w:cs="Calibri"/>
          <w:szCs w:val="24"/>
          <w:lang w:eastAsia="en-US"/>
        </w:rPr>
        <w:t xml:space="preserve">Na cenu Díla nebude poskytováno žádné zálohové plnění, aplikace </w:t>
      </w:r>
      <w:proofErr w:type="spellStart"/>
      <w:r w:rsidRPr="00FE1070">
        <w:rPr>
          <w:rFonts w:asciiTheme="minorHAnsi" w:hAnsiTheme="minorHAnsi" w:cs="Calibri"/>
          <w:szCs w:val="24"/>
          <w:lang w:eastAsia="en-US"/>
        </w:rPr>
        <w:t>ust</w:t>
      </w:r>
      <w:proofErr w:type="spellEnd"/>
      <w:r w:rsidRPr="00FE1070">
        <w:rPr>
          <w:rFonts w:asciiTheme="minorHAnsi" w:hAnsiTheme="minorHAnsi" w:cs="Calibri"/>
          <w:szCs w:val="24"/>
          <w:lang w:eastAsia="en-US"/>
        </w:rPr>
        <w:t>. § 2611 občanského zákoníku se vylučuje.</w:t>
      </w:r>
    </w:p>
    <w:p w14:paraId="0A4DF969" w14:textId="7F089882" w:rsidR="003E2BF0" w:rsidRPr="003E2BF0" w:rsidRDefault="003E2BF0" w:rsidP="003E2BF0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J</w:t>
      </w:r>
      <w:r w:rsidRPr="003E2BF0">
        <w:rPr>
          <w:rFonts w:asciiTheme="minorHAnsi" w:hAnsiTheme="minorHAnsi" w:cs="Calibri"/>
          <w:szCs w:val="24"/>
          <w:lang w:eastAsia="en-US"/>
        </w:rPr>
        <w:t>estliže:</w:t>
      </w:r>
    </w:p>
    <w:p w14:paraId="6C65DD20" w14:textId="220F26A8" w:rsidR="003E2BF0" w:rsidRPr="003E2BF0" w:rsidRDefault="003E2BF0" w:rsidP="003E2BF0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O</w:t>
      </w:r>
      <w:r w:rsidRPr="003E2BF0">
        <w:rPr>
          <w:rFonts w:asciiTheme="minorHAnsi" w:hAnsiTheme="minorHAnsi" w:cs="Calibri"/>
          <w:szCs w:val="24"/>
          <w:lang w:eastAsia="en-US"/>
        </w:rPr>
        <w:t>bjednatel požaduje práce, které nejsou v předmětu díla,</w:t>
      </w:r>
    </w:p>
    <w:p w14:paraId="1AE1065E" w14:textId="5E579FEC" w:rsidR="003E2BF0" w:rsidRPr="003E2BF0" w:rsidRDefault="003E2BF0" w:rsidP="003E2BF0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O</w:t>
      </w:r>
      <w:r w:rsidRPr="003E2BF0">
        <w:rPr>
          <w:rFonts w:asciiTheme="minorHAnsi" w:hAnsiTheme="minorHAnsi" w:cs="Calibri"/>
          <w:szCs w:val="24"/>
          <w:lang w:eastAsia="en-US"/>
        </w:rPr>
        <w:t>bjednatel požaduje vypustit některé práce předmětu díla,</w:t>
      </w:r>
    </w:p>
    <w:p w14:paraId="280A562C" w14:textId="5960914E" w:rsidR="003E2BF0" w:rsidRPr="00B05DD6" w:rsidRDefault="003E2BF0" w:rsidP="003E2BF0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  <w:lang w:eastAsia="en-US"/>
        </w:rPr>
      </w:pPr>
      <w:r w:rsidRPr="00B05DD6">
        <w:rPr>
          <w:rFonts w:asciiTheme="minorHAnsi" w:hAnsiTheme="minorHAnsi" w:cs="Calibri"/>
          <w:szCs w:val="24"/>
          <w:lang w:eastAsia="en-US"/>
        </w:rPr>
        <w:t xml:space="preserve">při realizaci se zjistí skutečnosti, které nebyly v době podpisu smlouvy známy, a </w:t>
      </w:r>
      <w:r w:rsidR="00B05DD6" w:rsidRPr="00B05DD6">
        <w:rPr>
          <w:rFonts w:asciiTheme="minorHAnsi" w:hAnsiTheme="minorHAnsi" w:cs="Calibri"/>
          <w:szCs w:val="24"/>
          <w:lang w:eastAsia="en-US"/>
        </w:rPr>
        <w:t>Zhotovitel</w:t>
      </w:r>
      <w:r w:rsidR="00B05DD6">
        <w:rPr>
          <w:rFonts w:asciiTheme="minorHAnsi" w:hAnsiTheme="minorHAnsi" w:cs="Calibri"/>
          <w:szCs w:val="24"/>
          <w:lang w:eastAsia="en-US"/>
        </w:rPr>
        <w:t xml:space="preserve"> </w:t>
      </w:r>
      <w:r w:rsidRPr="00B05DD6">
        <w:rPr>
          <w:rFonts w:asciiTheme="minorHAnsi" w:hAnsiTheme="minorHAnsi" w:cs="Calibri"/>
          <w:szCs w:val="24"/>
          <w:lang w:eastAsia="en-US"/>
        </w:rPr>
        <w:t>je nezavinil ani nemohl předvídat, a mají vliv na cenu díla,</w:t>
      </w:r>
    </w:p>
    <w:p w14:paraId="0D4DDDF8" w14:textId="1B230634" w:rsidR="003E2BF0" w:rsidRPr="00B05DD6" w:rsidRDefault="003E2BF0" w:rsidP="003E2BF0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  <w:lang w:eastAsia="en-US"/>
        </w:rPr>
      </w:pPr>
      <w:r w:rsidRPr="00B05DD6">
        <w:rPr>
          <w:rFonts w:asciiTheme="minorHAnsi" w:hAnsiTheme="minorHAnsi" w:cs="Calibri"/>
          <w:szCs w:val="24"/>
          <w:lang w:eastAsia="en-US"/>
        </w:rPr>
        <w:t>při realizaci se zjistí skutečnosti odlišné od dokumentace předané objednatelem</w:t>
      </w:r>
      <w:r w:rsidR="00B05DD6">
        <w:rPr>
          <w:rFonts w:asciiTheme="minorHAnsi" w:hAnsiTheme="minorHAnsi" w:cs="Calibri"/>
          <w:szCs w:val="24"/>
          <w:lang w:eastAsia="en-US"/>
        </w:rPr>
        <w:t xml:space="preserve"> </w:t>
      </w:r>
      <w:r w:rsidRPr="00B05DD6">
        <w:rPr>
          <w:rFonts w:asciiTheme="minorHAnsi" w:hAnsiTheme="minorHAnsi" w:cs="Calibri"/>
          <w:szCs w:val="24"/>
          <w:lang w:eastAsia="en-US"/>
        </w:rPr>
        <w:t>(neodpovídající geologické údaje, apod.).</w:t>
      </w:r>
    </w:p>
    <w:p w14:paraId="3F47A778" w14:textId="040BFC0C" w:rsidR="003E2BF0" w:rsidRDefault="00B05DD6" w:rsidP="00B05DD6">
      <w:pPr>
        <w:pStyle w:val="rove2"/>
        <w:numPr>
          <w:ilvl w:val="0"/>
          <w:numId w:val="0"/>
        </w:numPr>
        <w:ind w:left="1416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bude dodatkem ke Smlouvě upraven rozsah a</w:t>
      </w:r>
      <w:r w:rsidR="003E2BF0" w:rsidRPr="003E2BF0">
        <w:rPr>
          <w:rFonts w:asciiTheme="minorHAnsi" w:hAnsiTheme="minorHAnsi" w:cs="Calibri"/>
          <w:szCs w:val="24"/>
          <w:lang w:eastAsia="en-US"/>
        </w:rPr>
        <w:t xml:space="preserve"> cen</w:t>
      </w:r>
      <w:r>
        <w:rPr>
          <w:rFonts w:asciiTheme="minorHAnsi" w:hAnsiTheme="minorHAnsi" w:cs="Calibri"/>
          <w:szCs w:val="24"/>
          <w:lang w:eastAsia="en-US"/>
        </w:rPr>
        <w:t>a</w:t>
      </w:r>
      <w:r w:rsidR="003E2BF0" w:rsidRPr="003E2BF0">
        <w:rPr>
          <w:rFonts w:asciiTheme="minorHAnsi" w:hAnsiTheme="minorHAnsi" w:cs="Calibri"/>
          <w:szCs w:val="24"/>
          <w:lang w:eastAsia="en-US"/>
        </w:rPr>
        <w:t xml:space="preserve"> díla.</w:t>
      </w:r>
      <w:r>
        <w:rPr>
          <w:rFonts w:asciiTheme="minorHAnsi" w:hAnsiTheme="minorHAnsi" w:cs="Calibri"/>
          <w:szCs w:val="24"/>
          <w:lang w:eastAsia="en-US"/>
        </w:rPr>
        <w:t xml:space="preserve"> V</w:t>
      </w:r>
      <w:r w:rsidR="003E2BF0" w:rsidRPr="003E2BF0">
        <w:rPr>
          <w:rFonts w:asciiTheme="minorHAnsi" w:hAnsiTheme="minorHAnsi" w:cs="Calibri"/>
          <w:szCs w:val="24"/>
          <w:lang w:eastAsia="en-US"/>
        </w:rPr>
        <w:t xml:space="preserve"> případě změn u prací, které jsou obsaženy</w:t>
      </w:r>
      <w:r>
        <w:rPr>
          <w:rFonts w:asciiTheme="minorHAnsi" w:hAnsiTheme="minorHAnsi" w:cs="Calibri"/>
          <w:szCs w:val="24"/>
          <w:lang w:eastAsia="en-US"/>
        </w:rPr>
        <w:t xml:space="preserve"> </w:t>
      </w:r>
      <w:r w:rsidR="003E2BF0" w:rsidRPr="003E2BF0">
        <w:rPr>
          <w:rFonts w:asciiTheme="minorHAnsi" w:hAnsiTheme="minorHAnsi" w:cs="Calibri"/>
          <w:szCs w:val="24"/>
          <w:lang w:eastAsia="en-US"/>
        </w:rPr>
        <w:t>v položkovém rozpočtu, bude změna ceny stanovena na základě jednotkové ceny dané práce</w:t>
      </w:r>
      <w:r>
        <w:rPr>
          <w:rFonts w:asciiTheme="minorHAnsi" w:hAnsiTheme="minorHAnsi" w:cs="Calibri"/>
          <w:szCs w:val="24"/>
          <w:lang w:eastAsia="en-US"/>
        </w:rPr>
        <w:t xml:space="preserve"> </w:t>
      </w:r>
      <w:r w:rsidR="003E2BF0" w:rsidRPr="003E2BF0">
        <w:rPr>
          <w:rFonts w:asciiTheme="minorHAnsi" w:hAnsiTheme="minorHAnsi" w:cs="Calibri"/>
          <w:szCs w:val="24"/>
          <w:lang w:eastAsia="en-US"/>
        </w:rPr>
        <w:t>v položkovém rozpočtu.</w:t>
      </w:r>
      <w:r>
        <w:rPr>
          <w:rFonts w:asciiTheme="minorHAnsi" w:hAnsiTheme="minorHAnsi" w:cs="Calibri"/>
          <w:szCs w:val="24"/>
          <w:lang w:eastAsia="en-US"/>
        </w:rPr>
        <w:t xml:space="preserve"> </w:t>
      </w:r>
      <w:r w:rsidR="003E2BF0" w:rsidRPr="003E2BF0">
        <w:rPr>
          <w:rFonts w:asciiTheme="minorHAnsi" w:hAnsiTheme="minorHAnsi" w:cs="Calibri"/>
          <w:szCs w:val="24"/>
          <w:lang w:eastAsia="en-US"/>
        </w:rPr>
        <w:t xml:space="preserve">V případě změn u prací, které nejsou v položkovém rozpočtu uvedeny, </w:t>
      </w:r>
      <w:r>
        <w:rPr>
          <w:rFonts w:asciiTheme="minorHAnsi" w:hAnsiTheme="minorHAnsi" w:cs="Calibri"/>
          <w:szCs w:val="24"/>
          <w:lang w:eastAsia="en-US"/>
        </w:rPr>
        <w:t xml:space="preserve">bude </w:t>
      </w:r>
      <w:r>
        <w:rPr>
          <w:rFonts w:asciiTheme="minorHAnsi" w:hAnsiTheme="minorHAnsi" w:cs="Calibri"/>
          <w:szCs w:val="24"/>
          <w:lang w:eastAsia="en-US"/>
        </w:rPr>
        <w:lastRenderedPageBreak/>
        <w:t>cena stanovena maximálně ve výši</w:t>
      </w:r>
      <w:r w:rsidR="003E2BF0" w:rsidRPr="003E2BF0">
        <w:rPr>
          <w:rFonts w:asciiTheme="minorHAnsi" w:hAnsiTheme="minorHAnsi" w:cs="Calibri"/>
          <w:szCs w:val="24"/>
          <w:lang w:eastAsia="en-US"/>
        </w:rPr>
        <w:t xml:space="preserve"> jednotkové ceny v</w:t>
      </w:r>
      <w:r>
        <w:rPr>
          <w:rFonts w:asciiTheme="minorHAnsi" w:hAnsiTheme="minorHAnsi" w:cs="Calibri"/>
          <w:szCs w:val="24"/>
          <w:lang w:eastAsia="en-US"/>
        </w:rPr>
        <w:t> </w:t>
      </w:r>
      <w:r w:rsidR="003E2BF0" w:rsidRPr="003E2BF0">
        <w:rPr>
          <w:rFonts w:asciiTheme="minorHAnsi" w:hAnsiTheme="minorHAnsi" w:cs="Calibri"/>
          <w:szCs w:val="24"/>
          <w:lang w:eastAsia="en-US"/>
        </w:rPr>
        <w:t>obecně</w:t>
      </w:r>
      <w:r>
        <w:rPr>
          <w:rFonts w:asciiTheme="minorHAnsi" w:hAnsiTheme="minorHAnsi" w:cs="Calibri"/>
          <w:szCs w:val="24"/>
          <w:lang w:eastAsia="en-US"/>
        </w:rPr>
        <w:t xml:space="preserve"> </w:t>
      </w:r>
      <w:r w:rsidR="003E2BF0" w:rsidRPr="003E2BF0">
        <w:rPr>
          <w:rFonts w:asciiTheme="minorHAnsi" w:hAnsiTheme="minorHAnsi" w:cs="Calibri"/>
          <w:szCs w:val="24"/>
          <w:lang w:eastAsia="en-US"/>
        </w:rPr>
        <w:t>dostupné cenové soustavě</w:t>
      </w:r>
      <w:r>
        <w:rPr>
          <w:rFonts w:asciiTheme="minorHAnsi" w:hAnsiTheme="minorHAnsi" w:cs="Calibri"/>
          <w:szCs w:val="24"/>
          <w:lang w:eastAsia="en-US"/>
        </w:rPr>
        <w:t xml:space="preserve"> (</w:t>
      </w:r>
      <w:r w:rsidRPr="00B05DD6">
        <w:rPr>
          <w:rFonts w:asciiTheme="minorHAnsi" w:hAnsiTheme="minorHAnsi" w:cs="Calibri"/>
          <w:szCs w:val="24"/>
          <w:lang w:eastAsia="en-US"/>
        </w:rPr>
        <w:t>Cenová soustava ÚRS</w:t>
      </w:r>
      <w:r w:rsidR="003E2BF0" w:rsidRPr="003E2BF0">
        <w:rPr>
          <w:rFonts w:asciiTheme="minorHAnsi" w:hAnsiTheme="minorHAnsi" w:cs="Calibri"/>
          <w:szCs w:val="24"/>
          <w:lang w:eastAsia="en-US"/>
        </w:rPr>
        <w:t>).</w:t>
      </w:r>
    </w:p>
    <w:p w14:paraId="0E1204B5" w14:textId="77777777" w:rsidR="00065584" w:rsidRPr="003E2BF0" w:rsidRDefault="00065584" w:rsidP="00B05DD6">
      <w:pPr>
        <w:pStyle w:val="rove2"/>
        <w:numPr>
          <w:ilvl w:val="0"/>
          <w:numId w:val="0"/>
        </w:numPr>
        <w:ind w:left="1416"/>
        <w:rPr>
          <w:rFonts w:asciiTheme="minorHAnsi" w:hAnsiTheme="minorHAnsi" w:cs="Calibri"/>
          <w:szCs w:val="24"/>
          <w:lang w:eastAsia="en-US"/>
        </w:rPr>
      </w:pPr>
    </w:p>
    <w:p w14:paraId="3463EBE9" w14:textId="77777777" w:rsidR="004531D4" w:rsidRPr="00F527F4" w:rsidRDefault="004531D4" w:rsidP="00B948AD">
      <w:pPr>
        <w:pStyle w:val="Zkladntext2"/>
        <w:spacing w:before="240" w:after="120"/>
        <w:ind w:left="709" w:hanging="709"/>
        <w:rPr>
          <w:rFonts w:ascii="Calibri" w:hAnsi="Calibri" w:cs="Calibri"/>
          <w:b/>
          <w:szCs w:val="24"/>
          <w:lang w:val="cs-CZ"/>
        </w:rPr>
      </w:pPr>
      <w:r w:rsidRPr="00F527F4">
        <w:rPr>
          <w:rFonts w:ascii="Calibri" w:hAnsi="Calibri" w:cs="Calibri"/>
          <w:b/>
          <w:szCs w:val="24"/>
          <w:lang w:val="cs-CZ"/>
        </w:rPr>
        <w:t xml:space="preserve">Termín </w:t>
      </w:r>
      <w:r w:rsidR="00FD1530" w:rsidRPr="00F527F4">
        <w:rPr>
          <w:rFonts w:ascii="Calibri" w:hAnsi="Calibri" w:cs="Calibri"/>
          <w:b/>
          <w:szCs w:val="24"/>
          <w:lang w:val="cs-CZ"/>
        </w:rPr>
        <w:t xml:space="preserve">provedení </w:t>
      </w:r>
      <w:r w:rsidR="00B8166A" w:rsidRPr="00F527F4">
        <w:rPr>
          <w:rFonts w:ascii="Calibri" w:hAnsi="Calibri" w:cs="Calibri"/>
          <w:b/>
          <w:szCs w:val="24"/>
          <w:lang w:val="cs-CZ"/>
        </w:rPr>
        <w:t>d</w:t>
      </w:r>
      <w:r w:rsidRPr="00F527F4">
        <w:rPr>
          <w:rFonts w:ascii="Calibri" w:hAnsi="Calibri" w:cs="Calibri"/>
          <w:b/>
          <w:szCs w:val="24"/>
          <w:lang w:val="cs-CZ"/>
        </w:rPr>
        <w:t>íla a místo plnění</w:t>
      </w:r>
    </w:p>
    <w:p w14:paraId="785E1864" w14:textId="7B0C85B4" w:rsidR="0050126E" w:rsidRPr="00FA12F2" w:rsidRDefault="004531D4" w:rsidP="00B10DE6">
      <w:pPr>
        <w:pStyle w:val="rove2"/>
        <w:rPr>
          <w:rFonts w:ascii="Calibri" w:hAnsi="Calibri" w:cs="Calibri"/>
          <w:szCs w:val="24"/>
        </w:rPr>
      </w:pPr>
      <w:r w:rsidRPr="00FA12F2">
        <w:rPr>
          <w:rFonts w:ascii="Calibri" w:hAnsi="Calibri" w:cs="Calibri"/>
          <w:szCs w:val="24"/>
        </w:rPr>
        <w:t>Místem plnění je</w:t>
      </w:r>
      <w:r w:rsidR="0031163E" w:rsidRPr="00FA12F2">
        <w:rPr>
          <w:rFonts w:ascii="Calibri" w:hAnsi="Calibri" w:cs="Calibri"/>
          <w:szCs w:val="24"/>
        </w:rPr>
        <w:t xml:space="preserve"> Plzeň,</w:t>
      </w:r>
      <w:r w:rsidR="00D53755" w:rsidRPr="00FA12F2">
        <w:rPr>
          <w:rFonts w:ascii="Calibri" w:hAnsi="Calibri" w:cs="Calibri"/>
          <w:szCs w:val="24"/>
        </w:rPr>
        <w:t xml:space="preserve"> </w:t>
      </w:r>
      <w:r w:rsidR="00670032" w:rsidRPr="00FA12F2">
        <w:rPr>
          <w:rFonts w:ascii="Calibri" w:hAnsi="Calibri" w:cs="Calibri"/>
          <w:szCs w:val="24"/>
        </w:rPr>
        <w:t xml:space="preserve">konkrétně </w:t>
      </w:r>
      <w:r w:rsidR="00253AA6">
        <w:rPr>
          <w:rFonts w:ascii="Calibri" w:hAnsi="Calibri" w:cs="Calibri"/>
          <w:szCs w:val="24"/>
        </w:rPr>
        <w:t>budova</w:t>
      </w:r>
      <w:r w:rsidR="00253AA6" w:rsidRPr="00253AA6">
        <w:t xml:space="preserve"> </w:t>
      </w:r>
      <w:r w:rsidR="00253AA6" w:rsidRPr="00253AA6">
        <w:rPr>
          <w:rFonts w:ascii="Calibri" w:hAnsi="Calibri" w:cs="Calibri"/>
          <w:szCs w:val="24"/>
        </w:rPr>
        <w:t>ÚMO Plzeň 3, Sady Pětatřicátníku 7-9, Plzeň</w:t>
      </w:r>
      <w:r w:rsidR="00670032" w:rsidRPr="00FA12F2">
        <w:rPr>
          <w:rFonts w:ascii="Calibri" w:hAnsi="Calibri" w:cs="Calibri"/>
          <w:szCs w:val="24"/>
        </w:rPr>
        <w:t xml:space="preserve">, </w:t>
      </w:r>
      <w:r w:rsidR="0056566B" w:rsidRPr="00FA12F2">
        <w:rPr>
          <w:rFonts w:ascii="Calibri" w:hAnsi="Calibri" w:cs="Calibri"/>
          <w:szCs w:val="24"/>
        </w:rPr>
        <w:t>není-</w:t>
      </w:r>
      <w:r w:rsidRPr="00FA12F2">
        <w:rPr>
          <w:rFonts w:ascii="Calibri" w:hAnsi="Calibri" w:cs="Calibri"/>
          <w:szCs w:val="24"/>
        </w:rPr>
        <w:t xml:space="preserve">li v konkrétním případě písemně dohodnuto jinak. </w:t>
      </w:r>
    </w:p>
    <w:p w14:paraId="2F76F4D5" w14:textId="17741920" w:rsidR="00B10DE6" w:rsidRPr="00B10DE6" w:rsidRDefault="00776AA2" w:rsidP="007F260D">
      <w:pPr>
        <w:pStyle w:val="rove2"/>
        <w:rPr>
          <w:rFonts w:ascii="Calibri" w:hAnsi="Calibri" w:cs="Calibri"/>
          <w:szCs w:val="24"/>
        </w:rPr>
      </w:pPr>
      <w:r w:rsidRPr="00B10DE6">
        <w:rPr>
          <w:rFonts w:ascii="Calibri" w:hAnsi="Calibri" w:cs="Calibri"/>
          <w:szCs w:val="24"/>
        </w:rPr>
        <w:t xml:space="preserve">Dílo bude prováděno v termínech </w:t>
      </w:r>
      <w:r w:rsidR="00631B3D" w:rsidRPr="00B10DE6">
        <w:rPr>
          <w:rFonts w:ascii="Calibri" w:hAnsi="Calibri" w:cs="Calibri"/>
          <w:szCs w:val="24"/>
        </w:rPr>
        <w:t xml:space="preserve">požadovaných Objednatelem. </w:t>
      </w:r>
      <w:r w:rsidR="00B44551" w:rsidRPr="00B10DE6">
        <w:rPr>
          <w:rFonts w:ascii="Calibri" w:hAnsi="Calibri" w:cs="Calibri"/>
          <w:szCs w:val="24"/>
        </w:rPr>
        <w:t xml:space="preserve">Objednatel předpokládá provádění přípravných prací po podpisu Smlouvy a následné předání staveniště Zhotoviteli </w:t>
      </w:r>
      <w:r w:rsidR="00816FFE" w:rsidRPr="00B10DE6">
        <w:rPr>
          <w:rFonts w:ascii="Calibri" w:hAnsi="Calibri" w:cs="Calibri"/>
          <w:szCs w:val="24"/>
        </w:rPr>
        <w:t xml:space="preserve">do pěti (5) dnů </w:t>
      </w:r>
      <w:r w:rsidR="00816FFE">
        <w:rPr>
          <w:rFonts w:ascii="Calibri" w:hAnsi="Calibri" w:cs="Calibri"/>
          <w:szCs w:val="24"/>
        </w:rPr>
        <w:t xml:space="preserve">od </w:t>
      </w:r>
      <w:r w:rsidR="00253AA6">
        <w:rPr>
          <w:rFonts w:ascii="Calibri" w:hAnsi="Calibri" w:cs="Calibri"/>
          <w:szCs w:val="24"/>
        </w:rPr>
        <w:t xml:space="preserve">výzvy Objednatele následující po </w:t>
      </w:r>
      <w:r w:rsidR="00816FFE">
        <w:rPr>
          <w:rFonts w:ascii="Calibri" w:hAnsi="Calibri" w:cs="Calibri"/>
          <w:szCs w:val="24"/>
        </w:rPr>
        <w:t>uzavření Smlouvy</w:t>
      </w:r>
      <w:r w:rsidR="00E43D6B">
        <w:rPr>
          <w:rFonts w:ascii="Calibri" w:hAnsi="Calibri" w:cs="Calibri"/>
          <w:szCs w:val="24"/>
        </w:rPr>
        <w:t xml:space="preserve">, když předpokládaný termín předání staveniště je </w:t>
      </w:r>
      <w:proofErr w:type="gramStart"/>
      <w:r w:rsidR="00364A81" w:rsidRPr="00364A81">
        <w:rPr>
          <w:rFonts w:ascii="Calibri" w:hAnsi="Calibri" w:cs="Calibri"/>
          <w:szCs w:val="24"/>
        </w:rPr>
        <w:t>10.5</w:t>
      </w:r>
      <w:r w:rsidR="00E43D6B" w:rsidRPr="00364A81">
        <w:rPr>
          <w:rFonts w:ascii="Calibri" w:hAnsi="Calibri" w:cs="Calibri"/>
          <w:szCs w:val="24"/>
        </w:rPr>
        <w:t>.2020</w:t>
      </w:r>
      <w:proofErr w:type="gramEnd"/>
      <w:r w:rsidR="00B44551" w:rsidRPr="00B10DE6">
        <w:rPr>
          <w:rFonts w:ascii="Calibri" w:hAnsi="Calibri" w:cs="Calibri"/>
          <w:szCs w:val="24"/>
        </w:rPr>
        <w:t>.</w:t>
      </w:r>
      <w:r w:rsidR="007A30BE" w:rsidRPr="00B10DE6">
        <w:rPr>
          <w:rFonts w:ascii="Calibri" w:hAnsi="Calibri" w:cs="Calibri"/>
          <w:szCs w:val="24"/>
        </w:rPr>
        <w:t xml:space="preserve"> Zhotovitel je povinen zahájit provádění Díla do pěti (5) dnů po předání staveniště. </w:t>
      </w:r>
      <w:r w:rsidR="005B1F00" w:rsidRPr="00B10DE6">
        <w:rPr>
          <w:rFonts w:ascii="Calibri" w:hAnsi="Calibri" w:cs="Calibri"/>
          <w:szCs w:val="24"/>
        </w:rPr>
        <w:t xml:space="preserve">Zhotovitel </w:t>
      </w:r>
      <w:r w:rsidR="0031163E" w:rsidRPr="00B10DE6">
        <w:rPr>
          <w:rFonts w:ascii="Calibri" w:hAnsi="Calibri" w:cs="Calibri"/>
          <w:szCs w:val="24"/>
        </w:rPr>
        <w:t xml:space="preserve">je </w:t>
      </w:r>
      <w:r w:rsidR="005B1F00" w:rsidRPr="00B10DE6">
        <w:rPr>
          <w:rFonts w:ascii="Calibri" w:hAnsi="Calibri" w:cs="Calibri"/>
          <w:szCs w:val="24"/>
        </w:rPr>
        <w:t>povinen</w:t>
      </w:r>
      <w:r w:rsidR="00631B3D" w:rsidRPr="00B10DE6">
        <w:rPr>
          <w:rFonts w:ascii="Calibri" w:hAnsi="Calibri" w:cs="Calibri"/>
          <w:szCs w:val="24"/>
        </w:rPr>
        <w:t xml:space="preserve"> </w:t>
      </w:r>
      <w:r w:rsidR="0031163E" w:rsidRPr="00B10DE6">
        <w:rPr>
          <w:rFonts w:ascii="Calibri" w:hAnsi="Calibri" w:cs="Calibri"/>
          <w:szCs w:val="24"/>
        </w:rPr>
        <w:t>p</w:t>
      </w:r>
      <w:r w:rsidR="000C65C4" w:rsidRPr="00B10DE6">
        <w:rPr>
          <w:rFonts w:ascii="Calibri" w:hAnsi="Calibri" w:cs="Calibri"/>
          <w:szCs w:val="24"/>
        </w:rPr>
        <w:t>rovést D</w:t>
      </w:r>
      <w:r w:rsidR="00A45E6D" w:rsidRPr="00B10DE6">
        <w:rPr>
          <w:rFonts w:ascii="Calibri" w:hAnsi="Calibri" w:cs="Calibri"/>
          <w:szCs w:val="24"/>
        </w:rPr>
        <w:t>ílo</w:t>
      </w:r>
      <w:r w:rsidR="000C65C4" w:rsidRPr="00B10DE6">
        <w:rPr>
          <w:rFonts w:ascii="Calibri" w:hAnsi="Calibri" w:cs="Calibri"/>
          <w:szCs w:val="24"/>
        </w:rPr>
        <w:t>, tj. dokončit a předat Dílo,</w:t>
      </w:r>
      <w:r w:rsidR="00A45E6D" w:rsidRPr="00B10DE6">
        <w:rPr>
          <w:rFonts w:ascii="Calibri" w:hAnsi="Calibri" w:cs="Calibri"/>
          <w:szCs w:val="24"/>
        </w:rPr>
        <w:t xml:space="preserve"> nejpozději do </w:t>
      </w:r>
      <w:r w:rsidR="00B10DE6" w:rsidRPr="00B10DE6">
        <w:rPr>
          <w:rFonts w:ascii="Calibri" w:hAnsi="Calibri" w:cs="Calibri"/>
          <w:szCs w:val="24"/>
        </w:rPr>
        <w:t>3</w:t>
      </w:r>
      <w:r w:rsidR="00816FFE">
        <w:rPr>
          <w:rFonts w:ascii="Calibri" w:hAnsi="Calibri" w:cs="Calibri"/>
          <w:szCs w:val="24"/>
        </w:rPr>
        <w:t xml:space="preserve"> měsíců od předání staveniště</w:t>
      </w:r>
      <w:r w:rsidR="00A45E6D" w:rsidRPr="00B10DE6">
        <w:rPr>
          <w:rFonts w:ascii="Calibri" w:hAnsi="Calibri" w:cs="Calibri"/>
          <w:szCs w:val="24"/>
        </w:rPr>
        <w:t>.</w:t>
      </w:r>
      <w:r w:rsidR="00B10DE6" w:rsidRPr="00B10DE6">
        <w:rPr>
          <w:rFonts w:ascii="Calibri" w:hAnsi="Calibri" w:cs="Calibri"/>
          <w:szCs w:val="24"/>
        </w:rPr>
        <w:t xml:space="preserve"> </w:t>
      </w:r>
      <w:r w:rsidR="00816FFE">
        <w:rPr>
          <w:rFonts w:ascii="Calibri" w:hAnsi="Calibri" w:cs="Calibri"/>
          <w:szCs w:val="24"/>
        </w:rPr>
        <w:t>Zhotovitel je povinen</w:t>
      </w:r>
      <w:r w:rsidR="00B10DE6" w:rsidRPr="00B10DE6">
        <w:rPr>
          <w:rFonts w:ascii="Calibri" w:hAnsi="Calibri" w:cs="Calibri"/>
          <w:szCs w:val="24"/>
        </w:rPr>
        <w:t xml:space="preserve"> </w:t>
      </w:r>
      <w:r w:rsidR="00B10DE6">
        <w:rPr>
          <w:rFonts w:ascii="Calibri" w:hAnsi="Calibri" w:cs="Calibri"/>
          <w:szCs w:val="24"/>
        </w:rPr>
        <w:t>provádění Díla</w:t>
      </w:r>
      <w:r w:rsidR="00B10DE6" w:rsidRPr="00B10DE6">
        <w:rPr>
          <w:rFonts w:ascii="Calibri" w:hAnsi="Calibri" w:cs="Calibri"/>
          <w:szCs w:val="24"/>
        </w:rPr>
        <w:t xml:space="preserve"> zkoordinovat s provozem </w:t>
      </w:r>
      <w:r w:rsidR="00253AA6">
        <w:rPr>
          <w:rFonts w:ascii="Calibri" w:hAnsi="Calibri" w:cs="Calibri"/>
          <w:szCs w:val="24"/>
        </w:rPr>
        <w:t>úřadu</w:t>
      </w:r>
      <w:r w:rsidR="00B10DE6" w:rsidRPr="00B10DE6">
        <w:rPr>
          <w:rFonts w:ascii="Calibri" w:hAnsi="Calibri" w:cs="Calibri"/>
          <w:szCs w:val="24"/>
        </w:rPr>
        <w:t>.</w:t>
      </w:r>
      <w:r w:rsidR="00010CA0">
        <w:rPr>
          <w:rFonts w:ascii="Calibri" w:hAnsi="Calibri" w:cs="Calibri"/>
          <w:szCs w:val="24"/>
        </w:rPr>
        <w:t xml:space="preserve"> </w:t>
      </w:r>
    </w:p>
    <w:p w14:paraId="5C2AB1F4" w14:textId="77777777" w:rsidR="00A45E6D" w:rsidRPr="0085041F" w:rsidRDefault="00A45E6D" w:rsidP="00A45E6D">
      <w:pPr>
        <w:pStyle w:val="rove2"/>
        <w:rPr>
          <w:rFonts w:ascii="Calibri" w:hAnsi="Calibri" w:cs="Calibri"/>
          <w:szCs w:val="24"/>
          <w:lang w:eastAsia="en-US"/>
        </w:rPr>
      </w:pPr>
      <w:r w:rsidRPr="00917EE6">
        <w:rPr>
          <w:rFonts w:ascii="Calibri" w:hAnsi="Calibri" w:cs="Calibri"/>
          <w:szCs w:val="24"/>
        </w:rPr>
        <w:t xml:space="preserve">Dílo se považuje za provedené okamžikem jeho řádného </w:t>
      </w:r>
      <w:r w:rsidRPr="00EE0F54">
        <w:rPr>
          <w:rFonts w:ascii="Calibri" w:hAnsi="Calibri" w:cs="Calibri"/>
          <w:szCs w:val="24"/>
        </w:rPr>
        <w:t>dokončení a</w:t>
      </w:r>
      <w:r w:rsidRPr="00917EE6">
        <w:rPr>
          <w:rFonts w:ascii="Calibri" w:hAnsi="Calibri" w:cs="Calibri"/>
          <w:szCs w:val="24"/>
        </w:rPr>
        <w:t xml:space="preserve"> protokolárního</w:t>
      </w:r>
      <w:r w:rsidRPr="00EE0F54">
        <w:rPr>
          <w:rFonts w:ascii="Calibri" w:hAnsi="Calibri" w:cs="Calibri"/>
          <w:szCs w:val="24"/>
        </w:rPr>
        <w:t xml:space="preserve"> předání Objednateli.</w:t>
      </w:r>
      <w:r>
        <w:rPr>
          <w:rFonts w:ascii="Calibri" w:hAnsi="Calibri" w:cs="Calibri"/>
          <w:szCs w:val="24"/>
        </w:rPr>
        <w:t xml:space="preserve"> Objednatel je oprávněn před převzetím Díla požadovat předvedení způsobilosti Díla sloužit svému účelu. Povinnosti Zhotovitele je při předání Díla doložit úspěšné provedení zkoušek dokládajících způsobilost Díla sloužit svému účelu a dalších zkoušek a revizí, které jsou vyžadovány právními předpisy či zvyklostmi v daném oboru. V případě pochybností platí, že zkouška provedena být měla. </w:t>
      </w:r>
      <w:r w:rsidRPr="0085041F">
        <w:rPr>
          <w:rFonts w:ascii="Calibri" w:hAnsi="Calibri" w:cs="Calibri"/>
          <w:szCs w:val="24"/>
        </w:rPr>
        <w:t>Dílo se považuje za dokončené, odpovídá-li výsledku sjednanému touto Smlouvou, je-li předvedena jeho způsobilost sloužit svému účelu.</w:t>
      </w:r>
    </w:p>
    <w:p w14:paraId="305D4169" w14:textId="36752868" w:rsidR="000C65C4" w:rsidRPr="00904ABF" w:rsidRDefault="000C65C4" w:rsidP="000C65C4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  <w:lang w:eastAsia="en-US"/>
        </w:rPr>
        <w:t>O předání Díla bude pořízen předávací protokol, okamžikem jeho podpisu je Dílo předáno.</w:t>
      </w:r>
      <w:r w:rsidR="00981709">
        <w:rPr>
          <w:rFonts w:asciiTheme="minorHAnsi" w:hAnsiTheme="minorHAnsi" w:cs="Calibri"/>
          <w:szCs w:val="24"/>
          <w:lang w:eastAsia="en-US"/>
        </w:rPr>
        <w:t xml:space="preserve"> V předávacím protokolu budou uvedeny případné vady a nedodělky.</w:t>
      </w:r>
      <w:r w:rsidR="00363DD7">
        <w:rPr>
          <w:rFonts w:asciiTheme="minorHAnsi" w:hAnsiTheme="minorHAnsi" w:cs="Calibri"/>
          <w:szCs w:val="24"/>
          <w:lang w:eastAsia="en-US"/>
        </w:rPr>
        <w:t xml:space="preserve"> Objednatel k předání Díla přizve osoby vykonávající funkci technického dozoru stavebníka případně autorského dozoru projektanta.</w:t>
      </w:r>
    </w:p>
    <w:p w14:paraId="04A326B3" w14:textId="2161EF29" w:rsidR="000C65C4" w:rsidRDefault="000C65C4" w:rsidP="000C65C4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FE1070">
        <w:rPr>
          <w:rFonts w:asciiTheme="minorHAnsi" w:hAnsiTheme="minorHAnsi" w:cs="Calibri"/>
          <w:szCs w:val="24"/>
          <w:lang w:eastAsia="en-US"/>
        </w:rPr>
        <w:t>Objednatel je povinen převzít pouze řádně dokončené Dílo, tedy prosté jakýchkoliv vad, byť by se jednalo o vady, které samy o sobě ani ve spojení s jinými nebrání užívání Díla ani je neztěžují. V případě, že Objednatel převezme Dílo s vadami, náleží Objednateli právo volby práva z těchto vad, když Objednatel je zejména oprávněn požadovat dokončení nedokončených částí Díla, odstranění vad opravou, či slevu z ceny Díla.</w:t>
      </w:r>
    </w:p>
    <w:p w14:paraId="203EAC37" w14:textId="5F9F4381" w:rsidR="00491902" w:rsidRDefault="000C65C4" w:rsidP="000C65C4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FE1070">
        <w:rPr>
          <w:rFonts w:asciiTheme="minorHAnsi" w:hAnsiTheme="minorHAnsi" w:cs="Calibri"/>
          <w:szCs w:val="24"/>
        </w:rPr>
        <w:t>Události, které byly smluvním stranám známy před podpisem této Smlouvy</w:t>
      </w:r>
      <w:r w:rsidR="00491902">
        <w:rPr>
          <w:rFonts w:asciiTheme="minorHAnsi" w:hAnsiTheme="minorHAnsi" w:cs="Calibri"/>
          <w:szCs w:val="24"/>
        </w:rPr>
        <w:t>,</w:t>
      </w:r>
      <w:r w:rsidRPr="00FE1070">
        <w:rPr>
          <w:rFonts w:asciiTheme="minorHAnsi" w:hAnsiTheme="minorHAnsi" w:cs="Calibri"/>
          <w:szCs w:val="24"/>
        </w:rPr>
        <w:t xml:space="preserve"> jakož ani jiné důvody mající svůj původ u Zhotovitele či v místě provádění Díla, nejsou důvodem pro prodloužení termínů dle této Smlouvy</w:t>
      </w:r>
      <w:r w:rsidR="001176A5">
        <w:rPr>
          <w:rFonts w:asciiTheme="minorHAnsi" w:hAnsiTheme="minorHAnsi" w:cs="Calibri"/>
          <w:szCs w:val="24"/>
        </w:rPr>
        <w:t>.</w:t>
      </w:r>
      <w:r w:rsidR="00491902">
        <w:rPr>
          <w:rFonts w:asciiTheme="minorHAnsi" w:hAnsiTheme="minorHAnsi" w:cs="Calibri"/>
          <w:szCs w:val="24"/>
        </w:rPr>
        <w:t xml:space="preserve"> </w:t>
      </w:r>
    </w:p>
    <w:p w14:paraId="7BED84F3" w14:textId="475A3F11" w:rsidR="00010CA0" w:rsidRDefault="00010CA0" w:rsidP="000C65C4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Provádění díla</w:t>
      </w:r>
      <w:r w:rsidRPr="00010CA0">
        <w:rPr>
          <w:rFonts w:asciiTheme="minorHAnsi" w:hAnsiTheme="minorHAnsi" w:cs="Calibri"/>
          <w:szCs w:val="24"/>
          <w:lang w:eastAsia="en-US"/>
        </w:rPr>
        <w:t xml:space="preserve"> bude probíhat za provozu </w:t>
      </w:r>
      <w:r w:rsidR="00253AA6">
        <w:rPr>
          <w:rFonts w:asciiTheme="minorHAnsi" w:hAnsiTheme="minorHAnsi" w:cs="Calibri"/>
          <w:szCs w:val="24"/>
          <w:lang w:eastAsia="en-US"/>
        </w:rPr>
        <w:t>úřadu</w:t>
      </w:r>
      <w:r w:rsidRPr="00010CA0">
        <w:rPr>
          <w:rFonts w:asciiTheme="minorHAnsi" w:hAnsiTheme="minorHAnsi" w:cs="Calibri"/>
          <w:szCs w:val="24"/>
          <w:lang w:eastAsia="en-US"/>
        </w:rPr>
        <w:t xml:space="preserve"> a je nutné provádění Díla zkoordinovat s provozem </w:t>
      </w:r>
      <w:r w:rsidR="00253AA6">
        <w:rPr>
          <w:rFonts w:asciiTheme="minorHAnsi" w:hAnsiTheme="minorHAnsi" w:cs="Calibri"/>
          <w:szCs w:val="24"/>
          <w:lang w:eastAsia="en-US"/>
        </w:rPr>
        <w:t>úřadu</w:t>
      </w:r>
      <w:r>
        <w:rPr>
          <w:rFonts w:asciiTheme="minorHAnsi" w:hAnsiTheme="minorHAnsi" w:cs="Calibri"/>
          <w:szCs w:val="24"/>
          <w:lang w:eastAsia="en-US"/>
        </w:rPr>
        <w:t xml:space="preserve">, přičemž základním požadavkem Objednatele je </w:t>
      </w:r>
      <w:r w:rsidRPr="00010CA0">
        <w:rPr>
          <w:rFonts w:asciiTheme="minorHAnsi" w:hAnsiTheme="minorHAnsi" w:cs="Calibri"/>
          <w:szCs w:val="24"/>
          <w:lang w:eastAsia="en-US"/>
        </w:rPr>
        <w:t>zaji</w:t>
      </w:r>
      <w:r>
        <w:rPr>
          <w:rFonts w:asciiTheme="minorHAnsi" w:hAnsiTheme="minorHAnsi" w:cs="Calibri"/>
          <w:szCs w:val="24"/>
          <w:lang w:eastAsia="en-US"/>
        </w:rPr>
        <w:t>štění</w:t>
      </w:r>
      <w:r w:rsidRPr="00010CA0">
        <w:rPr>
          <w:rFonts w:asciiTheme="minorHAnsi" w:hAnsiTheme="minorHAnsi" w:cs="Calibri"/>
          <w:szCs w:val="24"/>
          <w:lang w:eastAsia="en-US"/>
        </w:rPr>
        <w:t xml:space="preserve"> </w:t>
      </w:r>
      <w:r w:rsidR="00253AA6">
        <w:rPr>
          <w:rFonts w:asciiTheme="minorHAnsi" w:hAnsiTheme="minorHAnsi" w:cs="Calibri"/>
          <w:szCs w:val="24"/>
          <w:lang w:eastAsia="en-US"/>
        </w:rPr>
        <w:t>výměny oken v jednotlivých místnostech vždy v co nejkratší době</w:t>
      </w:r>
      <w:r>
        <w:rPr>
          <w:rFonts w:asciiTheme="minorHAnsi" w:hAnsiTheme="minorHAnsi" w:cs="Calibri"/>
          <w:szCs w:val="24"/>
          <w:lang w:eastAsia="en-US"/>
        </w:rPr>
        <w:t>, což Zhotovitel podpisem Smlouvy bere na vědomí a zavazuje se zajistit.</w:t>
      </w:r>
    </w:p>
    <w:p w14:paraId="6B14AB03" w14:textId="77777777" w:rsidR="004531D4" w:rsidRPr="00F527F4" w:rsidRDefault="004531D4" w:rsidP="00B948AD">
      <w:pPr>
        <w:pStyle w:val="Zkladntext2"/>
        <w:spacing w:before="240" w:after="120"/>
        <w:ind w:left="709" w:hanging="709"/>
        <w:rPr>
          <w:rFonts w:ascii="Calibri" w:hAnsi="Calibri" w:cs="Calibri"/>
          <w:b/>
          <w:szCs w:val="24"/>
          <w:lang w:val="cs-CZ"/>
        </w:rPr>
      </w:pPr>
      <w:r w:rsidRPr="00F527F4">
        <w:rPr>
          <w:rFonts w:ascii="Calibri" w:hAnsi="Calibri" w:cs="Calibri"/>
          <w:b/>
          <w:szCs w:val="24"/>
          <w:lang w:val="cs-CZ"/>
        </w:rPr>
        <w:t>Způsob provádění díla, práva a povinnosti smluvních stran</w:t>
      </w:r>
    </w:p>
    <w:p w14:paraId="0E4E6307" w14:textId="77777777" w:rsidR="00AA7AF2" w:rsidRPr="00917EE6" w:rsidRDefault="00AA7AF2" w:rsidP="00AA7AF2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="Calibri" w:hAnsi="Calibri" w:cs="Calibri"/>
          <w:szCs w:val="24"/>
        </w:rPr>
      </w:pPr>
      <w:r w:rsidRPr="00917EE6">
        <w:rPr>
          <w:rFonts w:ascii="Calibri" w:hAnsi="Calibri" w:cs="Calibri"/>
          <w:szCs w:val="24"/>
        </w:rPr>
        <w:t>Objednatel se zavazuje spolupracovat se Zhotovitelem v rozsahu nutném k dosažení předmětu Smlouvy.</w:t>
      </w:r>
      <w:r>
        <w:rPr>
          <w:rFonts w:ascii="Calibri" w:hAnsi="Calibri" w:cs="Calibri"/>
          <w:szCs w:val="24"/>
        </w:rPr>
        <w:t xml:space="preserve"> </w:t>
      </w:r>
      <w:r w:rsidRPr="00EE0F54">
        <w:rPr>
          <w:rFonts w:ascii="Calibri" w:hAnsi="Calibri" w:cs="Calibri"/>
          <w:szCs w:val="24"/>
        </w:rPr>
        <w:t xml:space="preserve">V případě, že pro splnění povinnosti </w:t>
      </w:r>
      <w:r w:rsidRPr="00917EE6">
        <w:rPr>
          <w:rFonts w:ascii="Calibri" w:hAnsi="Calibri" w:cs="Calibri"/>
          <w:szCs w:val="24"/>
        </w:rPr>
        <w:t>Z</w:t>
      </w:r>
      <w:r w:rsidRPr="00EE0F54">
        <w:rPr>
          <w:rFonts w:ascii="Calibri" w:hAnsi="Calibri" w:cs="Calibri"/>
          <w:szCs w:val="24"/>
        </w:rPr>
        <w:t xml:space="preserve">hotovitele bude nezbytná součinnost </w:t>
      </w:r>
      <w:r w:rsidRPr="00917EE6">
        <w:rPr>
          <w:rFonts w:ascii="Calibri" w:hAnsi="Calibri" w:cs="Calibri"/>
          <w:szCs w:val="24"/>
        </w:rPr>
        <w:t xml:space="preserve">Objednatele, je Objednatel povinen </w:t>
      </w:r>
      <w:r w:rsidRPr="00917EE6">
        <w:rPr>
          <w:rFonts w:ascii="Calibri" w:hAnsi="Calibri" w:cs="Calibri"/>
          <w:szCs w:val="24"/>
        </w:rPr>
        <w:lastRenderedPageBreak/>
        <w:t>vyžádanou součinnost poskytnout</w:t>
      </w:r>
      <w:r>
        <w:rPr>
          <w:rFonts w:ascii="Calibri" w:hAnsi="Calibri" w:cs="Calibri"/>
          <w:szCs w:val="24"/>
        </w:rPr>
        <w:t xml:space="preserve"> na základě písemné výzvy, v níž bude požadovaná součinnost specifikována</w:t>
      </w:r>
      <w:r w:rsidRPr="00917EE6">
        <w:rPr>
          <w:rFonts w:ascii="Calibri" w:hAnsi="Calibri" w:cs="Calibri"/>
          <w:szCs w:val="24"/>
        </w:rPr>
        <w:t>.</w:t>
      </w:r>
    </w:p>
    <w:p w14:paraId="24800672" w14:textId="77777777" w:rsidR="00E50BB4" w:rsidRDefault="00AA7AF2" w:rsidP="00100304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="Calibri" w:hAnsi="Calibri" w:cs="Calibri"/>
          <w:szCs w:val="24"/>
        </w:rPr>
      </w:pPr>
      <w:r w:rsidRPr="003D4116">
        <w:rPr>
          <w:rFonts w:ascii="Calibri" w:hAnsi="Calibri" w:cs="Calibri"/>
          <w:szCs w:val="24"/>
        </w:rPr>
        <w:t>Objednatel je povinen poskytovat Zhotoviteli aktuální, správné a úplné údaje, které má k dispozici v rozsahu a formátu potřebném k plnění předmětu Smlouvy. Zhotovitel takto získané údaje použije pouze pro plnění Smlouvy a neposkytne je třetí straně bez předchozího souhlasu Objednatele.</w:t>
      </w:r>
      <w:r w:rsidR="003D4116">
        <w:rPr>
          <w:rFonts w:ascii="Calibri" w:hAnsi="Calibri" w:cs="Calibri"/>
          <w:szCs w:val="24"/>
        </w:rPr>
        <w:t xml:space="preserve"> </w:t>
      </w:r>
    </w:p>
    <w:p w14:paraId="7909BD55" w14:textId="77777777" w:rsidR="00405087" w:rsidRDefault="00405087" w:rsidP="00405087">
      <w:pPr>
        <w:pStyle w:val="rove2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>Objednatel má právo kontrolovat provádění Díla. Zjistí-li, že Zhotovitel porušuje svou povinnost při provádění Díla, zejména provádí Dílo vadným způsobem, může požadovat Objednatel, aby Zhotovitel zajistil nápravu. Neučiní-li tak Zhotovitel ani v přiměřené Objednatelem stanovené době, může Objednatel od této Smlouvy odstoupit.</w:t>
      </w:r>
    </w:p>
    <w:p w14:paraId="05B166FD" w14:textId="77777777" w:rsidR="00405087" w:rsidRPr="00FE1070" w:rsidRDefault="00405087" w:rsidP="00405087">
      <w:pPr>
        <w:pStyle w:val="rove2"/>
        <w:rPr>
          <w:rFonts w:asciiTheme="minorHAnsi" w:hAnsiTheme="minorHAnsi" w:cs="Calibri"/>
          <w:szCs w:val="24"/>
        </w:rPr>
      </w:pPr>
      <w:r w:rsidRPr="00FE1070">
        <w:rPr>
          <w:rFonts w:asciiTheme="minorHAnsi" w:hAnsiTheme="minorHAnsi"/>
          <w:szCs w:val="24"/>
        </w:rPr>
        <w:t xml:space="preserve">Objednatel je oprávněn v případě prodlení Zhotovitele se splněním jakékoliv povinnosti dle Smlouvy zajistit bez dalšího splnění takové povinnosti sám či prostřednictvím třetí osoby, a to na náklady Zhotovitele. Objednatel je tak zejména oprávněn v případě prodlení Zhotovitele s prováděním Díla či jeho části oproti sjednaným termínům zajistit bez dalšího provedení Díla či jeho části sám či prostřednictvím třetí osoby, a to na náklady Zhotovitele. Tímto postupem není dotčena záruka Zhotovitele za jakost </w:t>
      </w:r>
      <w:r>
        <w:rPr>
          <w:rFonts w:asciiTheme="minorHAnsi" w:hAnsiTheme="minorHAnsi"/>
          <w:szCs w:val="24"/>
        </w:rPr>
        <w:t>D</w:t>
      </w:r>
      <w:r w:rsidRPr="00FE1070">
        <w:rPr>
          <w:rFonts w:asciiTheme="minorHAnsi" w:hAnsiTheme="minorHAnsi"/>
          <w:szCs w:val="24"/>
        </w:rPr>
        <w:t xml:space="preserve">íla. Uvedené platí i pro případy, kdy bude prodlení zhotovitele a/nebo jiná újma na straně </w:t>
      </w:r>
      <w:r>
        <w:rPr>
          <w:rFonts w:asciiTheme="minorHAnsi" w:hAnsiTheme="minorHAnsi"/>
          <w:szCs w:val="24"/>
        </w:rPr>
        <w:t>O</w:t>
      </w:r>
      <w:r w:rsidRPr="00FE1070">
        <w:rPr>
          <w:rFonts w:asciiTheme="minorHAnsi" w:hAnsiTheme="minorHAnsi"/>
          <w:szCs w:val="24"/>
        </w:rPr>
        <w:t>bjednatele hrozit.</w:t>
      </w:r>
    </w:p>
    <w:p w14:paraId="4F4E10A8" w14:textId="7C7AEDAE" w:rsidR="00BB799F" w:rsidRPr="00BB799F" w:rsidRDefault="00BB799F" w:rsidP="00BB799F">
      <w:pPr>
        <w:pStyle w:val="rove2"/>
        <w:rPr>
          <w:rFonts w:ascii="Calibri" w:hAnsi="Calibri" w:cs="Calibri"/>
          <w:szCs w:val="24"/>
        </w:rPr>
      </w:pPr>
      <w:r w:rsidRPr="00BB799F">
        <w:rPr>
          <w:rFonts w:ascii="Calibri" w:hAnsi="Calibri" w:cs="Calibri"/>
          <w:szCs w:val="24"/>
        </w:rPr>
        <w:t>Zhotovitel je povinen provádět veškerou činnost d</w:t>
      </w:r>
      <w:r>
        <w:rPr>
          <w:rFonts w:ascii="Calibri" w:hAnsi="Calibri" w:cs="Calibri"/>
          <w:szCs w:val="24"/>
        </w:rPr>
        <w:t>le této S</w:t>
      </w:r>
      <w:r w:rsidRPr="00BB799F">
        <w:rPr>
          <w:rFonts w:ascii="Calibri" w:hAnsi="Calibri" w:cs="Calibri"/>
          <w:szCs w:val="24"/>
        </w:rPr>
        <w:t xml:space="preserve">mlouvy v souladu se všemi platnými právními předpisy a dle příkazů </w:t>
      </w:r>
      <w:r>
        <w:rPr>
          <w:rFonts w:ascii="Calibri" w:hAnsi="Calibri" w:cs="Calibri"/>
          <w:szCs w:val="24"/>
        </w:rPr>
        <w:t>O</w:t>
      </w:r>
      <w:r w:rsidRPr="00BB799F">
        <w:rPr>
          <w:rFonts w:ascii="Calibri" w:hAnsi="Calibri" w:cs="Calibri"/>
          <w:szCs w:val="24"/>
        </w:rPr>
        <w:t xml:space="preserve">bjednatele. Pokud </w:t>
      </w:r>
      <w:r>
        <w:rPr>
          <w:rFonts w:ascii="Calibri" w:hAnsi="Calibri" w:cs="Calibri"/>
          <w:szCs w:val="24"/>
        </w:rPr>
        <w:t>O</w:t>
      </w:r>
      <w:r w:rsidRPr="00BB799F">
        <w:rPr>
          <w:rFonts w:ascii="Calibri" w:hAnsi="Calibri" w:cs="Calibri"/>
          <w:szCs w:val="24"/>
        </w:rPr>
        <w:t xml:space="preserve">bjednatel neudělí </w:t>
      </w:r>
      <w:r>
        <w:rPr>
          <w:rFonts w:ascii="Calibri" w:hAnsi="Calibri" w:cs="Calibri"/>
          <w:szCs w:val="24"/>
        </w:rPr>
        <w:t>Z</w:t>
      </w:r>
      <w:r w:rsidRPr="00BB799F">
        <w:rPr>
          <w:rFonts w:ascii="Calibri" w:hAnsi="Calibri" w:cs="Calibri"/>
          <w:szCs w:val="24"/>
        </w:rPr>
        <w:t xml:space="preserve">hotoviteli žádný příkaz, je </w:t>
      </w:r>
      <w:r>
        <w:rPr>
          <w:rFonts w:ascii="Calibri" w:hAnsi="Calibri" w:cs="Calibri"/>
          <w:szCs w:val="24"/>
        </w:rPr>
        <w:t>Z</w:t>
      </w:r>
      <w:r w:rsidRPr="00BB799F">
        <w:rPr>
          <w:rFonts w:ascii="Calibri" w:hAnsi="Calibri" w:cs="Calibri"/>
          <w:szCs w:val="24"/>
        </w:rPr>
        <w:t xml:space="preserve">hotovitel povinen postupovat samostatně s odbornou péčí tak, aby bylo dosaženo výsledku předvídaného touto </w:t>
      </w:r>
      <w:r>
        <w:rPr>
          <w:rFonts w:ascii="Calibri" w:hAnsi="Calibri" w:cs="Calibri"/>
          <w:szCs w:val="24"/>
        </w:rPr>
        <w:t>S</w:t>
      </w:r>
      <w:r w:rsidRPr="00BB799F">
        <w:rPr>
          <w:rFonts w:ascii="Calibri" w:hAnsi="Calibri" w:cs="Calibri"/>
          <w:szCs w:val="24"/>
        </w:rPr>
        <w:t xml:space="preserve">mlouvou, jinak výsledku obvyklého a/nebo spravedlivě očekávatelného. Zhotovitel se zavazuje vyvinout při </w:t>
      </w:r>
      <w:r w:rsidR="00A724E7" w:rsidRPr="002E5C2A">
        <w:rPr>
          <w:rFonts w:ascii="Calibri" w:hAnsi="Calibri" w:cs="Calibri"/>
          <w:szCs w:val="24"/>
        </w:rPr>
        <w:t xml:space="preserve">provádění </w:t>
      </w:r>
      <w:r w:rsidR="00A724E7">
        <w:rPr>
          <w:rFonts w:ascii="Calibri" w:hAnsi="Calibri" w:cs="Calibri"/>
          <w:szCs w:val="24"/>
        </w:rPr>
        <w:t>Díla</w:t>
      </w:r>
      <w:r w:rsidR="00A724E7" w:rsidRPr="00BB799F">
        <w:rPr>
          <w:rFonts w:ascii="Calibri" w:hAnsi="Calibri" w:cs="Calibri"/>
          <w:szCs w:val="24"/>
        </w:rPr>
        <w:t xml:space="preserve"> </w:t>
      </w:r>
      <w:r w:rsidRPr="00BB799F">
        <w:rPr>
          <w:rFonts w:ascii="Calibri" w:hAnsi="Calibri" w:cs="Calibri"/>
          <w:szCs w:val="24"/>
        </w:rPr>
        <w:t xml:space="preserve">veškerou obvyklou a/nebo spravedlivě očekávatelnou péči směřující </w:t>
      </w:r>
      <w:r w:rsidR="00631B3D">
        <w:rPr>
          <w:rFonts w:ascii="Calibri" w:hAnsi="Calibri" w:cs="Calibri"/>
          <w:szCs w:val="24"/>
        </w:rPr>
        <w:t xml:space="preserve">k </w:t>
      </w:r>
      <w:r w:rsidR="00A724E7">
        <w:rPr>
          <w:rFonts w:ascii="Calibri" w:hAnsi="Calibri" w:cs="Calibri"/>
          <w:szCs w:val="24"/>
        </w:rPr>
        <w:t>zajištění standardů</w:t>
      </w:r>
      <w:r w:rsidR="00C43488">
        <w:rPr>
          <w:rFonts w:ascii="Calibri" w:hAnsi="Calibri" w:cs="Calibri"/>
          <w:szCs w:val="24"/>
        </w:rPr>
        <w:t xml:space="preserve"> </w:t>
      </w:r>
      <w:r w:rsidR="00631B3D">
        <w:rPr>
          <w:rFonts w:ascii="Calibri" w:hAnsi="Calibri" w:cs="Calibri"/>
          <w:szCs w:val="24"/>
        </w:rPr>
        <w:t>nastavených a požadovaných Objednatelem</w:t>
      </w:r>
      <w:r w:rsidRPr="00BB799F">
        <w:rPr>
          <w:rFonts w:ascii="Calibri" w:hAnsi="Calibri" w:cs="Calibri"/>
          <w:szCs w:val="24"/>
        </w:rPr>
        <w:t>.</w:t>
      </w:r>
    </w:p>
    <w:p w14:paraId="733F17B5" w14:textId="7CD72F0C" w:rsidR="00BB799F" w:rsidRPr="00BB799F" w:rsidRDefault="00BB799F" w:rsidP="00BB799F">
      <w:pPr>
        <w:pStyle w:val="rove2"/>
        <w:rPr>
          <w:rFonts w:ascii="Calibri" w:hAnsi="Calibri" w:cs="Calibri"/>
          <w:szCs w:val="24"/>
        </w:rPr>
      </w:pPr>
      <w:r w:rsidRPr="00BB799F">
        <w:rPr>
          <w:rFonts w:ascii="Calibri" w:hAnsi="Calibri" w:cs="Calibri"/>
          <w:szCs w:val="24"/>
        </w:rPr>
        <w:t xml:space="preserve">Zhotovitel prohlašuje, že je odborně i technicky způsobilý k zajištění </w:t>
      </w:r>
      <w:r w:rsidR="00A724E7" w:rsidRPr="002E5C2A">
        <w:rPr>
          <w:rFonts w:ascii="Calibri" w:hAnsi="Calibri" w:cs="Calibri"/>
          <w:szCs w:val="24"/>
        </w:rPr>
        <w:t xml:space="preserve">provádění </w:t>
      </w:r>
      <w:r w:rsidR="00A724E7">
        <w:rPr>
          <w:rFonts w:ascii="Calibri" w:hAnsi="Calibri" w:cs="Calibri"/>
          <w:szCs w:val="24"/>
        </w:rPr>
        <w:t>Díla dle</w:t>
      </w:r>
      <w:r w:rsidRPr="00BB799F">
        <w:rPr>
          <w:rFonts w:ascii="Calibri" w:hAnsi="Calibri" w:cs="Calibri"/>
          <w:szCs w:val="24"/>
        </w:rPr>
        <w:t xml:space="preserve"> této </w:t>
      </w:r>
      <w:r>
        <w:rPr>
          <w:rFonts w:ascii="Calibri" w:hAnsi="Calibri" w:cs="Calibri"/>
          <w:szCs w:val="24"/>
        </w:rPr>
        <w:t>S</w:t>
      </w:r>
      <w:r w:rsidRPr="00BB799F">
        <w:rPr>
          <w:rFonts w:ascii="Calibri" w:hAnsi="Calibri" w:cs="Calibri"/>
          <w:szCs w:val="24"/>
        </w:rPr>
        <w:t>mlouvy a dále že disponuje dostatečným počtem zaměstnanců.</w:t>
      </w:r>
    </w:p>
    <w:p w14:paraId="241CE629" w14:textId="18E0C4C6" w:rsidR="00BB799F" w:rsidRDefault="00BB799F" w:rsidP="00BB799F">
      <w:pPr>
        <w:pStyle w:val="rove2"/>
        <w:rPr>
          <w:rFonts w:ascii="Calibri" w:hAnsi="Calibri" w:cs="Calibri"/>
          <w:szCs w:val="24"/>
        </w:rPr>
      </w:pPr>
      <w:r w:rsidRPr="00BB799F">
        <w:rPr>
          <w:rFonts w:ascii="Calibri" w:hAnsi="Calibri" w:cs="Calibri"/>
          <w:szCs w:val="24"/>
        </w:rPr>
        <w:t xml:space="preserve">Zhotovitel prohlašuje, že má platně a účinně uzavřené pojištění pro případ vzniku škody způsobené zaměstnanci </w:t>
      </w:r>
      <w:r w:rsidRPr="000766A9">
        <w:rPr>
          <w:rFonts w:ascii="Calibri" w:hAnsi="Calibri" w:cs="Calibri"/>
          <w:szCs w:val="24"/>
        </w:rPr>
        <w:t>Z</w:t>
      </w:r>
      <w:r w:rsidR="00A724E7" w:rsidRPr="000766A9">
        <w:rPr>
          <w:rFonts w:ascii="Calibri" w:hAnsi="Calibri" w:cs="Calibri"/>
          <w:szCs w:val="24"/>
        </w:rPr>
        <w:t>hotovitele v souvislosti s prováděním Díla</w:t>
      </w:r>
      <w:r w:rsidRPr="000766A9">
        <w:rPr>
          <w:rFonts w:ascii="Calibri" w:hAnsi="Calibri" w:cs="Calibri"/>
          <w:szCs w:val="24"/>
        </w:rPr>
        <w:t xml:space="preserve">, a to proti škodě způsobené až do výše </w:t>
      </w:r>
      <w:r w:rsidR="00B66A2A">
        <w:rPr>
          <w:rFonts w:ascii="Calibri" w:hAnsi="Calibri" w:cs="Calibri"/>
          <w:szCs w:val="24"/>
        </w:rPr>
        <w:t>3</w:t>
      </w:r>
      <w:r w:rsidR="00CC0AE4" w:rsidRPr="000766A9">
        <w:rPr>
          <w:rFonts w:ascii="Calibri" w:hAnsi="Calibri" w:cs="Calibri"/>
          <w:szCs w:val="24"/>
        </w:rPr>
        <w:t>.000.000,</w:t>
      </w:r>
      <w:r w:rsidRPr="000766A9">
        <w:rPr>
          <w:rFonts w:ascii="Calibri" w:hAnsi="Calibri" w:cs="Calibri"/>
          <w:szCs w:val="24"/>
        </w:rPr>
        <w:t>- Kč. Zhotovitel</w:t>
      </w:r>
      <w:r w:rsidRPr="00BB799F">
        <w:rPr>
          <w:rFonts w:ascii="Calibri" w:hAnsi="Calibri" w:cs="Calibri"/>
          <w:szCs w:val="24"/>
        </w:rPr>
        <w:t xml:space="preserve"> se zavazuje toto sjednané pojištění v jeho parametrech nezměnit nebo nezrušit, a to po celou dobu trvání této smlouvy, zejména se zavazuje nesnížit hranici výše škody, kterou kryje pojištění.</w:t>
      </w:r>
    </w:p>
    <w:p w14:paraId="72469B01" w14:textId="67EF877D" w:rsidR="002E5C2A" w:rsidRPr="000C65C4" w:rsidRDefault="002E5C2A" w:rsidP="00BF1B8E">
      <w:pPr>
        <w:pStyle w:val="rove2"/>
        <w:rPr>
          <w:rFonts w:ascii="Calibri" w:hAnsi="Calibri" w:cs="Calibri"/>
          <w:szCs w:val="24"/>
        </w:rPr>
      </w:pPr>
      <w:r w:rsidRPr="002E5C2A">
        <w:rPr>
          <w:rFonts w:ascii="Calibri" w:hAnsi="Calibri" w:cs="Calibri"/>
          <w:szCs w:val="24"/>
        </w:rPr>
        <w:t>Zhotovitel se zavazuje</w:t>
      </w:r>
      <w:r>
        <w:rPr>
          <w:rFonts w:ascii="Calibri" w:hAnsi="Calibri" w:cs="Calibri"/>
          <w:szCs w:val="24"/>
        </w:rPr>
        <w:t xml:space="preserve"> </w:t>
      </w:r>
      <w:r w:rsidRPr="002E5C2A">
        <w:rPr>
          <w:rFonts w:ascii="Calibri" w:hAnsi="Calibri" w:cs="Calibri"/>
          <w:szCs w:val="24"/>
        </w:rPr>
        <w:t>zajistit, aby zaměstnanci</w:t>
      </w:r>
      <w:r w:rsidR="00631B3D">
        <w:rPr>
          <w:rFonts w:ascii="Calibri" w:hAnsi="Calibri" w:cs="Calibri"/>
          <w:szCs w:val="24"/>
        </w:rPr>
        <w:t xml:space="preserve"> (či subdodavatelé)</w:t>
      </w:r>
      <w:r w:rsidRPr="002E5C2A">
        <w:rPr>
          <w:rFonts w:ascii="Calibri" w:hAnsi="Calibri" w:cs="Calibri"/>
          <w:szCs w:val="24"/>
        </w:rPr>
        <w:t xml:space="preserve"> byli řádně instruováni k </w:t>
      </w:r>
      <w:r w:rsidR="00A724E7" w:rsidRPr="002E5C2A">
        <w:rPr>
          <w:rFonts w:ascii="Calibri" w:hAnsi="Calibri" w:cs="Calibri"/>
          <w:szCs w:val="24"/>
        </w:rPr>
        <w:t xml:space="preserve">provádění </w:t>
      </w:r>
      <w:r w:rsidR="00A724E7">
        <w:rPr>
          <w:rFonts w:ascii="Calibri" w:hAnsi="Calibri" w:cs="Calibri"/>
          <w:szCs w:val="24"/>
        </w:rPr>
        <w:t>Díla</w:t>
      </w:r>
      <w:r w:rsidR="00631B3D">
        <w:rPr>
          <w:rFonts w:ascii="Calibri" w:hAnsi="Calibri" w:cs="Calibri"/>
          <w:szCs w:val="24"/>
        </w:rPr>
        <w:t>,</w:t>
      </w:r>
      <w:r w:rsidRPr="002E5C2A">
        <w:rPr>
          <w:rFonts w:ascii="Calibri" w:hAnsi="Calibri" w:cs="Calibri"/>
          <w:szCs w:val="24"/>
        </w:rPr>
        <w:t xml:space="preserve"> zejména zajistit informovanost zaměstnanců </w:t>
      </w:r>
      <w:r>
        <w:rPr>
          <w:rFonts w:ascii="Calibri" w:hAnsi="Calibri" w:cs="Calibri"/>
          <w:szCs w:val="24"/>
        </w:rPr>
        <w:t>Z</w:t>
      </w:r>
      <w:r w:rsidRPr="002E5C2A">
        <w:rPr>
          <w:rFonts w:ascii="Calibri" w:hAnsi="Calibri" w:cs="Calibri"/>
          <w:szCs w:val="24"/>
        </w:rPr>
        <w:t xml:space="preserve">hotovitele </w:t>
      </w:r>
      <w:r w:rsidR="00A45E6D">
        <w:rPr>
          <w:rFonts w:ascii="Calibri" w:hAnsi="Calibri" w:cs="Calibri"/>
          <w:szCs w:val="24"/>
        </w:rPr>
        <w:t xml:space="preserve">o zásadách BOZP </w:t>
      </w:r>
      <w:r w:rsidR="005E3B9E">
        <w:rPr>
          <w:rFonts w:ascii="Calibri" w:hAnsi="Calibri" w:cs="Calibri"/>
          <w:szCs w:val="24"/>
        </w:rPr>
        <w:t>a</w:t>
      </w:r>
      <w:r w:rsidR="00661DD2">
        <w:rPr>
          <w:rFonts w:ascii="Calibri" w:hAnsi="Calibri" w:cs="Calibri"/>
          <w:szCs w:val="24"/>
        </w:rPr>
        <w:t xml:space="preserve"> vybavit je osobními ochrannými pracovními </w:t>
      </w:r>
      <w:r w:rsidR="00661DD2" w:rsidRPr="000C65C4">
        <w:rPr>
          <w:rFonts w:ascii="Calibri" w:hAnsi="Calibri" w:cs="Calibri"/>
          <w:szCs w:val="24"/>
        </w:rPr>
        <w:t>prostředky a pomůckami</w:t>
      </w:r>
      <w:r w:rsidRPr="000C65C4">
        <w:rPr>
          <w:rFonts w:ascii="Calibri" w:hAnsi="Calibri" w:cs="Calibri"/>
          <w:szCs w:val="24"/>
        </w:rPr>
        <w:t xml:space="preserve">. </w:t>
      </w:r>
    </w:p>
    <w:p w14:paraId="519AF623" w14:textId="25D1D922" w:rsidR="000C65C4" w:rsidRPr="000C65C4" w:rsidRDefault="000C65C4" w:rsidP="000C65C4">
      <w:pPr>
        <w:pStyle w:val="rove2"/>
        <w:rPr>
          <w:rFonts w:asciiTheme="minorHAnsi" w:hAnsiTheme="minorHAnsi" w:cs="Calibri"/>
          <w:szCs w:val="24"/>
        </w:rPr>
      </w:pPr>
      <w:r w:rsidRPr="000C65C4">
        <w:rPr>
          <w:rFonts w:asciiTheme="minorHAnsi" w:hAnsiTheme="minorHAnsi"/>
          <w:szCs w:val="24"/>
        </w:rPr>
        <w:t>Zhotovitel je při předání a převzetí předmětu Díla rovněž povinen předat Objednateli v českém jazyce zejména:</w:t>
      </w:r>
    </w:p>
    <w:p w14:paraId="40E186D0" w14:textId="1B7FDBB4" w:rsidR="000C65C4" w:rsidRPr="000C65C4" w:rsidRDefault="000C65C4" w:rsidP="000C65C4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0C65C4">
        <w:rPr>
          <w:rFonts w:asciiTheme="minorHAnsi" w:hAnsiTheme="minorHAnsi" w:cs="Calibri"/>
          <w:szCs w:val="24"/>
        </w:rPr>
        <w:t>návody na používání, provoz, obsluhu a údržbu;</w:t>
      </w:r>
    </w:p>
    <w:p w14:paraId="562FC9C6" w14:textId="77777777" w:rsidR="000C65C4" w:rsidRPr="000C65C4" w:rsidRDefault="000C65C4" w:rsidP="000C65C4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0C65C4">
        <w:rPr>
          <w:rFonts w:asciiTheme="minorHAnsi" w:hAnsiTheme="minorHAnsi" w:cs="Calibri"/>
          <w:szCs w:val="24"/>
        </w:rPr>
        <w:t>osvědčení o shodě vlastností zabudovaných materiálů a výrobků s technickými požadavky na ně kladenými (certifikáty o shodě);</w:t>
      </w:r>
    </w:p>
    <w:p w14:paraId="0E9BDC3C" w14:textId="77777777" w:rsidR="000C65C4" w:rsidRDefault="000C65C4" w:rsidP="000C65C4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0C65C4">
        <w:rPr>
          <w:rFonts w:asciiTheme="minorHAnsi" w:hAnsiTheme="minorHAnsi" w:cs="Calibri"/>
          <w:szCs w:val="24"/>
        </w:rPr>
        <w:lastRenderedPageBreak/>
        <w:t xml:space="preserve">ostatní doklady požadované Objednatelem v průběhu provádění Díla za podmínky, že tyto doklady jsou dle obecně zachovávaných zvyklostí v oboru dle předmětu Díla obvykle vyžadovány. </w:t>
      </w:r>
    </w:p>
    <w:p w14:paraId="372CEC30" w14:textId="2A6EC01B" w:rsidR="00DA2B9B" w:rsidRPr="00DA2B9B" w:rsidRDefault="00DA2B9B" w:rsidP="00DA2B9B">
      <w:pPr>
        <w:pStyle w:val="rove2"/>
        <w:rPr>
          <w:rFonts w:asciiTheme="minorHAnsi" w:hAnsiTheme="minorHAnsi"/>
          <w:szCs w:val="24"/>
        </w:rPr>
      </w:pPr>
      <w:r w:rsidRPr="00DA2B9B">
        <w:rPr>
          <w:rFonts w:asciiTheme="minorHAnsi" w:hAnsiTheme="minorHAnsi"/>
          <w:szCs w:val="24"/>
        </w:rPr>
        <w:t xml:space="preserve">Má-li být část </w:t>
      </w:r>
      <w:r>
        <w:rPr>
          <w:rFonts w:asciiTheme="minorHAnsi" w:hAnsiTheme="minorHAnsi"/>
          <w:szCs w:val="24"/>
        </w:rPr>
        <w:t>Díla</w:t>
      </w:r>
      <w:r w:rsidRPr="00DA2B9B">
        <w:rPr>
          <w:rFonts w:asciiTheme="minorHAnsi" w:hAnsiTheme="minorHAnsi"/>
          <w:szCs w:val="24"/>
        </w:rPr>
        <w:t xml:space="preserve"> realizována prostřednictvím subdodavatele, který za </w:t>
      </w:r>
      <w:r>
        <w:rPr>
          <w:rFonts w:asciiTheme="minorHAnsi" w:hAnsiTheme="minorHAnsi"/>
          <w:szCs w:val="24"/>
        </w:rPr>
        <w:t>Zhotovitele</w:t>
      </w:r>
      <w:r w:rsidRPr="00DA2B9B">
        <w:rPr>
          <w:rFonts w:asciiTheme="minorHAnsi" w:hAnsiTheme="minorHAnsi"/>
          <w:szCs w:val="24"/>
        </w:rPr>
        <w:t xml:space="preserve"> prokázal určitou část kvalifikace, musí se subdodavatel podílet na plnění </w:t>
      </w:r>
      <w:r>
        <w:rPr>
          <w:rFonts w:asciiTheme="minorHAnsi" w:hAnsiTheme="minorHAnsi"/>
          <w:szCs w:val="24"/>
        </w:rPr>
        <w:t>díla</w:t>
      </w:r>
      <w:r w:rsidRPr="00DA2B9B">
        <w:rPr>
          <w:rFonts w:asciiTheme="minorHAnsi" w:hAnsiTheme="minorHAnsi"/>
          <w:szCs w:val="24"/>
        </w:rPr>
        <w:t xml:space="preserve"> v tom rozsahu, v jakém se k tomu zaváz</w:t>
      </w:r>
      <w:r>
        <w:rPr>
          <w:rFonts w:asciiTheme="minorHAnsi" w:hAnsiTheme="minorHAnsi"/>
          <w:szCs w:val="24"/>
        </w:rPr>
        <w:t>al ve smlouvě se Zhotovitelem</w:t>
      </w:r>
      <w:r w:rsidRPr="00DA2B9B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a </w:t>
      </w:r>
      <w:r w:rsidRPr="00DA2B9B">
        <w:rPr>
          <w:rFonts w:asciiTheme="minorHAnsi" w:hAnsiTheme="minorHAnsi"/>
          <w:szCs w:val="24"/>
        </w:rPr>
        <w:t>v jakém prokázal kvalifikaci.</w:t>
      </w:r>
    </w:p>
    <w:p w14:paraId="782A2700" w14:textId="75027FDA" w:rsidR="00DA2B9B" w:rsidRDefault="00DA2B9B" w:rsidP="00DA2B9B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Zhotovitel</w:t>
      </w:r>
      <w:r w:rsidRPr="00DA2B9B">
        <w:rPr>
          <w:rFonts w:asciiTheme="minorHAnsi" w:hAnsiTheme="minorHAnsi"/>
          <w:szCs w:val="24"/>
        </w:rPr>
        <w:t xml:space="preserve"> je takového subdodavatele oprávněn nahradit jiným subdodavatelem pouze za předpokladu, že nový subdodavatel prokáže část kvalifikace ve stejném rozsahu, v jakém </w:t>
      </w:r>
      <w:r>
        <w:rPr>
          <w:rFonts w:asciiTheme="minorHAnsi" w:hAnsiTheme="minorHAnsi"/>
          <w:szCs w:val="24"/>
        </w:rPr>
        <w:t>Zhotovitel</w:t>
      </w:r>
      <w:r w:rsidRPr="00DA2B9B">
        <w:rPr>
          <w:rFonts w:asciiTheme="minorHAnsi" w:hAnsiTheme="minorHAnsi"/>
          <w:szCs w:val="24"/>
        </w:rPr>
        <w:t xml:space="preserve"> prokázal část kvalifikace prostřednictvím původního subdodavatele a že s nahrazením </w:t>
      </w:r>
      <w:r>
        <w:rPr>
          <w:rFonts w:asciiTheme="minorHAnsi" w:hAnsiTheme="minorHAnsi"/>
          <w:szCs w:val="24"/>
        </w:rPr>
        <w:t>Objednatel</w:t>
      </w:r>
      <w:r w:rsidRPr="00DA2B9B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písemně</w:t>
      </w:r>
      <w:r w:rsidRPr="00DA2B9B">
        <w:rPr>
          <w:rFonts w:asciiTheme="minorHAnsi" w:hAnsiTheme="minorHAnsi"/>
          <w:szCs w:val="24"/>
        </w:rPr>
        <w:t xml:space="preserve"> souhlas</w:t>
      </w:r>
      <w:r>
        <w:rPr>
          <w:rFonts w:asciiTheme="minorHAnsi" w:hAnsiTheme="minorHAnsi"/>
          <w:szCs w:val="24"/>
        </w:rPr>
        <w:t>í</w:t>
      </w:r>
      <w:r w:rsidRPr="00DA2B9B">
        <w:rPr>
          <w:rFonts w:asciiTheme="minorHAnsi" w:hAnsiTheme="minorHAnsi"/>
          <w:szCs w:val="24"/>
        </w:rPr>
        <w:t>.</w:t>
      </w:r>
    </w:p>
    <w:p w14:paraId="1B801A70" w14:textId="626134CC" w:rsidR="005E27BF" w:rsidRDefault="00E5125A" w:rsidP="00DA2B9B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Zhotovitel je povinen </w:t>
      </w:r>
      <w:r w:rsidR="005E27BF" w:rsidRPr="00B80EA7">
        <w:rPr>
          <w:rFonts w:asciiTheme="minorHAnsi" w:hAnsiTheme="minorHAnsi"/>
          <w:szCs w:val="24"/>
        </w:rPr>
        <w:t xml:space="preserve">archivovat veškeré dokumenty související s touto Smlouvou a/nebo plněním dle této Smlouvy, a to nejméně po dobu 10 let od dne uplynutí záruční doby </w:t>
      </w:r>
      <w:r w:rsidR="005E27BF">
        <w:rPr>
          <w:rFonts w:asciiTheme="minorHAnsi" w:hAnsiTheme="minorHAnsi"/>
          <w:szCs w:val="24"/>
        </w:rPr>
        <w:t>Díla</w:t>
      </w:r>
      <w:r w:rsidR="005E27BF" w:rsidRPr="00B80EA7">
        <w:rPr>
          <w:rFonts w:asciiTheme="minorHAnsi" w:hAnsiTheme="minorHAnsi"/>
          <w:szCs w:val="24"/>
        </w:rPr>
        <w:t xml:space="preserve"> dle této Smlouvy</w:t>
      </w:r>
      <w:r w:rsidR="005E27BF">
        <w:rPr>
          <w:rFonts w:asciiTheme="minorHAnsi" w:hAnsiTheme="minorHAnsi"/>
          <w:szCs w:val="24"/>
        </w:rPr>
        <w:t>.</w:t>
      </w:r>
    </w:p>
    <w:p w14:paraId="180EA6DF" w14:textId="439BBFF0" w:rsidR="00E5125A" w:rsidRDefault="005E27BF" w:rsidP="00DA2B9B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Zhotovitel </w:t>
      </w:r>
      <w:r w:rsidRPr="005E27BF">
        <w:rPr>
          <w:rFonts w:asciiTheme="minorHAnsi" w:hAnsiTheme="minorHAnsi"/>
          <w:szCs w:val="24"/>
        </w:rPr>
        <w:t xml:space="preserve">se zavazuje spolupůsobit při výkonu finanční kontroly zejména ve smyslu odpovídajících zákonných ustanovení ohledně </w:t>
      </w:r>
      <w:r>
        <w:rPr>
          <w:rFonts w:asciiTheme="minorHAnsi" w:hAnsiTheme="minorHAnsi"/>
          <w:szCs w:val="24"/>
        </w:rPr>
        <w:t>povede</w:t>
      </w:r>
      <w:r w:rsidRPr="005E27BF">
        <w:rPr>
          <w:rFonts w:asciiTheme="minorHAnsi" w:hAnsiTheme="minorHAnsi"/>
          <w:szCs w:val="24"/>
        </w:rPr>
        <w:t>ní</w:t>
      </w:r>
      <w:r>
        <w:rPr>
          <w:rFonts w:asciiTheme="minorHAnsi" w:hAnsiTheme="minorHAnsi"/>
          <w:szCs w:val="24"/>
        </w:rPr>
        <w:t xml:space="preserve"> Díla</w:t>
      </w:r>
      <w:r w:rsidRPr="005E27BF">
        <w:rPr>
          <w:rFonts w:asciiTheme="minorHAnsi" w:hAnsiTheme="minorHAnsi"/>
          <w:szCs w:val="24"/>
        </w:rPr>
        <w:t>, jakož i poskytnout veškerou další potřebnou součinnost v souvislosti s financováním ceny</w:t>
      </w:r>
      <w:r>
        <w:rPr>
          <w:rFonts w:asciiTheme="minorHAnsi" w:hAnsiTheme="minorHAnsi"/>
          <w:szCs w:val="24"/>
        </w:rPr>
        <w:t xml:space="preserve"> Díla</w:t>
      </w:r>
      <w:r w:rsidRPr="005E27BF">
        <w:rPr>
          <w:rFonts w:asciiTheme="minorHAnsi" w:hAnsiTheme="minorHAnsi"/>
          <w:szCs w:val="24"/>
        </w:rPr>
        <w:t xml:space="preserve"> a/nebo provedením této Smlouvy. Smluvní strany v této souvislosti výslovně konstatují a sjednávají, že </w:t>
      </w:r>
      <w:r>
        <w:rPr>
          <w:rFonts w:asciiTheme="minorHAnsi" w:hAnsiTheme="minorHAnsi"/>
          <w:szCs w:val="24"/>
        </w:rPr>
        <w:t xml:space="preserve">Zhotovitel </w:t>
      </w:r>
      <w:r w:rsidRPr="005E27BF">
        <w:rPr>
          <w:rFonts w:asciiTheme="minorHAnsi" w:hAnsiTheme="minorHAnsi"/>
          <w:szCs w:val="24"/>
        </w:rPr>
        <w:t>je ve smyslu ustanovení § 2 písm. e) zákona č. 320/2001 Sb., o finanční kontrole, osobou povinnou spolupůsobit při výkonu finanční kontroly</w:t>
      </w:r>
      <w:r>
        <w:rPr>
          <w:rFonts w:asciiTheme="minorHAnsi" w:hAnsiTheme="minorHAnsi"/>
          <w:szCs w:val="24"/>
        </w:rPr>
        <w:t>.</w:t>
      </w:r>
    </w:p>
    <w:p w14:paraId="57847095" w14:textId="6869F437" w:rsidR="007A30BE" w:rsidRDefault="007A30BE" w:rsidP="007A30BE">
      <w:pPr>
        <w:pStyle w:val="rove2"/>
        <w:rPr>
          <w:rFonts w:asciiTheme="minorHAnsi" w:hAnsiTheme="minorHAnsi"/>
          <w:szCs w:val="24"/>
        </w:rPr>
      </w:pPr>
      <w:r w:rsidRPr="007A30BE">
        <w:rPr>
          <w:rFonts w:asciiTheme="minorHAnsi" w:hAnsiTheme="minorHAnsi"/>
          <w:szCs w:val="24"/>
        </w:rPr>
        <w:t>Zhotovitel je povinen umožnit výkon technického dozoru stavebníka a autorského dozoru projektanta, případně výkon činnosti koordinátora</w:t>
      </w:r>
      <w:r>
        <w:rPr>
          <w:rFonts w:asciiTheme="minorHAnsi" w:hAnsiTheme="minorHAnsi"/>
          <w:szCs w:val="24"/>
        </w:rPr>
        <w:t xml:space="preserve"> </w:t>
      </w:r>
      <w:r w:rsidRPr="007A30BE">
        <w:rPr>
          <w:rFonts w:asciiTheme="minorHAnsi" w:hAnsiTheme="minorHAnsi"/>
          <w:szCs w:val="24"/>
        </w:rPr>
        <w:t>bezpečnosti a ochrany</w:t>
      </w:r>
      <w:r>
        <w:rPr>
          <w:rFonts w:asciiTheme="minorHAnsi" w:hAnsiTheme="minorHAnsi"/>
          <w:szCs w:val="24"/>
        </w:rPr>
        <w:t xml:space="preserve"> zdraví při práci na staveništi.</w:t>
      </w:r>
    </w:p>
    <w:p w14:paraId="523F7844" w14:textId="623DAABC" w:rsidR="00B05DD6" w:rsidRPr="00B05DD6" w:rsidRDefault="00B05DD6" w:rsidP="00B05DD6">
      <w:pPr>
        <w:pStyle w:val="rove2"/>
        <w:rPr>
          <w:rFonts w:asciiTheme="minorHAnsi" w:hAnsiTheme="minorHAnsi"/>
          <w:szCs w:val="24"/>
        </w:rPr>
      </w:pPr>
      <w:r w:rsidRPr="00B05DD6">
        <w:rPr>
          <w:rFonts w:asciiTheme="minorHAnsi" w:hAnsiTheme="minorHAnsi"/>
          <w:szCs w:val="24"/>
        </w:rPr>
        <w:t>Zařízení staveniště zabezpečuje Zhotovitel v souladu se svými potřebami, dokumentací předanou Objednatelem a s požadavky Objednatele. Zhotovitel je povinen zajistit v rámci zařízení staveniště podmínky pro výkon funkce autorského dozoru projektanta a technického dozoru stavebníka, případně činnost koordinátora bezpečnosti a ochrany zdraví při práci na staveništi, a to v</w:t>
      </w:r>
      <w:r>
        <w:rPr>
          <w:rFonts w:asciiTheme="minorHAnsi" w:hAnsiTheme="minorHAnsi"/>
          <w:szCs w:val="24"/>
        </w:rPr>
        <w:t> </w:t>
      </w:r>
      <w:r w:rsidRPr="00B05DD6">
        <w:rPr>
          <w:rFonts w:asciiTheme="minorHAnsi" w:hAnsiTheme="minorHAnsi"/>
          <w:szCs w:val="24"/>
        </w:rPr>
        <w:t>přiměřeném</w:t>
      </w:r>
      <w:r>
        <w:rPr>
          <w:rFonts w:asciiTheme="minorHAnsi" w:hAnsiTheme="minorHAnsi"/>
          <w:szCs w:val="24"/>
        </w:rPr>
        <w:t xml:space="preserve"> </w:t>
      </w:r>
      <w:r w:rsidRPr="00B05DD6">
        <w:rPr>
          <w:rFonts w:asciiTheme="minorHAnsi" w:hAnsiTheme="minorHAnsi"/>
          <w:szCs w:val="24"/>
        </w:rPr>
        <w:t>rozsahu.</w:t>
      </w:r>
    </w:p>
    <w:p w14:paraId="43CADBD0" w14:textId="4B6E3268" w:rsidR="007A30BE" w:rsidRDefault="00B05DD6" w:rsidP="00B05DD6">
      <w:pPr>
        <w:pStyle w:val="rove2"/>
        <w:rPr>
          <w:rFonts w:asciiTheme="minorHAnsi" w:hAnsiTheme="minorHAnsi"/>
          <w:szCs w:val="24"/>
        </w:rPr>
      </w:pPr>
      <w:r w:rsidRPr="00B05DD6">
        <w:rPr>
          <w:rFonts w:asciiTheme="minorHAnsi" w:hAnsiTheme="minorHAnsi"/>
          <w:szCs w:val="24"/>
        </w:rPr>
        <w:t xml:space="preserve">Zhotovitel odstraní zařízení staveniště a zajistí vyklizení staveniště </w:t>
      </w:r>
      <w:r>
        <w:rPr>
          <w:rFonts w:asciiTheme="minorHAnsi" w:hAnsiTheme="minorHAnsi"/>
          <w:szCs w:val="24"/>
        </w:rPr>
        <w:t xml:space="preserve">do </w:t>
      </w:r>
      <w:r w:rsidR="00233D79">
        <w:rPr>
          <w:rFonts w:asciiTheme="minorHAnsi" w:hAnsiTheme="minorHAnsi"/>
          <w:szCs w:val="24"/>
        </w:rPr>
        <w:t>2</w:t>
      </w:r>
      <w:r>
        <w:rPr>
          <w:rFonts w:asciiTheme="minorHAnsi" w:hAnsiTheme="minorHAnsi"/>
          <w:szCs w:val="24"/>
        </w:rPr>
        <w:t xml:space="preserve"> dnů </w:t>
      </w:r>
      <w:r w:rsidRPr="00B05DD6">
        <w:rPr>
          <w:rFonts w:asciiTheme="minorHAnsi" w:hAnsiTheme="minorHAnsi"/>
          <w:szCs w:val="24"/>
        </w:rPr>
        <w:t>po</w:t>
      </w:r>
      <w:r>
        <w:rPr>
          <w:rFonts w:asciiTheme="minorHAnsi" w:hAnsiTheme="minorHAnsi"/>
          <w:szCs w:val="24"/>
        </w:rPr>
        <w:t xml:space="preserve"> předání a převzetí Díla</w:t>
      </w:r>
      <w:r w:rsidRPr="00B05DD6">
        <w:rPr>
          <w:rFonts w:asciiTheme="minorHAnsi" w:hAnsiTheme="minorHAnsi"/>
          <w:szCs w:val="24"/>
        </w:rPr>
        <w:t>.</w:t>
      </w:r>
    </w:p>
    <w:p w14:paraId="4544138D" w14:textId="00936630" w:rsidR="00A73EE6" w:rsidRDefault="00A73EE6" w:rsidP="00A73EE6">
      <w:pPr>
        <w:pStyle w:val="rove2"/>
        <w:rPr>
          <w:rFonts w:asciiTheme="minorHAnsi" w:hAnsiTheme="minorHAnsi"/>
          <w:szCs w:val="24"/>
        </w:rPr>
      </w:pPr>
      <w:r w:rsidRPr="00A73EE6">
        <w:rPr>
          <w:rFonts w:asciiTheme="minorHAnsi" w:hAnsiTheme="minorHAnsi"/>
          <w:szCs w:val="24"/>
        </w:rPr>
        <w:t>Zhotovitel je povinen vést stavební deník, a to v rozsahu daném příslušným právním přepisem</w:t>
      </w:r>
      <w:r>
        <w:rPr>
          <w:rFonts w:asciiTheme="minorHAnsi" w:hAnsiTheme="minorHAnsi"/>
          <w:szCs w:val="24"/>
        </w:rPr>
        <w:t xml:space="preserve">. </w:t>
      </w:r>
    </w:p>
    <w:p w14:paraId="4607A50A" w14:textId="592BC4A5" w:rsidR="00A73EE6" w:rsidRDefault="00A73EE6" w:rsidP="00A73EE6">
      <w:pPr>
        <w:pStyle w:val="rove2"/>
        <w:rPr>
          <w:rFonts w:asciiTheme="minorHAnsi" w:hAnsiTheme="minorHAnsi"/>
          <w:szCs w:val="24"/>
        </w:rPr>
      </w:pPr>
      <w:r w:rsidRPr="00A73EE6">
        <w:rPr>
          <w:rFonts w:asciiTheme="minorHAnsi" w:hAnsiTheme="minorHAnsi"/>
          <w:szCs w:val="24"/>
        </w:rPr>
        <w:t>Zhotov</w:t>
      </w:r>
      <w:r>
        <w:rPr>
          <w:rFonts w:asciiTheme="minorHAnsi" w:hAnsiTheme="minorHAnsi"/>
          <w:szCs w:val="24"/>
        </w:rPr>
        <w:t>itel je povinen písemně vyzvat O</w:t>
      </w:r>
      <w:r w:rsidRPr="00A73EE6">
        <w:rPr>
          <w:rFonts w:asciiTheme="minorHAnsi" w:hAnsiTheme="minorHAnsi"/>
          <w:szCs w:val="24"/>
        </w:rPr>
        <w:t xml:space="preserve">bjednatele (zápisem ve stavebním deníku podepsaným technickým dozorem objednatele), nejméně dva pracovní dny předem, k prověření prací, které budou v dalším pracovním postupu zakryty nebo se stanou jinak nepřístupnými. Nedostaví-li se </w:t>
      </w:r>
      <w:r>
        <w:rPr>
          <w:rFonts w:asciiTheme="minorHAnsi" w:hAnsiTheme="minorHAnsi"/>
          <w:szCs w:val="24"/>
        </w:rPr>
        <w:t>O</w:t>
      </w:r>
      <w:r w:rsidRPr="00A73EE6">
        <w:rPr>
          <w:rFonts w:asciiTheme="minorHAnsi" w:hAnsiTheme="minorHAnsi"/>
          <w:szCs w:val="24"/>
        </w:rPr>
        <w:t xml:space="preserve">bjednatel ve stanovené lhůtě k prověření prací před zakrytím, ačkoli byl k tomu řádně vyzván, má se zato, že se způsobem jejich provedení souhlasí. Nesplní-li </w:t>
      </w:r>
      <w:r>
        <w:rPr>
          <w:rFonts w:asciiTheme="minorHAnsi" w:hAnsiTheme="minorHAnsi"/>
          <w:szCs w:val="24"/>
        </w:rPr>
        <w:t>Z</w:t>
      </w:r>
      <w:r w:rsidRPr="00A73EE6">
        <w:rPr>
          <w:rFonts w:asciiTheme="minorHAnsi" w:hAnsiTheme="minorHAnsi"/>
          <w:szCs w:val="24"/>
        </w:rPr>
        <w:t xml:space="preserve">hotovitel povinnost písemně vyzvat </w:t>
      </w:r>
      <w:r>
        <w:rPr>
          <w:rFonts w:asciiTheme="minorHAnsi" w:hAnsiTheme="minorHAnsi"/>
          <w:szCs w:val="24"/>
        </w:rPr>
        <w:t>O</w:t>
      </w:r>
      <w:r w:rsidRPr="00A73EE6">
        <w:rPr>
          <w:rFonts w:asciiTheme="minorHAnsi" w:hAnsiTheme="minorHAnsi"/>
          <w:szCs w:val="24"/>
        </w:rPr>
        <w:t xml:space="preserve">bjednatele k prověření prací výše uvedeným způsobem, je povinen na žádost </w:t>
      </w:r>
      <w:r>
        <w:rPr>
          <w:rFonts w:asciiTheme="minorHAnsi" w:hAnsiTheme="minorHAnsi"/>
          <w:szCs w:val="24"/>
        </w:rPr>
        <w:t>O</w:t>
      </w:r>
      <w:r w:rsidRPr="00A73EE6">
        <w:rPr>
          <w:rFonts w:asciiTheme="minorHAnsi" w:hAnsiTheme="minorHAnsi"/>
          <w:szCs w:val="24"/>
        </w:rPr>
        <w:t>bjednatele odkrýt práce, které byly zakryty, nebo které se staly nepřístupnými, na svůj náklad.</w:t>
      </w:r>
    </w:p>
    <w:p w14:paraId="58A57859" w14:textId="65D15F28" w:rsidR="005C0AE9" w:rsidRDefault="005C0AE9" w:rsidP="005C0AE9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 xml:space="preserve">Zhotovitel je povinen svolat mimořádný kontrolní den, pokud o to Objednatel požádá. Pravidelné kontrolní dny se sjednávají </w:t>
      </w:r>
      <w:r w:rsidRPr="00364EAC">
        <w:rPr>
          <w:rFonts w:asciiTheme="minorHAnsi" w:hAnsiTheme="minorHAnsi"/>
          <w:szCs w:val="24"/>
        </w:rPr>
        <w:t>1x měsíčně. Přesný</w:t>
      </w:r>
      <w:r>
        <w:rPr>
          <w:rFonts w:asciiTheme="minorHAnsi" w:hAnsiTheme="minorHAnsi"/>
          <w:szCs w:val="24"/>
        </w:rPr>
        <w:t xml:space="preserve"> čas a den bude určen při předání staveniště.</w:t>
      </w:r>
    </w:p>
    <w:p w14:paraId="49C263B1" w14:textId="77777777" w:rsidR="005B689B" w:rsidRPr="00F527F4" w:rsidRDefault="004B5A53" w:rsidP="00B948AD">
      <w:pPr>
        <w:pStyle w:val="Zkladntext2"/>
        <w:spacing w:before="240" w:after="120"/>
        <w:ind w:left="709" w:hanging="709"/>
        <w:rPr>
          <w:rFonts w:ascii="Calibri" w:hAnsi="Calibri" w:cs="Calibri"/>
          <w:b/>
          <w:szCs w:val="24"/>
          <w:lang w:val="cs-CZ"/>
        </w:rPr>
      </w:pPr>
      <w:r w:rsidRPr="00F527F4">
        <w:rPr>
          <w:rFonts w:ascii="Calibri" w:hAnsi="Calibri" w:cs="Calibri"/>
          <w:b/>
          <w:szCs w:val="24"/>
          <w:lang w:val="cs-CZ"/>
        </w:rPr>
        <w:t>Příkazy o</w:t>
      </w:r>
      <w:r w:rsidR="005B689B" w:rsidRPr="00F527F4">
        <w:rPr>
          <w:rFonts w:ascii="Calibri" w:hAnsi="Calibri" w:cs="Calibri"/>
          <w:b/>
          <w:szCs w:val="24"/>
          <w:lang w:val="cs-CZ"/>
        </w:rPr>
        <w:t>bjednatele</w:t>
      </w:r>
    </w:p>
    <w:p w14:paraId="4177581D" w14:textId="77777777" w:rsidR="005B689B" w:rsidRDefault="00351CF0" w:rsidP="005B689B">
      <w:pPr>
        <w:pStyle w:val="rove2"/>
        <w:rPr>
          <w:rFonts w:ascii="Calibri" w:hAnsi="Calibri" w:cs="Calibri"/>
          <w:szCs w:val="24"/>
          <w:lang w:eastAsia="en-US"/>
        </w:rPr>
      </w:pPr>
      <w:r w:rsidRPr="00917EE6">
        <w:rPr>
          <w:rFonts w:ascii="Calibri" w:hAnsi="Calibri" w:cs="Calibri"/>
          <w:szCs w:val="24"/>
          <w:lang w:eastAsia="en-US"/>
        </w:rPr>
        <w:t xml:space="preserve">Zhotovitel je povinen upozornit Objednatele bez zbytečného odkladu na nevhodnou povahu věci, kterou mu Objednatel k provedení </w:t>
      </w:r>
      <w:r w:rsidR="00D760F4" w:rsidRPr="00917EE6">
        <w:rPr>
          <w:rFonts w:ascii="Calibri" w:hAnsi="Calibri" w:cs="Calibri"/>
          <w:szCs w:val="24"/>
          <w:lang w:eastAsia="en-US"/>
        </w:rPr>
        <w:t>D</w:t>
      </w:r>
      <w:r w:rsidRPr="00EE0F54">
        <w:rPr>
          <w:rFonts w:ascii="Calibri" w:hAnsi="Calibri" w:cs="Calibri"/>
          <w:szCs w:val="24"/>
          <w:lang w:eastAsia="en-US"/>
        </w:rPr>
        <w:t>íla předal, nebo příkazu, který mu Objednatel dal. To neplatí, nem</w:t>
      </w:r>
      <w:r w:rsidRPr="00917EE6">
        <w:rPr>
          <w:rFonts w:ascii="Calibri" w:hAnsi="Calibri" w:cs="Calibri"/>
          <w:szCs w:val="24"/>
          <w:lang w:eastAsia="en-US"/>
        </w:rPr>
        <w:t xml:space="preserve">ohl-li </w:t>
      </w:r>
      <w:r w:rsidR="00E933E7" w:rsidRPr="00917EE6">
        <w:rPr>
          <w:rFonts w:ascii="Calibri" w:hAnsi="Calibri" w:cs="Calibri"/>
          <w:szCs w:val="24"/>
          <w:lang w:eastAsia="en-US"/>
        </w:rPr>
        <w:t xml:space="preserve">Zhotovitel </w:t>
      </w:r>
      <w:r w:rsidRPr="00917EE6">
        <w:rPr>
          <w:rFonts w:ascii="Calibri" w:hAnsi="Calibri" w:cs="Calibri"/>
          <w:szCs w:val="24"/>
          <w:lang w:eastAsia="en-US"/>
        </w:rPr>
        <w:t xml:space="preserve">nevhodnost zjistit ani při vynaložení </w:t>
      </w:r>
      <w:r w:rsidR="00D760F4" w:rsidRPr="00917EE6">
        <w:rPr>
          <w:rFonts w:ascii="Calibri" w:hAnsi="Calibri" w:cs="Calibri"/>
          <w:szCs w:val="24"/>
          <w:lang w:eastAsia="en-US"/>
        </w:rPr>
        <w:t>odborné</w:t>
      </w:r>
      <w:r w:rsidR="00D760F4" w:rsidRPr="00EE0F54">
        <w:rPr>
          <w:rFonts w:ascii="Calibri" w:hAnsi="Calibri" w:cs="Calibri"/>
          <w:szCs w:val="24"/>
          <w:lang w:eastAsia="en-US"/>
        </w:rPr>
        <w:t xml:space="preserve"> </w:t>
      </w:r>
      <w:r w:rsidRPr="00EE0F54">
        <w:rPr>
          <w:rFonts w:ascii="Calibri" w:hAnsi="Calibri" w:cs="Calibri"/>
          <w:szCs w:val="24"/>
          <w:lang w:eastAsia="en-US"/>
        </w:rPr>
        <w:t>péče, když v takovém případě nemá Objednatel práva z vady Díla vzniklé pro nevhodnost věci nebo příkazu.</w:t>
      </w:r>
    </w:p>
    <w:p w14:paraId="012B3D64" w14:textId="3A092B2A" w:rsidR="007A30BE" w:rsidRPr="007A30BE" w:rsidRDefault="007A30BE" w:rsidP="007A30BE">
      <w:pPr>
        <w:pStyle w:val="rove2"/>
        <w:rPr>
          <w:rFonts w:ascii="Calibri" w:hAnsi="Calibri" w:cs="Calibri"/>
          <w:szCs w:val="24"/>
          <w:lang w:eastAsia="en-US"/>
        </w:rPr>
      </w:pPr>
      <w:r>
        <w:rPr>
          <w:rFonts w:ascii="Calibri" w:hAnsi="Calibri" w:cs="Calibri"/>
          <w:szCs w:val="24"/>
          <w:lang w:eastAsia="en-US"/>
        </w:rPr>
        <w:t>P</w:t>
      </w:r>
      <w:r w:rsidRPr="007A30BE">
        <w:rPr>
          <w:rFonts w:ascii="Calibri" w:hAnsi="Calibri" w:cs="Calibri"/>
          <w:szCs w:val="24"/>
          <w:lang w:eastAsia="en-US"/>
        </w:rPr>
        <w:t>okud to vyplývá ze zvláštních</w:t>
      </w:r>
      <w:r>
        <w:rPr>
          <w:rFonts w:ascii="Calibri" w:hAnsi="Calibri" w:cs="Calibri"/>
          <w:szCs w:val="24"/>
          <w:lang w:eastAsia="en-US"/>
        </w:rPr>
        <w:t xml:space="preserve"> </w:t>
      </w:r>
      <w:r w:rsidRPr="007A30BE">
        <w:rPr>
          <w:rFonts w:ascii="Calibri" w:hAnsi="Calibri" w:cs="Calibri"/>
          <w:szCs w:val="24"/>
          <w:lang w:eastAsia="en-US"/>
        </w:rPr>
        <w:t xml:space="preserve">právních předpisů, </w:t>
      </w:r>
      <w:r>
        <w:rPr>
          <w:rFonts w:ascii="Calibri" w:hAnsi="Calibri" w:cs="Calibri"/>
          <w:szCs w:val="24"/>
          <w:lang w:eastAsia="en-US"/>
        </w:rPr>
        <w:t xml:space="preserve">je Objednatel povinen </w:t>
      </w:r>
      <w:r w:rsidRPr="007A30BE">
        <w:rPr>
          <w:rFonts w:ascii="Calibri" w:hAnsi="Calibri" w:cs="Calibri"/>
          <w:szCs w:val="24"/>
          <w:lang w:eastAsia="en-US"/>
        </w:rPr>
        <w:t>jmenovat koordinátora bezpečnosti práce na staveništi</w:t>
      </w:r>
      <w:r>
        <w:rPr>
          <w:rFonts w:ascii="Calibri" w:hAnsi="Calibri" w:cs="Calibri"/>
          <w:szCs w:val="24"/>
          <w:lang w:eastAsia="en-US"/>
        </w:rPr>
        <w:t>.</w:t>
      </w:r>
    </w:p>
    <w:p w14:paraId="072221F1" w14:textId="77777777" w:rsidR="004531D4" w:rsidRPr="00F527F4" w:rsidRDefault="00A137B1" w:rsidP="00B948AD">
      <w:pPr>
        <w:pStyle w:val="Zkladntext2"/>
        <w:spacing w:before="240" w:after="120"/>
        <w:ind w:left="709" w:hanging="709"/>
        <w:rPr>
          <w:rFonts w:ascii="Calibri" w:hAnsi="Calibri" w:cs="Calibri"/>
          <w:b/>
          <w:szCs w:val="24"/>
          <w:lang w:val="cs-CZ"/>
        </w:rPr>
      </w:pPr>
      <w:r w:rsidRPr="00F527F4">
        <w:rPr>
          <w:rFonts w:ascii="Calibri" w:hAnsi="Calibri" w:cs="Calibri"/>
          <w:b/>
          <w:szCs w:val="24"/>
          <w:lang w:val="cs-CZ"/>
        </w:rPr>
        <w:t>N</w:t>
      </w:r>
      <w:r w:rsidR="008F36A8" w:rsidRPr="00F527F4">
        <w:rPr>
          <w:rFonts w:ascii="Calibri" w:hAnsi="Calibri" w:cs="Calibri"/>
          <w:b/>
          <w:szCs w:val="24"/>
          <w:lang w:val="cs-CZ"/>
        </w:rPr>
        <w:t>áhrada</w:t>
      </w:r>
      <w:r w:rsidR="000B1535" w:rsidRPr="00F527F4">
        <w:rPr>
          <w:rFonts w:ascii="Calibri" w:hAnsi="Calibri" w:cs="Calibri"/>
          <w:b/>
          <w:szCs w:val="24"/>
          <w:lang w:val="cs-CZ"/>
        </w:rPr>
        <w:t xml:space="preserve"> újmy</w:t>
      </w:r>
    </w:p>
    <w:p w14:paraId="287F771E" w14:textId="77777777" w:rsidR="00616CA2" w:rsidRPr="004060F0" w:rsidRDefault="00616CA2" w:rsidP="004060F0">
      <w:pPr>
        <w:pStyle w:val="rove2"/>
        <w:rPr>
          <w:rFonts w:ascii="Calibri" w:hAnsi="Calibri" w:cs="Calibri"/>
          <w:szCs w:val="24"/>
        </w:rPr>
      </w:pPr>
      <w:r w:rsidRPr="004060F0">
        <w:rPr>
          <w:rFonts w:ascii="Calibri" w:hAnsi="Calibri" w:cs="Calibri"/>
          <w:szCs w:val="24"/>
        </w:rPr>
        <w:t>V souladu s </w:t>
      </w:r>
      <w:proofErr w:type="spellStart"/>
      <w:r w:rsidRPr="004060F0">
        <w:rPr>
          <w:rFonts w:ascii="Calibri" w:hAnsi="Calibri" w:cs="Calibri"/>
          <w:szCs w:val="24"/>
        </w:rPr>
        <w:t>ust</w:t>
      </w:r>
      <w:proofErr w:type="spellEnd"/>
      <w:r w:rsidRPr="004060F0">
        <w:rPr>
          <w:rFonts w:ascii="Calibri" w:hAnsi="Calibri" w:cs="Calibri"/>
          <w:szCs w:val="24"/>
        </w:rPr>
        <w:t xml:space="preserve">. § 2951 odst. 1 </w:t>
      </w:r>
      <w:r>
        <w:rPr>
          <w:rFonts w:ascii="Calibri" w:hAnsi="Calibri" w:cs="Calibri"/>
          <w:szCs w:val="24"/>
        </w:rPr>
        <w:t>občanského zákoníku</w:t>
      </w:r>
      <w:r w:rsidRPr="004060F0">
        <w:rPr>
          <w:rFonts w:ascii="Calibri" w:hAnsi="Calibri" w:cs="Calibri"/>
          <w:szCs w:val="24"/>
        </w:rPr>
        <w:t xml:space="preserve"> se sjednává, že způsobí-li </w:t>
      </w:r>
      <w:r>
        <w:rPr>
          <w:rFonts w:ascii="Calibri" w:hAnsi="Calibri" w:cs="Calibri"/>
          <w:szCs w:val="24"/>
        </w:rPr>
        <w:t>Zhotovitel</w:t>
      </w:r>
      <w:r w:rsidRPr="004060F0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Objednateli</w:t>
      </w:r>
      <w:r w:rsidRPr="004060F0">
        <w:rPr>
          <w:rFonts w:ascii="Calibri" w:hAnsi="Calibri" w:cs="Calibri"/>
          <w:szCs w:val="24"/>
        </w:rPr>
        <w:t xml:space="preserve"> škodu, bude tato škoda nahrazena v penězích, nestanoví-li </w:t>
      </w:r>
      <w:r>
        <w:rPr>
          <w:rFonts w:ascii="Calibri" w:hAnsi="Calibri" w:cs="Calibri"/>
          <w:szCs w:val="24"/>
        </w:rPr>
        <w:t>Objednatel</w:t>
      </w:r>
      <w:r w:rsidRPr="004060F0">
        <w:rPr>
          <w:rFonts w:ascii="Calibri" w:hAnsi="Calibri" w:cs="Calibri"/>
          <w:szCs w:val="24"/>
        </w:rPr>
        <w:t xml:space="preserve"> jinak. </w:t>
      </w:r>
    </w:p>
    <w:p w14:paraId="3D098CC5" w14:textId="77777777" w:rsidR="00616CA2" w:rsidRDefault="00616CA2" w:rsidP="004060F0">
      <w:pPr>
        <w:pStyle w:val="rove2"/>
        <w:rPr>
          <w:rFonts w:ascii="Calibri" w:hAnsi="Calibri" w:cs="Calibri"/>
          <w:szCs w:val="24"/>
        </w:rPr>
      </w:pPr>
      <w:r w:rsidRPr="004060F0">
        <w:rPr>
          <w:rFonts w:ascii="Calibri" w:hAnsi="Calibri" w:cs="Calibri"/>
          <w:szCs w:val="24"/>
        </w:rPr>
        <w:t xml:space="preserve">Smluvní strany dále ve smyslu </w:t>
      </w:r>
      <w:proofErr w:type="spellStart"/>
      <w:r w:rsidRPr="004060F0">
        <w:rPr>
          <w:rFonts w:ascii="Calibri" w:hAnsi="Calibri" w:cs="Calibri"/>
          <w:szCs w:val="24"/>
        </w:rPr>
        <w:t>ust</w:t>
      </w:r>
      <w:proofErr w:type="spellEnd"/>
      <w:r w:rsidRPr="004060F0">
        <w:rPr>
          <w:rFonts w:ascii="Calibri" w:hAnsi="Calibri" w:cs="Calibri"/>
          <w:szCs w:val="24"/>
        </w:rPr>
        <w:t xml:space="preserve">. § 2894 odst. 2 </w:t>
      </w:r>
      <w:r>
        <w:rPr>
          <w:rFonts w:ascii="Calibri" w:hAnsi="Calibri" w:cs="Calibri"/>
          <w:szCs w:val="24"/>
        </w:rPr>
        <w:t xml:space="preserve">občanského zákoníku </w:t>
      </w:r>
      <w:r w:rsidRPr="004060F0">
        <w:rPr>
          <w:rFonts w:ascii="Calibri" w:hAnsi="Calibri" w:cs="Calibri"/>
          <w:szCs w:val="24"/>
        </w:rPr>
        <w:t xml:space="preserve">sjednávají povinnost </w:t>
      </w:r>
      <w:r w:rsidR="000B1535">
        <w:rPr>
          <w:rFonts w:ascii="Calibri" w:hAnsi="Calibri" w:cs="Calibri"/>
          <w:szCs w:val="24"/>
        </w:rPr>
        <w:t>Zhotovitele</w:t>
      </w:r>
      <w:r w:rsidRPr="004060F0">
        <w:rPr>
          <w:rFonts w:ascii="Calibri" w:hAnsi="Calibri" w:cs="Calibri"/>
          <w:szCs w:val="24"/>
        </w:rPr>
        <w:t xml:space="preserve"> odčinit </w:t>
      </w:r>
      <w:r w:rsidR="000B1535">
        <w:rPr>
          <w:rFonts w:ascii="Calibri" w:hAnsi="Calibri" w:cs="Calibri"/>
          <w:szCs w:val="24"/>
        </w:rPr>
        <w:t>Objednateli</w:t>
      </w:r>
      <w:r w:rsidRPr="004060F0">
        <w:rPr>
          <w:rFonts w:ascii="Calibri" w:hAnsi="Calibri" w:cs="Calibri"/>
          <w:szCs w:val="24"/>
        </w:rPr>
        <w:t xml:space="preserve"> nemajetkovou újmu, kterou </w:t>
      </w:r>
      <w:r w:rsidR="000B1535">
        <w:rPr>
          <w:rFonts w:ascii="Calibri" w:hAnsi="Calibri" w:cs="Calibri"/>
          <w:szCs w:val="24"/>
        </w:rPr>
        <w:t xml:space="preserve">Objednateli </w:t>
      </w:r>
      <w:r w:rsidRPr="004060F0">
        <w:rPr>
          <w:rFonts w:ascii="Calibri" w:hAnsi="Calibri" w:cs="Calibri"/>
          <w:szCs w:val="24"/>
        </w:rPr>
        <w:t>způsobil</w:t>
      </w:r>
      <w:r w:rsidR="000B1535">
        <w:rPr>
          <w:rFonts w:ascii="Calibri" w:hAnsi="Calibri" w:cs="Calibri"/>
          <w:szCs w:val="24"/>
        </w:rPr>
        <w:t>, a to v penězích</w:t>
      </w:r>
      <w:r w:rsidRPr="004060F0">
        <w:rPr>
          <w:rFonts w:ascii="Calibri" w:hAnsi="Calibri" w:cs="Calibri"/>
          <w:szCs w:val="24"/>
        </w:rPr>
        <w:t xml:space="preserve">.  </w:t>
      </w:r>
    </w:p>
    <w:p w14:paraId="4C6B5CB9" w14:textId="126AC5D2" w:rsidR="00F8064B" w:rsidRDefault="00F8064B" w:rsidP="004060F0">
      <w:pPr>
        <w:pStyle w:val="rove2"/>
        <w:rPr>
          <w:rFonts w:ascii="Calibri" w:hAnsi="Calibri" w:cs="Calibri"/>
          <w:szCs w:val="24"/>
        </w:rPr>
      </w:pPr>
      <w:r w:rsidRPr="00F8064B">
        <w:rPr>
          <w:rFonts w:ascii="Calibri" w:hAnsi="Calibri" w:cs="Calibri"/>
          <w:szCs w:val="24"/>
        </w:rPr>
        <w:t xml:space="preserve">Zhotovitel odpovídá </w:t>
      </w:r>
      <w:r>
        <w:rPr>
          <w:rFonts w:ascii="Calibri" w:hAnsi="Calibri" w:cs="Calibri"/>
          <w:szCs w:val="24"/>
        </w:rPr>
        <w:t>O</w:t>
      </w:r>
      <w:r w:rsidRPr="00F8064B">
        <w:rPr>
          <w:rFonts w:ascii="Calibri" w:hAnsi="Calibri" w:cs="Calibri"/>
          <w:szCs w:val="24"/>
        </w:rPr>
        <w:t xml:space="preserve">bjednateli za škodu, která mu vznikla při </w:t>
      </w:r>
      <w:r w:rsidR="00E95CBF" w:rsidRPr="002E5C2A">
        <w:rPr>
          <w:rFonts w:ascii="Calibri" w:hAnsi="Calibri" w:cs="Calibri"/>
          <w:szCs w:val="24"/>
        </w:rPr>
        <w:t xml:space="preserve">provádění </w:t>
      </w:r>
      <w:r w:rsidR="00E95CBF">
        <w:rPr>
          <w:rFonts w:ascii="Calibri" w:hAnsi="Calibri" w:cs="Calibri"/>
          <w:szCs w:val="24"/>
        </w:rPr>
        <w:t>Díla</w:t>
      </w:r>
      <w:r w:rsidR="00E95CBF" w:rsidRPr="00F8064B">
        <w:rPr>
          <w:rFonts w:ascii="Calibri" w:hAnsi="Calibri" w:cs="Calibri"/>
          <w:szCs w:val="24"/>
        </w:rPr>
        <w:t xml:space="preserve"> </w:t>
      </w:r>
      <w:r w:rsidRPr="00F8064B">
        <w:rPr>
          <w:rFonts w:ascii="Calibri" w:hAnsi="Calibri" w:cs="Calibri"/>
          <w:szCs w:val="24"/>
        </w:rPr>
        <w:t xml:space="preserve">podle této </w:t>
      </w:r>
      <w:r>
        <w:rPr>
          <w:rFonts w:ascii="Calibri" w:hAnsi="Calibri" w:cs="Calibri"/>
          <w:szCs w:val="24"/>
        </w:rPr>
        <w:t>S</w:t>
      </w:r>
      <w:r w:rsidRPr="00F8064B">
        <w:rPr>
          <w:rFonts w:ascii="Calibri" w:hAnsi="Calibri" w:cs="Calibri"/>
          <w:szCs w:val="24"/>
        </w:rPr>
        <w:t>mlouvy</w:t>
      </w:r>
      <w:r>
        <w:rPr>
          <w:rFonts w:ascii="Calibri" w:hAnsi="Calibri" w:cs="Calibri"/>
          <w:szCs w:val="24"/>
        </w:rPr>
        <w:t>.</w:t>
      </w:r>
    </w:p>
    <w:p w14:paraId="3A3BA546" w14:textId="77777777" w:rsidR="006E695F" w:rsidRDefault="006E695F" w:rsidP="006E695F">
      <w:pPr>
        <w:pStyle w:val="rove2"/>
        <w:rPr>
          <w:rFonts w:ascii="Calibri" w:hAnsi="Calibri" w:cs="Calibri"/>
          <w:szCs w:val="24"/>
          <w:lang w:eastAsia="en-US"/>
        </w:rPr>
      </w:pPr>
      <w:r>
        <w:rPr>
          <w:rFonts w:ascii="Calibri" w:hAnsi="Calibri" w:cs="Calibri"/>
          <w:szCs w:val="24"/>
          <w:lang w:eastAsia="en-US"/>
        </w:rPr>
        <w:t xml:space="preserve">Zhotovitel odpovídá za újmu způsobenou výskytem vady a nemožností Dílo řádně užívat z důvodu výskytu takové vady, a to za dobu až do okamžiku odstranění takové vady. </w:t>
      </w:r>
    </w:p>
    <w:p w14:paraId="326A375C" w14:textId="77777777" w:rsidR="00616CA2" w:rsidRPr="00F527F4" w:rsidRDefault="000B1535" w:rsidP="00B948AD">
      <w:pPr>
        <w:pStyle w:val="Zkladntext2"/>
        <w:spacing w:before="240" w:after="120"/>
        <w:ind w:left="709" w:hanging="709"/>
        <w:rPr>
          <w:rFonts w:ascii="Calibri" w:hAnsi="Calibri" w:cs="Calibri"/>
          <w:b/>
          <w:szCs w:val="24"/>
          <w:lang w:val="cs-CZ"/>
        </w:rPr>
      </w:pPr>
      <w:r w:rsidRPr="00F527F4">
        <w:rPr>
          <w:rFonts w:ascii="Calibri" w:hAnsi="Calibri" w:cs="Calibri"/>
          <w:b/>
          <w:szCs w:val="24"/>
          <w:lang w:val="cs-CZ"/>
        </w:rPr>
        <w:t>Smluvní pokuta</w:t>
      </w:r>
    </w:p>
    <w:p w14:paraId="2FDA9D70" w14:textId="28466BE4" w:rsidR="00D760F4" w:rsidRDefault="00D760F4" w:rsidP="00EE0F54">
      <w:pPr>
        <w:pStyle w:val="rove2"/>
        <w:rPr>
          <w:rFonts w:ascii="Calibri" w:hAnsi="Calibri" w:cs="Calibri"/>
          <w:szCs w:val="24"/>
          <w:lang w:eastAsia="en-US"/>
        </w:rPr>
      </w:pPr>
      <w:r>
        <w:rPr>
          <w:rFonts w:ascii="Calibri" w:hAnsi="Calibri" w:cs="Calibri"/>
          <w:szCs w:val="24"/>
          <w:lang w:eastAsia="en-US"/>
        </w:rPr>
        <w:t xml:space="preserve">Zhotovitel </w:t>
      </w:r>
      <w:r w:rsidRPr="00D760F4">
        <w:rPr>
          <w:rFonts w:ascii="Calibri" w:hAnsi="Calibri" w:cs="Calibri"/>
          <w:szCs w:val="24"/>
          <w:lang w:eastAsia="en-US"/>
        </w:rPr>
        <w:t xml:space="preserve">je povinen zaplatit </w:t>
      </w:r>
      <w:r>
        <w:rPr>
          <w:rFonts w:ascii="Calibri" w:hAnsi="Calibri" w:cs="Calibri"/>
          <w:szCs w:val="24"/>
          <w:lang w:eastAsia="en-US"/>
        </w:rPr>
        <w:t>Objednateli</w:t>
      </w:r>
      <w:r w:rsidRPr="00D760F4">
        <w:rPr>
          <w:rFonts w:ascii="Calibri" w:hAnsi="Calibri" w:cs="Calibri"/>
          <w:szCs w:val="24"/>
          <w:lang w:eastAsia="en-US"/>
        </w:rPr>
        <w:t xml:space="preserve"> smluvní pokutu za nesplnění kterékoliv</w:t>
      </w:r>
      <w:r>
        <w:rPr>
          <w:rFonts w:ascii="Calibri" w:hAnsi="Calibri" w:cs="Calibri"/>
          <w:szCs w:val="24"/>
          <w:lang w:eastAsia="en-US"/>
        </w:rPr>
        <w:t xml:space="preserve"> povinnosti vyplývající z této S</w:t>
      </w:r>
      <w:r w:rsidRPr="00D760F4">
        <w:rPr>
          <w:rFonts w:ascii="Calibri" w:hAnsi="Calibri" w:cs="Calibri"/>
          <w:szCs w:val="24"/>
          <w:lang w:eastAsia="en-US"/>
        </w:rPr>
        <w:t xml:space="preserve">mlouvy ve </w:t>
      </w:r>
      <w:r w:rsidRPr="00A45E6D">
        <w:rPr>
          <w:rFonts w:ascii="Calibri" w:hAnsi="Calibri" w:cs="Calibri"/>
          <w:szCs w:val="24"/>
          <w:lang w:eastAsia="en-US"/>
        </w:rPr>
        <w:t xml:space="preserve">výši </w:t>
      </w:r>
      <w:r w:rsidR="008F315E" w:rsidRPr="00A45E6D">
        <w:rPr>
          <w:rFonts w:ascii="Calibri" w:hAnsi="Calibri" w:cs="Calibri"/>
          <w:szCs w:val="24"/>
          <w:lang w:eastAsia="en-US"/>
        </w:rPr>
        <w:t>1.000,-</w:t>
      </w:r>
      <w:r w:rsidRPr="00D760F4">
        <w:rPr>
          <w:rFonts w:ascii="Calibri" w:hAnsi="Calibri" w:cs="Calibri"/>
          <w:szCs w:val="24"/>
          <w:lang w:eastAsia="en-US"/>
        </w:rPr>
        <w:t xml:space="preserve"> Kč</w:t>
      </w:r>
      <w:r>
        <w:rPr>
          <w:rFonts w:ascii="Calibri" w:hAnsi="Calibri" w:cs="Calibri"/>
          <w:szCs w:val="24"/>
          <w:lang w:eastAsia="en-US"/>
        </w:rPr>
        <w:t>,</w:t>
      </w:r>
      <w:r w:rsidRPr="00D760F4">
        <w:rPr>
          <w:rFonts w:ascii="Calibri" w:hAnsi="Calibri" w:cs="Calibri"/>
          <w:szCs w:val="24"/>
          <w:lang w:eastAsia="en-US"/>
        </w:rPr>
        <w:t xml:space="preserve"> a to za každou nesplněnou povinnost jednotlivě.</w:t>
      </w:r>
    </w:p>
    <w:p w14:paraId="50685A0E" w14:textId="4B9F5A9B" w:rsidR="004C2C60" w:rsidRDefault="004C2C60" w:rsidP="004C2C60">
      <w:pPr>
        <w:pStyle w:val="rove2"/>
        <w:rPr>
          <w:rFonts w:ascii="Calibri" w:hAnsi="Calibri" w:cs="Calibri"/>
          <w:szCs w:val="24"/>
          <w:lang w:eastAsia="en-US"/>
        </w:rPr>
      </w:pPr>
      <w:r>
        <w:rPr>
          <w:rFonts w:ascii="Calibri" w:hAnsi="Calibri" w:cs="Calibri"/>
          <w:szCs w:val="24"/>
          <w:lang w:eastAsia="en-US"/>
        </w:rPr>
        <w:t xml:space="preserve">Zhotovitel </w:t>
      </w:r>
      <w:r w:rsidRPr="00D760F4">
        <w:rPr>
          <w:rFonts w:ascii="Calibri" w:hAnsi="Calibri" w:cs="Calibri"/>
          <w:szCs w:val="24"/>
          <w:lang w:eastAsia="en-US"/>
        </w:rPr>
        <w:t xml:space="preserve">je </w:t>
      </w:r>
      <w:r>
        <w:rPr>
          <w:rFonts w:ascii="Calibri" w:hAnsi="Calibri" w:cs="Calibri"/>
          <w:szCs w:val="24"/>
          <w:lang w:eastAsia="en-US"/>
        </w:rPr>
        <w:t xml:space="preserve">dále </w:t>
      </w:r>
      <w:r w:rsidRPr="00D760F4">
        <w:rPr>
          <w:rFonts w:ascii="Calibri" w:hAnsi="Calibri" w:cs="Calibri"/>
          <w:szCs w:val="24"/>
          <w:lang w:eastAsia="en-US"/>
        </w:rPr>
        <w:t xml:space="preserve">povinen zaplatit </w:t>
      </w:r>
      <w:r>
        <w:rPr>
          <w:rFonts w:ascii="Calibri" w:hAnsi="Calibri" w:cs="Calibri"/>
          <w:szCs w:val="24"/>
          <w:lang w:eastAsia="en-US"/>
        </w:rPr>
        <w:t>Objednateli</w:t>
      </w:r>
      <w:r w:rsidRPr="00D760F4">
        <w:rPr>
          <w:rFonts w:ascii="Calibri" w:hAnsi="Calibri" w:cs="Calibri"/>
          <w:szCs w:val="24"/>
          <w:lang w:eastAsia="en-US"/>
        </w:rPr>
        <w:t xml:space="preserve"> smluvní pokutu za nesplnění </w:t>
      </w:r>
      <w:r>
        <w:rPr>
          <w:rFonts w:ascii="Calibri" w:hAnsi="Calibri" w:cs="Calibri"/>
          <w:szCs w:val="24"/>
          <w:lang w:eastAsia="en-US"/>
        </w:rPr>
        <w:t>povinnosti vyplývající z čl. 4, odst. 4.2 S</w:t>
      </w:r>
      <w:r w:rsidRPr="00D760F4">
        <w:rPr>
          <w:rFonts w:ascii="Calibri" w:hAnsi="Calibri" w:cs="Calibri"/>
          <w:szCs w:val="24"/>
          <w:lang w:eastAsia="en-US"/>
        </w:rPr>
        <w:t xml:space="preserve">mlouvy ve </w:t>
      </w:r>
      <w:r w:rsidRPr="00A45E6D">
        <w:rPr>
          <w:rFonts w:ascii="Calibri" w:hAnsi="Calibri" w:cs="Calibri"/>
          <w:szCs w:val="24"/>
          <w:lang w:eastAsia="en-US"/>
        </w:rPr>
        <w:t xml:space="preserve">výši </w:t>
      </w:r>
      <w:r w:rsidR="00B27598">
        <w:rPr>
          <w:rFonts w:ascii="Calibri" w:hAnsi="Calibri" w:cs="Calibri"/>
          <w:szCs w:val="24"/>
          <w:lang w:eastAsia="en-US"/>
        </w:rPr>
        <w:t>0,</w:t>
      </w:r>
      <w:r w:rsidR="005C0AE9">
        <w:rPr>
          <w:rFonts w:ascii="Calibri" w:hAnsi="Calibri" w:cs="Calibri"/>
          <w:szCs w:val="24"/>
          <w:lang w:eastAsia="en-US"/>
        </w:rPr>
        <w:t>05</w:t>
      </w:r>
      <w:r w:rsidR="0057265E">
        <w:rPr>
          <w:rFonts w:ascii="Calibri" w:hAnsi="Calibri" w:cs="Calibri"/>
          <w:szCs w:val="24"/>
          <w:lang w:eastAsia="en-US"/>
        </w:rPr>
        <w:t xml:space="preserve"> </w:t>
      </w:r>
      <w:r w:rsidR="00B27598">
        <w:rPr>
          <w:rFonts w:ascii="Calibri" w:hAnsi="Calibri" w:cs="Calibri"/>
          <w:szCs w:val="24"/>
          <w:lang w:eastAsia="en-US"/>
        </w:rPr>
        <w:t>% z ceny Díla</w:t>
      </w:r>
      <w:r w:rsidR="008F315E" w:rsidRPr="00A45E6D">
        <w:rPr>
          <w:rFonts w:ascii="Calibri" w:hAnsi="Calibri" w:cs="Calibri"/>
          <w:szCs w:val="24"/>
          <w:lang w:eastAsia="en-US"/>
        </w:rPr>
        <w:t xml:space="preserve"> </w:t>
      </w:r>
      <w:r w:rsidRPr="00A45E6D">
        <w:rPr>
          <w:rFonts w:ascii="Calibri" w:hAnsi="Calibri" w:cs="Calibri"/>
          <w:szCs w:val="24"/>
          <w:lang w:eastAsia="en-US"/>
        </w:rPr>
        <w:t>Kč</w:t>
      </w:r>
      <w:r w:rsidR="00A45E6D" w:rsidRPr="00A45E6D">
        <w:rPr>
          <w:rFonts w:ascii="Calibri" w:hAnsi="Calibri" w:cs="Calibri"/>
          <w:szCs w:val="24"/>
          <w:lang w:eastAsia="en-US"/>
        </w:rPr>
        <w:t xml:space="preserve"> za</w:t>
      </w:r>
      <w:r w:rsidR="00A45E6D">
        <w:rPr>
          <w:rFonts w:ascii="Calibri" w:hAnsi="Calibri" w:cs="Calibri"/>
          <w:szCs w:val="24"/>
          <w:lang w:eastAsia="en-US"/>
        </w:rPr>
        <w:t xml:space="preserve"> každý i </w:t>
      </w:r>
      <w:r w:rsidR="00A45E6D" w:rsidRPr="00616CA2">
        <w:rPr>
          <w:rFonts w:ascii="Calibri" w:hAnsi="Calibri" w:cs="Calibri"/>
          <w:szCs w:val="24"/>
          <w:lang w:eastAsia="en-US"/>
        </w:rPr>
        <w:t>za</w:t>
      </w:r>
      <w:r w:rsidR="00A45E6D">
        <w:rPr>
          <w:rFonts w:ascii="Calibri" w:hAnsi="Calibri" w:cs="Calibri"/>
          <w:szCs w:val="24"/>
          <w:lang w:eastAsia="en-US"/>
        </w:rPr>
        <w:t>počatý</w:t>
      </w:r>
      <w:r w:rsidR="00A45E6D" w:rsidRPr="00616CA2">
        <w:rPr>
          <w:rFonts w:ascii="Calibri" w:hAnsi="Calibri" w:cs="Calibri"/>
          <w:szCs w:val="24"/>
          <w:lang w:eastAsia="en-US"/>
        </w:rPr>
        <w:t xml:space="preserve"> den, v němž porušení povinnosti </w:t>
      </w:r>
      <w:r w:rsidR="00861013">
        <w:rPr>
          <w:rFonts w:ascii="Calibri" w:hAnsi="Calibri" w:cs="Calibri"/>
          <w:szCs w:val="24"/>
          <w:lang w:eastAsia="en-US"/>
        </w:rPr>
        <w:t>(</w:t>
      </w:r>
      <w:r w:rsidR="00861013">
        <w:rPr>
          <w:rFonts w:ascii="Calibri" w:hAnsi="Calibri" w:cs="Calibri"/>
          <w:szCs w:val="24"/>
        </w:rPr>
        <w:t>dokončení a předání Díla)</w:t>
      </w:r>
      <w:r w:rsidR="00861013" w:rsidRPr="00616CA2">
        <w:rPr>
          <w:rFonts w:ascii="Calibri" w:hAnsi="Calibri" w:cs="Calibri"/>
          <w:szCs w:val="24"/>
          <w:lang w:eastAsia="en-US"/>
        </w:rPr>
        <w:t xml:space="preserve"> </w:t>
      </w:r>
      <w:r w:rsidR="00A45E6D" w:rsidRPr="00616CA2">
        <w:rPr>
          <w:rFonts w:ascii="Calibri" w:hAnsi="Calibri" w:cs="Calibri"/>
          <w:szCs w:val="24"/>
          <w:lang w:eastAsia="en-US"/>
        </w:rPr>
        <w:t>trvá.</w:t>
      </w:r>
    </w:p>
    <w:p w14:paraId="16F2ADC3" w14:textId="7C1A7AF8" w:rsidR="00B27598" w:rsidRDefault="00B27598" w:rsidP="00B27598">
      <w:pPr>
        <w:pStyle w:val="rove2"/>
        <w:rPr>
          <w:rFonts w:ascii="Calibri" w:hAnsi="Calibri" w:cs="Calibri"/>
          <w:szCs w:val="24"/>
          <w:lang w:eastAsia="en-US"/>
        </w:rPr>
      </w:pPr>
      <w:r w:rsidRPr="00861013">
        <w:rPr>
          <w:rFonts w:ascii="Calibri" w:hAnsi="Calibri" w:cs="Calibri"/>
          <w:szCs w:val="24"/>
          <w:lang w:eastAsia="en-US"/>
        </w:rPr>
        <w:t xml:space="preserve">Zhotovitel je dále povinen zaplatit Objednateli smluvní pokutu </w:t>
      </w:r>
      <w:r>
        <w:rPr>
          <w:rFonts w:ascii="Calibri" w:hAnsi="Calibri" w:cs="Calibri"/>
          <w:szCs w:val="24"/>
          <w:lang w:eastAsia="en-US"/>
        </w:rPr>
        <w:t xml:space="preserve">ve výši </w:t>
      </w:r>
      <w:r w:rsidR="005C0AE9">
        <w:rPr>
          <w:rFonts w:ascii="Calibri" w:hAnsi="Calibri" w:cs="Calibri"/>
          <w:szCs w:val="24"/>
          <w:lang w:eastAsia="en-US"/>
        </w:rPr>
        <w:t>5</w:t>
      </w:r>
      <w:r w:rsidRPr="00861013">
        <w:rPr>
          <w:rFonts w:ascii="Calibri" w:hAnsi="Calibri" w:cs="Calibri"/>
          <w:szCs w:val="24"/>
          <w:lang w:eastAsia="en-US"/>
        </w:rPr>
        <w:t xml:space="preserve">.000,- Kč za nesplnění povinnosti </w:t>
      </w:r>
      <w:r>
        <w:rPr>
          <w:rFonts w:ascii="Calibri" w:hAnsi="Calibri" w:cs="Calibri"/>
          <w:szCs w:val="24"/>
          <w:lang w:eastAsia="en-US"/>
        </w:rPr>
        <w:t>odstranit vady a nedodělky uvedené v předávacím protokolu</w:t>
      </w:r>
      <w:r w:rsidRPr="00861013">
        <w:rPr>
          <w:rFonts w:ascii="Calibri" w:hAnsi="Calibri" w:cs="Calibri"/>
          <w:szCs w:val="24"/>
          <w:lang w:eastAsia="en-US"/>
        </w:rPr>
        <w:t xml:space="preserve"> za každý i započatý den, v němž porušení povinnosti</w:t>
      </w:r>
      <w:r>
        <w:rPr>
          <w:rFonts w:ascii="Calibri" w:hAnsi="Calibri" w:cs="Calibri"/>
          <w:szCs w:val="24"/>
          <w:lang w:eastAsia="en-US"/>
        </w:rPr>
        <w:t xml:space="preserve"> (včasné odstranění vady)</w:t>
      </w:r>
      <w:r w:rsidRPr="00861013">
        <w:rPr>
          <w:rFonts w:ascii="Calibri" w:hAnsi="Calibri" w:cs="Calibri"/>
          <w:szCs w:val="24"/>
          <w:lang w:eastAsia="en-US"/>
        </w:rPr>
        <w:t xml:space="preserve"> trvá.</w:t>
      </w:r>
    </w:p>
    <w:p w14:paraId="49E90206" w14:textId="720FF9DA" w:rsidR="00E61928" w:rsidRDefault="00E61928" w:rsidP="00E61928">
      <w:pPr>
        <w:pStyle w:val="rove2"/>
        <w:rPr>
          <w:rFonts w:ascii="Calibri" w:hAnsi="Calibri" w:cs="Calibri"/>
          <w:szCs w:val="24"/>
          <w:lang w:eastAsia="en-US"/>
        </w:rPr>
      </w:pPr>
      <w:r w:rsidRPr="00861013">
        <w:rPr>
          <w:rFonts w:ascii="Calibri" w:hAnsi="Calibri" w:cs="Calibri"/>
          <w:szCs w:val="24"/>
          <w:lang w:eastAsia="en-US"/>
        </w:rPr>
        <w:t xml:space="preserve">Zhotovitel je dále povinen zaplatit Objednateli smluvní pokutu za nesplnění povinnosti vyplývající z čl. 10, odst. 10.2 Smlouvy ve výši </w:t>
      </w:r>
      <w:r w:rsidR="005C0AE9">
        <w:rPr>
          <w:rFonts w:ascii="Calibri" w:hAnsi="Calibri" w:cs="Calibri"/>
          <w:szCs w:val="24"/>
          <w:lang w:eastAsia="en-US"/>
        </w:rPr>
        <w:t>3</w:t>
      </w:r>
      <w:r w:rsidRPr="00861013">
        <w:rPr>
          <w:rFonts w:ascii="Calibri" w:hAnsi="Calibri" w:cs="Calibri"/>
          <w:szCs w:val="24"/>
          <w:lang w:eastAsia="en-US"/>
        </w:rPr>
        <w:t>.000,- Kč za každý i započatý den, v němž porušení povinnosti</w:t>
      </w:r>
      <w:r>
        <w:rPr>
          <w:rFonts w:ascii="Calibri" w:hAnsi="Calibri" w:cs="Calibri"/>
          <w:szCs w:val="24"/>
          <w:lang w:eastAsia="en-US"/>
        </w:rPr>
        <w:t xml:space="preserve"> (včasné odstranění vady)</w:t>
      </w:r>
      <w:r w:rsidRPr="00861013">
        <w:rPr>
          <w:rFonts w:ascii="Calibri" w:hAnsi="Calibri" w:cs="Calibri"/>
          <w:szCs w:val="24"/>
          <w:lang w:eastAsia="en-US"/>
        </w:rPr>
        <w:t xml:space="preserve"> trvá.</w:t>
      </w:r>
    </w:p>
    <w:p w14:paraId="7548B9AE" w14:textId="4431BFF1" w:rsidR="00D760F4" w:rsidRPr="00EE0F54" w:rsidRDefault="00D760F4" w:rsidP="00D760F4">
      <w:pPr>
        <w:pStyle w:val="rove2"/>
        <w:rPr>
          <w:rFonts w:ascii="Calibri" w:hAnsi="Calibri" w:cs="Calibri"/>
          <w:szCs w:val="24"/>
          <w:lang w:eastAsia="en-US"/>
        </w:rPr>
      </w:pPr>
      <w:r w:rsidRPr="00D760F4">
        <w:rPr>
          <w:rFonts w:ascii="Calibri" w:hAnsi="Calibri" w:cs="Calibri"/>
          <w:szCs w:val="24"/>
          <w:lang w:eastAsia="en-US"/>
        </w:rPr>
        <w:t xml:space="preserve">Smluvní pokuta je splatná do 5 dní ode dne, kdy byla </w:t>
      </w:r>
      <w:r>
        <w:rPr>
          <w:rFonts w:ascii="Calibri" w:hAnsi="Calibri" w:cs="Calibri"/>
          <w:szCs w:val="24"/>
          <w:lang w:eastAsia="en-US"/>
        </w:rPr>
        <w:t>Zhotoviteli</w:t>
      </w:r>
      <w:r w:rsidRPr="00D760F4">
        <w:rPr>
          <w:rFonts w:ascii="Calibri" w:hAnsi="Calibri" w:cs="Calibri"/>
          <w:szCs w:val="24"/>
          <w:lang w:eastAsia="en-US"/>
        </w:rPr>
        <w:t xml:space="preserve"> doručena písemná výzva k jejímu zaplacení, a to na bankovní účet </w:t>
      </w:r>
      <w:r>
        <w:rPr>
          <w:rFonts w:ascii="Calibri" w:hAnsi="Calibri" w:cs="Calibri"/>
          <w:szCs w:val="24"/>
          <w:lang w:eastAsia="en-US"/>
        </w:rPr>
        <w:t>Objednatele</w:t>
      </w:r>
      <w:r w:rsidRPr="00D760F4">
        <w:rPr>
          <w:rFonts w:ascii="Calibri" w:hAnsi="Calibri" w:cs="Calibri"/>
          <w:szCs w:val="24"/>
          <w:lang w:eastAsia="en-US"/>
        </w:rPr>
        <w:t xml:space="preserve">. </w:t>
      </w:r>
    </w:p>
    <w:p w14:paraId="020838D5" w14:textId="7B03CC36" w:rsidR="00E933E7" w:rsidRDefault="00827AFE" w:rsidP="00D760F4">
      <w:pPr>
        <w:pStyle w:val="rove2"/>
        <w:rPr>
          <w:rFonts w:ascii="Calibri" w:hAnsi="Calibri" w:cs="Calibri"/>
          <w:szCs w:val="24"/>
          <w:lang w:eastAsia="en-US"/>
        </w:rPr>
      </w:pPr>
      <w:r w:rsidRPr="00D760F4">
        <w:rPr>
          <w:rFonts w:ascii="Calibri" w:hAnsi="Calibri" w:cs="Calibri"/>
          <w:szCs w:val="24"/>
          <w:lang w:eastAsia="en-US"/>
        </w:rPr>
        <w:t xml:space="preserve">Právo </w:t>
      </w:r>
      <w:r>
        <w:rPr>
          <w:rFonts w:ascii="Calibri" w:hAnsi="Calibri" w:cs="Calibri"/>
          <w:szCs w:val="24"/>
          <w:lang w:eastAsia="en-US"/>
        </w:rPr>
        <w:t>Objednatele</w:t>
      </w:r>
      <w:r w:rsidRPr="00D760F4">
        <w:rPr>
          <w:rFonts w:ascii="Calibri" w:hAnsi="Calibri" w:cs="Calibri"/>
          <w:szCs w:val="24"/>
          <w:lang w:eastAsia="en-US"/>
        </w:rPr>
        <w:t xml:space="preserve"> na náhradu </w:t>
      </w:r>
      <w:r>
        <w:rPr>
          <w:rFonts w:ascii="Calibri" w:hAnsi="Calibri" w:cs="Calibri"/>
          <w:szCs w:val="24"/>
          <w:lang w:eastAsia="en-US"/>
        </w:rPr>
        <w:t>újmy</w:t>
      </w:r>
      <w:r w:rsidRPr="00D760F4">
        <w:rPr>
          <w:rFonts w:ascii="Calibri" w:hAnsi="Calibri" w:cs="Calibri"/>
          <w:szCs w:val="24"/>
          <w:lang w:eastAsia="en-US"/>
        </w:rPr>
        <w:t xml:space="preserve"> není sjednáním ani zaplacením smluvní pokuty dotčeno. Vedle smluvní pokuty je </w:t>
      </w:r>
      <w:r>
        <w:rPr>
          <w:rFonts w:ascii="Calibri" w:hAnsi="Calibri" w:cs="Calibri"/>
          <w:szCs w:val="24"/>
          <w:lang w:eastAsia="en-US"/>
        </w:rPr>
        <w:t>Zhotovitel</w:t>
      </w:r>
      <w:r w:rsidRPr="00D760F4">
        <w:rPr>
          <w:rFonts w:ascii="Calibri" w:hAnsi="Calibri" w:cs="Calibri"/>
          <w:szCs w:val="24"/>
          <w:lang w:eastAsia="en-US"/>
        </w:rPr>
        <w:t xml:space="preserve"> povinen </w:t>
      </w:r>
      <w:r>
        <w:rPr>
          <w:rFonts w:ascii="Calibri" w:hAnsi="Calibri" w:cs="Calibri"/>
          <w:szCs w:val="24"/>
          <w:lang w:eastAsia="en-US"/>
        </w:rPr>
        <w:t>Objednateli</w:t>
      </w:r>
      <w:r w:rsidRPr="00D760F4">
        <w:rPr>
          <w:rFonts w:ascii="Calibri" w:hAnsi="Calibri" w:cs="Calibri"/>
          <w:szCs w:val="24"/>
          <w:lang w:eastAsia="en-US"/>
        </w:rPr>
        <w:t xml:space="preserve"> </w:t>
      </w:r>
      <w:r w:rsidRPr="00D760F4">
        <w:rPr>
          <w:rFonts w:ascii="Calibri" w:hAnsi="Calibri" w:cs="Calibri"/>
          <w:szCs w:val="24"/>
          <w:lang w:eastAsia="en-US"/>
        </w:rPr>
        <w:lastRenderedPageBreak/>
        <w:t xml:space="preserve">nahradit i </w:t>
      </w:r>
      <w:r>
        <w:rPr>
          <w:rFonts w:ascii="Calibri" w:hAnsi="Calibri" w:cs="Calibri"/>
          <w:szCs w:val="24"/>
          <w:lang w:eastAsia="en-US"/>
        </w:rPr>
        <w:t>újmu</w:t>
      </w:r>
      <w:r w:rsidRPr="00D760F4">
        <w:rPr>
          <w:rFonts w:ascii="Calibri" w:hAnsi="Calibri" w:cs="Calibri"/>
          <w:szCs w:val="24"/>
          <w:lang w:eastAsia="en-US"/>
        </w:rPr>
        <w:t xml:space="preserve"> v plné výši, která porušením povinností </w:t>
      </w:r>
      <w:r>
        <w:rPr>
          <w:rFonts w:ascii="Calibri" w:hAnsi="Calibri" w:cs="Calibri"/>
          <w:szCs w:val="24"/>
          <w:lang w:eastAsia="en-US"/>
        </w:rPr>
        <w:t>Zhotovitele</w:t>
      </w:r>
      <w:r w:rsidRPr="00D760F4">
        <w:rPr>
          <w:rFonts w:ascii="Calibri" w:hAnsi="Calibri" w:cs="Calibri"/>
          <w:szCs w:val="24"/>
          <w:lang w:eastAsia="en-US"/>
        </w:rPr>
        <w:t xml:space="preserve"> vznikla. Smluvní pokuta se do náhrady </w:t>
      </w:r>
      <w:r>
        <w:rPr>
          <w:rFonts w:ascii="Calibri" w:hAnsi="Calibri" w:cs="Calibri"/>
          <w:szCs w:val="24"/>
          <w:lang w:eastAsia="en-US"/>
        </w:rPr>
        <w:t>újmy</w:t>
      </w:r>
      <w:r w:rsidRPr="00D760F4">
        <w:rPr>
          <w:rFonts w:ascii="Calibri" w:hAnsi="Calibri" w:cs="Calibri"/>
          <w:szCs w:val="24"/>
          <w:lang w:eastAsia="en-US"/>
        </w:rPr>
        <w:t xml:space="preserve"> nezapočítává. Jakýmkoliv ujednáním o smluvní pokutě tak není dotčen nárok </w:t>
      </w:r>
      <w:r>
        <w:rPr>
          <w:rFonts w:ascii="Calibri" w:hAnsi="Calibri" w:cs="Calibri"/>
          <w:szCs w:val="24"/>
          <w:lang w:eastAsia="en-US"/>
        </w:rPr>
        <w:t>Objednatele</w:t>
      </w:r>
      <w:r w:rsidRPr="00D760F4">
        <w:rPr>
          <w:rFonts w:ascii="Calibri" w:hAnsi="Calibri" w:cs="Calibri"/>
          <w:szCs w:val="24"/>
          <w:lang w:eastAsia="en-US"/>
        </w:rPr>
        <w:t xml:space="preserve"> na náhradu </w:t>
      </w:r>
      <w:r>
        <w:rPr>
          <w:rFonts w:ascii="Calibri" w:hAnsi="Calibri" w:cs="Calibri"/>
          <w:szCs w:val="24"/>
          <w:lang w:eastAsia="en-US"/>
        </w:rPr>
        <w:t>újmy</w:t>
      </w:r>
      <w:r w:rsidRPr="00D760F4">
        <w:rPr>
          <w:rFonts w:ascii="Calibri" w:hAnsi="Calibri" w:cs="Calibri"/>
          <w:szCs w:val="24"/>
          <w:lang w:eastAsia="en-US"/>
        </w:rPr>
        <w:t xml:space="preserve"> v plné výši a </w:t>
      </w:r>
      <w:r>
        <w:rPr>
          <w:rFonts w:ascii="Calibri" w:hAnsi="Calibri" w:cs="Calibri"/>
          <w:szCs w:val="24"/>
          <w:lang w:eastAsia="en-US"/>
        </w:rPr>
        <w:t>Objednatel je oprávněn</w:t>
      </w:r>
      <w:r w:rsidRPr="00D760F4">
        <w:rPr>
          <w:rFonts w:ascii="Calibri" w:hAnsi="Calibri" w:cs="Calibri"/>
          <w:szCs w:val="24"/>
          <w:lang w:eastAsia="en-US"/>
        </w:rPr>
        <w:t xml:space="preserve"> požadovat též náhradu </w:t>
      </w:r>
      <w:r>
        <w:rPr>
          <w:rFonts w:ascii="Calibri" w:hAnsi="Calibri" w:cs="Calibri"/>
          <w:szCs w:val="24"/>
          <w:lang w:eastAsia="en-US"/>
        </w:rPr>
        <w:t>újmy</w:t>
      </w:r>
      <w:r w:rsidRPr="00D760F4">
        <w:rPr>
          <w:rFonts w:ascii="Calibri" w:hAnsi="Calibri" w:cs="Calibri"/>
          <w:szCs w:val="24"/>
          <w:lang w:eastAsia="en-US"/>
        </w:rPr>
        <w:t xml:space="preserve"> ve výši přesahující smluvní pokutu</w:t>
      </w:r>
      <w:r>
        <w:rPr>
          <w:rFonts w:ascii="Calibri" w:hAnsi="Calibri" w:cs="Calibri"/>
          <w:szCs w:val="24"/>
          <w:lang w:eastAsia="en-US"/>
        </w:rPr>
        <w:t>.</w:t>
      </w:r>
    </w:p>
    <w:p w14:paraId="644B3DB6" w14:textId="77777777" w:rsidR="00065584" w:rsidRDefault="00065584" w:rsidP="00065584">
      <w:pPr>
        <w:pStyle w:val="Zkladntext2"/>
        <w:numPr>
          <w:ilvl w:val="0"/>
          <w:numId w:val="0"/>
        </w:numPr>
        <w:ind w:left="708" w:hanging="708"/>
      </w:pPr>
    </w:p>
    <w:p w14:paraId="17689965" w14:textId="77777777" w:rsidR="00065584" w:rsidRDefault="00065584" w:rsidP="00065584">
      <w:pPr>
        <w:pStyle w:val="Zkladntext2"/>
        <w:numPr>
          <w:ilvl w:val="0"/>
          <w:numId w:val="0"/>
        </w:numPr>
        <w:ind w:left="708" w:hanging="708"/>
      </w:pPr>
    </w:p>
    <w:p w14:paraId="6E1A1CE9" w14:textId="77777777" w:rsidR="00A45E6D" w:rsidRPr="00F527F4" w:rsidRDefault="00A45E6D" w:rsidP="00F16A19">
      <w:pPr>
        <w:pStyle w:val="Zkladntext2"/>
        <w:spacing w:before="240" w:after="120"/>
        <w:ind w:left="709" w:hanging="709"/>
        <w:rPr>
          <w:rFonts w:ascii="Calibri" w:hAnsi="Calibri" w:cs="Calibri"/>
          <w:b/>
          <w:szCs w:val="24"/>
          <w:lang w:val="cs-CZ"/>
        </w:rPr>
      </w:pPr>
      <w:r w:rsidRPr="00F527F4">
        <w:rPr>
          <w:rFonts w:ascii="Calibri" w:hAnsi="Calibri" w:cs="Calibri"/>
          <w:b/>
          <w:szCs w:val="24"/>
          <w:lang w:val="cs-CZ"/>
        </w:rPr>
        <w:t>Záruka za jakost</w:t>
      </w:r>
    </w:p>
    <w:p w14:paraId="397D2CAC" w14:textId="7F99F422" w:rsidR="00F16A19" w:rsidRDefault="00F16A19" w:rsidP="00F16A19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  <w:lang w:eastAsia="en-US"/>
        </w:rPr>
        <w:t>Zhotovitel poskytuje tímto záruku za jakost Díla, tedy že Dílo bude způsobilé pro sjednaný, jinak obvyklý účel a že si zachová sjednané, jinak obvyklé vlastnosti</w:t>
      </w:r>
      <w:r w:rsidRPr="00FE1070">
        <w:rPr>
          <w:rFonts w:asciiTheme="minorHAnsi" w:hAnsiTheme="minorHAnsi" w:cs="Calibri"/>
          <w:szCs w:val="24"/>
          <w:lang w:eastAsia="en-US"/>
        </w:rPr>
        <w:t xml:space="preserve">, když pro Dílo jako celek se sjednává záruční doba </w:t>
      </w:r>
      <w:r w:rsidRPr="00962A5D">
        <w:rPr>
          <w:rFonts w:asciiTheme="minorHAnsi" w:hAnsiTheme="minorHAnsi" w:cs="Calibri"/>
          <w:szCs w:val="24"/>
          <w:lang w:eastAsia="en-US"/>
        </w:rPr>
        <w:t xml:space="preserve">záruky za jakost v délce </w:t>
      </w:r>
      <w:r w:rsidR="00A107FC" w:rsidRPr="00962A5D">
        <w:rPr>
          <w:rFonts w:asciiTheme="minorHAnsi" w:hAnsiTheme="minorHAnsi" w:cs="Calibri"/>
          <w:b/>
          <w:szCs w:val="24"/>
          <w:lang w:eastAsia="en-US"/>
        </w:rPr>
        <w:t>pěti</w:t>
      </w:r>
      <w:r w:rsidRPr="00962A5D">
        <w:rPr>
          <w:rFonts w:asciiTheme="minorHAnsi" w:hAnsiTheme="minorHAnsi" w:cs="Calibri"/>
          <w:b/>
          <w:szCs w:val="24"/>
          <w:lang w:eastAsia="en-US"/>
        </w:rPr>
        <w:t xml:space="preserve"> (</w:t>
      </w:r>
      <w:r w:rsidR="00A107FC" w:rsidRPr="00962A5D">
        <w:rPr>
          <w:rFonts w:asciiTheme="minorHAnsi" w:hAnsiTheme="minorHAnsi" w:cs="Calibri"/>
          <w:b/>
          <w:szCs w:val="24"/>
          <w:lang w:eastAsia="en-US"/>
        </w:rPr>
        <w:t>5</w:t>
      </w:r>
      <w:r w:rsidRPr="00962A5D">
        <w:rPr>
          <w:rFonts w:asciiTheme="minorHAnsi" w:hAnsiTheme="minorHAnsi" w:cs="Calibri"/>
          <w:b/>
          <w:szCs w:val="24"/>
          <w:lang w:eastAsia="en-US"/>
        </w:rPr>
        <w:t>) let</w:t>
      </w:r>
      <w:r w:rsidRPr="00962A5D">
        <w:rPr>
          <w:rFonts w:asciiTheme="minorHAnsi" w:hAnsiTheme="minorHAnsi" w:cs="Calibri"/>
          <w:szCs w:val="24"/>
          <w:lang w:eastAsia="en-US"/>
        </w:rPr>
        <w:t xml:space="preserve"> ode dne předání a převzetí řádně dokončenéh</w:t>
      </w:r>
      <w:r w:rsidRPr="00FE1070">
        <w:rPr>
          <w:rFonts w:asciiTheme="minorHAnsi" w:hAnsiTheme="minorHAnsi" w:cs="Calibri"/>
          <w:szCs w:val="24"/>
          <w:lang w:eastAsia="en-US"/>
        </w:rPr>
        <w:t>o Díla podle této Smlouvy.</w:t>
      </w:r>
    </w:p>
    <w:p w14:paraId="122799DB" w14:textId="4A3C5F99" w:rsidR="00F16A19" w:rsidRPr="00C10236" w:rsidRDefault="00F16A19" w:rsidP="00F16A19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B2614A">
        <w:rPr>
          <w:rFonts w:asciiTheme="minorHAnsi" w:hAnsiTheme="minorHAnsi" w:cs="Calibri"/>
          <w:szCs w:val="24"/>
          <w:lang w:eastAsia="en-US"/>
        </w:rPr>
        <w:t xml:space="preserve">Záruční doba dle předchozího odstavce počíná běžet dnem převzetí Díla Objednatelem bez vad a nedodělků, v případě existence vad Díla v době jeho předání pak okamžikem uspokojení práv Objednatele z těchto vad. </w:t>
      </w:r>
      <w:r w:rsidR="005C0AE9">
        <w:rPr>
          <w:rFonts w:asciiTheme="minorHAnsi" w:hAnsiTheme="minorHAnsi" w:cs="Calibri"/>
          <w:szCs w:val="24"/>
          <w:lang w:eastAsia="en-US"/>
        </w:rPr>
        <w:t xml:space="preserve">Záruční doba se bez dalšího prodlužuje o dobu jdoucí od okamžiku výskytu vad Díla do doby jejich odstranění. </w:t>
      </w:r>
      <w:r w:rsidR="005C0AE9" w:rsidRPr="00EA2130">
        <w:rPr>
          <w:rFonts w:asciiTheme="minorHAnsi" w:hAnsiTheme="minorHAnsi" w:cs="Calibri"/>
          <w:szCs w:val="24"/>
          <w:lang w:eastAsia="en-US"/>
        </w:rPr>
        <w:t xml:space="preserve"> </w:t>
      </w:r>
      <w:r w:rsidR="005C0AE9" w:rsidRPr="00C10236">
        <w:rPr>
          <w:rFonts w:asciiTheme="minorHAnsi" w:hAnsiTheme="minorHAnsi" w:cs="Calibri"/>
          <w:szCs w:val="24"/>
          <w:lang w:eastAsia="en-US"/>
        </w:rPr>
        <w:t xml:space="preserve"> </w:t>
      </w:r>
      <w:r w:rsidRPr="00C10236">
        <w:rPr>
          <w:rFonts w:asciiTheme="minorHAnsi" w:hAnsiTheme="minorHAnsi" w:cs="Calibri"/>
          <w:szCs w:val="24"/>
          <w:lang w:eastAsia="en-US"/>
        </w:rPr>
        <w:t xml:space="preserve"> </w:t>
      </w:r>
    </w:p>
    <w:p w14:paraId="65A9ADCB" w14:textId="14461218" w:rsidR="00F16A19" w:rsidRPr="00E61928" w:rsidRDefault="00F16A19" w:rsidP="00F16A19">
      <w:pPr>
        <w:pStyle w:val="rove2"/>
        <w:rPr>
          <w:rFonts w:ascii="Calibri" w:hAnsi="Calibr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  <w:lang w:eastAsia="en-US"/>
        </w:rPr>
        <w:t>Zhotovitel odpovídá za újmu způsobenou výskytem vady a nemožností Dílo řádně užívat z důvodu výskytu takové vady, a to za dobu až do okamžiku odstranění takové vady.</w:t>
      </w:r>
    </w:p>
    <w:p w14:paraId="5F90073C" w14:textId="77777777" w:rsidR="003176D4" w:rsidRPr="00F527F4" w:rsidRDefault="003176D4" w:rsidP="002C3474">
      <w:pPr>
        <w:pStyle w:val="Zkladntext2"/>
        <w:spacing w:before="240" w:after="120"/>
        <w:ind w:left="709" w:hanging="709"/>
        <w:rPr>
          <w:rFonts w:ascii="Calibri" w:hAnsi="Calibri" w:cs="Calibri"/>
          <w:b/>
          <w:szCs w:val="24"/>
          <w:lang w:val="cs-CZ"/>
        </w:rPr>
      </w:pPr>
      <w:r w:rsidRPr="00F527F4">
        <w:rPr>
          <w:rFonts w:ascii="Calibri" w:hAnsi="Calibri" w:cs="Calibri"/>
          <w:b/>
          <w:szCs w:val="24"/>
          <w:lang w:val="cs-CZ"/>
        </w:rPr>
        <w:t xml:space="preserve">Vady Díla </w:t>
      </w:r>
    </w:p>
    <w:p w14:paraId="2527CE89" w14:textId="77777777" w:rsidR="002C3474" w:rsidRPr="00FE1070" w:rsidRDefault="002C3474" w:rsidP="002C3474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FE1070">
        <w:rPr>
          <w:rFonts w:asciiTheme="minorHAnsi" w:hAnsiTheme="minorHAnsi" w:cs="Calibri"/>
          <w:szCs w:val="24"/>
          <w:lang w:eastAsia="en-US"/>
        </w:rPr>
        <w:t>Vady Díla je Objednatel oprávněn oznámit Zhotoviteli jakoukoliv formou, totéž platí i pro oznámení volb</w:t>
      </w:r>
      <w:r>
        <w:rPr>
          <w:rFonts w:asciiTheme="minorHAnsi" w:hAnsiTheme="minorHAnsi" w:cs="Calibri"/>
          <w:szCs w:val="24"/>
          <w:lang w:eastAsia="en-US"/>
        </w:rPr>
        <w:t>y</w:t>
      </w:r>
      <w:r w:rsidRPr="00FE1070">
        <w:rPr>
          <w:rFonts w:asciiTheme="minorHAnsi" w:hAnsiTheme="minorHAnsi" w:cs="Calibri"/>
          <w:szCs w:val="24"/>
          <w:lang w:eastAsia="en-US"/>
        </w:rPr>
        <w:t xml:space="preserve"> práva z těchto vad.</w:t>
      </w:r>
    </w:p>
    <w:p w14:paraId="032B2734" w14:textId="76114E6F" w:rsidR="002C3474" w:rsidRDefault="002C3474" w:rsidP="002C3474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V případě uplatnění nároku na odstranění vady opravou provede Zhotovitel opravu na svůj </w:t>
      </w:r>
      <w:r w:rsidRPr="00786FE5">
        <w:rPr>
          <w:rFonts w:asciiTheme="minorHAnsi" w:hAnsiTheme="minorHAnsi" w:cs="Calibri"/>
          <w:szCs w:val="24"/>
        </w:rPr>
        <w:t xml:space="preserve">náklad, a to ve lhůtě bez zbytečného odkladu s přihlédnutím k povaze vady, nejpozději však do </w:t>
      </w:r>
      <w:r w:rsidR="00B66A2A">
        <w:rPr>
          <w:rFonts w:asciiTheme="minorHAnsi" w:hAnsiTheme="minorHAnsi" w:cs="Calibri"/>
          <w:szCs w:val="24"/>
        </w:rPr>
        <w:t>10</w:t>
      </w:r>
      <w:r w:rsidRPr="00786FE5">
        <w:rPr>
          <w:rFonts w:asciiTheme="minorHAnsi" w:hAnsiTheme="minorHAnsi" w:cs="Calibri"/>
          <w:szCs w:val="24"/>
        </w:rPr>
        <w:t xml:space="preserve"> pracovních dnů ode dne oznámení vady. Před zahájením opravy je povinen písemně sdělit způsob a předpokládaný termín provedení opravy. Objednatel je oprávněn určit způsob provedení opravy, a to včetně technologie i použitého materiálu, odlišně. Vada je odstraněna okamžikem podpisu protokolu o jejím odstranění. O výsledku, jakož i způsobu odstranění vad, je Zhotovitel Objednatele povinen informovat nejpozději do </w:t>
      </w:r>
      <w:r w:rsidR="00B66A2A">
        <w:rPr>
          <w:rFonts w:asciiTheme="minorHAnsi" w:hAnsiTheme="minorHAnsi" w:cs="Calibri"/>
          <w:szCs w:val="24"/>
        </w:rPr>
        <w:t>14</w:t>
      </w:r>
      <w:r w:rsidRPr="00786FE5">
        <w:rPr>
          <w:rFonts w:asciiTheme="minorHAnsi" w:hAnsiTheme="minorHAnsi" w:cs="Calibri"/>
          <w:szCs w:val="24"/>
        </w:rPr>
        <w:t xml:space="preserve"> dnů.</w:t>
      </w:r>
    </w:p>
    <w:p w14:paraId="298BA9AB" w14:textId="77777777" w:rsidR="002C3474" w:rsidRPr="00B2614A" w:rsidRDefault="002C3474" w:rsidP="002C3474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FE1070">
        <w:rPr>
          <w:rFonts w:asciiTheme="minorHAnsi" w:hAnsiTheme="minorHAnsi" w:cs="Calibri"/>
          <w:szCs w:val="24"/>
          <w:lang w:eastAsia="en-US"/>
        </w:rPr>
        <w:t xml:space="preserve">Objednatel je oprávněn zvolit způsob řešení odstranění vad </w:t>
      </w:r>
      <w:r>
        <w:rPr>
          <w:rFonts w:asciiTheme="minorHAnsi" w:hAnsiTheme="minorHAnsi" w:cs="Calibri"/>
          <w:szCs w:val="24"/>
          <w:lang w:eastAsia="en-US"/>
        </w:rPr>
        <w:t>D</w:t>
      </w:r>
      <w:r w:rsidRPr="00FE1070">
        <w:rPr>
          <w:rFonts w:asciiTheme="minorHAnsi" w:hAnsiTheme="minorHAnsi" w:cs="Calibri"/>
          <w:szCs w:val="24"/>
          <w:lang w:eastAsia="en-US"/>
        </w:rPr>
        <w:t xml:space="preserve">íla dle vlastního uvážení, včetně určení technologie a použitého materiálu. Objednatel je oprávněn svoji volbu práv z vad Díla měnit až do doby zahájení prací Zhotovitele na jejich odstranění. Povinnost k odstranění oznámené vady má Zhotovitel vždy bez ohledu na to, zda vadu uzná či nikoli. V případě, že Zhotovitel odpovědnost za vadu neuznává, bude otázka případných nároků Zhotovitele z odstranění vad řešena až po úplném odstranění uplatněných vad.  </w:t>
      </w:r>
    </w:p>
    <w:p w14:paraId="6DF8CC4E" w14:textId="77777777" w:rsidR="002C3474" w:rsidRPr="00904ABF" w:rsidRDefault="002C3474" w:rsidP="002C3474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Objednatel je oprávněn oznámit Zhotoviteli záruční vadu i vadu, která existovala v době předání Díla, a uplatnit práva z takové vady, kdykoliv v průběhu záruční doby, bez ohledu na to, kdy Objednatel tuto vadu zjistil nebo kdy vada měla či mohla být Objednatelem zjištěna při vynaložení odborné </w:t>
      </w:r>
      <w:r w:rsidRPr="00904ABF">
        <w:rPr>
          <w:rFonts w:asciiTheme="minorHAnsi" w:hAnsiTheme="minorHAnsi" w:cs="Calibri"/>
          <w:szCs w:val="24"/>
        </w:rPr>
        <w:lastRenderedPageBreak/>
        <w:t xml:space="preserve">péče. V případě, že Objednatel oznámil Zhotoviteli vadu v průběhu záruční doby, je tato vada oznámena včas, přičemž aplikace dispozitivních norem stanovených právními předpisy, které se odchylují od shora uvedených podmínek, zejména </w:t>
      </w:r>
      <w:proofErr w:type="spellStart"/>
      <w:r w:rsidRPr="00904ABF">
        <w:rPr>
          <w:rFonts w:asciiTheme="minorHAnsi" w:hAnsiTheme="minorHAnsi" w:cs="Calibri"/>
          <w:szCs w:val="24"/>
        </w:rPr>
        <w:t>ust</w:t>
      </w:r>
      <w:proofErr w:type="spellEnd"/>
      <w:r w:rsidRPr="00904ABF">
        <w:rPr>
          <w:rFonts w:asciiTheme="minorHAnsi" w:hAnsiTheme="minorHAnsi" w:cs="Calibri"/>
          <w:szCs w:val="24"/>
        </w:rPr>
        <w:t>. § 2605 odst. 2 občanského zákoníku, se vylučují.</w:t>
      </w:r>
    </w:p>
    <w:p w14:paraId="1B7651AB" w14:textId="7CC2AC3E" w:rsidR="002C3474" w:rsidRPr="008A0258" w:rsidRDefault="002C3474" w:rsidP="002C3474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="Calibri" w:hAnsi="Calibr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>V případě, že pro splnění povinnosti Zhotovitele bude nezbytná součinnost Objednatele, je Objednatel povinen vyžádanou součinnost poskytnout na základě písemné výzvy, v níž bude požadovaná součinnost specifikována. Náklady na poskytnutí takové součinnosti nese Zhotovitel.</w:t>
      </w:r>
    </w:p>
    <w:p w14:paraId="7551E954" w14:textId="2B100A8F" w:rsidR="00D634E9" w:rsidRPr="00EE0F54" w:rsidRDefault="003176D4" w:rsidP="00D634E9">
      <w:pPr>
        <w:pStyle w:val="Zkladntext2"/>
        <w:spacing w:before="240" w:after="120"/>
        <w:ind w:left="709" w:hanging="709"/>
        <w:rPr>
          <w:rFonts w:ascii="Calibri" w:hAnsi="Calibri" w:cs="Calibri"/>
          <w:b/>
          <w:szCs w:val="24"/>
          <w:lang w:val="cs-CZ"/>
        </w:rPr>
      </w:pPr>
      <w:r>
        <w:rPr>
          <w:rFonts w:ascii="Calibri" w:hAnsi="Calibri" w:cs="Calibri"/>
          <w:b/>
          <w:szCs w:val="24"/>
          <w:lang w:val="cs-CZ"/>
        </w:rPr>
        <w:t>Vlastnické právo</w:t>
      </w:r>
      <w:r w:rsidR="00D634E9">
        <w:rPr>
          <w:rFonts w:ascii="Calibri" w:hAnsi="Calibri" w:cs="Calibri"/>
          <w:b/>
          <w:szCs w:val="24"/>
          <w:lang w:val="cs-CZ"/>
        </w:rPr>
        <w:t xml:space="preserve"> a nebezpečí škody</w:t>
      </w:r>
    </w:p>
    <w:p w14:paraId="2D1B9786" w14:textId="77777777" w:rsidR="003176D4" w:rsidRDefault="003176D4" w:rsidP="003176D4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="Calibri" w:hAnsi="Calibri" w:cs="Calibri"/>
          <w:szCs w:val="24"/>
        </w:rPr>
      </w:pPr>
      <w:r w:rsidRPr="004060F0">
        <w:rPr>
          <w:rFonts w:ascii="Calibri" w:hAnsi="Calibri" w:cs="Calibri"/>
          <w:szCs w:val="24"/>
        </w:rPr>
        <w:t xml:space="preserve">Vlastníkem Díla je od počátku Objednatel. Aplikace </w:t>
      </w:r>
      <w:proofErr w:type="spellStart"/>
      <w:r w:rsidRPr="004060F0">
        <w:rPr>
          <w:rFonts w:ascii="Calibri" w:hAnsi="Calibri" w:cs="Calibri"/>
          <w:szCs w:val="24"/>
        </w:rPr>
        <w:t>ust</w:t>
      </w:r>
      <w:proofErr w:type="spellEnd"/>
      <w:r w:rsidRPr="004060F0">
        <w:rPr>
          <w:rFonts w:ascii="Calibri" w:hAnsi="Calibri" w:cs="Calibri"/>
          <w:szCs w:val="24"/>
        </w:rPr>
        <w:t xml:space="preserve">. § 2609 občanského zákoníku se vylučuje.  </w:t>
      </w:r>
    </w:p>
    <w:p w14:paraId="1690C912" w14:textId="77777777" w:rsidR="003176D4" w:rsidRDefault="003176D4" w:rsidP="003176D4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Nebezpečí škody na věci přechází na Objednatele o</w:t>
      </w:r>
      <w:r w:rsidRPr="004060F0">
        <w:rPr>
          <w:rFonts w:ascii="Calibri" w:hAnsi="Calibri" w:cs="Calibri"/>
          <w:szCs w:val="24"/>
        </w:rPr>
        <w:t>kamžikem předání Díla</w:t>
      </w:r>
      <w:r>
        <w:rPr>
          <w:rFonts w:ascii="Calibri" w:hAnsi="Calibri" w:cs="Calibri"/>
          <w:szCs w:val="24"/>
        </w:rPr>
        <w:t>. Po dobu od oznámení vady do doby jejího řádného odstranění nese nebezpečí škody na věci Zhotovitel.</w:t>
      </w:r>
      <w:r w:rsidRPr="004060F0">
        <w:rPr>
          <w:rFonts w:ascii="Calibri" w:hAnsi="Calibri" w:cs="Calibri"/>
          <w:szCs w:val="24"/>
        </w:rPr>
        <w:t xml:space="preserve"> </w:t>
      </w:r>
    </w:p>
    <w:p w14:paraId="5A55387F" w14:textId="77777777" w:rsidR="005A1B45" w:rsidRDefault="005A1B45" w:rsidP="005A1B45">
      <w:pPr>
        <w:pStyle w:val="rove2"/>
        <w:numPr>
          <w:ilvl w:val="0"/>
          <w:numId w:val="0"/>
        </w:numPr>
        <w:spacing w:before="120"/>
        <w:ind w:left="1418"/>
        <w:rPr>
          <w:rFonts w:ascii="Calibri" w:hAnsi="Calibri" w:cs="Calibri"/>
          <w:szCs w:val="24"/>
        </w:rPr>
      </w:pPr>
    </w:p>
    <w:p w14:paraId="1078F728" w14:textId="5DA5F0ED" w:rsidR="007252BD" w:rsidRPr="00F527F4" w:rsidRDefault="00A45E6D" w:rsidP="00B948AD">
      <w:pPr>
        <w:pStyle w:val="Zkladntext2"/>
        <w:spacing w:before="240" w:after="120"/>
        <w:ind w:left="709" w:hanging="709"/>
        <w:rPr>
          <w:rFonts w:ascii="Calibri" w:hAnsi="Calibri" w:cs="Calibri"/>
          <w:b/>
          <w:szCs w:val="24"/>
          <w:lang w:val="cs-CZ"/>
        </w:rPr>
      </w:pPr>
      <w:r>
        <w:rPr>
          <w:rFonts w:ascii="Calibri" w:hAnsi="Calibri" w:cs="Calibri"/>
          <w:b/>
          <w:szCs w:val="24"/>
          <w:lang w:val="cs-CZ"/>
        </w:rPr>
        <w:t>Odstoupení od</w:t>
      </w:r>
      <w:r w:rsidR="006E695F">
        <w:rPr>
          <w:rFonts w:ascii="Calibri" w:hAnsi="Calibri" w:cs="Calibri"/>
          <w:b/>
          <w:szCs w:val="24"/>
          <w:lang w:val="cs-CZ"/>
        </w:rPr>
        <w:t xml:space="preserve"> smlouvy</w:t>
      </w:r>
    </w:p>
    <w:p w14:paraId="053D49A5" w14:textId="0EF01EE5" w:rsidR="006E695F" w:rsidRPr="006E695F" w:rsidRDefault="006E695F" w:rsidP="006E695F">
      <w:pPr>
        <w:pStyle w:val="rove2"/>
        <w:rPr>
          <w:rFonts w:ascii="Calibri" w:hAnsi="Calibri" w:cs="Calibri"/>
          <w:szCs w:val="24"/>
          <w:lang w:eastAsia="en-US"/>
        </w:rPr>
      </w:pPr>
      <w:r w:rsidRPr="006E695F">
        <w:rPr>
          <w:rFonts w:ascii="Calibri" w:hAnsi="Calibri" w:cs="Calibri"/>
          <w:szCs w:val="24"/>
          <w:lang w:eastAsia="en-US"/>
        </w:rPr>
        <w:t>V případě n</w:t>
      </w:r>
      <w:r>
        <w:rPr>
          <w:rFonts w:ascii="Calibri" w:hAnsi="Calibri" w:cs="Calibri"/>
          <w:szCs w:val="24"/>
          <w:lang w:eastAsia="en-US"/>
        </w:rPr>
        <w:t>esplnění kterékoliv povinnosti Z</w:t>
      </w:r>
      <w:r w:rsidRPr="006E695F">
        <w:rPr>
          <w:rFonts w:ascii="Calibri" w:hAnsi="Calibri" w:cs="Calibri"/>
          <w:szCs w:val="24"/>
          <w:lang w:eastAsia="en-US"/>
        </w:rPr>
        <w:t xml:space="preserve">hotovitele dle této </w:t>
      </w:r>
      <w:r>
        <w:rPr>
          <w:rFonts w:ascii="Calibri" w:hAnsi="Calibri" w:cs="Calibri"/>
          <w:szCs w:val="24"/>
          <w:lang w:eastAsia="en-US"/>
        </w:rPr>
        <w:t>Smlouvy je O</w:t>
      </w:r>
      <w:r w:rsidRPr="006E695F">
        <w:rPr>
          <w:rFonts w:ascii="Calibri" w:hAnsi="Calibri" w:cs="Calibri"/>
          <w:szCs w:val="24"/>
          <w:lang w:eastAsia="en-US"/>
        </w:rPr>
        <w:t>bjedna</w:t>
      </w:r>
      <w:r>
        <w:rPr>
          <w:rFonts w:ascii="Calibri" w:hAnsi="Calibri" w:cs="Calibri"/>
          <w:szCs w:val="24"/>
          <w:lang w:eastAsia="en-US"/>
        </w:rPr>
        <w:t>tel oprávněn od S</w:t>
      </w:r>
      <w:r w:rsidRPr="006E695F">
        <w:rPr>
          <w:rFonts w:ascii="Calibri" w:hAnsi="Calibri" w:cs="Calibri"/>
          <w:szCs w:val="24"/>
          <w:lang w:eastAsia="en-US"/>
        </w:rPr>
        <w:t>mlouvy odstoupit, a to za dále uvedených</w:t>
      </w:r>
      <w:r>
        <w:rPr>
          <w:rFonts w:ascii="Calibri" w:hAnsi="Calibri" w:cs="Calibri"/>
          <w:szCs w:val="24"/>
          <w:lang w:eastAsia="en-US"/>
        </w:rPr>
        <w:t xml:space="preserve"> podmínek. Před odstoupením je O</w:t>
      </w:r>
      <w:r w:rsidRPr="006E695F">
        <w:rPr>
          <w:rFonts w:ascii="Calibri" w:hAnsi="Calibri" w:cs="Calibri"/>
          <w:szCs w:val="24"/>
          <w:lang w:eastAsia="en-US"/>
        </w:rPr>
        <w:t xml:space="preserve">bjednatel povinen písemně vyzvat </w:t>
      </w:r>
      <w:r>
        <w:rPr>
          <w:rFonts w:ascii="Calibri" w:hAnsi="Calibri" w:cs="Calibri"/>
          <w:szCs w:val="24"/>
          <w:lang w:eastAsia="en-US"/>
        </w:rPr>
        <w:t>Z</w:t>
      </w:r>
      <w:r w:rsidRPr="006E695F">
        <w:rPr>
          <w:rFonts w:ascii="Calibri" w:hAnsi="Calibri" w:cs="Calibri"/>
          <w:szCs w:val="24"/>
          <w:lang w:eastAsia="en-US"/>
        </w:rPr>
        <w:t xml:space="preserve">hotovitele ke splnění povinnosti, když v této výzvě je povinen poskytnout </w:t>
      </w:r>
      <w:r>
        <w:rPr>
          <w:rFonts w:ascii="Calibri" w:hAnsi="Calibri" w:cs="Calibri"/>
          <w:szCs w:val="24"/>
          <w:lang w:eastAsia="en-US"/>
        </w:rPr>
        <w:t>Z</w:t>
      </w:r>
      <w:r w:rsidRPr="006E695F">
        <w:rPr>
          <w:rFonts w:ascii="Calibri" w:hAnsi="Calibri" w:cs="Calibri"/>
          <w:szCs w:val="24"/>
          <w:lang w:eastAsia="en-US"/>
        </w:rPr>
        <w:t xml:space="preserve">hotoviteli přiměřenou lhůtu k nápravě. V případě, že </w:t>
      </w:r>
      <w:r>
        <w:rPr>
          <w:rFonts w:ascii="Calibri" w:hAnsi="Calibri" w:cs="Calibri"/>
          <w:szCs w:val="24"/>
          <w:lang w:eastAsia="en-US"/>
        </w:rPr>
        <w:t>Z</w:t>
      </w:r>
      <w:r w:rsidRPr="006E695F">
        <w:rPr>
          <w:rFonts w:ascii="Calibri" w:hAnsi="Calibri" w:cs="Calibri"/>
          <w:szCs w:val="24"/>
          <w:lang w:eastAsia="en-US"/>
        </w:rPr>
        <w:t xml:space="preserve">hotovitel svou povinnost vyplývající ze </w:t>
      </w:r>
      <w:r>
        <w:rPr>
          <w:rFonts w:ascii="Calibri" w:hAnsi="Calibri" w:cs="Calibri"/>
          <w:szCs w:val="24"/>
          <w:lang w:eastAsia="en-US"/>
        </w:rPr>
        <w:t>S</w:t>
      </w:r>
      <w:r w:rsidRPr="006E695F">
        <w:rPr>
          <w:rFonts w:ascii="Calibri" w:hAnsi="Calibri" w:cs="Calibri"/>
          <w:szCs w:val="24"/>
          <w:lang w:eastAsia="en-US"/>
        </w:rPr>
        <w:t xml:space="preserve">mlouvy nesplní ani v takto poskytnuté dodatečné lhůtě, je </w:t>
      </w:r>
      <w:r>
        <w:rPr>
          <w:rFonts w:ascii="Calibri" w:hAnsi="Calibri" w:cs="Calibri"/>
          <w:szCs w:val="24"/>
          <w:lang w:eastAsia="en-US"/>
        </w:rPr>
        <w:t>O</w:t>
      </w:r>
      <w:r w:rsidRPr="006E695F">
        <w:rPr>
          <w:rFonts w:ascii="Calibri" w:hAnsi="Calibri" w:cs="Calibri"/>
          <w:szCs w:val="24"/>
          <w:lang w:eastAsia="en-US"/>
        </w:rPr>
        <w:t>bjednatel</w:t>
      </w:r>
      <w:r>
        <w:rPr>
          <w:rFonts w:ascii="Calibri" w:hAnsi="Calibri" w:cs="Calibri"/>
          <w:szCs w:val="24"/>
          <w:lang w:eastAsia="en-US"/>
        </w:rPr>
        <w:t xml:space="preserve"> oprávněn od S</w:t>
      </w:r>
      <w:r w:rsidRPr="006E695F">
        <w:rPr>
          <w:rFonts w:ascii="Calibri" w:hAnsi="Calibri" w:cs="Calibri"/>
          <w:szCs w:val="24"/>
          <w:lang w:eastAsia="en-US"/>
        </w:rPr>
        <w:t xml:space="preserve">mlouvy odstoupit. </w:t>
      </w:r>
    </w:p>
    <w:p w14:paraId="5BAFA478" w14:textId="4E61F21F" w:rsidR="006E695F" w:rsidRDefault="006E695F" w:rsidP="006E695F">
      <w:pPr>
        <w:pStyle w:val="rove2"/>
        <w:rPr>
          <w:rFonts w:ascii="Calibri" w:hAnsi="Calibri" w:cs="Calibri"/>
          <w:szCs w:val="24"/>
          <w:lang w:eastAsia="en-US"/>
        </w:rPr>
      </w:pPr>
      <w:r>
        <w:rPr>
          <w:rFonts w:ascii="Calibri" w:hAnsi="Calibri" w:cs="Calibri"/>
          <w:szCs w:val="24"/>
          <w:lang w:eastAsia="en-US"/>
        </w:rPr>
        <w:t>Odstoupením od S</w:t>
      </w:r>
      <w:r w:rsidRPr="006E695F">
        <w:rPr>
          <w:rFonts w:ascii="Calibri" w:hAnsi="Calibri" w:cs="Calibri"/>
          <w:szCs w:val="24"/>
          <w:lang w:eastAsia="en-US"/>
        </w:rPr>
        <w:t xml:space="preserve">mlouvy nezanikají povinnosti nahradit vzniklou škodu a/nebo nemajetkovou újmu a hradit smluvní pokuty sjednané pro případ porušení této </w:t>
      </w:r>
      <w:r>
        <w:rPr>
          <w:rFonts w:ascii="Calibri" w:hAnsi="Calibri" w:cs="Calibri"/>
          <w:szCs w:val="24"/>
          <w:lang w:eastAsia="en-US"/>
        </w:rPr>
        <w:t>S</w:t>
      </w:r>
      <w:r w:rsidRPr="006E695F">
        <w:rPr>
          <w:rFonts w:ascii="Calibri" w:hAnsi="Calibri" w:cs="Calibri"/>
          <w:szCs w:val="24"/>
          <w:lang w:eastAsia="en-US"/>
        </w:rPr>
        <w:t>mlouvy.</w:t>
      </w:r>
    </w:p>
    <w:p w14:paraId="6A66B503" w14:textId="1A74DA47" w:rsidR="00652FAC" w:rsidRPr="00652FAC" w:rsidRDefault="00652FAC" w:rsidP="00652FAC">
      <w:pPr>
        <w:pStyle w:val="Zkladntext2"/>
        <w:spacing w:before="240" w:after="120"/>
        <w:ind w:left="709" w:hanging="709"/>
        <w:rPr>
          <w:rFonts w:ascii="Calibri" w:hAnsi="Calibri" w:cs="Calibri"/>
          <w:b/>
          <w:szCs w:val="24"/>
          <w:lang w:val="cs-CZ"/>
        </w:rPr>
      </w:pPr>
      <w:r>
        <w:rPr>
          <w:rFonts w:ascii="Calibri" w:hAnsi="Calibri" w:cs="Calibri"/>
          <w:b/>
          <w:szCs w:val="24"/>
          <w:lang w:val="cs-CZ"/>
        </w:rPr>
        <w:t>Kontaktní údaje</w:t>
      </w:r>
    </w:p>
    <w:p w14:paraId="013B1FEA" w14:textId="2ACC55FE" w:rsidR="00652FAC" w:rsidRPr="00652FAC" w:rsidRDefault="00652FAC" w:rsidP="00652FAC">
      <w:pPr>
        <w:pStyle w:val="rove2"/>
        <w:rPr>
          <w:rFonts w:ascii="Calibri" w:hAnsi="Calibri" w:cs="Calibri"/>
          <w:szCs w:val="24"/>
          <w:lang w:eastAsia="en-US"/>
        </w:rPr>
      </w:pPr>
      <w:r w:rsidRPr="00652FAC">
        <w:rPr>
          <w:rFonts w:ascii="Calibri" w:hAnsi="Calibri" w:cs="Calibri"/>
          <w:szCs w:val="24"/>
          <w:lang w:eastAsia="en-US"/>
        </w:rPr>
        <w:t>Smluvní strany tímto určují své níže uvedené zástupce pro věci technické</w:t>
      </w:r>
      <w:r w:rsidR="0080370C">
        <w:rPr>
          <w:rFonts w:ascii="Calibri" w:hAnsi="Calibri" w:cs="Calibri"/>
          <w:szCs w:val="24"/>
          <w:lang w:eastAsia="en-US"/>
        </w:rPr>
        <w:t xml:space="preserve"> (včetně zasílání Objednávky)</w:t>
      </w:r>
      <w:r w:rsidRPr="00652FAC">
        <w:rPr>
          <w:rFonts w:ascii="Calibri" w:hAnsi="Calibri" w:cs="Calibri"/>
          <w:szCs w:val="24"/>
          <w:lang w:eastAsia="en-US"/>
        </w:rPr>
        <w:t>:</w:t>
      </w:r>
    </w:p>
    <w:p w14:paraId="54441618" w14:textId="673D9B22" w:rsidR="00652FAC" w:rsidRPr="00652FAC" w:rsidRDefault="00652FAC" w:rsidP="00652FAC">
      <w:pPr>
        <w:pStyle w:val="rove2"/>
        <w:numPr>
          <w:ilvl w:val="2"/>
          <w:numId w:val="1"/>
        </w:numPr>
        <w:rPr>
          <w:rFonts w:ascii="Calibri" w:hAnsi="Calibri" w:cs="Calibri"/>
          <w:szCs w:val="24"/>
          <w:lang w:eastAsia="en-US"/>
        </w:rPr>
      </w:pPr>
      <w:r>
        <w:rPr>
          <w:rFonts w:ascii="Calibri" w:hAnsi="Calibri" w:cs="Calibri"/>
          <w:szCs w:val="24"/>
          <w:lang w:eastAsia="en-US"/>
        </w:rPr>
        <w:t>Zhotovitel</w:t>
      </w:r>
      <w:r w:rsidRPr="00652FAC">
        <w:rPr>
          <w:rFonts w:ascii="Calibri" w:hAnsi="Calibri" w:cs="Calibri"/>
          <w:szCs w:val="24"/>
          <w:lang w:eastAsia="en-US"/>
        </w:rPr>
        <w:t>:</w:t>
      </w:r>
    </w:p>
    <w:p w14:paraId="53107880" w14:textId="62649687" w:rsidR="00652FAC" w:rsidRPr="00652FAC" w:rsidRDefault="005A1B45" w:rsidP="005A1B45">
      <w:pPr>
        <w:pStyle w:val="rove2"/>
        <w:numPr>
          <w:ilvl w:val="0"/>
          <w:numId w:val="0"/>
        </w:numPr>
        <w:ind w:left="1416"/>
        <w:rPr>
          <w:rFonts w:ascii="Calibri" w:hAnsi="Calibri" w:cs="Calibri"/>
          <w:szCs w:val="24"/>
          <w:lang w:eastAsia="en-US"/>
        </w:rPr>
      </w:pPr>
      <w:r>
        <w:rPr>
          <w:rFonts w:ascii="Calibri" w:hAnsi="Calibri" w:cs="Calibri"/>
          <w:szCs w:val="24"/>
          <w:lang w:eastAsia="en-US"/>
        </w:rPr>
        <w:t xml:space="preserve">Petr </w:t>
      </w:r>
      <w:proofErr w:type="spellStart"/>
      <w:r>
        <w:rPr>
          <w:rFonts w:ascii="Calibri" w:hAnsi="Calibri" w:cs="Calibri"/>
          <w:szCs w:val="24"/>
          <w:lang w:eastAsia="en-US"/>
        </w:rPr>
        <w:t>Juha</w:t>
      </w:r>
      <w:proofErr w:type="spellEnd"/>
      <w:r w:rsidR="00652FAC" w:rsidRPr="00652FAC">
        <w:rPr>
          <w:rFonts w:ascii="Calibri" w:hAnsi="Calibri" w:cs="Calibri"/>
          <w:szCs w:val="24"/>
          <w:lang w:eastAsia="en-US"/>
        </w:rPr>
        <w:t>, telefon</w:t>
      </w:r>
      <w:r w:rsidR="00FD0733">
        <w:rPr>
          <w:rFonts w:ascii="Calibri" w:hAnsi="Calibri" w:cs="Calibri"/>
          <w:szCs w:val="24"/>
          <w:lang w:eastAsia="en-US"/>
        </w:rPr>
        <w:t>:</w:t>
      </w:r>
      <w:r>
        <w:rPr>
          <w:rFonts w:ascii="Calibri" w:hAnsi="Calibri" w:cs="Calibri"/>
          <w:szCs w:val="24"/>
          <w:lang w:eastAsia="en-US"/>
        </w:rPr>
        <w:t xml:space="preserve"> 605422928</w:t>
      </w:r>
      <w:r w:rsidR="00652FAC" w:rsidRPr="00652FAC">
        <w:rPr>
          <w:rFonts w:ascii="Calibri" w:hAnsi="Calibri" w:cs="Calibri"/>
          <w:szCs w:val="24"/>
          <w:lang w:eastAsia="en-US"/>
        </w:rPr>
        <w:t>, e-mail</w:t>
      </w:r>
      <w:r>
        <w:rPr>
          <w:rFonts w:ascii="Calibri" w:hAnsi="Calibri" w:cs="Calibri"/>
          <w:szCs w:val="24"/>
          <w:lang w:eastAsia="en-US"/>
        </w:rPr>
        <w:t xml:space="preserve">: </w:t>
      </w:r>
      <w:hyperlink r:id="rId9" w:history="1">
        <w:r w:rsidRPr="005207CF">
          <w:rPr>
            <w:rStyle w:val="Hypertextovodkaz"/>
            <w:rFonts w:ascii="Calibri" w:hAnsi="Calibri" w:cs="Calibri"/>
            <w:szCs w:val="24"/>
            <w:lang w:eastAsia="en-US"/>
          </w:rPr>
          <w:t>juha@okna-juha.cz</w:t>
        </w:r>
      </w:hyperlink>
      <w:r w:rsidR="00652FAC" w:rsidRPr="00652FAC">
        <w:rPr>
          <w:rFonts w:ascii="Calibri" w:hAnsi="Calibri" w:cs="Calibri"/>
          <w:szCs w:val="24"/>
          <w:lang w:eastAsia="en-US"/>
        </w:rPr>
        <w:tab/>
      </w:r>
    </w:p>
    <w:p w14:paraId="39EBAD61" w14:textId="4CBFAA8A" w:rsidR="00652FAC" w:rsidRDefault="00652FAC" w:rsidP="00652FAC">
      <w:pPr>
        <w:pStyle w:val="rove2"/>
        <w:numPr>
          <w:ilvl w:val="2"/>
          <w:numId w:val="1"/>
        </w:numPr>
        <w:rPr>
          <w:rFonts w:ascii="Calibri" w:hAnsi="Calibri" w:cs="Calibri"/>
          <w:szCs w:val="24"/>
          <w:lang w:eastAsia="en-US"/>
        </w:rPr>
      </w:pPr>
      <w:r>
        <w:rPr>
          <w:rFonts w:ascii="Calibri" w:hAnsi="Calibri" w:cs="Calibri"/>
          <w:szCs w:val="24"/>
          <w:lang w:eastAsia="en-US"/>
        </w:rPr>
        <w:t>Objednatel</w:t>
      </w:r>
      <w:r w:rsidRPr="00652FAC">
        <w:rPr>
          <w:rFonts w:ascii="Calibri" w:hAnsi="Calibri" w:cs="Calibri"/>
          <w:szCs w:val="24"/>
          <w:lang w:eastAsia="en-US"/>
        </w:rPr>
        <w:t>:</w:t>
      </w:r>
    </w:p>
    <w:p w14:paraId="04ACE6F3" w14:textId="7F6DABEB" w:rsidR="00253AA6" w:rsidRPr="00253AA6" w:rsidRDefault="005A1B45" w:rsidP="00A45E6D">
      <w:pPr>
        <w:pStyle w:val="rove2"/>
        <w:numPr>
          <w:ilvl w:val="0"/>
          <w:numId w:val="0"/>
        </w:numPr>
        <w:ind w:left="1416"/>
        <w:rPr>
          <w:rFonts w:asciiTheme="minorHAnsi" w:hAnsiTheme="minorHAnsi" w:cstheme="minorHAnsi"/>
          <w:sz w:val="32"/>
          <w:szCs w:val="32"/>
          <w:lang w:eastAsia="en-US"/>
        </w:rPr>
      </w:pPr>
      <w:bookmarkStart w:id="1" w:name="_Hlk14342422"/>
      <w:r>
        <w:rPr>
          <w:rFonts w:asciiTheme="minorHAnsi" w:hAnsiTheme="minorHAnsi" w:cstheme="minorHAnsi"/>
          <w:bCs/>
          <w:szCs w:val="24"/>
        </w:rPr>
        <w:t>Jiří Matula</w:t>
      </w:r>
      <w:r w:rsidR="00830A14">
        <w:rPr>
          <w:rFonts w:asciiTheme="minorHAnsi" w:hAnsiTheme="minorHAnsi" w:cstheme="minorHAnsi"/>
          <w:bCs/>
          <w:szCs w:val="24"/>
        </w:rPr>
        <w:t>, tel. 378036527</w:t>
      </w:r>
      <w:r w:rsidR="00253AA6" w:rsidRPr="00253AA6">
        <w:rPr>
          <w:rFonts w:asciiTheme="minorHAnsi" w:hAnsiTheme="minorHAnsi" w:cstheme="minorHAnsi"/>
          <w:bCs/>
          <w:szCs w:val="24"/>
        </w:rPr>
        <w:t xml:space="preserve">, email: </w:t>
      </w:r>
      <w:bookmarkEnd w:id="1"/>
      <w:r>
        <w:rPr>
          <w:rFonts w:asciiTheme="minorHAnsi" w:hAnsiTheme="minorHAnsi" w:cstheme="minorHAnsi"/>
          <w:bCs/>
          <w:szCs w:val="24"/>
        </w:rPr>
        <w:fldChar w:fldCharType="begin"/>
      </w:r>
      <w:r>
        <w:rPr>
          <w:rFonts w:asciiTheme="minorHAnsi" w:hAnsiTheme="minorHAnsi" w:cstheme="minorHAnsi"/>
          <w:bCs/>
          <w:szCs w:val="24"/>
        </w:rPr>
        <w:instrText xml:space="preserve"> HYPERLINK "mailto:</w:instrText>
      </w:r>
      <w:r w:rsidRPr="005A1B45">
        <w:rPr>
          <w:rFonts w:asciiTheme="minorHAnsi" w:hAnsiTheme="minorHAnsi" w:cstheme="minorHAnsi"/>
          <w:bCs/>
          <w:szCs w:val="24"/>
        </w:rPr>
        <w:instrText>matulaji@plzen.eu</w:instrText>
      </w:r>
      <w:r>
        <w:rPr>
          <w:rFonts w:asciiTheme="minorHAnsi" w:hAnsiTheme="minorHAnsi" w:cstheme="minorHAnsi"/>
          <w:bCs/>
          <w:szCs w:val="24"/>
        </w:rPr>
        <w:instrText xml:space="preserve">" </w:instrText>
      </w:r>
      <w:r>
        <w:rPr>
          <w:rFonts w:asciiTheme="minorHAnsi" w:hAnsiTheme="minorHAnsi" w:cstheme="minorHAnsi"/>
          <w:bCs/>
          <w:szCs w:val="24"/>
        </w:rPr>
        <w:fldChar w:fldCharType="separate"/>
      </w:r>
      <w:r w:rsidRPr="005207CF">
        <w:rPr>
          <w:rStyle w:val="Hypertextovodkaz"/>
          <w:rFonts w:asciiTheme="minorHAnsi" w:hAnsiTheme="minorHAnsi" w:cstheme="minorHAnsi"/>
          <w:bCs/>
          <w:szCs w:val="24"/>
        </w:rPr>
        <w:t>matulaji@plzen.eu</w:t>
      </w:r>
      <w:r>
        <w:rPr>
          <w:rFonts w:asciiTheme="minorHAnsi" w:hAnsiTheme="minorHAnsi" w:cstheme="minorHAnsi"/>
          <w:bCs/>
          <w:szCs w:val="24"/>
        </w:rPr>
        <w:fldChar w:fldCharType="end"/>
      </w:r>
    </w:p>
    <w:p w14:paraId="069ED896" w14:textId="77777777" w:rsidR="00652FAC" w:rsidRPr="00652FAC" w:rsidRDefault="00652FAC" w:rsidP="00652FAC">
      <w:pPr>
        <w:pStyle w:val="rove2"/>
        <w:rPr>
          <w:rFonts w:ascii="Calibri" w:hAnsi="Calibri" w:cs="Calibri"/>
          <w:szCs w:val="24"/>
          <w:lang w:eastAsia="en-US"/>
        </w:rPr>
      </w:pPr>
      <w:r w:rsidRPr="00652FAC">
        <w:rPr>
          <w:rFonts w:ascii="Calibri" w:hAnsi="Calibri" w:cs="Calibri"/>
          <w:szCs w:val="24"/>
          <w:lang w:eastAsia="en-US"/>
        </w:rPr>
        <w:t>Smluvní strany mohou určení svých zástupců pro věci technické změnit prostřednictvím písemného oznámení o určení nového zástupce doručeného druhé smluvní straně.</w:t>
      </w:r>
    </w:p>
    <w:p w14:paraId="16E798EF" w14:textId="2A4E90FA" w:rsidR="00652FAC" w:rsidRPr="00652FAC" w:rsidRDefault="00652FAC" w:rsidP="00652FAC">
      <w:pPr>
        <w:pStyle w:val="rove2"/>
        <w:rPr>
          <w:rFonts w:ascii="Calibri" w:hAnsi="Calibri" w:cs="Calibri"/>
          <w:szCs w:val="24"/>
          <w:lang w:eastAsia="en-US"/>
        </w:rPr>
      </w:pPr>
      <w:r>
        <w:rPr>
          <w:rFonts w:ascii="Calibri" w:hAnsi="Calibri" w:cs="Calibri"/>
          <w:szCs w:val="24"/>
          <w:lang w:eastAsia="en-US"/>
        </w:rPr>
        <w:t>Zhotovitel</w:t>
      </w:r>
      <w:r w:rsidRPr="00652FAC">
        <w:rPr>
          <w:rFonts w:ascii="Calibri" w:hAnsi="Calibri" w:cs="Calibri"/>
          <w:szCs w:val="24"/>
          <w:lang w:eastAsia="en-US"/>
        </w:rPr>
        <w:t xml:space="preserve"> se zavazuje </w:t>
      </w:r>
      <w:r>
        <w:rPr>
          <w:rFonts w:ascii="Calibri" w:hAnsi="Calibri" w:cs="Calibri"/>
          <w:szCs w:val="24"/>
          <w:lang w:eastAsia="en-US"/>
        </w:rPr>
        <w:t>Objednateli</w:t>
      </w:r>
      <w:r w:rsidRPr="00652FAC">
        <w:rPr>
          <w:rFonts w:ascii="Calibri" w:hAnsi="Calibri" w:cs="Calibri"/>
          <w:szCs w:val="24"/>
          <w:lang w:eastAsia="en-US"/>
        </w:rPr>
        <w:t xml:space="preserve"> poskytovat řádné, úplné, pravdivé a včasné informace mající byť i nepřímý vztah k</w:t>
      </w:r>
      <w:r>
        <w:rPr>
          <w:rFonts w:ascii="Calibri" w:hAnsi="Calibri" w:cs="Calibri"/>
          <w:szCs w:val="24"/>
          <w:lang w:eastAsia="en-US"/>
        </w:rPr>
        <w:t> provádění Díla</w:t>
      </w:r>
      <w:r w:rsidRPr="00652FAC">
        <w:rPr>
          <w:rFonts w:ascii="Calibri" w:hAnsi="Calibri" w:cs="Calibri"/>
          <w:szCs w:val="24"/>
          <w:lang w:eastAsia="en-US"/>
        </w:rPr>
        <w:t xml:space="preserve"> či jinému plnění </w:t>
      </w:r>
      <w:r>
        <w:rPr>
          <w:rFonts w:ascii="Calibri" w:hAnsi="Calibri" w:cs="Calibri"/>
          <w:szCs w:val="24"/>
          <w:lang w:eastAsia="en-US"/>
        </w:rPr>
        <w:t>Zhotovitele</w:t>
      </w:r>
      <w:r w:rsidRPr="00652FAC">
        <w:rPr>
          <w:rFonts w:ascii="Calibri" w:hAnsi="Calibri" w:cs="Calibri"/>
          <w:szCs w:val="24"/>
          <w:lang w:eastAsia="en-US"/>
        </w:rPr>
        <w:t xml:space="preserve"> dle </w:t>
      </w:r>
      <w:r>
        <w:rPr>
          <w:rFonts w:ascii="Calibri" w:hAnsi="Calibri" w:cs="Calibri"/>
          <w:szCs w:val="24"/>
          <w:lang w:eastAsia="en-US"/>
        </w:rPr>
        <w:t>Smlouvy</w:t>
      </w:r>
      <w:r w:rsidRPr="00652FAC">
        <w:rPr>
          <w:rFonts w:ascii="Calibri" w:hAnsi="Calibri" w:cs="Calibri"/>
          <w:szCs w:val="24"/>
          <w:lang w:eastAsia="en-US"/>
        </w:rPr>
        <w:t xml:space="preserve">, zejména s ohledem na sjednaný účel </w:t>
      </w:r>
      <w:r>
        <w:rPr>
          <w:rFonts w:ascii="Calibri" w:hAnsi="Calibri" w:cs="Calibri"/>
          <w:szCs w:val="24"/>
          <w:lang w:eastAsia="en-US"/>
        </w:rPr>
        <w:t>Smlouvy</w:t>
      </w:r>
      <w:r w:rsidRPr="00652FAC">
        <w:rPr>
          <w:rFonts w:ascii="Calibri" w:hAnsi="Calibri" w:cs="Calibri"/>
          <w:szCs w:val="24"/>
          <w:lang w:eastAsia="en-US"/>
        </w:rPr>
        <w:t>, a to bezodkladně poté, kde se o nich dozví.</w:t>
      </w:r>
    </w:p>
    <w:p w14:paraId="6FE6B629" w14:textId="77777777" w:rsidR="00652FAC" w:rsidRPr="00652FAC" w:rsidRDefault="00652FAC" w:rsidP="00652FAC">
      <w:pPr>
        <w:pStyle w:val="rove2"/>
        <w:rPr>
          <w:rFonts w:ascii="Calibri" w:hAnsi="Calibri" w:cs="Calibri"/>
          <w:szCs w:val="24"/>
          <w:lang w:eastAsia="en-US"/>
        </w:rPr>
      </w:pPr>
      <w:r w:rsidRPr="00652FAC">
        <w:rPr>
          <w:rFonts w:ascii="Calibri" w:hAnsi="Calibri" w:cs="Calibri"/>
          <w:szCs w:val="24"/>
          <w:lang w:eastAsia="en-US"/>
        </w:rPr>
        <w:t xml:space="preserve">Písemnost se považuje za doručenou okamžikem převzetí druhou stranou, stejně tak okamžikem odepření převzetí zásilky a nepodaří-li se písemnost </w:t>
      </w:r>
      <w:r w:rsidRPr="00652FAC">
        <w:rPr>
          <w:rFonts w:ascii="Calibri" w:hAnsi="Calibri" w:cs="Calibri"/>
          <w:szCs w:val="24"/>
          <w:lang w:eastAsia="en-US"/>
        </w:rPr>
        <w:lastRenderedPageBreak/>
        <w:t>doručit, pak třetím (3.) dnem následujícím po řádném odeslání doporučeného dopisu.</w:t>
      </w:r>
    </w:p>
    <w:p w14:paraId="510C0276" w14:textId="77777777" w:rsidR="00652FAC" w:rsidRDefault="00652FAC" w:rsidP="00652FAC">
      <w:pPr>
        <w:pStyle w:val="rove2"/>
        <w:rPr>
          <w:rFonts w:ascii="Calibri" w:hAnsi="Calibri" w:cs="Calibri"/>
          <w:szCs w:val="24"/>
          <w:lang w:eastAsia="en-US"/>
        </w:rPr>
      </w:pPr>
      <w:r w:rsidRPr="00652FAC">
        <w:rPr>
          <w:rFonts w:ascii="Calibri" w:hAnsi="Calibri" w:cs="Calibri"/>
          <w:szCs w:val="24"/>
          <w:lang w:eastAsia="en-US"/>
        </w:rPr>
        <w:t>Veškerá komunikace mezi smluvními stranami bude probíhat v českém jazyce.</w:t>
      </w:r>
    </w:p>
    <w:p w14:paraId="6777F91B" w14:textId="77777777" w:rsidR="00A137B1" w:rsidRPr="00F527F4" w:rsidRDefault="00A137B1" w:rsidP="00B948AD">
      <w:pPr>
        <w:pStyle w:val="Zkladntext2"/>
        <w:spacing w:before="240" w:after="120"/>
        <w:ind w:left="709" w:hanging="709"/>
        <w:rPr>
          <w:rFonts w:ascii="Calibri" w:hAnsi="Calibri" w:cs="Calibri"/>
          <w:b/>
          <w:szCs w:val="24"/>
          <w:lang w:val="cs-CZ"/>
        </w:rPr>
      </w:pPr>
      <w:r w:rsidRPr="00F527F4">
        <w:rPr>
          <w:rFonts w:ascii="Calibri" w:hAnsi="Calibri" w:cs="Calibri"/>
          <w:b/>
          <w:szCs w:val="24"/>
          <w:lang w:val="cs-CZ"/>
        </w:rPr>
        <w:t xml:space="preserve">Informační doložka </w:t>
      </w:r>
    </w:p>
    <w:p w14:paraId="009C77B9" w14:textId="77777777" w:rsidR="00A137B1" w:rsidRPr="00917EE6" w:rsidRDefault="00A137B1" w:rsidP="00A137B1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="Calibri" w:hAnsi="Calibri" w:cs="Calibri"/>
          <w:szCs w:val="24"/>
        </w:rPr>
      </w:pPr>
      <w:r w:rsidRPr="00917EE6">
        <w:rPr>
          <w:rFonts w:ascii="Calibri" w:hAnsi="Calibri" w:cs="Calibri"/>
          <w:szCs w:val="24"/>
        </w:rPr>
        <w:t xml:space="preserve">Smluvní strany výslovně označují </w:t>
      </w:r>
      <w:r w:rsidR="00853C82">
        <w:rPr>
          <w:rFonts w:ascii="Calibri" w:hAnsi="Calibri" w:cs="Calibri"/>
          <w:szCs w:val="24"/>
        </w:rPr>
        <w:t>obsah</w:t>
      </w:r>
      <w:r w:rsidRPr="00917EE6">
        <w:rPr>
          <w:rFonts w:ascii="Calibri" w:hAnsi="Calibri" w:cs="Calibri"/>
          <w:szCs w:val="24"/>
        </w:rPr>
        <w:t xml:space="preserve"> této </w:t>
      </w:r>
      <w:r w:rsidR="00C90347" w:rsidRPr="00917EE6">
        <w:rPr>
          <w:rFonts w:ascii="Calibri" w:hAnsi="Calibri" w:cs="Calibri"/>
          <w:szCs w:val="24"/>
        </w:rPr>
        <w:t>Smlouvy</w:t>
      </w:r>
      <w:r w:rsidRPr="00917EE6">
        <w:rPr>
          <w:rFonts w:ascii="Calibri" w:hAnsi="Calibri" w:cs="Calibri"/>
          <w:szCs w:val="24"/>
        </w:rPr>
        <w:t xml:space="preserve">, jakož i informace poskytnuté vzájemně v průběhu trvání za důvěrné. </w:t>
      </w:r>
    </w:p>
    <w:p w14:paraId="0DA9B1CD" w14:textId="77777777" w:rsidR="00A137B1" w:rsidRPr="00917EE6" w:rsidRDefault="00A137B1" w:rsidP="00A137B1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="Calibri" w:hAnsi="Calibri" w:cs="Calibri"/>
          <w:szCs w:val="24"/>
        </w:rPr>
      </w:pPr>
      <w:r w:rsidRPr="00917EE6">
        <w:rPr>
          <w:rFonts w:ascii="Calibri" w:hAnsi="Calibri" w:cs="Calibri"/>
          <w:szCs w:val="24"/>
        </w:rPr>
        <w:t>Je ujednáno, že každá smluvní strana se zavazuje udržet v tajnosti a neprozradit nebo jinak zpřístupnit jakékoliv informace, které mají vztah</w:t>
      </w:r>
      <w:r w:rsidR="00C90347" w:rsidRPr="00917EE6">
        <w:rPr>
          <w:rFonts w:ascii="Calibri" w:hAnsi="Calibri" w:cs="Calibri"/>
          <w:szCs w:val="24"/>
        </w:rPr>
        <w:t xml:space="preserve"> k obsahu či </w:t>
      </w:r>
      <w:r w:rsidRPr="00917EE6">
        <w:rPr>
          <w:rFonts w:ascii="Calibri" w:hAnsi="Calibri" w:cs="Calibri"/>
          <w:szCs w:val="24"/>
        </w:rPr>
        <w:t xml:space="preserve">předmětu této </w:t>
      </w:r>
      <w:r w:rsidR="00C90347" w:rsidRPr="00917EE6">
        <w:rPr>
          <w:rFonts w:ascii="Calibri" w:hAnsi="Calibri" w:cs="Calibri"/>
          <w:szCs w:val="24"/>
        </w:rPr>
        <w:t>Smlouvy</w:t>
      </w:r>
      <w:r w:rsidRPr="00917EE6">
        <w:rPr>
          <w:rFonts w:ascii="Calibri" w:hAnsi="Calibri" w:cs="Calibri"/>
          <w:szCs w:val="24"/>
        </w:rPr>
        <w:t>, ať už přímo či odvozeně</w:t>
      </w:r>
      <w:r w:rsidR="00C90347" w:rsidRPr="00917EE6">
        <w:rPr>
          <w:rFonts w:ascii="Calibri" w:hAnsi="Calibri" w:cs="Calibri"/>
          <w:szCs w:val="24"/>
        </w:rPr>
        <w:t>.</w:t>
      </w:r>
      <w:r w:rsidRPr="00917EE6">
        <w:rPr>
          <w:rFonts w:ascii="Calibri" w:hAnsi="Calibri" w:cs="Calibri"/>
          <w:szCs w:val="24"/>
        </w:rPr>
        <w:t xml:space="preserve"> </w:t>
      </w:r>
    </w:p>
    <w:p w14:paraId="4216C4CA" w14:textId="77777777" w:rsidR="00A137B1" w:rsidRPr="00917EE6" w:rsidRDefault="00A137B1" w:rsidP="00A137B1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="Calibri" w:hAnsi="Calibri" w:cs="Calibri"/>
          <w:szCs w:val="24"/>
        </w:rPr>
      </w:pPr>
      <w:r w:rsidRPr="00917EE6">
        <w:rPr>
          <w:rFonts w:ascii="Calibri" w:hAnsi="Calibri" w:cs="Calibri"/>
          <w:szCs w:val="24"/>
        </w:rPr>
        <w:t xml:space="preserve">Kdo poruší tuto povinnost, je povinen nahradit druhé smluvní straně jí vzniklou škodu. </w:t>
      </w:r>
    </w:p>
    <w:p w14:paraId="7E884B04" w14:textId="77777777" w:rsidR="00A137B1" w:rsidRDefault="00A137B1" w:rsidP="00F527F4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="Calibri" w:hAnsi="Calibri" w:cs="Calibri"/>
          <w:szCs w:val="24"/>
          <w:lang w:eastAsia="en-US"/>
        </w:rPr>
      </w:pPr>
      <w:r w:rsidRPr="00917EE6">
        <w:rPr>
          <w:rFonts w:ascii="Calibri" w:hAnsi="Calibri" w:cs="Calibri"/>
          <w:szCs w:val="24"/>
        </w:rPr>
        <w:t>Za porušení této povinnosti se nepovažuje plnění povinnosti uložené právním předpisem.</w:t>
      </w:r>
    </w:p>
    <w:p w14:paraId="0FCE1AB2" w14:textId="77777777" w:rsidR="005455B7" w:rsidRDefault="005455B7" w:rsidP="005455B7">
      <w:pPr>
        <w:pStyle w:val="rove2"/>
        <w:numPr>
          <w:ilvl w:val="0"/>
          <w:numId w:val="0"/>
        </w:numPr>
        <w:spacing w:before="120"/>
        <w:ind w:left="1418"/>
        <w:rPr>
          <w:rFonts w:ascii="Calibri" w:hAnsi="Calibri" w:cs="Calibri"/>
          <w:szCs w:val="24"/>
          <w:lang w:eastAsia="en-US"/>
        </w:rPr>
      </w:pPr>
    </w:p>
    <w:p w14:paraId="4DB2C181" w14:textId="77777777" w:rsidR="00A137B1" w:rsidRPr="00F527F4" w:rsidRDefault="00A137B1" w:rsidP="00B948AD">
      <w:pPr>
        <w:pStyle w:val="Zkladntext2"/>
        <w:spacing w:before="240" w:after="120"/>
        <w:ind w:left="709" w:hanging="709"/>
        <w:rPr>
          <w:rFonts w:ascii="Calibri" w:hAnsi="Calibri" w:cs="Calibri"/>
          <w:b/>
          <w:szCs w:val="24"/>
          <w:lang w:val="cs-CZ"/>
        </w:rPr>
      </w:pPr>
      <w:r w:rsidRPr="00F527F4">
        <w:rPr>
          <w:rFonts w:ascii="Calibri" w:hAnsi="Calibri" w:cs="Calibri"/>
          <w:b/>
          <w:szCs w:val="24"/>
          <w:lang w:val="cs-CZ"/>
        </w:rPr>
        <w:t>Závěrečná ustanovení</w:t>
      </w:r>
    </w:p>
    <w:p w14:paraId="3394A04F" w14:textId="77777777" w:rsidR="00A137B1" w:rsidRPr="004060F0" w:rsidRDefault="00A137B1" w:rsidP="00A137B1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="Calibri" w:hAnsi="Calibri" w:cs="Calibri"/>
          <w:szCs w:val="24"/>
        </w:rPr>
      </w:pPr>
      <w:r w:rsidRPr="004060F0">
        <w:rPr>
          <w:rFonts w:ascii="Calibri" w:hAnsi="Calibri" w:cs="Calibri"/>
          <w:szCs w:val="24"/>
        </w:rPr>
        <w:t xml:space="preserve">Práva a povinnosti smluvních stran se řídí </w:t>
      </w:r>
      <w:r w:rsidRPr="004060F0">
        <w:rPr>
          <w:rFonts w:ascii="Calibri" w:hAnsi="Calibri" w:cs="Calibri"/>
          <w:szCs w:val="24"/>
          <w:lang w:eastAsia="en-US"/>
        </w:rPr>
        <w:t>právním řádem ČR, zejména zák. č. 89/2012 Sb., občanským zákoníkem, v platném znění</w:t>
      </w:r>
      <w:r w:rsidRPr="004060F0">
        <w:rPr>
          <w:rFonts w:ascii="Calibri" w:hAnsi="Calibri" w:cs="Calibri"/>
          <w:szCs w:val="24"/>
        </w:rPr>
        <w:t xml:space="preserve">. </w:t>
      </w:r>
    </w:p>
    <w:p w14:paraId="67D6BC01" w14:textId="77777777" w:rsidR="00A137B1" w:rsidRPr="004060F0" w:rsidRDefault="00A137B1" w:rsidP="00A137B1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="Calibri" w:hAnsi="Calibri" w:cs="Calibri"/>
          <w:szCs w:val="24"/>
        </w:rPr>
      </w:pPr>
      <w:r w:rsidRPr="004060F0">
        <w:rPr>
          <w:rFonts w:ascii="Calibri" w:hAnsi="Calibri" w:cs="Calibri"/>
          <w:szCs w:val="24"/>
        </w:rPr>
        <w:t xml:space="preserve">Smluvní strany si výslovně sjednávají pro případné spory z této </w:t>
      </w:r>
      <w:r w:rsidR="00C90347" w:rsidRPr="004060F0">
        <w:rPr>
          <w:rFonts w:ascii="Calibri" w:hAnsi="Calibri" w:cs="Calibri"/>
          <w:szCs w:val="24"/>
        </w:rPr>
        <w:t xml:space="preserve">Smlouvy </w:t>
      </w:r>
      <w:r w:rsidRPr="004060F0">
        <w:rPr>
          <w:rFonts w:ascii="Calibri" w:hAnsi="Calibri" w:cs="Calibri"/>
          <w:szCs w:val="24"/>
        </w:rPr>
        <w:t>místní příslušnost soudu věcně příslušného v prvním stupni se sídlem v Plzni, a to Okresní soud Plzeň – město nebo Krajský soud v Plzni. Skutečnost, zda se jedná o Okresní soud Plzeň – město nebo Krajský soud v Plzni bude určena na základě ustanovení právních předpisů o věcné příslušnosti, zejména zák. č. 99/1963, občanského soudního řádu, v platném znění.</w:t>
      </w:r>
    </w:p>
    <w:p w14:paraId="33F7733E" w14:textId="77777777" w:rsidR="00A137B1" w:rsidRPr="00917EE6" w:rsidRDefault="00A137B1" w:rsidP="00A137B1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="Calibri" w:hAnsi="Calibri" w:cs="Calibri"/>
          <w:szCs w:val="24"/>
        </w:rPr>
      </w:pPr>
      <w:r w:rsidRPr="004060F0">
        <w:rPr>
          <w:rFonts w:ascii="Calibri" w:hAnsi="Calibri" w:cs="Calibri"/>
          <w:snapToGrid w:val="0"/>
          <w:szCs w:val="24"/>
        </w:rPr>
        <w:t>V souladu s </w:t>
      </w:r>
      <w:proofErr w:type="spellStart"/>
      <w:r w:rsidRPr="004060F0">
        <w:rPr>
          <w:rFonts w:ascii="Calibri" w:hAnsi="Calibri" w:cs="Calibri"/>
          <w:snapToGrid w:val="0"/>
          <w:szCs w:val="24"/>
        </w:rPr>
        <w:t>ust</w:t>
      </w:r>
      <w:proofErr w:type="spellEnd"/>
      <w:r w:rsidRPr="004060F0">
        <w:rPr>
          <w:rFonts w:ascii="Calibri" w:hAnsi="Calibri" w:cs="Calibri"/>
          <w:snapToGrid w:val="0"/>
          <w:szCs w:val="24"/>
        </w:rPr>
        <w:t xml:space="preserve">. </w:t>
      </w:r>
      <w:r w:rsidRPr="004060F0">
        <w:rPr>
          <w:rFonts w:ascii="Calibri" w:hAnsi="Calibri" w:cs="Calibri"/>
          <w:szCs w:val="24"/>
        </w:rPr>
        <w:t xml:space="preserve">§ 630 odst. 1 občanského zákoníku si smluvní strany sjednávají promlčecí dobu ve vztahu k veškerým právům </w:t>
      </w:r>
      <w:r w:rsidR="00710DBD">
        <w:rPr>
          <w:rFonts w:ascii="Calibri" w:hAnsi="Calibri" w:cs="Calibri"/>
          <w:szCs w:val="24"/>
        </w:rPr>
        <w:t>Objednatele</w:t>
      </w:r>
      <w:r w:rsidR="00710DBD" w:rsidRPr="00917EE6">
        <w:rPr>
          <w:rFonts w:ascii="Calibri" w:hAnsi="Calibri" w:cs="Calibri"/>
          <w:szCs w:val="24"/>
        </w:rPr>
        <w:t xml:space="preserve"> </w:t>
      </w:r>
      <w:r w:rsidRPr="00917EE6">
        <w:rPr>
          <w:rFonts w:ascii="Calibri" w:hAnsi="Calibri" w:cs="Calibri"/>
          <w:szCs w:val="24"/>
        </w:rPr>
        <w:t xml:space="preserve">přímo či odvozeně souvisejícím s touto </w:t>
      </w:r>
      <w:r w:rsidR="00C90347" w:rsidRPr="00917EE6">
        <w:rPr>
          <w:rFonts w:ascii="Calibri" w:hAnsi="Calibri" w:cs="Calibri"/>
          <w:szCs w:val="24"/>
        </w:rPr>
        <w:t xml:space="preserve">Smlouvou </w:t>
      </w:r>
      <w:r w:rsidRPr="00917EE6">
        <w:rPr>
          <w:rFonts w:ascii="Calibri" w:hAnsi="Calibri" w:cs="Calibri"/>
          <w:szCs w:val="24"/>
        </w:rPr>
        <w:t>v délce pěti (5) let ode dne, kdy počala promlčecí doba plynout.</w:t>
      </w:r>
    </w:p>
    <w:p w14:paraId="11DCE25F" w14:textId="03969972" w:rsidR="00E91BC6" w:rsidRPr="00E91BC6" w:rsidRDefault="006047D9" w:rsidP="008642AA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="Calibri" w:hAnsi="Calibri" w:cs="Calibri"/>
          <w:szCs w:val="24"/>
        </w:rPr>
      </w:pPr>
      <w:r w:rsidRPr="00E91BC6">
        <w:rPr>
          <w:rFonts w:ascii="Calibri" w:hAnsi="Calibri" w:cs="Calibri"/>
          <w:szCs w:val="24"/>
        </w:rPr>
        <w:t>V případě pochybností o obsahu závazků ze Smlouvy budou tyto vykládány v souladu s předsmluvním jednáním stran, kdy podkladem pro uzavření Smlouvy byla zejména </w:t>
      </w:r>
      <w:r w:rsidR="0085350E" w:rsidRPr="00E91BC6">
        <w:rPr>
          <w:rFonts w:ascii="Calibri" w:hAnsi="Calibri" w:cs="Calibri"/>
          <w:szCs w:val="24"/>
        </w:rPr>
        <w:t xml:space="preserve">příloha č. </w:t>
      </w:r>
      <w:r w:rsidR="0094026E" w:rsidRPr="00E91BC6">
        <w:rPr>
          <w:rFonts w:ascii="Calibri" w:hAnsi="Calibri" w:cs="Calibri"/>
          <w:szCs w:val="24"/>
        </w:rPr>
        <w:t>1</w:t>
      </w:r>
      <w:r w:rsidR="0085350E" w:rsidRPr="00E91BC6">
        <w:rPr>
          <w:rFonts w:ascii="Calibri" w:hAnsi="Calibri" w:cs="Calibri"/>
          <w:szCs w:val="24"/>
        </w:rPr>
        <w:t xml:space="preserve"> Smlouvy – </w:t>
      </w:r>
      <w:r w:rsidR="00A50BFB">
        <w:rPr>
          <w:rFonts w:ascii="Calibri" w:hAnsi="Calibri" w:cs="Calibri"/>
          <w:szCs w:val="24"/>
        </w:rPr>
        <w:t>Projektová dokumentace</w:t>
      </w:r>
      <w:r w:rsidR="00A45E6D" w:rsidRPr="00E91BC6">
        <w:rPr>
          <w:rFonts w:ascii="Calibri" w:hAnsi="Calibri" w:cs="Calibri"/>
          <w:szCs w:val="24"/>
        </w:rPr>
        <w:t xml:space="preserve">, příloha č. 2 Smlouvy – </w:t>
      </w:r>
      <w:r w:rsidR="0094026E" w:rsidRPr="00E91BC6">
        <w:rPr>
          <w:rFonts w:ascii="Calibri" w:hAnsi="Calibri" w:cs="Calibri"/>
          <w:szCs w:val="24"/>
        </w:rPr>
        <w:t>Zadávací dokumentace</w:t>
      </w:r>
      <w:r w:rsidRPr="00E91BC6">
        <w:rPr>
          <w:rFonts w:ascii="Calibri" w:hAnsi="Calibri" w:cs="Calibri"/>
          <w:szCs w:val="24"/>
        </w:rPr>
        <w:t xml:space="preserve"> a </w:t>
      </w:r>
      <w:r w:rsidR="0094026E" w:rsidRPr="00E91BC6">
        <w:rPr>
          <w:rFonts w:ascii="Calibri" w:hAnsi="Calibri" w:cs="Calibri"/>
          <w:szCs w:val="24"/>
        </w:rPr>
        <w:t xml:space="preserve">příloha č. </w:t>
      </w:r>
      <w:r w:rsidR="00A45E6D" w:rsidRPr="00E91BC6">
        <w:rPr>
          <w:rFonts w:ascii="Calibri" w:hAnsi="Calibri" w:cs="Calibri"/>
          <w:szCs w:val="24"/>
        </w:rPr>
        <w:t>3</w:t>
      </w:r>
      <w:r w:rsidR="00E85E40" w:rsidRPr="00E91BC6">
        <w:rPr>
          <w:rFonts w:ascii="Calibri" w:hAnsi="Calibri" w:cs="Calibri"/>
          <w:szCs w:val="24"/>
        </w:rPr>
        <w:t xml:space="preserve"> Smlouvy - </w:t>
      </w:r>
      <w:r w:rsidR="001A1D57" w:rsidRPr="00E91BC6">
        <w:rPr>
          <w:rFonts w:ascii="Calibri" w:hAnsi="Calibri" w:cs="Calibri"/>
          <w:szCs w:val="24"/>
        </w:rPr>
        <w:t>Nabídka</w:t>
      </w:r>
      <w:r w:rsidR="0085350E" w:rsidRPr="00E91BC6">
        <w:rPr>
          <w:rFonts w:ascii="Calibri" w:hAnsi="Calibri" w:cs="Calibri"/>
          <w:szCs w:val="24"/>
        </w:rPr>
        <w:t xml:space="preserve"> </w:t>
      </w:r>
      <w:r w:rsidR="001A1D57" w:rsidRPr="00E91BC6">
        <w:rPr>
          <w:rFonts w:ascii="Calibri" w:hAnsi="Calibri" w:cs="Calibri"/>
          <w:szCs w:val="24"/>
        </w:rPr>
        <w:t>Zhotovitele podaná</w:t>
      </w:r>
      <w:r w:rsidR="0094026E" w:rsidRPr="00E91BC6">
        <w:rPr>
          <w:rFonts w:ascii="Calibri" w:hAnsi="Calibri" w:cs="Calibri"/>
          <w:szCs w:val="24"/>
        </w:rPr>
        <w:t xml:space="preserve"> v rámci zadávacího řízení</w:t>
      </w:r>
      <w:r w:rsidR="001A1D57" w:rsidRPr="00E91BC6">
        <w:rPr>
          <w:rFonts w:ascii="Calibri" w:hAnsi="Calibri" w:cs="Calibri"/>
          <w:szCs w:val="24"/>
        </w:rPr>
        <w:t xml:space="preserve">. </w:t>
      </w:r>
      <w:r w:rsidR="00E91BC6" w:rsidRPr="00E91BC6">
        <w:rPr>
          <w:rFonts w:ascii="Calibri" w:hAnsi="Calibri" w:cs="Calibri"/>
          <w:szCs w:val="24"/>
        </w:rPr>
        <w:t xml:space="preserve">V případě rozporu mezi Smlouvou a přílohami, má přednost Smlouva. V případě rozporu mezi jednotlivými přílohami Smlouvy, je vždy závazný text té přílohy, která je v rámci ustanovení </w:t>
      </w:r>
      <w:r w:rsidR="00E91BC6">
        <w:rPr>
          <w:rFonts w:ascii="Calibri" w:hAnsi="Calibri" w:cs="Calibri"/>
          <w:szCs w:val="24"/>
        </w:rPr>
        <w:t xml:space="preserve">tohoto </w:t>
      </w:r>
      <w:r w:rsidR="00E91BC6" w:rsidRPr="00E91BC6">
        <w:rPr>
          <w:rFonts w:ascii="Calibri" w:hAnsi="Calibri" w:cs="Calibri"/>
          <w:szCs w:val="24"/>
        </w:rPr>
        <w:t>bodu Smlouvy uvedena dříve (s nižším pořadovým číslem).</w:t>
      </w:r>
    </w:p>
    <w:p w14:paraId="0E51998E" w14:textId="77777777" w:rsidR="00D634E9" w:rsidRDefault="00D634E9" w:rsidP="00D634E9">
      <w:pPr>
        <w:pStyle w:val="rove2"/>
        <w:rPr>
          <w:rFonts w:asciiTheme="minorHAnsi" w:hAnsiTheme="minorHAnsi" w:cs="Calibri"/>
          <w:szCs w:val="24"/>
        </w:rPr>
      </w:pPr>
      <w:r w:rsidRPr="00503D5D">
        <w:rPr>
          <w:rFonts w:asciiTheme="minorHAnsi" w:hAnsiTheme="minorHAnsi" w:cs="Calibri"/>
          <w:szCs w:val="24"/>
        </w:rPr>
        <w:t xml:space="preserve">Smluvní strany si sjednávají, že </w:t>
      </w:r>
      <w:r>
        <w:rPr>
          <w:rFonts w:asciiTheme="minorHAnsi" w:hAnsiTheme="minorHAnsi" w:cs="Calibri"/>
          <w:szCs w:val="24"/>
        </w:rPr>
        <w:t xml:space="preserve">Zhotovitel </w:t>
      </w:r>
      <w:r w:rsidRPr="00503D5D">
        <w:rPr>
          <w:rFonts w:asciiTheme="minorHAnsi" w:hAnsiTheme="minorHAnsi" w:cs="Calibri"/>
          <w:szCs w:val="24"/>
        </w:rPr>
        <w:t xml:space="preserve">není oprávněn </w:t>
      </w:r>
      <w:r>
        <w:rPr>
          <w:rFonts w:asciiTheme="minorHAnsi" w:hAnsiTheme="minorHAnsi" w:cs="Calibri"/>
          <w:szCs w:val="24"/>
        </w:rPr>
        <w:t xml:space="preserve">žádnou </w:t>
      </w:r>
      <w:r w:rsidRPr="00503D5D">
        <w:rPr>
          <w:rFonts w:asciiTheme="minorHAnsi" w:hAnsiTheme="minorHAnsi" w:cs="Calibri"/>
          <w:szCs w:val="24"/>
        </w:rPr>
        <w:t>pohledávku</w:t>
      </w:r>
      <w:r>
        <w:rPr>
          <w:rFonts w:asciiTheme="minorHAnsi" w:hAnsiTheme="minorHAnsi" w:cs="Calibri"/>
          <w:szCs w:val="24"/>
        </w:rPr>
        <w:t xml:space="preserve"> za Objednatelem</w:t>
      </w:r>
      <w:r w:rsidRPr="00503D5D">
        <w:rPr>
          <w:rFonts w:asciiTheme="minorHAnsi" w:hAnsiTheme="minorHAnsi" w:cs="Calibri"/>
          <w:szCs w:val="24"/>
        </w:rPr>
        <w:t xml:space="preserve"> </w:t>
      </w:r>
      <w:r>
        <w:rPr>
          <w:rFonts w:asciiTheme="minorHAnsi" w:hAnsiTheme="minorHAnsi" w:cs="Calibri"/>
          <w:szCs w:val="24"/>
        </w:rPr>
        <w:t xml:space="preserve">plynoucí </w:t>
      </w:r>
      <w:r w:rsidRPr="00503D5D">
        <w:rPr>
          <w:rFonts w:asciiTheme="minorHAnsi" w:hAnsiTheme="minorHAnsi" w:cs="Calibri"/>
          <w:szCs w:val="24"/>
        </w:rPr>
        <w:t>z</w:t>
      </w:r>
      <w:r>
        <w:rPr>
          <w:rFonts w:asciiTheme="minorHAnsi" w:hAnsiTheme="minorHAnsi" w:cs="Calibri"/>
          <w:szCs w:val="24"/>
        </w:rPr>
        <w:t> </w:t>
      </w:r>
      <w:r w:rsidRPr="00503D5D">
        <w:rPr>
          <w:rFonts w:asciiTheme="minorHAnsi" w:hAnsiTheme="minorHAnsi" w:cs="Calibri"/>
          <w:szCs w:val="24"/>
        </w:rPr>
        <w:t>této</w:t>
      </w:r>
      <w:r>
        <w:rPr>
          <w:rFonts w:asciiTheme="minorHAnsi" w:hAnsiTheme="minorHAnsi" w:cs="Calibri"/>
          <w:szCs w:val="24"/>
        </w:rPr>
        <w:t xml:space="preserve"> Smlouvy a/nebo s touto S</w:t>
      </w:r>
      <w:r w:rsidRPr="00503D5D">
        <w:rPr>
          <w:rFonts w:asciiTheme="minorHAnsi" w:hAnsiTheme="minorHAnsi" w:cs="Calibri"/>
          <w:szCs w:val="24"/>
        </w:rPr>
        <w:t>mlouv</w:t>
      </w:r>
      <w:r>
        <w:rPr>
          <w:rFonts w:asciiTheme="minorHAnsi" w:hAnsiTheme="minorHAnsi" w:cs="Calibri"/>
          <w:szCs w:val="24"/>
        </w:rPr>
        <w:t>ou</w:t>
      </w:r>
      <w:r w:rsidRPr="00503D5D">
        <w:rPr>
          <w:rFonts w:asciiTheme="minorHAnsi" w:hAnsiTheme="minorHAnsi" w:cs="Calibri"/>
          <w:szCs w:val="24"/>
        </w:rPr>
        <w:t xml:space="preserve"> </w:t>
      </w:r>
      <w:r>
        <w:rPr>
          <w:rFonts w:asciiTheme="minorHAnsi" w:hAnsiTheme="minorHAnsi" w:cs="Calibri"/>
          <w:szCs w:val="24"/>
        </w:rPr>
        <w:t xml:space="preserve">související </w:t>
      </w:r>
      <w:r w:rsidRPr="00503D5D">
        <w:rPr>
          <w:rFonts w:asciiTheme="minorHAnsi" w:hAnsiTheme="minorHAnsi" w:cs="Calibri"/>
          <w:szCs w:val="24"/>
        </w:rPr>
        <w:t>postoupit třetí osobě</w:t>
      </w:r>
      <w:r>
        <w:rPr>
          <w:rFonts w:asciiTheme="minorHAnsi" w:hAnsiTheme="minorHAnsi" w:cs="Calibri"/>
          <w:szCs w:val="24"/>
        </w:rPr>
        <w:t>, ani k těmto pohledávkám zřídit zástavní právo</w:t>
      </w:r>
      <w:r w:rsidRPr="00503D5D">
        <w:rPr>
          <w:rFonts w:asciiTheme="minorHAnsi" w:hAnsiTheme="minorHAnsi" w:cs="Calibri"/>
          <w:szCs w:val="24"/>
        </w:rPr>
        <w:t>.</w:t>
      </w:r>
    </w:p>
    <w:p w14:paraId="75A8CAA5" w14:textId="77777777" w:rsidR="00D634E9" w:rsidRPr="00904ABF" w:rsidRDefault="00D634E9" w:rsidP="00D634E9">
      <w:pPr>
        <w:pStyle w:val="rove2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Zhotovitel </w:t>
      </w:r>
      <w:r w:rsidRPr="003D3625">
        <w:rPr>
          <w:rFonts w:asciiTheme="minorHAnsi" w:hAnsiTheme="minorHAnsi" w:cs="Calibri"/>
          <w:szCs w:val="24"/>
        </w:rPr>
        <w:t xml:space="preserve">není oprávněn provést vzájemné zápočty případných svých pohledávek </w:t>
      </w:r>
      <w:r>
        <w:rPr>
          <w:rFonts w:asciiTheme="minorHAnsi" w:hAnsiTheme="minorHAnsi" w:cs="Calibri"/>
          <w:szCs w:val="24"/>
        </w:rPr>
        <w:t xml:space="preserve">plynoucích </w:t>
      </w:r>
      <w:r w:rsidRPr="00503D5D">
        <w:rPr>
          <w:rFonts w:asciiTheme="minorHAnsi" w:hAnsiTheme="minorHAnsi" w:cs="Calibri"/>
          <w:szCs w:val="24"/>
        </w:rPr>
        <w:t>z</w:t>
      </w:r>
      <w:r>
        <w:rPr>
          <w:rFonts w:asciiTheme="minorHAnsi" w:hAnsiTheme="minorHAnsi" w:cs="Calibri"/>
          <w:szCs w:val="24"/>
        </w:rPr>
        <w:t> </w:t>
      </w:r>
      <w:r w:rsidRPr="00503D5D">
        <w:rPr>
          <w:rFonts w:asciiTheme="minorHAnsi" w:hAnsiTheme="minorHAnsi" w:cs="Calibri"/>
          <w:szCs w:val="24"/>
        </w:rPr>
        <w:t>této</w:t>
      </w:r>
      <w:r>
        <w:rPr>
          <w:rFonts w:asciiTheme="minorHAnsi" w:hAnsiTheme="minorHAnsi" w:cs="Calibri"/>
          <w:szCs w:val="24"/>
        </w:rPr>
        <w:t xml:space="preserve"> Smlouvy a/nebo s touto S</w:t>
      </w:r>
      <w:r w:rsidRPr="00503D5D">
        <w:rPr>
          <w:rFonts w:asciiTheme="minorHAnsi" w:hAnsiTheme="minorHAnsi" w:cs="Calibri"/>
          <w:szCs w:val="24"/>
        </w:rPr>
        <w:t>mlouv</w:t>
      </w:r>
      <w:r>
        <w:rPr>
          <w:rFonts w:asciiTheme="minorHAnsi" w:hAnsiTheme="minorHAnsi" w:cs="Calibri"/>
          <w:szCs w:val="24"/>
        </w:rPr>
        <w:t>ou</w:t>
      </w:r>
      <w:r w:rsidRPr="00503D5D">
        <w:rPr>
          <w:rFonts w:asciiTheme="minorHAnsi" w:hAnsiTheme="minorHAnsi" w:cs="Calibri"/>
          <w:szCs w:val="24"/>
        </w:rPr>
        <w:t xml:space="preserve"> </w:t>
      </w:r>
      <w:r>
        <w:rPr>
          <w:rFonts w:asciiTheme="minorHAnsi" w:hAnsiTheme="minorHAnsi" w:cs="Calibri"/>
          <w:szCs w:val="24"/>
        </w:rPr>
        <w:t xml:space="preserve">souvisejících </w:t>
      </w:r>
      <w:r w:rsidRPr="003D3625">
        <w:rPr>
          <w:rFonts w:asciiTheme="minorHAnsi" w:hAnsiTheme="minorHAnsi" w:cs="Calibri"/>
          <w:szCs w:val="24"/>
        </w:rPr>
        <w:t>vůči pohledávkám</w:t>
      </w:r>
      <w:r>
        <w:rPr>
          <w:rFonts w:asciiTheme="minorHAnsi" w:hAnsiTheme="minorHAnsi" w:cs="Calibri"/>
          <w:szCs w:val="24"/>
        </w:rPr>
        <w:t xml:space="preserve"> Objednatele </w:t>
      </w:r>
      <w:r w:rsidRPr="003D3625">
        <w:rPr>
          <w:rFonts w:asciiTheme="minorHAnsi" w:hAnsiTheme="minorHAnsi" w:cs="Calibri"/>
          <w:szCs w:val="24"/>
        </w:rPr>
        <w:t>bez předchozího písemného souhlasu</w:t>
      </w:r>
      <w:r>
        <w:rPr>
          <w:rFonts w:asciiTheme="minorHAnsi" w:hAnsiTheme="minorHAnsi" w:cs="Calibri"/>
          <w:szCs w:val="24"/>
        </w:rPr>
        <w:t xml:space="preserve"> Objednatele</w:t>
      </w:r>
      <w:r w:rsidRPr="003D3625">
        <w:rPr>
          <w:rFonts w:asciiTheme="minorHAnsi" w:hAnsiTheme="minorHAnsi" w:cs="Calibri"/>
          <w:szCs w:val="24"/>
        </w:rPr>
        <w:t>.</w:t>
      </w:r>
    </w:p>
    <w:p w14:paraId="02B59243" w14:textId="77777777" w:rsidR="00710DBD" w:rsidRPr="00917EE6" w:rsidRDefault="00710DBD" w:rsidP="00A137B1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lastRenderedPageBreak/>
        <w:t xml:space="preserve">Zhotovitel </w:t>
      </w:r>
      <w:r w:rsidRPr="00710DBD">
        <w:rPr>
          <w:rFonts w:ascii="Calibri" w:hAnsi="Calibri" w:cs="Calibri"/>
          <w:szCs w:val="24"/>
        </w:rPr>
        <w:t xml:space="preserve">přebírá podle </w:t>
      </w:r>
      <w:proofErr w:type="spellStart"/>
      <w:r>
        <w:rPr>
          <w:rFonts w:ascii="Calibri" w:hAnsi="Calibri" w:cs="Calibri"/>
          <w:szCs w:val="24"/>
        </w:rPr>
        <w:t>ust</w:t>
      </w:r>
      <w:proofErr w:type="spellEnd"/>
      <w:r>
        <w:rPr>
          <w:rFonts w:ascii="Calibri" w:hAnsi="Calibri" w:cs="Calibri"/>
          <w:szCs w:val="24"/>
        </w:rPr>
        <w:t xml:space="preserve">. </w:t>
      </w:r>
      <w:r w:rsidRPr="00710DBD">
        <w:rPr>
          <w:rFonts w:ascii="Calibri" w:hAnsi="Calibri" w:cs="Calibri"/>
          <w:szCs w:val="24"/>
        </w:rPr>
        <w:t xml:space="preserve">§ 1765 </w:t>
      </w:r>
      <w:r>
        <w:rPr>
          <w:rFonts w:ascii="Calibri" w:hAnsi="Calibri" w:cs="Calibri"/>
          <w:szCs w:val="24"/>
        </w:rPr>
        <w:t>odst. 2 občanského zákoníku</w:t>
      </w:r>
      <w:r w:rsidRPr="00710DBD">
        <w:rPr>
          <w:rFonts w:ascii="Calibri" w:hAnsi="Calibri" w:cs="Calibri"/>
          <w:szCs w:val="24"/>
        </w:rPr>
        <w:t xml:space="preserve"> nebezpečí změny okolností.</w:t>
      </w:r>
    </w:p>
    <w:p w14:paraId="0AB8C067" w14:textId="77777777" w:rsidR="00A137B1" w:rsidRDefault="00A137B1" w:rsidP="00A137B1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="Calibri" w:hAnsi="Calibri" w:cs="Calibri"/>
          <w:szCs w:val="24"/>
        </w:rPr>
      </w:pPr>
      <w:r w:rsidRPr="004060F0">
        <w:rPr>
          <w:rFonts w:ascii="Calibri" w:hAnsi="Calibri" w:cs="Calibri"/>
          <w:szCs w:val="24"/>
        </w:rPr>
        <w:t xml:space="preserve">Veškeré změny a doplňky této </w:t>
      </w:r>
      <w:r w:rsidR="00C90347" w:rsidRPr="004060F0">
        <w:rPr>
          <w:rFonts w:ascii="Calibri" w:hAnsi="Calibri" w:cs="Calibri"/>
          <w:szCs w:val="24"/>
        </w:rPr>
        <w:t xml:space="preserve">Smlouvy </w:t>
      </w:r>
      <w:r w:rsidRPr="004060F0">
        <w:rPr>
          <w:rFonts w:ascii="Calibri" w:hAnsi="Calibri" w:cs="Calibri"/>
          <w:szCs w:val="24"/>
        </w:rPr>
        <w:t>budou uskutečňovány formou písemných dodatků podepsanými oprávněnými zástupci obou smluvních stran.</w:t>
      </w:r>
    </w:p>
    <w:p w14:paraId="6CB9F266" w14:textId="492D9FD4" w:rsidR="00A137B1" w:rsidRPr="00B01C2F" w:rsidRDefault="00A137B1" w:rsidP="00B01C2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="Calibri" w:hAnsi="Calibri" w:cs="Calibri"/>
          <w:szCs w:val="24"/>
        </w:rPr>
      </w:pPr>
      <w:r w:rsidRPr="00B01C2F">
        <w:rPr>
          <w:rFonts w:ascii="Calibri" w:hAnsi="Calibri" w:cs="Calibri"/>
          <w:szCs w:val="24"/>
        </w:rPr>
        <w:t xml:space="preserve">Tato </w:t>
      </w:r>
      <w:r w:rsidR="00393BED" w:rsidRPr="00B01C2F">
        <w:rPr>
          <w:rFonts w:ascii="Calibri" w:hAnsi="Calibri" w:cs="Calibri"/>
          <w:szCs w:val="24"/>
        </w:rPr>
        <w:t>S</w:t>
      </w:r>
      <w:r w:rsidRPr="00B01C2F">
        <w:rPr>
          <w:rFonts w:ascii="Calibri" w:hAnsi="Calibri" w:cs="Calibri"/>
          <w:szCs w:val="24"/>
        </w:rPr>
        <w:t>mlouva je vyhotovena v</w:t>
      </w:r>
      <w:r w:rsidR="00C90347" w:rsidRPr="00B01C2F">
        <w:rPr>
          <w:rFonts w:ascii="Calibri" w:hAnsi="Calibri" w:cs="Calibri"/>
          <w:szCs w:val="24"/>
        </w:rPr>
        <w:t xml:space="preserve">e </w:t>
      </w:r>
      <w:r w:rsidR="009A48BE">
        <w:rPr>
          <w:rFonts w:ascii="Calibri" w:hAnsi="Calibri" w:cs="Calibri"/>
          <w:szCs w:val="24"/>
        </w:rPr>
        <w:t>třech</w:t>
      </w:r>
      <w:r w:rsidR="00C90347" w:rsidRPr="00B01C2F">
        <w:rPr>
          <w:rFonts w:ascii="Calibri" w:hAnsi="Calibri" w:cs="Calibri"/>
          <w:szCs w:val="24"/>
        </w:rPr>
        <w:t xml:space="preserve"> (</w:t>
      </w:r>
      <w:r w:rsidR="009A48BE">
        <w:rPr>
          <w:rFonts w:ascii="Calibri" w:hAnsi="Calibri" w:cs="Calibri"/>
          <w:szCs w:val="24"/>
        </w:rPr>
        <w:t>3</w:t>
      </w:r>
      <w:r w:rsidR="00C90347" w:rsidRPr="00B01C2F">
        <w:rPr>
          <w:rFonts w:ascii="Calibri" w:hAnsi="Calibri" w:cs="Calibri"/>
          <w:szCs w:val="24"/>
        </w:rPr>
        <w:t>)</w:t>
      </w:r>
      <w:r w:rsidRPr="00B01C2F">
        <w:rPr>
          <w:rFonts w:ascii="Calibri" w:hAnsi="Calibri" w:cs="Calibri"/>
          <w:szCs w:val="24"/>
        </w:rPr>
        <w:t xml:space="preserve"> stejnopisech, z nichž </w:t>
      </w:r>
      <w:r w:rsidR="009A48BE">
        <w:rPr>
          <w:rFonts w:ascii="Calibri" w:hAnsi="Calibri" w:cs="Calibri"/>
          <w:szCs w:val="24"/>
        </w:rPr>
        <w:t xml:space="preserve">Objednatel </w:t>
      </w:r>
      <w:r w:rsidRPr="00B01C2F">
        <w:rPr>
          <w:rFonts w:ascii="Calibri" w:hAnsi="Calibri" w:cs="Calibri"/>
          <w:szCs w:val="24"/>
        </w:rPr>
        <w:t>obdrží</w:t>
      </w:r>
      <w:r w:rsidR="009A48BE">
        <w:rPr>
          <w:rFonts w:ascii="Calibri" w:hAnsi="Calibri" w:cs="Calibri"/>
          <w:szCs w:val="24"/>
        </w:rPr>
        <w:t xml:space="preserve"> dvě (2) a Zhotovitel</w:t>
      </w:r>
      <w:r w:rsidRPr="00B01C2F">
        <w:rPr>
          <w:rFonts w:ascii="Calibri" w:hAnsi="Calibri" w:cs="Calibri"/>
          <w:szCs w:val="24"/>
        </w:rPr>
        <w:t> </w:t>
      </w:r>
      <w:r w:rsidR="00C90347" w:rsidRPr="00B01C2F">
        <w:rPr>
          <w:rFonts w:ascii="Calibri" w:hAnsi="Calibri" w:cs="Calibri"/>
          <w:szCs w:val="24"/>
        </w:rPr>
        <w:t>jedno (</w:t>
      </w:r>
      <w:r w:rsidRPr="00B01C2F">
        <w:rPr>
          <w:rFonts w:ascii="Calibri" w:hAnsi="Calibri" w:cs="Calibri"/>
          <w:szCs w:val="24"/>
        </w:rPr>
        <w:t>1</w:t>
      </w:r>
      <w:r w:rsidR="00C90347" w:rsidRPr="00B01C2F">
        <w:rPr>
          <w:rFonts w:ascii="Calibri" w:hAnsi="Calibri" w:cs="Calibri"/>
          <w:szCs w:val="24"/>
        </w:rPr>
        <w:t>)</w:t>
      </w:r>
      <w:r w:rsidRPr="00B01C2F">
        <w:rPr>
          <w:rFonts w:ascii="Calibri" w:hAnsi="Calibri" w:cs="Calibri"/>
          <w:szCs w:val="24"/>
        </w:rPr>
        <w:t xml:space="preserve"> vyhotovení.</w:t>
      </w:r>
    </w:p>
    <w:p w14:paraId="6099BEAF" w14:textId="5A5DCB33" w:rsidR="005C0AE9" w:rsidRPr="00752744" w:rsidRDefault="005C0AE9" w:rsidP="005C0AE9">
      <w:pPr>
        <w:pStyle w:val="rove2"/>
        <w:rPr>
          <w:rFonts w:ascii="Calibri" w:hAnsi="Calibri" w:cs="Calibri"/>
          <w:szCs w:val="24"/>
        </w:rPr>
      </w:pPr>
      <w:r w:rsidRPr="0094026E">
        <w:rPr>
          <w:rFonts w:ascii="Calibri" w:hAnsi="Calibri" w:cs="Calibri"/>
          <w:szCs w:val="24"/>
        </w:rPr>
        <w:t xml:space="preserve">Smlouva nabývá </w:t>
      </w:r>
      <w:r w:rsidRPr="00752744">
        <w:rPr>
          <w:rFonts w:ascii="Calibri" w:hAnsi="Calibri" w:cs="Calibri"/>
          <w:szCs w:val="24"/>
        </w:rPr>
        <w:t>platnosti dnem podpisu té smluvní strany, která ji podepíše později a účinnosti dnem jejího uveřejnění prostřednictvím registru smluv dle zákona č. 340/2015 Sb., o registru smluv.</w:t>
      </w:r>
    </w:p>
    <w:p w14:paraId="3495141B" w14:textId="717A1C48" w:rsidR="00A137B1" w:rsidRPr="0094026E" w:rsidRDefault="005C0AE9" w:rsidP="005C0AE9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="Calibri" w:hAnsi="Calibri" w:cs="Calibri"/>
          <w:szCs w:val="24"/>
        </w:rPr>
      </w:pPr>
      <w:r w:rsidRPr="00752744">
        <w:rPr>
          <w:rFonts w:ascii="Calibri" w:hAnsi="Calibri" w:cs="Calibri"/>
          <w:szCs w:val="24"/>
        </w:rPr>
        <w:t xml:space="preserve">Smluvní strany berou na vědomí, že tato </w:t>
      </w:r>
      <w:r>
        <w:rPr>
          <w:rFonts w:ascii="Calibri" w:hAnsi="Calibri" w:cs="Calibri"/>
          <w:szCs w:val="24"/>
        </w:rPr>
        <w:t>S</w:t>
      </w:r>
      <w:r w:rsidRPr="00752744">
        <w:rPr>
          <w:rFonts w:ascii="Calibri" w:hAnsi="Calibri" w:cs="Calibri"/>
          <w:szCs w:val="24"/>
        </w:rPr>
        <w:t xml:space="preserve">mlouva dle zákona č. 340/2015 Sb., o registru smluv, podléhá uveřejnění prostřednictvím registru smluv. Smluvní strany se dohodly, že </w:t>
      </w:r>
      <w:r>
        <w:rPr>
          <w:rFonts w:ascii="Calibri" w:hAnsi="Calibri" w:cs="Calibri"/>
          <w:szCs w:val="24"/>
        </w:rPr>
        <w:t>S</w:t>
      </w:r>
      <w:r w:rsidRPr="00752744">
        <w:rPr>
          <w:rFonts w:ascii="Calibri" w:hAnsi="Calibri" w:cs="Calibri"/>
          <w:szCs w:val="24"/>
        </w:rPr>
        <w:t xml:space="preserve">mlouvu k uveřejnění prostřednictvím registru smluv zašle správci registru </w:t>
      </w:r>
      <w:r>
        <w:rPr>
          <w:rFonts w:ascii="Calibri" w:hAnsi="Calibri" w:cs="Calibri"/>
          <w:szCs w:val="24"/>
        </w:rPr>
        <w:t>Objednatel</w:t>
      </w:r>
    </w:p>
    <w:p w14:paraId="52C19007" w14:textId="5F417603" w:rsidR="00731A2A" w:rsidRPr="0094026E" w:rsidRDefault="005C0AE9" w:rsidP="00731A2A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</w:t>
      </w:r>
      <w:r w:rsidR="00731A2A" w:rsidRPr="0094026E">
        <w:rPr>
          <w:rFonts w:ascii="Calibri" w:hAnsi="Calibri" w:cs="Calibri"/>
          <w:szCs w:val="24"/>
        </w:rPr>
        <w:t xml:space="preserve">oučástí </w:t>
      </w:r>
      <w:r w:rsidR="00AD08C6" w:rsidRPr="0094026E">
        <w:rPr>
          <w:rFonts w:ascii="Calibri" w:hAnsi="Calibri" w:cs="Calibri"/>
          <w:szCs w:val="24"/>
        </w:rPr>
        <w:t>Smlouvy</w:t>
      </w:r>
      <w:r w:rsidR="00731A2A" w:rsidRPr="0094026E">
        <w:rPr>
          <w:rFonts w:ascii="Calibri" w:hAnsi="Calibri" w:cs="Calibri"/>
          <w:szCs w:val="24"/>
        </w:rPr>
        <w:t xml:space="preserve"> jsou následující přílohy:</w:t>
      </w:r>
    </w:p>
    <w:p w14:paraId="4F90671D" w14:textId="37FE25C0" w:rsidR="00A45E6D" w:rsidRPr="00A45E6D" w:rsidRDefault="000C1131" w:rsidP="00B156ED">
      <w:pPr>
        <w:pStyle w:val="Odstavecseseznamem"/>
        <w:numPr>
          <w:ilvl w:val="0"/>
          <w:numId w:val="5"/>
        </w:numPr>
        <w:suppressAutoHyphens/>
        <w:spacing w:before="60" w:after="60" w:line="240" w:lineRule="auto"/>
        <w:ind w:left="2835" w:hanging="1417"/>
        <w:rPr>
          <w:sz w:val="24"/>
        </w:rPr>
      </w:pPr>
      <w:r>
        <w:rPr>
          <w:sz w:val="24"/>
        </w:rPr>
        <w:t xml:space="preserve">Projektová dokumentace zpracovaná </w:t>
      </w:r>
      <w:r w:rsidR="0057265E">
        <w:rPr>
          <w:sz w:val="24"/>
        </w:rPr>
        <w:t>Ing. Miloslavem Ulčem</w:t>
      </w:r>
    </w:p>
    <w:p w14:paraId="42FD18EF" w14:textId="71D0B413" w:rsidR="00776966" w:rsidRPr="0094026E" w:rsidRDefault="0094026E" w:rsidP="00BB3471">
      <w:pPr>
        <w:pStyle w:val="Odstavecseseznamem"/>
        <w:numPr>
          <w:ilvl w:val="0"/>
          <w:numId w:val="5"/>
        </w:numPr>
        <w:suppressAutoHyphens/>
        <w:spacing w:before="60" w:after="60" w:line="240" w:lineRule="auto"/>
        <w:ind w:firstLine="491"/>
        <w:rPr>
          <w:sz w:val="24"/>
        </w:rPr>
      </w:pPr>
      <w:r w:rsidRPr="0094026E">
        <w:rPr>
          <w:sz w:val="24"/>
        </w:rPr>
        <w:t>Zadávací dokumentace</w:t>
      </w:r>
      <w:r w:rsidR="00AD08C6" w:rsidRPr="0094026E">
        <w:rPr>
          <w:sz w:val="24"/>
        </w:rPr>
        <w:t>,</w:t>
      </w:r>
    </w:p>
    <w:p w14:paraId="055E220C" w14:textId="7E90DB4C" w:rsidR="000A1D2A" w:rsidRPr="0094026E" w:rsidRDefault="0094026E" w:rsidP="00BB3471">
      <w:pPr>
        <w:pStyle w:val="Odstavecseseznamem"/>
        <w:numPr>
          <w:ilvl w:val="0"/>
          <w:numId w:val="5"/>
        </w:numPr>
        <w:suppressAutoHyphens/>
        <w:spacing w:before="60" w:after="60" w:line="240" w:lineRule="auto"/>
        <w:ind w:firstLine="491"/>
        <w:rPr>
          <w:sz w:val="24"/>
        </w:rPr>
      </w:pPr>
      <w:r w:rsidRPr="0094026E">
        <w:rPr>
          <w:sz w:val="24"/>
        </w:rPr>
        <w:t>Nabídka Zhotovitele podaná v rámci zadávacího řízení</w:t>
      </w:r>
      <w:r w:rsidR="00C333AF" w:rsidRPr="0094026E">
        <w:rPr>
          <w:sz w:val="24"/>
        </w:rPr>
        <w:t>.</w:t>
      </w:r>
    </w:p>
    <w:p w14:paraId="69D819F1" w14:textId="315F25E6" w:rsidR="00FE077C" w:rsidRPr="00FE077C" w:rsidRDefault="00851C39" w:rsidP="00FE077C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</w:t>
      </w:r>
      <w:r w:rsidR="00FE077C" w:rsidRPr="00FE077C">
        <w:rPr>
          <w:rFonts w:ascii="Calibri" w:hAnsi="Calibri" w:cs="Calibri"/>
          <w:szCs w:val="24"/>
        </w:rPr>
        <w:t xml:space="preserve"> uzavřením </w:t>
      </w:r>
      <w:r w:rsidRPr="00FE077C">
        <w:rPr>
          <w:rFonts w:ascii="Calibri" w:hAnsi="Calibri" w:cs="Calibri"/>
          <w:szCs w:val="24"/>
        </w:rPr>
        <w:t xml:space="preserve">Smlouvy </w:t>
      </w:r>
      <w:r w:rsidR="00FE077C" w:rsidRPr="00FE077C">
        <w:rPr>
          <w:rFonts w:ascii="Calibri" w:hAnsi="Calibri" w:cs="Calibri"/>
          <w:szCs w:val="24"/>
        </w:rPr>
        <w:t>vyslovil</w:t>
      </w:r>
      <w:r>
        <w:rPr>
          <w:rFonts w:ascii="Calibri" w:hAnsi="Calibri" w:cs="Calibri"/>
          <w:szCs w:val="24"/>
        </w:rPr>
        <w:t>a</w:t>
      </w:r>
      <w:r w:rsidR="00FE077C" w:rsidRPr="00FE077C">
        <w:rPr>
          <w:rFonts w:ascii="Calibri" w:hAnsi="Calibri" w:cs="Calibri"/>
          <w:szCs w:val="24"/>
        </w:rPr>
        <w:t xml:space="preserve"> souhlas </w:t>
      </w:r>
      <w:r>
        <w:rPr>
          <w:rFonts w:ascii="Calibri" w:hAnsi="Calibri" w:cs="Calibri"/>
          <w:szCs w:val="24"/>
        </w:rPr>
        <w:t>Rada</w:t>
      </w:r>
      <w:r w:rsidR="00FE077C" w:rsidRPr="00FE077C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MO Plzeň 3 </w:t>
      </w:r>
      <w:r w:rsidRPr="00FE077C">
        <w:rPr>
          <w:rFonts w:ascii="Calibri" w:hAnsi="Calibri" w:cs="Calibri"/>
          <w:szCs w:val="24"/>
        </w:rPr>
        <w:t>rozhodnutím: usnesení</w:t>
      </w:r>
      <w:r w:rsidR="00147A20">
        <w:rPr>
          <w:rFonts w:ascii="Calibri" w:hAnsi="Calibri" w:cs="Calibri"/>
          <w:szCs w:val="24"/>
        </w:rPr>
        <w:t xml:space="preserve"> č. 149ze dne 18. 3</w:t>
      </w:r>
      <w:r w:rsidR="00FE077C" w:rsidRPr="00FE077C">
        <w:rPr>
          <w:rFonts w:ascii="Calibri" w:hAnsi="Calibri" w:cs="Calibri"/>
          <w:szCs w:val="24"/>
        </w:rPr>
        <w:t xml:space="preserve">. </w:t>
      </w:r>
      <w:r w:rsidR="000D670F">
        <w:rPr>
          <w:rFonts w:ascii="Calibri" w:hAnsi="Calibri" w:cs="Calibri"/>
          <w:szCs w:val="24"/>
        </w:rPr>
        <w:t>20</w:t>
      </w:r>
      <w:r w:rsidR="00253AA6">
        <w:rPr>
          <w:rFonts w:ascii="Calibri" w:hAnsi="Calibri" w:cs="Calibri"/>
          <w:szCs w:val="24"/>
        </w:rPr>
        <w:t>20</w:t>
      </w:r>
      <w:r w:rsidR="000D670F">
        <w:rPr>
          <w:rFonts w:ascii="Calibri" w:hAnsi="Calibri" w:cs="Calibri"/>
          <w:szCs w:val="24"/>
        </w:rPr>
        <w:t>.</w:t>
      </w:r>
      <w:r w:rsidR="00FE077C" w:rsidRPr="00FE077C">
        <w:rPr>
          <w:rFonts w:ascii="Calibri" w:hAnsi="Calibri" w:cs="Calibri"/>
          <w:szCs w:val="24"/>
        </w:rPr>
        <w:t xml:space="preserve"> </w:t>
      </w:r>
    </w:p>
    <w:p w14:paraId="6AED9BB1" w14:textId="1318003E" w:rsidR="00364A81" w:rsidRDefault="00EF1086" w:rsidP="00364A81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="Calibri" w:hAnsi="Calibri" w:cs="Calibri"/>
          <w:szCs w:val="24"/>
        </w:rPr>
      </w:pPr>
      <w:r w:rsidRPr="00917EE6">
        <w:rPr>
          <w:rFonts w:ascii="Calibri" w:hAnsi="Calibri" w:cs="Calibri"/>
          <w:szCs w:val="24"/>
        </w:rPr>
        <w:t xml:space="preserve">Smluvní strany prohlašují, že tuto </w:t>
      </w:r>
      <w:r w:rsidR="00C90347" w:rsidRPr="00917EE6">
        <w:rPr>
          <w:rFonts w:ascii="Calibri" w:hAnsi="Calibri" w:cs="Calibri"/>
          <w:szCs w:val="24"/>
        </w:rPr>
        <w:t xml:space="preserve">Smlouvu </w:t>
      </w:r>
      <w:r w:rsidRPr="00917EE6">
        <w:rPr>
          <w:rFonts w:ascii="Calibri" w:hAnsi="Calibri" w:cs="Calibri"/>
          <w:szCs w:val="24"/>
        </w:rPr>
        <w:t xml:space="preserve">uzavřely na základě své svobodné a vážné vůle, že si </w:t>
      </w:r>
      <w:r w:rsidR="00C90347" w:rsidRPr="00917EE6">
        <w:rPr>
          <w:rFonts w:ascii="Calibri" w:hAnsi="Calibri" w:cs="Calibri"/>
          <w:szCs w:val="24"/>
        </w:rPr>
        <w:t xml:space="preserve">Smlouvu </w:t>
      </w:r>
      <w:r w:rsidRPr="00917EE6">
        <w:rPr>
          <w:rFonts w:ascii="Calibri" w:hAnsi="Calibri" w:cs="Calibri"/>
          <w:szCs w:val="24"/>
        </w:rPr>
        <w:t>přečetly, porozuměly zcela jejímu obsahu a na důkaz toho níže připojují své podpisy.</w:t>
      </w:r>
    </w:p>
    <w:p w14:paraId="22D1712A" w14:textId="77777777" w:rsidR="00065584" w:rsidRPr="00364A81" w:rsidRDefault="00065584" w:rsidP="00065584">
      <w:pPr>
        <w:pStyle w:val="rove2"/>
        <w:numPr>
          <w:ilvl w:val="0"/>
          <w:numId w:val="0"/>
        </w:numPr>
        <w:spacing w:before="120"/>
        <w:ind w:left="1418"/>
        <w:rPr>
          <w:rFonts w:ascii="Calibri" w:hAnsi="Calibri" w:cs="Calibri"/>
          <w:szCs w:val="24"/>
        </w:rPr>
      </w:pPr>
    </w:p>
    <w:p w14:paraId="4993052B" w14:textId="502AAA25" w:rsidR="00A16BF0" w:rsidRPr="00364A81" w:rsidRDefault="00C90347" w:rsidP="00364A81">
      <w:pPr>
        <w:pStyle w:val="6odstAKM"/>
        <w:numPr>
          <w:ilvl w:val="0"/>
          <w:numId w:val="0"/>
        </w:numPr>
        <w:spacing w:before="120"/>
        <w:ind w:left="624"/>
        <w:rPr>
          <w:rFonts w:ascii="Calibri" w:hAnsi="Calibri"/>
          <w:sz w:val="24"/>
          <w:szCs w:val="24"/>
        </w:rPr>
      </w:pPr>
      <w:r w:rsidRPr="00917EE6">
        <w:rPr>
          <w:rFonts w:ascii="Calibri" w:hAnsi="Calibri"/>
          <w:sz w:val="24"/>
          <w:szCs w:val="24"/>
        </w:rPr>
        <w:t>V </w:t>
      </w:r>
      <w:r w:rsidR="009345DD">
        <w:rPr>
          <w:rFonts w:ascii="Calibri" w:hAnsi="Calibri"/>
          <w:sz w:val="24"/>
          <w:szCs w:val="24"/>
        </w:rPr>
        <w:t>Plzni</w:t>
      </w:r>
      <w:r w:rsidRPr="00917EE6">
        <w:rPr>
          <w:rFonts w:ascii="Calibri" w:hAnsi="Calibri"/>
          <w:sz w:val="24"/>
          <w:szCs w:val="24"/>
        </w:rPr>
        <w:t xml:space="preserve"> </w:t>
      </w:r>
      <w:proofErr w:type="gramStart"/>
      <w:r w:rsidRPr="00917EE6">
        <w:rPr>
          <w:rFonts w:ascii="Calibri" w:hAnsi="Calibri"/>
          <w:sz w:val="24"/>
          <w:szCs w:val="24"/>
        </w:rPr>
        <w:t xml:space="preserve">dne </w:t>
      </w:r>
      <w:r w:rsidR="00653141">
        <w:rPr>
          <w:rFonts w:ascii="Calibri" w:hAnsi="Calibri"/>
          <w:sz w:val="24"/>
          <w:szCs w:val="24"/>
        </w:rPr>
        <w:t>__.__.20</w:t>
      </w:r>
      <w:r w:rsidR="00253AA6">
        <w:rPr>
          <w:rFonts w:ascii="Calibri" w:hAnsi="Calibri"/>
          <w:sz w:val="24"/>
          <w:szCs w:val="24"/>
        </w:rPr>
        <w:t>20</w:t>
      </w:r>
      <w:proofErr w:type="gramEnd"/>
      <w:r w:rsidRPr="00917EE6">
        <w:rPr>
          <w:rFonts w:ascii="Calibri" w:hAnsi="Calibri"/>
          <w:sz w:val="24"/>
          <w:szCs w:val="24"/>
        </w:rPr>
        <w:tab/>
      </w:r>
      <w:r w:rsidR="009345DD">
        <w:rPr>
          <w:rFonts w:ascii="Calibri" w:hAnsi="Calibri"/>
          <w:sz w:val="24"/>
          <w:szCs w:val="24"/>
        </w:rPr>
        <w:tab/>
      </w:r>
      <w:r w:rsidR="009345DD">
        <w:rPr>
          <w:rFonts w:ascii="Calibri" w:hAnsi="Calibri"/>
          <w:sz w:val="24"/>
          <w:szCs w:val="24"/>
        </w:rPr>
        <w:tab/>
      </w:r>
      <w:r w:rsidR="009345DD">
        <w:rPr>
          <w:rFonts w:ascii="Calibri" w:hAnsi="Calibri"/>
          <w:sz w:val="24"/>
          <w:szCs w:val="24"/>
        </w:rPr>
        <w:tab/>
      </w:r>
      <w:r w:rsidR="005455B7">
        <w:rPr>
          <w:rFonts w:ascii="Calibri" w:hAnsi="Calibri"/>
          <w:sz w:val="24"/>
          <w:szCs w:val="24"/>
        </w:rPr>
        <w:t>V Plzni</w:t>
      </w:r>
      <w:r w:rsidR="009345DD" w:rsidRPr="00917EE6">
        <w:rPr>
          <w:rFonts w:ascii="Calibri" w:hAnsi="Calibri"/>
          <w:sz w:val="24"/>
          <w:szCs w:val="24"/>
        </w:rPr>
        <w:t xml:space="preserve"> dne </w:t>
      </w:r>
      <w:r w:rsidR="00653141">
        <w:rPr>
          <w:rFonts w:ascii="Calibri" w:hAnsi="Calibri"/>
          <w:sz w:val="24"/>
          <w:szCs w:val="24"/>
        </w:rPr>
        <w:t>__.__.20</w:t>
      </w:r>
      <w:r w:rsidR="00253AA6">
        <w:rPr>
          <w:rFonts w:ascii="Calibri" w:hAnsi="Calibri"/>
          <w:sz w:val="24"/>
          <w:szCs w:val="24"/>
        </w:rPr>
        <w:t>20</w:t>
      </w:r>
    </w:p>
    <w:p w14:paraId="657F8363" w14:textId="2F9738F7" w:rsidR="00157239" w:rsidRDefault="00157239" w:rsidP="00DA3FC2">
      <w:pPr>
        <w:pStyle w:val="odst"/>
        <w:spacing w:before="240" w:after="0"/>
        <w:rPr>
          <w:rFonts w:asciiTheme="minorHAnsi" w:hAnsiTheme="minorHAnsi"/>
          <w:b/>
        </w:rPr>
      </w:pPr>
      <w:r w:rsidRPr="00157239">
        <w:rPr>
          <w:rFonts w:asciiTheme="minorHAnsi" w:hAnsiTheme="minorHAnsi"/>
          <w:b/>
        </w:rPr>
        <w:t>Statutární město Plzeň, Městský obvod Plzeň 3</w:t>
      </w:r>
      <w:r w:rsidR="00FD0733">
        <w:rPr>
          <w:rFonts w:asciiTheme="minorHAnsi" w:hAnsiTheme="minorHAnsi"/>
          <w:b/>
        </w:rPr>
        <w:tab/>
      </w:r>
      <w:r w:rsidR="00FD0733">
        <w:rPr>
          <w:rFonts w:asciiTheme="minorHAnsi" w:hAnsiTheme="minorHAnsi"/>
          <w:b/>
        </w:rPr>
        <w:tab/>
        <w:t>OKNA JUHA s.r.o.</w:t>
      </w:r>
    </w:p>
    <w:p w14:paraId="1D9E9CA4" w14:textId="77777777" w:rsidR="00A45E6D" w:rsidRPr="00157239" w:rsidRDefault="00A45E6D" w:rsidP="00DA3FC2">
      <w:pPr>
        <w:pStyle w:val="odst"/>
        <w:spacing w:before="240" w:after="0"/>
        <w:rPr>
          <w:rFonts w:ascii="Calibri" w:hAnsi="Calibri"/>
          <w:b/>
          <w:szCs w:val="22"/>
        </w:rPr>
      </w:pPr>
    </w:p>
    <w:p w14:paraId="59DC7B35" w14:textId="0AD83558" w:rsidR="00375865" w:rsidRPr="00375865" w:rsidRDefault="00375865" w:rsidP="00DA3FC2">
      <w:pPr>
        <w:pStyle w:val="odst"/>
        <w:spacing w:before="360" w:after="0"/>
        <w:ind w:left="1248" w:hanging="624"/>
        <w:rPr>
          <w:rFonts w:ascii="Calibri" w:hAnsi="Calibri" w:cs="Calibri"/>
          <w:szCs w:val="22"/>
        </w:rPr>
      </w:pPr>
      <w:r w:rsidRPr="00375865">
        <w:rPr>
          <w:rFonts w:ascii="Calibri" w:hAnsi="Calibri" w:cs="Calibri"/>
          <w:szCs w:val="22"/>
        </w:rPr>
        <w:t>______________________</w:t>
      </w:r>
      <w:r w:rsidRPr="00375865">
        <w:rPr>
          <w:rFonts w:ascii="Calibri" w:hAnsi="Calibri" w:cs="Calibri"/>
          <w:szCs w:val="22"/>
        </w:rPr>
        <w:tab/>
      </w:r>
      <w:r w:rsidRPr="00375865">
        <w:rPr>
          <w:rFonts w:ascii="Calibri" w:hAnsi="Calibri" w:cs="Calibri"/>
          <w:szCs w:val="22"/>
        </w:rPr>
        <w:tab/>
      </w:r>
      <w:r w:rsidRPr="00375865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375865">
        <w:rPr>
          <w:rFonts w:ascii="Calibri" w:hAnsi="Calibri" w:cs="Calibri"/>
          <w:szCs w:val="22"/>
        </w:rPr>
        <w:t>______________________</w:t>
      </w:r>
    </w:p>
    <w:p w14:paraId="0EE3F903" w14:textId="2BD66296" w:rsidR="0057265E" w:rsidRDefault="0057265E" w:rsidP="00C90347">
      <w:pPr>
        <w:pStyle w:val="6odstAKM"/>
        <w:numPr>
          <w:ilvl w:val="0"/>
          <w:numId w:val="0"/>
        </w:numPr>
        <w:spacing w:after="0"/>
        <w:ind w:left="624"/>
        <w:rPr>
          <w:rFonts w:ascii="Calibri" w:hAnsi="Calibri" w:cs="Calibri"/>
          <w:bCs/>
          <w:sz w:val="24"/>
          <w:szCs w:val="22"/>
        </w:rPr>
      </w:pPr>
      <w:r w:rsidRPr="0057265E">
        <w:rPr>
          <w:rFonts w:ascii="Calibri" w:hAnsi="Calibri" w:cs="Calibri"/>
          <w:bCs/>
          <w:sz w:val="24"/>
          <w:szCs w:val="22"/>
        </w:rPr>
        <w:t xml:space="preserve">místostarosta MO Plzeň 3, na základě plné moci </w:t>
      </w:r>
      <w:r w:rsidR="00FD0733">
        <w:rPr>
          <w:rFonts w:ascii="Calibri" w:hAnsi="Calibri" w:cs="Calibri"/>
          <w:bCs/>
          <w:sz w:val="24"/>
          <w:szCs w:val="22"/>
        </w:rPr>
        <w:tab/>
        <w:t>jednatel společnosti</w:t>
      </w:r>
    </w:p>
    <w:p w14:paraId="595E1F00" w14:textId="6A6EBE70" w:rsidR="00375865" w:rsidRPr="00157239" w:rsidRDefault="0057265E" w:rsidP="00C90347">
      <w:pPr>
        <w:pStyle w:val="6odstAKM"/>
        <w:numPr>
          <w:ilvl w:val="0"/>
          <w:numId w:val="0"/>
        </w:numPr>
        <w:spacing w:after="0"/>
        <w:ind w:left="624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Ing. Petr Baloun</w:t>
      </w:r>
      <w:r w:rsidRPr="0057265E">
        <w:rPr>
          <w:rFonts w:asciiTheme="minorHAnsi" w:hAnsiTheme="minorHAnsi"/>
          <w:b/>
          <w:sz w:val="24"/>
        </w:rPr>
        <w:t xml:space="preserve"> </w:t>
      </w:r>
      <w:r w:rsidR="00FD0733">
        <w:rPr>
          <w:rFonts w:asciiTheme="minorHAnsi" w:hAnsiTheme="minorHAnsi"/>
          <w:b/>
          <w:sz w:val="24"/>
        </w:rPr>
        <w:tab/>
      </w:r>
      <w:r w:rsidR="00FD0733">
        <w:rPr>
          <w:rFonts w:asciiTheme="minorHAnsi" w:hAnsiTheme="minorHAnsi"/>
          <w:b/>
          <w:sz w:val="24"/>
        </w:rPr>
        <w:tab/>
      </w:r>
      <w:r w:rsidR="00FD0733">
        <w:rPr>
          <w:rFonts w:asciiTheme="minorHAnsi" w:hAnsiTheme="minorHAnsi"/>
          <w:b/>
          <w:sz w:val="24"/>
        </w:rPr>
        <w:tab/>
      </w:r>
      <w:r w:rsidR="00FD0733">
        <w:rPr>
          <w:rFonts w:asciiTheme="minorHAnsi" w:hAnsiTheme="minorHAnsi"/>
          <w:b/>
          <w:sz w:val="24"/>
        </w:rPr>
        <w:tab/>
      </w:r>
      <w:r w:rsidR="00FD0733">
        <w:rPr>
          <w:rFonts w:asciiTheme="minorHAnsi" w:hAnsiTheme="minorHAnsi"/>
          <w:b/>
          <w:sz w:val="24"/>
        </w:rPr>
        <w:tab/>
        <w:t xml:space="preserve">Petr </w:t>
      </w:r>
      <w:proofErr w:type="spellStart"/>
      <w:r w:rsidR="00FD0733">
        <w:rPr>
          <w:rFonts w:asciiTheme="minorHAnsi" w:hAnsiTheme="minorHAnsi"/>
          <w:b/>
          <w:sz w:val="24"/>
        </w:rPr>
        <w:t>Juha</w:t>
      </w:r>
      <w:proofErr w:type="spellEnd"/>
    </w:p>
    <w:p w14:paraId="0E246F38" w14:textId="77777777" w:rsidR="00157239" w:rsidRDefault="00157239" w:rsidP="00C90347">
      <w:pPr>
        <w:pStyle w:val="6odstAKM"/>
        <w:numPr>
          <w:ilvl w:val="0"/>
          <w:numId w:val="0"/>
        </w:numPr>
        <w:spacing w:after="0"/>
        <w:ind w:left="624"/>
        <w:rPr>
          <w:rFonts w:ascii="Calibri" w:hAnsi="Calibri"/>
          <w:b/>
          <w:sz w:val="24"/>
          <w:szCs w:val="24"/>
        </w:rPr>
      </w:pPr>
    </w:p>
    <w:p w14:paraId="6FE7BC4E" w14:textId="77777777" w:rsidR="00364A81" w:rsidRDefault="00364A81" w:rsidP="00364A81">
      <w:pPr>
        <w:pStyle w:val="6odstAKM"/>
        <w:numPr>
          <w:ilvl w:val="0"/>
          <w:numId w:val="0"/>
        </w:numPr>
        <w:spacing w:after="0"/>
        <w:ind w:left="624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Objednatel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  <w:t>Zhotovitel</w:t>
      </w:r>
    </w:p>
    <w:sectPr w:rsidR="00364A81" w:rsidSect="00D41389">
      <w:footerReference w:type="even" r:id="rId10"/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7509A" w14:textId="77777777" w:rsidR="00925F69" w:rsidRDefault="00925F69">
      <w:r>
        <w:separator/>
      </w:r>
    </w:p>
  </w:endnote>
  <w:endnote w:type="continuationSeparator" w:id="0">
    <w:p w14:paraId="3293A808" w14:textId="77777777" w:rsidR="00925F69" w:rsidRDefault="00925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30D0E" w14:textId="77777777" w:rsidR="00710DBD" w:rsidRDefault="00710DB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CD891B3" w14:textId="77777777" w:rsidR="00710DBD" w:rsidRDefault="00710DB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917668510"/>
      <w:docPartObj>
        <w:docPartGallery w:val="Page Numbers (Top of Page)"/>
        <w:docPartUnique/>
      </w:docPartObj>
    </w:sdtPr>
    <w:sdtEndPr>
      <w:rPr>
        <w:rFonts w:asciiTheme="minorHAnsi" w:hAnsiTheme="minorHAnsi"/>
      </w:rPr>
    </w:sdtEndPr>
    <w:sdtContent>
      <w:p w14:paraId="0CC07683" w14:textId="77777777" w:rsidR="00A24082" w:rsidRPr="00A24082" w:rsidRDefault="00A24082" w:rsidP="00A24082">
        <w:pPr>
          <w:pStyle w:val="Zpat"/>
          <w:jc w:val="center"/>
          <w:rPr>
            <w:rFonts w:asciiTheme="minorHAnsi" w:hAnsiTheme="minorHAnsi"/>
            <w:sz w:val="16"/>
            <w:szCs w:val="16"/>
          </w:rPr>
        </w:pPr>
        <w:r w:rsidRPr="00A24082">
          <w:rPr>
            <w:rFonts w:asciiTheme="minorHAnsi" w:hAnsiTheme="minorHAnsi"/>
            <w:sz w:val="16"/>
            <w:szCs w:val="16"/>
          </w:rPr>
          <w:t xml:space="preserve">Stránka </w:t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instrText>PAGE</w:instrText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 w:rsidR="001F25AD">
          <w:rPr>
            <w:rFonts w:asciiTheme="minorHAnsi" w:hAnsiTheme="minorHAnsi"/>
            <w:b/>
            <w:bCs/>
            <w:noProof/>
            <w:sz w:val="16"/>
            <w:szCs w:val="16"/>
          </w:rPr>
          <w:t>12</w:t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A24082">
          <w:rPr>
            <w:rFonts w:asciiTheme="minorHAnsi" w:hAnsiTheme="minorHAnsi"/>
            <w:sz w:val="16"/>
            <w:szCs w:val="16"/>
          </w:rPr>
          <w:t xml:space="preserve"> z </w:t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instrText>NUMPAGES</w:instrText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 w:rsidR="001F25AD">
          <w:rPr>
            <w:rFonts w:asciiTheme="minorHAnsi" w:hAnsiTheme="minorHAnsi"/>
            <w:b/>
            <w:bCs/>
            <w:noProof/>
            <w:sz w:val="16"/>
            <w:szCs w:val="16"/>
          </w:rPr>
          <w:t>12</w:t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</w:p>
    </w:sdtContent>
  </w:sdt>
  <w:p w14:paraId="1ABB1843" w14:textId="77777777" w:rsidR="00710DBD" w:rsidRDefault="00710D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2A3F3" w14:textId="77777777" w:rsidR="00925F69" w:rsidRDefault="00925F69">
      <w:r>
        <w:separator/>
      </w:r>
    </w:p>
  </w:footnote>
  <w:footnote w:type="continuationSeparator" w:id="0">
    <w:p w14:paraId="07FCD2DC" w14:textId="77777777" w:rsidR="00925F69" w:rsidRDefault="00925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F6CA388"/>
    <w:lvl w:ilvl="0">
      <w:start w:val="1"/>
      <w:numFmt w:val="bullet"/>
      <w:pStyle w:val="6odstAKM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11"/>
    <w:multiLevelType w:val="multilevel"/>
    <w:tmpl w:val="00000011"/>
    <w:name w:val="WW8Num4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9220D8"/>
    <w:multiLevelType w:val="multilevel"/>
    <w:tmpl w:val="9992F5E0"/>
    <w:lvl w:ilvl="0">
      <w:start w:val="1"/>
      <w:numFmt w:val="upperRoman"/>
      <w:pStyle w:val="2stAKM"/>
      <w:suff w:val="nothing"/>
      <w:lvlText w:val="Část %1."/>
      <w:lvlJc w:val="left"/>
      <w:rPr>
        <w:rFonts w:cs="Times New Roman" w:hint="default"/>
        <w:b/>
        <w:i w:val="0"/>
      </w:rPr>
    </w:lvl>
    <w:lvl w:ilvl="1">
      <w:start w:val="1"/>
      <w:numFmt w:val="upperRoman"/>
      <w:pStyle w:val="3HlavaAKM"/>
      <w:suff w:val="space"/>
      <w:lvlText w:val="Hlava %2."/>
      <w:lvlJc w:val="left"/>
      <w:rPr>
        <w:rFonts w:cs="Times New Roman" w:hint="default"/>
        <w:b/>
        <w:i w:val="0"/>
      </w:rPr>
    </w:lvl>
    <w:lvl w:ilvl="2">
      <w:start w:val="1"/>
      <w:numFmt w:val="upperRoman"/>
      <w:pStyle w:val="4DlAKM"/>
      <w:suff w:val="space"/>
      <w:lvlText w:val="Díl %3."/>
      <w:lvlJc w:val="left"/>
      <w:rPr>
        <w:rFonts w:cs="Times New Roman" w:hint="default"/>
        <w:b/>
        <w:i w:val="0"/>
      </w:rPr>
    </w:lvl>
    <w:lvl w:ilvl="3">
      <w:start w:val="1"/>
      <w:numFmt w:val="decimal"/>
      <w:lvlRestart w:val="0"/>
      <w:pStyle w:val="5NadpislAKM"/>
      <w:suff w:val="space"/>
      <w:lvlText w:val="Čl. %4."/>
      <w:lvlJc w:val="left"/>
      <w:rPr>
        <w:rFonts w:cs="Times New Roman" w:hint="default"/>
        <w:b/>
        <w:i w:val="0"/>
      </w:rPr>
    </w:lvl>
    <w:lvl w:ilvl="4">
      <w:start w:val="1"/>
      <w:numFmt w:val="decimal"/>
      <w:lvlText w:val="%4.%5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>
    <w:nsid w:val="45C01B42"/>
    <w:multiLevelType w:val="hybridMultilevel"/>
    <w:tmpl w:val="DED070FA"/>
    <w:lvl w:ilvl="0" w:tplc="9F74C526">
      <w:start w:val="1"/>
      <w:numFmt w:val="decimal"/>
      <w:lvlText w:val="Příloha č. %1: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9B9764F"/>
    <w:multiLevelType w:val="multilevel"/>
    <w:tmpl w:val="9D94B068"/>
    <w:lvl w:ilvl="0">
      <w:start w:val="1"/>
      <w:numFmt w:val="decimal"/>
      <w:pStyle w:val="H0n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decimal"/>
      <w:pStyle w:val="H2"/>
      <w:lvlText w:val="%1.%2"/>
      <w:lvlJc w:val="left"/>
      <w:pPr>
        <w:tabs>
          <w:tab w:val="num" w:pos="737"/>
        </w:tabs>
        <w:ind w:left="737" w:hanging="737"/>
      </w:pPr>
      <w:rPr>
        <w:b w:val="0"/>
      </w:rPr>
    </w:lvl>
    <w:lvl w:ilvl="2">
      <w:start w:val="1"/>
      <w:numFmt w:val="decimal"/>
      <w:lvlText w:val="%2.1.%3"/>
      <w:lvlJc w:val="left"/>
      <w:pPr>
        <w:tabs>
          <w:tab w:val="num" w:pos="1457"/>
        </w:tabs>
        <w:ind w:left="1457" w:hanging="1457"/>
      </w:pPr>
    </w:lvl>
    <w:lvl w:ilvl="3">
      <w:start w:val="1"/>
      <w:numFmt w:val="decimal"/>
      <w:lvlText w:val="%1.%2.%3.%4"/>
      <w:lvlJc w:val="left"/>
      <w:pPr>
        <w:tabs>
          <w:tab w:val="num" w:pos="1457"/>
        </w:tabs>
        <w:ind w:left="1457" w:hanging="720"/>
      </w:pPr>
    </w:lvl>
    <w:lvl w:ilvl="4">
      <w:start w:val="1"/>
      <w:numFmt w:val="decimal"/>
      <w:lvlText w:val="%1.%2.%3.%4.%5"/>
      <w:lvlJc w:val="left"/>
      <w:pPr>
        <w:tabs>
          <w:tab w:val="num" w:pos="1817"/>
        </w:tabs>
        <w:ind w:left="1817" w:hanging="1080"/>
      </w:pPr>
    </w:lvl>
    <w:lvl w:ilvl="5">
      <w:start w:val="1"/>
      <w:numFmt w:val="decimal"/>
      <w:lvlText w:val="%1.%2.%3.%4.%5.%6"/>
      <w:lvlJc w:val="left"/>
      <w:pPr>
        <w:tabs>
          <w:tab w:val="num" w:pos="1817"/>
        </w:tabs>
        <w:ind w:left="1817" w:hanging="1080"/>
      </w:pPr>
    </w:lvl>
    <w:lvl w:ilvl="6">
      <w:start w:val="1"/>
      <w:numFmt w:val="decimal"/>
      <w:lvlText w:val="%1.%2.%3.%4.%5.%6.%7"/>
      <w:lvlJc w:val="left"/>
      <w:pPr>
        <w:tabs>
          <w:tab w:val="num" w:pos="2177"/>
        </w:tabs>
        <w:ind w:left="217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77"/>
        </w:tabs>
        <w:ind w:left="217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537"/>
        </w:tabs>
        <w:ind w:left="2537" w:hanging="1800"/>
      </w:pPr>
    </w:lvl>
  </w:abstractNum>
  <w:abstractNum w:abstractNumId="5">
    <w:nsid w:val="5CEF0431"/>
    <w:multiLevelType w:val="multilevel"/>
    <w:tmpl w:val="B97EA16E"/>
    <w:lvl w:ilvl="0">
      <w:start w:val="1"/>
      <w:numFmt w:val="decimal"/>
      <w:pStyle w:val="Zkladntext2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pStyle w:val="rove2"/>
      <w:isLgl/>
      <w:lvlText w:val="%1.%2"/>
      <w:lvlJc w:val="left"/>
      <w:pPr>
        <w:tabs>
          <w:tab w:val="num" w:pos="1416"/>
        </w:tabs>
        <w:ind w:left="1416" w:hanging="708"/>
      </w:pPr>
      <w:rPr>
        <w:rFonts w:ascii="Calibri" w:hAnsi="Calibri" w:hint="default"/>
        <w:color w:val="auto"/>
      </w:rPr>
    </w:lvl>
    <w:lvl w:ilvl="2">
      <w:start w:val="1"/>
      <w:numFmt w:val="lowerLetter"/>
      <w:lvlText w:val="(%3)"/>
      <w:lvlJc w:val="left"/>
      <w:pPr>
        <w:tabs>
          <w:tab w:val="num" w:pos="2136"/>
        </w:tabs>
        <w:ind w:left="2136" w:hanging="720"/>
      </w:pPr>
      <w:rPr>
        <w:rFonts w:ascii="Calibri" w:hAnsi="Calibri" w:cs="Calibri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>
    <w:nsid w:val="5E0C3F5F"/>
    <w:multiLevelType w:val="multilevel"/>
    <w:tmpl w:val="CE902574"/>
    <w:lvl w:ilvl="0">
      <w:start w:val="1"/>
      <w:numFmt w:val="decimal"/>
      <w:pStyle w:val="StylSmluv1"/>
      <w:suff w:val="nothing"/>
      <w:lvlText w:val="čl. %1"/>
      <w:lvlJc w:val="center"/>
      <w:pPr>
        <w:ind w:left="0" w:firstLine="288"/>
      </w:pPr>
      <w:rPr>
        <w:rFonts w:hint="default"/>
        <w:b/>
        <w:sz w:val="24"/>
        <w:szCs w:val="24"/>
      </w:rPr>
    </w:lvl>
    <w:lvl w:ilvl="1">
      <w:start w:val="1"/>
      <w:numFmt w:val="decimal"/>
      <w:pStyle w:val="StylSmluv2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lowerLetter"/>
      <w:pStyle w:val="StylSmmluv3"/>
      <w:lvlText w:val="(%3)"/>
      <w:lvlJc w:val="left"/>
      <w:pPr>
        <w:tabs>
          <w:tab w:val="num" w:pos="567"/>
        </w:tabs>
        <w:ind w:left="1021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5"/>
  </w:num>
  <w:num w:numId="1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75C"/>
    <w:rsid w:val="00007FAF"/>
    <w:rsid w:val="00010CA0"/>
    <w:rsid w:val="000121A3"/>
    <w:rsid w:val="0001798B"/>
    <w:rsid w:val="000444E3"/>
    <w:rsid w:val="00044965"/>
    <w:rsid w:val="0005022B"/>
    <w:rsid w:val="00052CD1"/>
    <w:rsid w:val="00057814"/>
    <w:rsid w:val="00057BA4"/>
    <w:rsid w:val="00060247"/>
    <w:rsid w:val="00060E11"/>
    <w:rsid w:val="00062522"/>
    <w:rsid w:val="00065523"/>
    <w:rsid w:val="00065584"/>
    <w:rsid w:val="000766A9"/>
    <w:rsid w:val="00076780"/>
    <w:rsid w:val="00077703"/>
    <w:rsid w:val="0009529F"/>
    <w:rsid w:val="000A1D2A"/>
    <w:rsid w:val="000A5886"/>
    <w:rsid w:val="000B1535"/>
    <w:rsid w:val="000B7194"/>
    <w:rsid w:val="000C1131"/>
    <w:rsid w:val="000C65C4"/>
    <w:rsid w:val="000D670F"/>
    <w:rsid w:val="000E1AAE"/>
    <w:rsid w:val="000E5C2B"/>
    <w:rsid w:val="000F30C4"/>
    <w:rsid w:val="000F5454"/>
    <w:rsid w:val="000F72D8"/>
    <w:rsid w:val="001176A5"/>
    <w:rsid w:val="00122956"/>
    <w:rsid w:val="00122958"/>
    <w:rsid w:val="00133E68"/>
    <w:rsid w:val="0013416A"/>
    <w:rsid w:val="001347CD"/>
    <w:rsid w:val="00136446"/>
    <w:rsid w:val="00137987"/>
    <w:rsid w:val="00144425"/>
    <w:rsid w:val="00147A20"/>
    <w:rsid w:val="0015030B"/>
    <w:rsid w:val="001530DA"/>
    <w:rsid w:val="0015425E"/>
    <w:rsid w:val="00155482"/>
    <w:rsid w:val="00157239"/>
    <w:rsid w:val="00165333"/>
    <w:rsid w:val="00166B4B"/>
    <w:rsid w:val="00172CE2"/>
    <w:rsid w:val="001739D4"/>
    <w:rsid w:val="001900C7"/>
    <w:rsid w:val="00191062"/>
    <w:rsid w:val="001950A9"/>
    <w:rsid w:val="001A1D57"/>
    <w:rsid w:val="001B1D4E"/>
    <w:rsid w:val="001C0368"/>
    <w:rsid w:val="001C6817"/>
    <w:rsid w:val="001D7658"/>
    <w:rsid w:val="001E1C7E"/>
    <w:rsid w:val="001F25AD"/>
    <w:rsid w:val="001F289C"/>
    <w:rsid w:val="001F3E8B"/>
    <w:rsid w:val="00200028"/>
    <w:rsid w:val="00210738"/>
    <w:rsid w:val="00211BEC"/>
    <w:rsid w:val="00213D12"/>
    <w:rsid w:val="00217134"/>
    <w:rsid w:val="00220126"/>
    <w:rsid w:val="00220B0B"/>
    <w:rsid w:val="002234B1"/>
    <w:rsid w:val="00223860"/>
    <w:rsid w:val="00233D79"/>
    <w:rsid w:val="00246171"/>
    <w:rsid w:val="00253AA6"/>
    <w:rsid w:val="00255C3C"/>
    <w:rsid w:val="00260EA1"/>
    <w:rsid w:val="00266F31"/>
    <w:rsid w:val="0027745F"/>
    <w:rsid w:val="00280C97"/>
    <w:rsid w:val="002940F8"/>
    <w:rsid w:val="00296037"/>
    <w:rsid w:val="002A2A4D"/>
    <w:rsid w:val="002A5EA2"/>
    <w:rsid w:val="002A6223"/>
    <w:rsid w:val="002A7131"/>
    <w:rsid w:val="002B1583"/>
    <w:rsid w:val="002B3958"/>
    <w:rsid w:val="002B3E49"/>
    <w:rsid w:val="002B4EA5"/>
    <w:rsid w:val="002C3474"/>
    <w:rsid w:val="002E15CF"/>
    <w:rsid w:val="002E24F9"/>
    <w:rsid w:val="002E5945"/>
    <w:rsid w:val="002E5C2A"/>
    <w:rsid w:val="002E726B"/>
    <w:rsid w:val="002F1E34"/>
    <w:rsid w:val="002F3444"/>
    <w:rsid w:val="002F3BE6"/>
    <w:rsid w:val="002F48B2"/>
    <w:rsid w:val="00302243"/>
    <w:rsid w:val="00303470"/>
    <w:rsid w:val="00304314"/>
    <w:rsid w:val="003049C4"/>
    <w:rsid w:val="00305748"/>
    <w:rsid w:val="0031163E"/>
    <w:rsid w:val="0031493F"/>
    <w:rsid w:val="003176D4"/>
    <w:rsid w:val="0032086B"/>
    <w:rsid w:val="00332B8D"/>
    <w:rsid w:val="00334030"/>
    <w:rsid w:val="0034338C"/>
    <w:rsid w:val="00351CF0"/>
    <w:rsid w:val="00355643"/>
    <w:rsid w:val="003576EE"/>
    <w:rsid w:val="00363DD7"/>
    <w:rsid w:val="00364A81"/>
    <w:rsid w:val="00370288"/>
    <w:rsid w:val="00375865"/>
    <w:rsid w:val="00380A3A"/>
    <w:rsid w:val="0038447A"/>
    <w:rsid w:val="00393BED"/>
    <w:rsid w:val="003A1447"/>
    <w:rsid w:val="003A2EFD"/>
    <w:rsid w:val="003B0B3E"/>
    <w:rsid w:val="003B51FD"/>
    <w:rsid w:val="003B5EB7"/>
    <w:rsid w:val="003B794A"/>
    <w:rsid w:val="003C5940"/>
    <w:rsid w:val="003D11D3"/>
    <w:rsid w:val="003D4116"/>
    <w:rsid w:val="003D5709"/>
    <w:rsid w:val="003D5747"/>
    <w:rsid w:val="003E2BF0"/>
    <w:rsid w:val="003E7291"/>
    <w:rsid w:val="003F625F"/>
    <w:rsid w:val="00405087"/>
    <w:rsid w:val="004060F0"/>
    <w:rsid w:val="00406A48"/>
    <w:rsid w:val="00414332"/>
    <w:rsid w:val="00417CE6"/>
    <w:rsid w:val="0042014E"/>
    <w:rsid w:val="004210D0"/>
    <w:rsid w:val="004247A3"/>
    <w:rsid w:val="00425B11"/>
    <w:rsid w:val="00425E49"/>
    <w:rsid w:val="00427EE7"/>
    <w:rsid w:val="00443D65"/>
    <w:rsid w:val="004531D4"/>
    <w:rsid w:val="00453751"/>
    <w:rsid w:val="00455893"/>
    <w:rsid w:val="00455BEC"/>
    <w:rsid w:val="00470EA6"/>
    <w:rsid w:val="00472745"/>
    <w:rsid w:val="004918F0"/>
    <w:rsid w:val="00491902"/>
    <w:rsid w:val="004A5514"/>
    <w:rsid w:val="004B1CAA"/>
    <w:rsid w:val="004B5A53"/>
    <w:rsid w:val="004B6A1B"/>
    <w:rsid w:val="004B7AA8"/>
    <w:rsid w:val="004C0037"/>
    <w:rsid w:val="004C0376"/>
    <w:rsid w:val="004C2C60"/>
    <w:rsid w:val="004C6EF5"/>
    <w:rsid w:val="004D232E"/>
    <w:rsid w:val="004D5A9A"/>
    <w:rsid w:val="004F5E82"/>
    <w:rsid w:val="0050126E"/>
    <w:rsid w:val="00510F0D"/>
    <w:rsid w:val="005170E2"/>
    <w:rsid w:val="0052089E"/>
    <w:rsid w:val="0052094D"/>
    <w:rsid w:val="0052322D"/>
    <w:rsid w:val="00530BA4"/>
    <w:rsid w:val="005435AD"/>
    <w:rsid w:val="005455B7"/>
    <w:rsid w:val="0055565F"/>
    <w:rsid w:val="00556572"/>
    <w:rsid w:val="005612E0"/>
    <w:rsid w:val="0056566B"/>
    <w:rsid w:val="005717DA"/>
    <w:rsid w:val="0057265E"/>
    <w:rsid w:val="00586E2B"/>
    <w:rsid w:val="00594B93"/>
    <w:rsid w:val="00596A42"/>
    <w:rsid w:val="005A1B45"/>
    <w:rsid w:val="005A32CB"/>
    <w:rsid w:val="005B1F00"/>
    <w:rsid w:val="005B33EB"/>
    <w:rsid w:val="005B689B"/>
    <w:rsid w:val="005C0AE9"/>
    <w:rsid w:val="005C1710"/>
    <w:rsid w:val="005C69D5"/>
    <w:rsid w:val="005D7624"/>
    <w:rsid w:val="005E15AC"/>
    <w:rsid w:val="005E27BF"/>
    <w:rsid w:val="005E3B9E"/>
    <w:rsid w:val="005F399E"/>
    <w:rsid w:val="006014E9"/>
    <w:rsid w:val="006026F5"/>
    <w:rsid w:val="006047D9"/>
    <w:rsid w:val="00604F18"/>
    <w:rsid w:val="006110BB"/>
    <w:rsid w:val="0061488C"/>
    <w:rsid w:val="00616CA2"/>
    <w:rsid w:val="00617F52"/>
    <w:rsid w:val="00623452"/>
    <w:rsid w:val="0062647B"/>
    <w:rsid w:val="006278D0"/>
    <w:rsid w:val="00631B3D"/>
    <w:rsid w:val="006335A2"/>
    <w:rsid w:val="006459E4"/>
    <w:rsid w:val="0065112E"/>
    <w:rsid w:val="00652FAC"/>
    <w:rsid w:val="00653141"/>
    <w:rsid w:val="00661719"/>
    <w:rsid w:val="00661DD2"/>
    <w:rsid w:val="00663E11"/>
    <w:rsid w:val="00670032"/>
    <w:rsid w:val="00675FD2"/>
    <w:rsid w:val="00682344"/>
    <w:rsid w:val="006849A3"/>
    <w:rsid w:val="006A1604"/>
    <w:rsid w:val="006A1971"/>
    <w:rsid w:val="006B1473"/>
    <w:rsid w:val="006B5299"/>
    <w:rsid w:val="006B645A"/>
    <w:rsid w:val="006B6E4B"/>
    <w:rsid w:val="006C28DC"/>
    <w:rsid w:val="006C643E"/>
    <w:rsid w:val="006E04B8"/>
    <w:rsid w:val="006E5FF2"/>
    <w:rsid w:val="006E695F"/>
    <w:rsid w:val="006F65A5"/>
    <w:rsid w:val="00700B16"/>
    <w:rsid w:val="00704DA8"/>
    <w:rsid w:val="00705CB0"/>
    <w:rsid w:val="007064C1"/>
    <w:rsid w:val="00710DBD"/>
    <w:rsid w:val="00720F91"/>
    <w:rsid w:val="0072229A"/>
    <w:rsid w:val="007252BD"/>
    <w:rsid w:val="00731A2A"/>
    <w:rsid w:val="00731AD5"/>
    <w:rsid w:val="00732E74"/>
    <w:rsid w:val="00740C04"/>
    <w:rsid w:val="0074579B"/>
    <w:rsid w:val="0074782A"/>
    <w:rsid w:val="00752F4C"/>
    <w:rsid w:val="0076079E"/>
    <w:rsid w:val="00776966"/>
    <w:rsid w:val="00776AA2"/>
    <w:rsid w:val="0078020D"/>
    <w:rsid w:val="00786FE5"/>
    <w:rsid w:val="0079689E"/>
    <w:rsid w:val="007A1562"/>
    <w:rsid w:val="007A30BE"/>
    <w:rsid w:val="007A7145"/>
    <w:rsid w:val="007B5E75"/>
    <w:rsid w:val="007C1BFA"/>
    <w:rsid w:val="007C5632"/>
    <w:rsid w:val="007C7B1C"/>
    <w:rsid w:val="007D5605"/>
    <w:rsid w:val="007D5C2B"/>
    <w:rsid w:val="007F3BD8"/>
    <w:rsid w:val="0080370C"/>
    <w:rsid w:val="0081204C"/>
    <w:rsid w:val="00816FFE"/>
    <w:rsid w:val="008172B0"/>
    <w:rsid w:val="00820026"/>
    <w:rsid w:val="0082658C"/>
    <w:rsid w:val="00827AFE"/>
    <w:rsid w:val="00827D7F"/>
    <w:rsid w:val="00830687"/>
    <w:rsid w:val="00830A14"/>
    <w:rsid w:val="0085041F"/>
    <w:rsid w:val="00851C39"/>
    <w:rsid w:val="0085350E"/>
    <w:rsid w:val="00853C82"/>
    <w:rsid w:val="0086022E"/>
    <w:rsid w:val="00861013"/>
    <w:rsid w:val="00862B46"/>
    <w:rsid w:val="0089073A"/>
    <w:rsid w:val="008A0258"/>
    <w:rsid w:val="008A296C"/>
    <w:rsid w:val="008A7D36"/>
    <w:rsid w:val="008B7AF8"/>
    <w:rsid w:val="008C1F01"/>
    <w:rsid w:val="008E372B"/>
    <w:rsid w:val="008E3EA0"/>
    <w:rsid w:val="008E6900"/>
    <w:rsid w:val="008F315E"/>
    <w:rsid w:val="008F36A8"/>
    <w:rsid w:val="008F4011"/>
    <w:rsid w:val="0090357C"/>
    <w:rsid w:val="00917EE6"/>
    <w:rsid w:val="0092263E"/>
    <w:rsid w:val="00924B09"/>
    <w:rsid w:val="00925F69"/>
    <w:rsid w:val="009279E4"/>
    <w:rsid w:val="009345DD"/>
    <w:rsid w:val="0094026E"/>
    <w:rsid w:val="00952569"/>
    <w:rsid w:val="009604C0"/>
    <w:rsid w:val="00962A5D"/>
    <w:rsid w:val="0096665D"/>
    <w:rsid w:val="009707E7"/>
    <w:rsid w:val="009739FE"/>
    <w:rsid w:val="00981709"/>
    <w:rsid w:val="00981984"/>
    <w:rsid w:val="009860FB"/>
    <w:rsid w:val="00996B71"/>
    <w:rsid w:val="009A3469"/>
    <w:rsid w:val="009A48BE"/>
    <w:rsid w:val="009A6F61"/>
    <w:rsid w:val="009A7814"/>
    <w:rsid w:val="009C1431"/>
    <w:rsid w:val="009C542F"/>
    <w:rsid w:val="009D09B3"/>
    <w:rsid w:val="009D3042"/>
    <w:rsid w:val="009D3D2F"/>
    <w:rsid w:val="009D6ABC"/>
    <w:rsid w:val="009D6AD1"/>
    <w:rsid w:val="009E750F"/>
    <w:rsid w:val="009E79EE"/>
    <w:rsid w:val="009E7EB2"/>
    <w:rsid w:val="009F2720"/>
    <w:rsid w:val="009F3811"/>
    <w:rsid w:val="009F3FFD"/>
    <w:rsid w:val="009F6025"/>
    <w:rsid w:val="00A107FC"/>
    <w:rsid w:val="00A137B1"/>
    <w:rsid w:val="00A158BE"/>
    <w:rsid w:val="00A16BF0"/>
    <w:rsid w:val="00A24082"/>
    <w:rsid w:val="00A331DA"/>
    <w:rsid w:val="00A33ED7"/>
    <w:rsid w:val="00A35402"/>
    <w:rsid w:val="00A45E6D"/>
    <w:rsid w:val="00A5092D"/>
    <w:rsid w:val="00A50BFB"/>
    <w:rsid w:val="00A646EC"/>
    <w:rsid w:val="00A724E7"/>
    <w:rsid w:val="00A73EE6"/>
    <w:rsid w:val="00A7512A"/>
    <w:rsid w:val="00A87752"/>
    <w:rsid w:val="00A92C1A"/>
    <w:rsid w:val="00A94E40"/>
    <w:rsid w:val="00AA4772"/>
    <w:rsid w:val="00AA7AF2"/>
    <w:rsid w:val="00AB0D40"/>
    <w:rsid w:val="00AB2AEE"/>
    <w:rsid w:val="00AB7BDA"/>
    <w:rsid w:val="00AC174F"/>
    <w:rsid w:val="00AC31AC"/>
    <w:rsid w:val="00AC375C"/>
    <w:rsid w:val="00AC699C"/>
    <w:rsid w:val="00AD02A9"/>
    <w:rsid w:val="00AD08C6"/>
    <w:rsid w:val="00AD3B58"/>
    <w:rsid w:val="00AD49AC"/>
    <w:rsid w:val="00AE55BE"/>
    <w:rsid w:val="00AE7855"/>
    <w:rsid w:val="00B01C2F"/>
    <w:rsid w:val="00B05DD6"/>
    <w:rsid w:val="00B10C55"/>
    <w:rsid w:val="00B10DE6"/>
    <w:rsid w:val="00B156ED"/>
    <w:rsid w:val="00B2370B"/>
    <w:rsid w:val="00B23F65"/>
    <w:rsid w:val="00B27598"/>
    <w:rsid w:val="00B30571"/>
    <w:rsid w:val="00B41D30"/>
    <w:rsid w:val="00B42218"/>
    <w:rsid w:val="00B44551"/>
    <w:rsid w:val="00B46130"/>
    <w:rsid w:val="00B50662"/>
    <w:rsid w:val="00B64E1E"/>
    <w:rsid w:val="00B66A2A"/>
    <w:rsid w:val="00B72C97"/>
    <w:rsid w:val="00B807EA"/>
    <w:rsid w:val="00B80EA7"/>
    <w:rsid w:val="00B8166A"/>
    <w:rsid w:val="00B83C71"/>
    <w:rsid w:val="00B86FD8"/>
    <w:rsid w:val="00B91136"/>
    <w:rsid w:val="00B948AD"/>
    <w:rsid w:val="00B97E3D"/>
    <w:rsid w:val="00BA1969"/>
    <w:rsid w:val="00BA2CB6"/>
    <w:rsid w:val="00BA6F33"/>
    <w:rsid w:val="00BB3471"/>
    <w:rsid w:val="00BB6233"/>
    <w:rsid w:val="00BB651D"/>
    <w:rsid w:val="00BB799F"/>
    <w:rsid w:val="00BC40E9"/>
    <w:rsid w:val="00BC65CE"/>
    <w:rsid w:val="00BD6047"/>
    <w:rsid w:val="00BD75A8"/>
    <w:rsid w:val="00BE11D2"/>
    <w:rsid w:val="00BF7445"/>
    <w:rsid w:val="00C00DA1"/>
    <w:rsid w:val="00C02233"/>
    <w:rsid w:val="00C030FA"/>
    <w:rsid w:val="00C326D6"/>
    <w:rsid w:val="00C333AF"/>
    <w:rsid w:val="00C40032"/>
    <w:rsid w:val="00C41454"/>
    <w:rsid w:val="00C43488"/>
    <w:rsid w:val="00C44103"/>
    <w:rsid w:val="00C60120"/>
    <w:rsid w:val="00C61C30"/>
    <w:rsid w:val="00C66048"/>
    <w:rsid w:val="00C71C22"/>
    <w:rsid w:val="00C773A4"/>
    <w:rsid w:val="00C8559B"/>
    <w:rsid w:val="00C9018C"/>
    <w:rsid w:val="00C90347"/>
    <w:rsid w:val="00C91DCC"/>
    <w:rsid w:val="00CA0C61"/>
    <w:rsid w:val="00CA571A"/>
    <w:rsid w:val="00CB37B3"/>
    <w:rsid w:val="00CC0AE4"/>
    <w:rsid w:val="00CE018F"/>
    <w:rsid w:val="00CE5F10"/>
    <w:rsid w:val="00CF6217"/>
    <w:rsid w:val="00D010FC"/>
    <w:rsid w:val="00D02FE7"/>
    <w:rsid w:val="00D07333"/>
    <w:rsid w:val="00D12FF6"/>
    <w:rsid w:val="00D13892"/>
    <w:rsid w:val="00D37BB1"/>
    <w:rsid w:val="00D41389"/>
    <w:rsid w:val="00D44FA1"/>
    <w:rsid w:val="00D53755"/>
    <w:rsid w:val="00D55FDC"/>
    <w:rsid w:val="00D5702A"/>
    <w:rsid w:val="00D634E9"/>
    <w:rsid w:val="00D7193B"/>
    <w:rsid w:val="00D760F4"/>
    <w:rsid w:val="00D77481"/>
    <w:rsid w:val="00DA0FB1"/>
    <w:rsid w:val="00DA216D"/>
    <w:rsid w:val="00DA222F"/>
    <w:rsid w:val="00DA2B9B"/>
    <w:rsid w:val="00DA3FC2"/>
    <w:rsid w:val="00DA5D06"/>
    <w:rsid w:val="00DB7A56"/>
    <w:rsid w:val="00DC3DB0"/>
    <w:rsid w:val="00DD22F9"/>
    <w:rsid w:val="00DF2694"/>
    <w:rsid w:val="00DF3037"/>
    <w:rsid w:val="00DF3726"/>
    <w:rsid w:val="00DF4D6F"/>
    <w:rsid w:val="00E01D48"/>
    <w:rsid w:val="00E02F8B"/>
    <w:rsid w:val="00E07715"/>
    <w:rsid w:val="00E102A3"/>
    <w:rsid w:val="00E11A96"/>
    <w:rsid w:val="00E11EB4"/>
    <w:rsid w:val="00E172CA"/>
    <w:rsid w:val="00E208B4"/>
    <w:rsid w:val="00E234C2"/>
    <w:rsid w:val="00E31A59"/>
    <w:rsid w:val="00E429E6"/>
    <w:rsid w:val="00E43D6B"/>
    <w:rsid w:val="00E465B4"/>
    <w:rsid w:val="00E46C43"/>
    <w:rsid w:val="00E5091A"/>
    <w:rsid w:val="00E50BB4"/>
    <w:rsid w:val="00E5125A"/>
    <w:rsid w:val="00E51769"/>
    <w:rsid w:val="00E61671"/>
    <w:rsid w:val="00E61928"/>
    <w:rsid w:val="00E76217"/>
    <w:rsid w:val="00E81EFA"/>
    <w:rsid w:val="00E8357D"/>
    <w:rsid w:val="00E85E40"/>
    <w:rsid w:val="00E91BC6"/>
    <w:rsid w:val="00E933E7"/>
    <w:rsid w:val="00E95CBF"/>
    <w:rsid w:val="00E95D10"/>
    <w:rsid w:val="00E97FEB"/>
    <w:rsid w:val="00EB3380"/>
    <w:rsid w:val="00EB6601"/>
    <w:rsid w:val="00EC1F33"/>
    <w:rsid w:val="00EE0F54"/>
    <w:rsid w:val="00EE59DF"/>
    <w:rsid w:val="00EE69A9"/>
    <w:rsid w:val="00EE6E82"/>
    <w:rsid w:val="00EF1086"/>
    <w:rsid w:val="00EF1FAA"/>
    <w:rsid w:val="00EF278B"/>
    <w:rsid w:val="00EF4365"/>
    <w:rsid w:val="00EF46A4"/>
    <w:rsid w:val="00EF522C"/>
    <w:rsid w:val="00F01F23"/>
    <w:rsid w:val="00F16A19"/>
    <w:rsid w:val="00F17378"/>
    <w:rsid w:val="00F414A7"/>
    <w:rsid w:val="00F45815"/>
    <w:rsid w:val="00F527F4"/>
    <w:rsid w:val="00F606CF"/>
    <w:rsid w:val="00F671AD"/>
    <w:rsid w:val="00F70CAA"/>
    <w:rsid w:val="00F7125C"/>
    <w:rsid w:val="00F7758F"/>
    <w:rsid w:val="00F77FDD"/>
    <w:rsid w:val="00F8064B"/>
    <w:rsid w:val="00F8528F"/>
    <w:rsid w:val="00FA0FED"/>
    <w:rsid w:val="00FA12F2"/>
    <w:rsid w:val="00FA53FE"/>
    <w:rsid w:val="00FA6022"/>
    <w:rsid w:val="00FB57F8"/>
    <w:rsid w:val="00FC3981"/>
    <w:rsid w:val="00FC406B"/>
    <w:rsid w:val="00FD0733"/>
    <w:rsid w:val="00FD1530"/>
    <w:rsid w:val="00FD22E3"/>
    <w:rsid w:val="00FE077C"/>
    <w:rsid w:val="00FE09AB"/>
    <w:rsid w:val="00FE4D26"/>
    <w:rsid w:val="00FF20F1"/>
    <w:rsid w:val="00FF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5F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i/>
      <w:sz w:val="32"/>
      <w:szCs w:val="20"/>
    </w:rPr>
  </w:style>
  <w:style w:type="paragraph" w:styleId="Nadpis2">
    <w:name w:val="heading 2"/>
    <w:aliases w:val="1.1 Nadpis 2"/>
    <w:basedOn w:val="Normln"/>
    <w:next w:val="Normln"/>
    <w:qFormat/>
    <w:pPr>
      <w:keepNext/>
      <w:spacing w:before="120" w:line="240" w:lineRule="atLeast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ind w:left="-284" w:right="-709"/>
      <w:outlineLvl w:val="2"/>
    </w:pPr>
    <w:rPr>
      <w:b/>
      <w:sz w:val="22"/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left" w:pos="5529"/>
      </w:tabs>
      <w:ind w:left="-284" w:right="-286"/>
      <w:jc w:val="both"/>
      <w:outlineLvl w:val="3"/>
    </w:pPr>
    <w:rPr>
      <w:b/>
      <w:sz w:val="22"/>
      <w:szCs w:val="20"/>
      <w:u w:val="single"/>
    </w:rPr>
  </w:style>
  <w:style w:type="paragraph" w:styleId="Nadpis5">
    <w:name w:val="heading 5"/>
    <w:basedOn w:val="Normln"/>
    <w:next w:val="Normln"/>
    <w:qFormat/>
    <w:pPr>
      <w:keepNext/>
      <w:ind w:left="-284" w:right="-286"/>
      <w:outlineLvl w:val="4"/>
    </w:pPr>
    <w:rPr>
      <w:b/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09529F"/>
    <w:pPr>
      <w:keepNext/>
      <w:tabs>
        <w:tab w:val="num" w:pos="0"/>
      </w:tabs>
      <w:overflowPunct w:val="0"/>
      <w:autoSpaceDE w:val="0"/>
      <w:autoSpaceDN w:val="0"/>
      <w:adjustRightInd w:val="0"/>
      <w:textAlignment w:val="baseline"/>
      <w:outlineLvl w:val="5"/>
    </w:pPr>
    <w:rPr>
      <w:b/>
      <w:bCs/>
      <w:i/>
      <w:iCs/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09529F"/>
    <w:pPr>
      <w:tabs>
        <w:tab w:val="num" w:pos="0"/>
      </w:tabs>
      <w:overflowPunct w:val="0"/>
      <w:autoSpaceDE w:val="0"/>
      <w:autoSpaceDN w:val="0"/>
      <w:adjustRightInd w:val="0"/>
      <w:spacing w:before="240" w:after="60"/>
      <w:textAlignment w:val="baseline"/>
      <w:outlineLvl w:val="6"/>
    </w:pPr>
  </w:style>
  <w:style w:type="paragraph" w:styleId="Nadpis8">
    <w:name w:val="heading 8"/>
    <w:basedOn w:val="Normln"/>
    <w:next w:val="Normln"/>
    <w:link w:val="Nadpis8Char"/>
    <w:qFormat/>
    <w:rsid w:val="0009529F"/>
    <w:pPr>
      <w:tabs>
        <w:tab w:val="num" w:pos="0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09529F"/>
    <w:pPr>
      <w:tabs>
        <w:tab w:val="num" w:pos="0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ve1">
    <w:name w:val="úroveň 1"/>
    <w:basedOn w:val="Normln"/>
    <w:next w:val="rove2"/>
    <w:pPr>
      <w:tabs>
        <w:tab w:val="num" w:pos="708"/>
      </w:tabs>
      <w:spacing w:before="480" w:after="360"/>
      <w:ind w:left="709" w:hanging="709"/>
    </w:pPr>
    <w:rPr>
      <w:b/>
      <w:szCs w:val="20"/>
    </w:rPr>
  </w:style>
  <w:style w:type="paragraph" w:customStyle="1" w:styleId="rove2">
    <w:name w:val="úroveň 2"/>
    <w:basedOn w:val="Normln"/>
    <w:pPr>
      <w:numPr>
        <w:ilvl w:val="1"/>
        <w:numId w:val="1"/>
      </w:numPr>
      <w:spacing w:after="120"/>
      <w:jc w:val="both"/>
    </w:pPr>
    <w:rPr>
      <w:szCs w:val="20"/>
    </w:rPr>
  </w:style>
  <w:style w:type="paragraph" w:styleId="Nzev">
    <w:name w:val="Title"/>
    <w:basedOn w:val="Normln"/>
    <w:qFormat/>
    <w:pPr>
      <w:jc w:val="center"/>
    </w:pPr>
    <w:rPr>
      <w:rFonts w:ascii="Courier" w:hAnsi="Courier"/>
      <w:b/>
      <w:color w:val="000000"/>
      <w:sz w:val="28"/>
      <w:szCs w:val="20"/>
      <w:lang w:val="en-US" w:eastAsia="en-US"/>
    </w:rPr>
  </w:style>
  <w:style w:type="paragraph" w:styleId="Zkladntext">
    <w:name w:val="Body Text"/>
    <w:basedOn w:val="Normln"/>
    <w:semiHidden/>
    <w:rPr>
      <w:rFonts w:ascii="Courier" w:hAnsi="Courier"/>
      <w:b/>
      <w:color w:val="000000"/>
      <w:szCs w:val="20"/>
      <w:lang w:val="en-US" w:eastAsia="en-US"/>
    </w:rPr>
  </w:style>
  <w:style w:type="paragraph" w:styleId="Zkladntextodsazen">
    <w:name w:val="Body Text Indent"/>
    <w:basedOn w:val="Normln"/>
    <w:semiHidden/>
    <w:pPr>
      <w:ind w:left="2124" w:firstLine="708"/>
    </w:pPr>
    <w:rPr>
      <w:i/>
      <w:color w:val="000080"/>
      <w:sz w:val="20"/>
    </w:rPr>
  </w:style>
  <w:style w:type="paragraph" w:styleId="Zkladntextodsazen2">
    <w:name w:val="Body Text Indent 2"/>
    <w:basedOn w:val="Normln"/>
    <w:semiHidden/>
    <w:pPr>
      <w:ind w:left="420"/>
      <w:jc w:val="both"/>
    </w:pPr>
    <w:rPr>
      <w:color w:val="000000"/>
    </w:rPr>
  </w:style>
  <w:style w:type="paragraph" w:styleId="Zkladntext2">
    <w:name w:val="Body Text 2"/>
    <w:basedOn w:val="Normln"/>
    <w:semiHidden/>
    <w:pPr>
      <w:numPr>
        <w:numId w:val="1"/>
      </w:numPr>
      <w:jc w:val="both"/>
    </w:pPr>
    <w:rPr>
      <w:rFonts w:ascii="Courier" w:hAnsi="Courier"/>
      <w:color w:val="000000"/>
      <w:szCs w:val="20"/>
      <w:lang w:val="en-US" w:eastAsia="en-US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uiPriority w:val="22"/>
    <w:qFormat/>
    <w:rsid w:val="005E15A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145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A714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33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unhideWhenUsed/>
    <w:rsid w:val="009A6F6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6F6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9A6F61"/>
  </w:style>
  <w:style w:type="character" w:customStyle="1" w:styleId="PedmtkomenteChar">
    <w:name w:val="Předmět komentáře Char"/>
    <w:link w:val="Pedmtkomente"/>
    <w:uiPriority w:val="99"/>
    <w:semiHidden/>
    <w:rsid w:val="009A6F61"/>
    <w:rPr>
      <w:b/>
      <w:bCs/>
    </w:rPr>
  </w:style>
  <w:style w:type="paragraph" w:styleId="Zhlav">
    <w:name w:val="header"/>
    <w:basedOn w:val="Normln"/>
    <w:link w:val="ZhlavChar"/>
    <w:unhideWhenUsed/>
    <w:rsid w:val="00C9034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C90347"/>
    <w:rPr>
      <w:sz w:val="24"/>
      <w:szCs w:val="24"/>
    </w:rPr>
  </w:style>
  <w:style w:type="paragraph" w:customStyle="1" w:styleId="6odstAKM">
    <w:name w:val="6 Č. odst. AKM"/>
    <w:uiPriority w:val="99"/>
    <w:rsid w:val="00C90347"/>
    <w:pPr>
      <w:numPr>
        <w:numId w:val="2"/>
      </w:numPr>
      <w:spacing w:after="120"/>
      <w:jc w:val="both"/>
      <w:outlineLvl w:val="5"/>
    </w:pPr>
    <w:rPr>
      <w:sz w:val="22"/>
    </w:rPr>
  </w:style>
  <w:style w:type="paragraph" w:customStyle="1" w:styleId="2stAKM">
    <w:name w:val="2 Část AKM"/>
    <w:next w:val="3HlavaAKM"/>
    <w:uiPriority w:val="99"/>
    <w:rsid w:val="007D5605"/>
    <w:pPr>
      <w:numPr>
        <w:numId w:val="3"/>
      </w:numPr>
      <w:spacing w:before="360" w:after="120"/>
      <w:jc w:val="center"/>
      <w:outlineLvl w:val="1"/>
    </w:pPr>
    <w:rPr>
      <w:b/>
      <w:sz w:val="28"/>
    </w:rPr>
  </w:style>
  <w:style w:type="paragraph" w:customStyle="1" w:styleId="3HlavaAKM">
    <w:name w:val="3 Hlava AKM"/>
    <w:next w:val="4DlAKM"/>
    <w:uiPriority w:val="99"/>
    <w:rsid w:val="007D5605"/>
    <w:pPr>
      <w:numPr>
        <w:ilvl w:val="1"/>
        <w:numId w:val="3"/>
      </w:numPr>
      <w:spacing w:before="360" w:after="120"/>
      <w:jc w:val="center"/>
      <w:outlineLvl w:val="2"/>
    </w:pPr>
    <w:rPr>
      <w:b/>
      <w:caps/>
      <w:sz w:val="26"/>
    </w:rPr>
  </w:style>
  <w:style w:type="paragraph" w:customStyle="1" w:styleId="4DlAKM">
    <w:name w:val="4 Díl AKM"/>
    <w:next w:val="5NadpislAKM"/>
    <w:uiPriority w:val="99"/>
    <w:rsid w:val="007D5605"/>
    <w:pPr>
      <w:numPr>
        <w:ilvl w:val="2"/>
        <w:numId w:val="3"/>
      </w:numPr>
      <w:spacing w:before="360" w:after="120"/>
      <w:jc w:val="center"/>
      <w:outlineLvl w:val="3"/>
    </w:pPr>
    <w:rPr>
      <w:b/>
      <w:sz w:val="24"/>
    </w:rPr>
  </w:style>
  <w:style w:type="paragraph" w:customStyle="1" w:styleId="5NadpislAKM">
    <w:name w:val="5 Nadpis čl. AKM"/>
    <w:next w:val="6odstAKM"/>
    <w:uiPriority w:val="99"/>
    <w:rsid w:val="007D5605"/>
    <w:pPr>
      <w:keepLines/>
      <w:numPr>
        <w:ilvl w:val="3"/>
        <w:numId w:val="3"/>
      </w:numPr>
      <w:spacing w:before="360" w:after="120"/>
      <w:jc w:val="center"/>
      <w:outlineLvl w:val="4"/>
    </w:pPr>
    <w:rPr>
      <w:b/>
      <w:sz w:val="22"/>
      <w:szCs w:val="22"/>
    </w:rPr>
  </w:style>
  <w:style w:type="paragraph" w:customStyle="1" w:styleId="odst">
    <w:name w:val="Č. odst."/>
    <w:basedOn w:val="Normln"/>
    <w:rsid w:val="00375865"/>
    <w:pPr>
      <w:widowControl w:val="0"/>
      <w:autoSpaceDE w:val="0"/>
      <w:autoSpaceDN w:val="0"/>
      <w:spacing w:after="120"/>
      <w:jc w:val="both"/>
    </w:pPr>
  </w:style>
  <w:style w:type="paragraph" w:customStyle="1" w:styleId="Styl1">
    <w:name w:val="Styl1"/>
    <w:basedOn w:val="Normln"/>
    <w:rsid w:val="00375865"/>
    <w:pPr>
      <w:autoSpaceDE w:val="0"/>
      <w:autoSpaceDN w:val="0"/>
      <w:spacing w:line="240" w:lineRule="atLeast"/>
      <w:jc w:val="both"/>
    </w:pPr>
  </w:style>
  <w:style w:type="paragraph" w:customStyle="1" w:styleId="StylSmluv1">
    <w:name w:val="StylSmluv1"/>
    <w:basedOn w:val="Normln"/>
    <w:link w:val="StylSmluv1Char"/>
    <w:autoRedefine/>
    <w:qFormat/>
    <w:rsid w:val="006047D9"/>
    <w:pPr>
      <w:numPr>
        <w:numId w:val="4"/>
      </w:numPr>
      <w:spacing w:before="240" w:after="120"/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paragraph" w:customStyle="1" w:styleId="StylSmluv2">
    <w:name w:val="StylSmluv2"/>
    <w:basedOn w:val="Normln"/>
    <w:qFormat/>
    <w:rsid w:val="006047D9"/>
    <w:pPr>
      <w:numPr>
        <w:ilvl w:val="1"/>
        <w:numId w:val="4"/>
      </w:numPr>
      <w:spacing w:before="120" w:after="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Smmluv3">
    <w:name w:val="StylSmmluv3"/>
    <w:basedOn w:val="Normln"/>
    <w:qFormat/>
    <w:rsid w:val="006047D9"/>
    <w:pPr>
      <w:numPr>
        <w:ilvl w:val="2"/>
        <w:numId w:val="4"/>
      </w:num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731A2A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5EA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5EA2"/>
  </w:style>
  <w:style w:type="character" w:styleId="Znakapoznpodarou">
    <w:name w:val="footnote reference"/>
    <w:basedOn w:val="Standardnpsmoodstavce"/>
    <w:uiPriority w:val="99"/>
    <w:semiHidden/>
    <w:unhideWhenUsed/>
    <w:rsid w:val="002A5EA2"/>
    <w:rPr>
      <w:vertAlign w:val="superscript"/>
    </w:rPr>
  </w:style>
  <w:style w:type="character" w:customStyle="1" w:styleId="StylSmluv1Char">
    <w:name w:val="StylSmluv1 Char"/>
    <w:basedOn w:val="Standardnpsmoodstavce"/>
    <w:link w:val="StylSmluv1"/>
    <w:rsid w:val="001A1D57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paragraph" w:customStyle="1" w:styleId="StylSmluvNadpis">
    <w:name w:val="StylSmluvNadpis"/>
    <w:basedOn w:val="Normln"/>
    <w:qFormat/>
    <w:rsid w:val="00A24082"/>
    <w:pPr>
      <w:spacing w:before="360" w:after="120"/>
      <w:jc w:val="center"/>
    </w:pPr>
    <w:rPr>
      <w:rFonts w:asciiTheme="minorHAnsi" w:hAnsiTheme="minorHAnsi"/>
      <w:b/>
      <w:sz w:val="32"/>
      <w:szCs w:val="28"/>
    </w:rPr>
  </w:style>
  <w:style w:type="character" w:customStyle="1" w:styleId="ZpatChar">
    <w:name w:val="Zápatí Char"/>
    <w:basedOn w:val="Standardnpsmoodstavce"/>
    <w:link w:val="Zpat"/>
    <w:uiPriority w:val="99"/>
    <w:rsid w:val="00A24082"/>
    <w:rPr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09529F"/>
    <w:rPr>
      <w:b/>
      <w:bCs/>
      <w:i/>
      <w:iCs/>
      <w:sz w:val="22"/>
    </w:rPr>
  </w:style>
  <w:style w:type="character" w:customStyle="1" w:styleId="Nadpis7Char">
    <w:name w:val="Nadpis 7 Char"/>
    <w:basedOn w:val="Standardnpsmoodstavce"/>
    <w:link w:val="Nadpis7"/>
    <w:rsid w:val="0009529F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9529F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9529F"/>
    <w:rPr>
      <w:rFonts w:ascii="Arial" w:hAnsi="Arial" w:cs="Arial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DA3FC2"/>
    <w:rPr>
      <w:color w:val="0563C1" w:themeColor="hyperlink"/>
      <w:u w:val="single"/>
    </w:rPr>
  </w:style>
  <w:style w:type="paragraph" w:customStyle="1" w:styleId="NormalJustified">
    <w:name w:val="Normal (Justified)"/>
    <w:basedOn w:val="Normln"/>
    <w:uiPriority w:val="99"/>
    <w:rsid w:val="00DA2B9B"/>
    <w:pPr>
      <w:widowControl w:val="0"/>
      <w:jc w:val="both"/>
    </w:pPr>
    <w:rPr>
      <w:kern w:val="28"/>
      <w:szCs w:val="20"/>
    </w:rPr>
  </w:style>
  <w:style w:type="paragraph" w:customStyle="1" w:styleId="H2">
    <w:name w:val="H2"/>
    <w:basedOn w:val="Normln"/>
    <w:link w:val="H2Char"/>
    <w:rsid w:val="00A73EE6"/>
    <w:pPr>
      <w:numPr>
        <w:ilvl w:val="1"/>
        <w:numId w:val="6"/>
      </w:numPr>
      <w:spacing w:after="120"/>
      <w:jc w:val="both"/>
      <w:outlineLvl w:val="1"/>
    </w:pPr>
    <w:rPr>
      <w:rFonts w:ascii="Arial" w:hAnsi="Arial"/>
      <w:sz w:val="20"/>
    </w:rPr>
  </w:style>
  <w:style w:type="paragraph" w:customStyle="1" w:styleId="H0n">
    <w:name w:val="H0n"/>
    <w:basedOn w:val="Normln"/>
    <w:next w:val="H2"/>
    <w:rsid w:val="00A73EE6"/>
    <w:pPr>
      <w:keepNext/>
      <w:numPr>
        <w:numId w:val="6"/>
      </w:numPr>
      <w:spacing w:after="120"/>
    </w:pPr>
    <w:rPr>
      <w:rFonts w:ascii="Arial" w:hAnsi="Arial"/>
      <w:b/>
      <w:u w:val="thick"/>
    </w:rPr>
  </w:style>
  <w:style w:type="character" w:customStyle="1" w:styleId="H2Char">
    <w:name w:val="H2 Char"/>
    <w:link w:val="H2"/>
    <w:locked/>
    <w:rsid w:val="00A73EE6"/>
    <w:rPr>
      <w:rFonts w:ascii="Arial" w:hAnsi="Arial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7621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i/>
      <w:sz w:val="32"/>
      <w:szCs w:val="20"/>
    </w:rPr>
  </w:style>
  <w:style w:type="paragraph" w:styleId="Nadpis2">
    <w:name w:val="heading 2"/>
    <w:aliases w:val="1.1 Nadpis 2"/>
    <w:basedOn w:val="Normln"/>
    <w:next w:val="Normln"/>
    <w:qFormat/>
    <w:pPr>
      <w:keepNext/>
      <w:spacing w:before="120" w:line="240" w:lineRule="atLeast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ind w:left="-284" w:right="-709"/>
      <w:outlineLvl w:val="2"/>
    </w:pPr>
    <w:rPr>
      <w:b/>
      <w:sz w:val="22"/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left" w:pos="5529"/>
      </w:tabs>
      <w:ind w:left="-284" w:right="-286"/>
      <w:jc w:val="both"/>
      <w:outlineLvl w:val="3"/>
    </w:pPr>
    <w:rPr>
      <w:b/>
      <w:sz w:val="22"/>
      <w:szCs w:val="20"/>
      <w:u w:val="single"/>
    </w:rPr>
  </w:style>
  <w:style w:type="paragraph" w:styleId="Nadpis5">
    <w:name w:val="heading 5"/>
    <w:basedOn w:val="Normln"/>
    <w:next w:val="Normln"/>
    <w:qFormat/>
    <w:pPr>
      <w:keepNext/>
      <w:ind w:left="-284" w:right="-286"/>
      <w:outlineLvl w:val="4"/>
    </w:pPr>
    <w:rPr>
      <w:b/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09529F"/>
    <w:pPr>
      <w:keepNext/>
      <w:tabs>
        <w:tab w:val="num" w:pos="0"/>
      </w:tabs>
      <w:overflowPunct w:val="0"/>
      <w:autoSpaceDE w:val="0"/>
      <w:autoSpaceDN w:val="0"/>
      <w:adjustRightInd w:val="0"/>
      <w:textAlignment w:val="baseline"/>
      <w:outlineLvl w:val="5"/>
    </w:pPr>
    <w:rPr>
      <w:b/>
      <w:bCs/>
      <w:i/>
      <w:iCs/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09529F"/>
    <w:pPr>
      <w:tabs>
        <w:tab w:val="num" w:pos="0"/>
      </w:tabs>
      <w:overflowPunct w:val="0"/>
      <w:autoSpaceDE w:val="0"/>
      <w:autoSpaceDN w:val="0"/>
      <w:adjustRightInd w:val="0"/>
      <w:spacing w:before="240" w:after="60"/>
      <w:textAlignment w:val="baseline"/>
      <w:outlineLvl w:val="6"/>
    </w:pPr>
  </w:style>
  <w:style w:type="paragraph" w:styleId="Nadpis8">
    <w:name w:val="heading 8"/>
    <w:basedOn w:val="Normln"/>
    <w:next w:val="Normln"/>
    <w:link w:val="Nadpis8Char"/>
    <w:qFormat/>
    <w:rsid w:val="0009529F"/>
    <w:pPr>
      <w:tabs>
        <w:tab w:val="num" w:pos="0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09529F"/>
    <w:pPr>
      <w:tabs>
        <w:tab w:val="num" w:pos="0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ve1">
    <w:name w:val="úroveň 1"/>
    <w:basedOn w:val="Normln"/>
    <w:next w:val="rove2"/>
    <w:pPr>
      <w:tabs>
        <w:tab w:val="num" w:pos="708"/>
      </w:tabs>
      <w:spacing w:before="480" w:after="360"/>
      <w:ind w:left="709" w:hanging="709"/>
    </w:pPr>
    <w:rPr>
      <w:b/>
      <w:szCs w:val="20"/>
    </w:rPr>
  </w:style>
  <w:style w:type="paragraph" w:customStyle="1" w:styleId="rove2">
    <w:name w:val="úroveň 2"/>
    <w:basedOn w:val="Normln"/>
    <w:pPr>
      <w:numPr>
        <w:ilvl w:val="1"/>
        <w:numId w:val="1"/>
      </w:numPr>
      <w:spacing w:after="120"/>
      <w:jc w:val="both"/>
    </w:pPr>
    <w:rPr>
      <w:szCs w:val="20"/>
    </w:rPr>
  </w:style>
  <w:style w:type="paragraph" w:styleId="Nzev">
    <w:name w:val="Title"/>
    <w:basedOn w:val="Normln"/>
    <w:qFormat/>
    <w:pPr>
      <w:jc w:val="center"/>
    </w:pPr>
    <w:rPr>
      <w:rFonts w:ascii="Courier" w:hAnsi="Courier"/>
      <w:b/>
      <w:color w:val="000000"/>
      <w:sz w:val="28"/>
      <w:szCs w:val="20"/>
      <w:lang w:val="en-US" w:eastAsia="en-US"/>
    </w:rPr>
  </w:style>
  <w:style w:type="paragraph" w:styleId="Zkladntext">
    <w:name w:val="Body Text"/>
    <w:basedOn w:val="Normln"/>
    <w:semiHidden/>
    <w:rPr>
      <w:rFonts w:ascii="Courier" w:hAnsi="Courier"/>
      <w:b/>
      <w:color w:val="000000"/>
      <w:szCs w:val="20"/>
      <w:lang w:val="en-US" w:eastAsia="en-US"/>
    </w:rPr>
  </w:style>
  <w:style w:type="paragraph" w:styleId="Zkladntextodsazen">
    <w:name w:val="Body Text Indent"/>
    <w:basedOn w:val="Normln"/>
    <w:semiHidden/>
    <w:pPr>
      <w:ind w:left="2124" w:firstLine="708"/>
    </w:pPr>
    <w:rPr>
      <w:i/>
      <w:color w:val="000080"/>
      <w:sz w:val="20"/>
    </w:rPr>
  </w:style>
  <w:style w:type="paragraph" w:styleId="Zkladntextodsazen2">
    <w:name w:val="Body Text Indent 2"/>
    <w:basedOn w:val="Normln"/>
    <w:semiHidden/>
    <w:pPr>
      <w:ind w:left="420"/>
      <w:jc w:val="both"/>
    </w:pPr>
    <w:rPr>
      <w:color w:val="000000"/>
    </w:rPr>
  </w:style>
  <w:style w:type="paragraph" w:styleId="Zkladntext2">
    <w:name w:val="Body Text 2"/>
    <w:basedOn w:val="Normln"/>
    <w:semiHidden/>
    <w:pPr>
      <w:numPr>
        <w:numId w:val="1"/>
      </w:numPr>
      <w:jc w:val="both"/>
    </w:pPr>
    <w:rPr>
      <w:rFonts w:ascii="Courier" w:hAnsi="Courier"/>
      <w:color w:val="000000"/>
      <w:szCs w:val="20"/>
      <w:lang w:val="en-US" w:eastAsia="en-US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uiPriority w:val="22"/>
    <w:qFormat/>
    <w:rsid w:val="005E15A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145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A714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33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unhideWhenUsed/>
    <w:rsid w:val="009A6F6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6F6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9A6F61"/>
  </w:style>
  <w:style w:type="character" w:customStyle="1" w:styleId="PedmtkomenteChar">
    <w:name w:val="Předmět komentáře Char"/>
    <w:link w:val="Pedmtkomente"/>
    <w:uiPriority w:val="99"/>
    <w:semiHidden/>
    <w:rsid w:val="009A6F61"/>
    <w:rPr>
      <w:b/>
      <w:bCs/>
    </w:rPr>
  </w:style>
  <w:style w:type="paragraph" w:styleId="Zhlav">
    <w:name w:val="header"/>
    <w:basedOn w:val="Normln"/>
    <w:link w:val="ZhlavChar"/>
    <w:unhideWhenUsed/>
    <w:rsid w:val="00C9034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C90347"/>
    <w:rPr>
      <w:sz w:val="24"/>
      <w:szCs w:val="24"/>
    </w:rPr>
  </w:style>
  <w:style w:type="paragraph" w:customStyle="1" w:styleId="6odstAKM">
    <w:name w:val="6 Č. odst. AKM"/>
    <w:uiPriority w:val="99"/>
    <w:rsid w:val="00C90347"/>
    <w:pPr>
      <w:numPr>
        <w:numId w:val="2"/>
      </w:numPr>
      <w:spacing w:after="120"/>
      <w:jc w:val="both"/>
      <w:outlineLvl w:val="5"/>
    </w:pPr>
    <w:rPr>
      <w:sz w:val="22"/>
    </w:rPr>
  </w:style>
  <w:style w:type="paragraph" w:customStyle="1" w:styleId="2stAKM">
    <w:name w:val="2 Část AKM"/>
    <w:next w:val="3HlavaAKM"/>
    <w:uiPriority w:val="99"/>
    <w:rsid w:val="007D5605"/>
    <w:pPr>
      <w:numPr>
        <w:numId w:val="3"/>
      </w:numPr>
      <w:spacing w:before="360" w:after="120"/>
      <w:jc w:val="center"/>
      <w:outlineLvl w:val="1"/>
    </w:pPr>
    <w:rPr>
      <w:b/>
      <w:sz w:val="28"/>
    </w:rPr>
  </w:style>
  <w:style w:type="paragraph" w:customStyle="1" w:styleId="3HlavaAKM">
    <w:name w:val="3 Hlava AKM"/>
    <w:next w:val="4DlAKM"/>
    <w:uiPriority w:val="99"/>
    <w:rsid w:val="007D5605"/>
    <w:pPr>
      <w:numPr>
        <w:ilvl w:val="1"/>
        <w:numId w:val="3"/>
      </w:numPr>
      <w:spacing w:before="360" w:after="120"/>
      <w:jc w:val="center"/>
      <w:outlineLvl w:val="2"/>
    </w:pPr>
    <w:rPr>
      <w:b/>
      <w:caps/>
      <w:sz w:val="26"/>
    </w:rPr>
  </w:style>
  <w:style w:type="paragraph" w:customStyle="1" w:styleId="4DlAKM">
    <w:name w:val="4 Díl AKM"/>
    <w:next w:val="5NadpislAKM"/>
    <w:uiPriority w:val="99"/>
    <w:rsid w:val="007D5605"/>
    <w:pPr>
      <w:numPr>
        <w:ilvl w:val="2"/>
        <w:numId w:val="3"/>
      </w:numPr>
      <w:spacing w:before="360" w:after="120"/>
      <w:jc w:val="center"/>
      <w:outlineLvl w:val="3"/>
    </w:pPr>
    <w:rPr>
      <w:b/>
      <w:sz w:val="24"/>
    </w:rPr>
  </w:style>
  <w:style w:type="paragraph" w:customStyle="1" w:styleId="5NadpislAKM">
    <w:name w:val="5 Nadpis čl. AKM"/>
    <w:next w:val="6odstAKM"/>
    <w:uiPriority w:val="99"/>
    <w:rsid w:val="007D5605"/>
    <w:pPr>
      <w:keepLines/>
      <w:numPr>
        <w:ilvl w:val="3"/>
        <w:numId w:val="3"/>
      </w:numPr>
      <w:spacing w:before="360" w:after="120"/>
      <w:jc w:val="center"/>
      <w:outlineLvl w:val="4"/>
    </w:pPr>
    <w:rPr>
      <w:b/>
      <w:sz w:val="22"/>
      <w:szCs w:val="22"/>
    </w:rPr>
  </w:style>
  <w:style w:type="paragraph" w:customStyle="1" w:styleId="odst">
    <w:name w:val="Č. odst."/>
    <w:basedOn w:val="Normln"/>
    <w:rsid w:val="00375865"/>
    <w:pPr>
      <w:widowControl w:val="0"/>
      <w:autoSpaceDE w:val="0"/>
      <w:autoSpaceDN w:val="0"/>
      <w:spacing w:after="120"/>
      <w:jc w:val="both"/>
    </w:pPr>
  </w:style>
  <w:style w:type="paragraph" w:customStyle="1" w:styleId="Styl1">
    <w:name w:val="Styl1"/>
    <w:basedOn w:val="Normln"/>
    <w:rsid w:val="00375865"/>
    <w:pPr>
      <w:autoSpaceDE w:val="0"/>
      <w:autoSpaceDN w:val="0"/>
      <w:spacing w:line="240" w:lineRule="atLeast"/>
      <w:jc w:val="both"/>
    </w:pPr>
  </w:style>
  <w:style w:type="paragraph" w:customStyle="1" w:styleId="StylSmluv1">
    <w:name w:val="StylSmluv1"/>
    <w:basedOn w:val="Normln"/>
    <w:link w:val="StylSmluv1Char"/>
    <w:autoRedefine/>
    <w:qFormat/>
    <w:rsid w:val="006047D9"/>
    <w:pPr>
      <w:numPr>
        <w:numId w:val="4"/>
      </w:numPr>
      <w:spacing w:before="240" w:after="120"/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paragraph" w:customStyle="1" w:styleId="StylSmluv2">
    <w:name w:val="StylSmluv2"/>
    <w:basedOn w:val="Normln"/>
    <w:qFormat/>
    <w:rsid w:val="006047D9"/>
    <w:pPr>
      <w:numPr>
        <w:ilvl w:val="1"/>
        <w:numId w:val="4"/>
      </w:numPr>
      <w:spacing w:before="120" w:after="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Smmluv3">
    <w:name w:val="StylSmmluv3"/>
    <w:basedOn w:val="Normln"/>
    <w:qFormat/>
    <w:rsid w:val="006047D9"/>
    <w:pPr>
      <w:numPr>
        <w:ilvl w:val="2"/>
        <w:numId w:val="4"/>
      </w:num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731A2A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5EA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5EA2"/>
  </w:style>
  <w:style w:type="character" w:styleId="Znakapoznpodarou">
    <w:name w:val="footnote reference"/>
    <w:basedOn w:val="Standardnpsmoodstavce"/>
    <w:uiPriority w:val="99"/>
    <w:semiHidden/>
    <w:unhideWhenUsed/>
    <w:rsid w:val="002A5EA2"/>
    <w:rPr>
      <w:vertAlign w:val="superscript"/>
    </w:rPr>
  </w:style>
  <w:style w:type="character" w:customStyle="1" w:styleId="StylSmluv1Char">
    <w:name w:val="StylSmluv1 Char"/>
    <w:basedOn w:val="Standardnpsmoodstavce"/>
    <w:link w:val="StylSmluv1"/>
    <w:rsid w:val="001A1D57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paragraph" w:customStyle="1" w:styleId="StylSmluvNadpis">
    <w:name w:val="StylSmluvNadpis"/>
    <w:basedOn w:val="Normln"/>
    <w:qFormat/>
    <w:rsid w:val="00A24082"/>
    <w:pPr>
      <w:spacing w:before="360" w:after="120"/>
      <w:jc w:val="center"/>
    </w:pPr>
    <w:rPr>
      <w:rFonts w:asciiTheme="minorHAnsi" w:hAnsiTheme="minorHAnsi"/>
      <w:b/>
      <w:sz w:val="32"/>
      <w:szCs w:val="28"/>
    </w:rPr>
  </w:style>
  <w:style w:type="character" w:customStyle="1" w:styleId="ZpatChar">
    <w:name w:val="Zápatí Char"/>
    <w:basedOn w:val="Standardnpsmoodstavce"/>
    <w:link w:val="Zpat"/>
    <w:uiPriority w:val="99"/>
    <w:rsid w:val="00A24082"/>
    <w:rPr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09529F"/>
    <w:rPr>
      <w:b/>
      <w:bCs/>
      <w:i/>
      <w:iCs/>
      <w:sz w:val="22"/>
    </w:rPr>
  </w:style>
  <w:style w:type="character" w:customStyle="1" w:styleId="Nadpis7Char">
    <w:name w:val="Nadpis 7 Char"/>
    <w:basedOn w:val="Standardnpsmoodstavce"/>
    <w:link w:val="Nadpis7"/>
    <w:rsid w:val="0009529F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9529F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9529F"/>
    <w:rPr>
      <w:rFonts w:ascii="Arial" w:hAnsi="Arial" w:cs="Arial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DA3FC2"/>
    <w:rPr>
      <w:color w:val="0563C1" w:themeColor="hyperlink"/>
      <w:u w:val="single"/>
    </w:rPr>
  </w:style>
  <w:style w:type="paragraph" w:customStyle="1" w:styleId="NormalJustified">
    <w:name w:val="Normal (Justified)"/>
    <w:basedOn w:val="Normln"/>
    <w:uiPriority w:val="99"/>
    <w:rsid w:val="00DA2B9B"/>
    <w:pPr>
      <w:widowControl w:val="0"/>
      <w:jc w:val="both"/>
    </w:pPr>
    <w:rPr>
      <w:kern w:val="28"/>
      <w:szCs w:val="20"/>
    </w:rPr>
  </w:style>
  <w:style w:type="paragraph" w:customStyle="1" w:styleId="H2">
    <w:name w:val="H2"/>
    <w:basedOn w:val="Normln"/>
    <w:link w:val="H2Char"/>
    <w:rsid w:val="00A73EE6"/>
    <w:pPr>
      <w:numPr>
        <w:ilvl w:val="1"/>
        <w:numId w:val="6"/>
      </w:numPr>
      <w:spacing w:after="120"/>
      <w:jc w:val="both"/>
      <w:outlineLvl w:val="1"/>
    </w:pPr>
    <w:rPr>
      <w:rFonts w:ascii="Arial" w:hAnsi="Arial"/>
      <w:sz w:val="20"/>
    </w:rPr>
  </w:style>
  <w:style w:type="paragraph" w:customStyle="1" w:styleId="H0n">
    <w:name w:val="H0n"/>
    <w:basedOn w:val="Normln"/>
    <w:next w:val="H2"/>
    <w:rsid w:val="00A73EE6"/>
    <w:pPr>
      <w:keepNext/>
      <w:numPr>
        <w:numId w:val="6"/>
      </w:numPr>
      <w:spacing w:after="120"/>
    </w:pPr>
    <w:rPr>
      <w:rFonts w:ascii="Arial" w:hAnsi="Arial"/>
      <w:b/>
      <w:u w:val="thick"/>
    </w:rPr>
  </w:style>
  <w:style w:type="character" w:customStyle="1" w:styleId="H2Char">
    <w:name w:val="H2 Char"/>
    <w:link w:val="H2"/>
    <w:locked/>
    <w:rsid w:val="00A73EE6"/>
    <w:rPr>
      <w:rFonts w:ascii="Arial" w:hAnsi="Arial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76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juha@okna-juh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1C794-00FB-48E7-A5DB-58DFF2A65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4377</Words>
  <Characters>25825</Characters>
  <Application>Microsoft Office Word</Application>
  <DocSecurity>0</DocSecurity>
  <Lines>215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uzavřeli</vt:lpstr>
    </vt:vector>
  </TitlesOfParts>
  <Company>AKPLZEN</Company>
  <LinksUpToDate>false</LinksUpToDate>
  <CharactersWithSpaces>30142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uzavřeli</dc:title>
  <dc:creator>Mgr. Bc. Vladimír Nový</dc:creator>
  <cp:lastModifiedBy>Kubátová Jaroslava</cp:lastModifiedBy>
  <cp:revision>11</cp:revision>
  <cp:lastPrinted>2020-04-07T09:38:00Z</cp:lastPrinted>
  <dcterms:created xsi:type="dcterms:W3CDTF">2020-04-01T15:09:00Z</dcterms:created>
  <dcterms:modified xsi:type="dcterms:W3CDTF">2020-04-07T09:47:00Z</dcterms:modified>
</cp:coreProperties>
</file>