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5791" w14:textId="77777777" w:rsidR="00170903" w:rsidRPr="00170903" w:rsidRDefault="005A2B72">
      <w:pPr>
        <w:pStyle w:val="Nzev"/>
        <w:rPr>
          <w:b/>
          <w:sz w:val="24"/>
          <w:szCs w:val="24"/>
        </w:rPr>
      </w:pPr>
      <w:bookmarkStart w:id="0" w:name="_heymqhmcpd2q" w:colFirst="0" w:colLast="0"/>
      <w:bookmarkStart w:id="1" w:name="_GoBack"/>
      <w:bookmarkEnd w:id="0"/>
      <w:bookmarkEnd w:id="1"/>
      <w:r w:rsidRPr="00170903">
        <w:rPr>
          <w:b/>
          <w:sz w:val="24"/>
          <w:szCs w:val="24"/>
        </w:rPr>
        <w:t>Příloha č. 1</w:t>
      </w:r>
      <w:r w:rsidR="00170903" w:rsidRPr="00170903">
        <w:rPr>
          <w:b/>
          <w:sz w:val="24"/>
          <w:szCs w:val="24"/>
        </w:rPr>
        <w:t xml:space="preserve"> k SML0018/2020</w:t>
      </w:r>
    </w:p>
    <w:p w14:paraId="3099D23F" w14:textId="27053523" w:rsidR="005554BD" w:rsidRPr="003C4CB2" w:rsidRDefault="00A66D26">
      <w:pPr>
        <w:pStyle w:val="Nzev"/>
        <w:rPr>
          <w:b/>
          <w:sz w:val="28"/>
          <w:szCs w:val="28"/>
        </w:rPr>
      </w:pPr>
      <w:r w:rsidRPr="005A2B72">
        <w:rPr>
          <w:b/>
          <w:sz w:val="28"/>
          <w:szCs w:val="28"/>
        </w:rPr>
        <w:t xml:space="preserve">Úprava aplikací IS FADN </w:t>
      </w:r>
      <w:r w:rsidRPr="003C4CB2">
        <w:rPr>
          <w:b/>
          <w:sz w:val="28"/>
          <w:szCs w:val="28"/>
        </w:rPr>
        <w:t>CZ</w:t>
      </w:r>
    </w:p>
    <w:p w14:paraId="3099D241" w14:textId="77777777" w:rsidR="005554BD" w:rsidRDefault="005554BD"/>
    <w:p w14:paraId="3099D242" w14:textId="77777777" w:rsidR="005554BD" w:rsidRPr="00616072" w:rsidRDefault="00A66D26">
      <w:pPr>
        <w:pStyle w:val="Nadpis4"/>
      </w:pPr>
      <w:bookmarkStart w:id="2" w:name="_n4oyuzbmqteg" w:colFirst="0" w:colLast="0"/>
      <w:bookmarkEnd w:id="2"/>
      <w:r>
        <w:t xml:space="preserve">FADN COLLECT, </w:t>
      </w:r>
      <w:r w:rsidRPr="00616072">
        <w:t>FADN CONTROL, IS FADN CZ</w:t>
      </w:r>
    </w:p>
    <w:p w14:paraId="3099D243" w14:textId="77777777" w:rsidR="005554BD" w:rsidRDefault="00A66D26">
      <w:r>
        <w:t>Úprava formátu pro číselné hodnoty výstupních tabulek</w:t>
      </w:r>
    </w:p>
    <w:p w14:paraId="3099D244" w14:textId="77777777" w:rsidR="005554BD" w:rsidRDefault="005554BD"/>
    <w:p w14:paraId="3099D245" w14:textId="77777777" w:rsidR="005554BD" w:rsidRDefault="00A66D26">
      <w:pPr>
        <w:pStyle w:val="Nadpis4"/>
      </w:pPr>
      <w:bookmarkStart w:id="3" w:name="_azmf84whpmkk" w:colFirst="0" w:colLast="0"/>
      <w:bookmarkEnd w:id="3"/>
      <w:r>
        <w:t>FADN COLLECT</w:t>
      </w:r>
    </w:p>
    <w:p w14:paraId="3099D246" w14:textId="77777777" w:rsidR="005554BD" w:rsidRDefault="00A66D26">
      <w:pPr>
        <w:rPr>
          <w:i/>
        </w:rPr>
      </w:pPr>
      <w:r>
        <w:rPr>
          <w:i/>
        </w:rPr>
        <w:t>Aplikace pro sběr dat v systému FADN CZ</w:t>
      </w:r>
    </w:p>
    <w:p w14:paraId="3099D247" w14:textId="77777777" w:rsidR="005554BD" w:rsidRDefault="00A66D26">
      <w:pPr>
        <w:numPr>
          <w:ilvl w:val="0"/>
          <w:numId w:val="3"/>
        </w:numPr>
      </w:pPr>
      <w:r>
        <w:t>Úprava uživatelského rozhraní, změna přístupnosti ovládacího prvku pro zprávy.</w:t>
      </w:r>
    </w:p>
    <w:p w14:paraId="3099D248" w14:textId="77777777" w:rsidR="005554BD" w:rsidRDefault="00A66D26">
      <w:pPr>
        <w:numPr>
          <w:ilvl w:val="0"/>
          <w:numId w:val="3"/>
        </w:numPr>
      </w:pPr>
      <w:r>
        <w:t>Rozšíření systému výpočtu Standardního výstupu (zkrácený a detailní) pro administrátory, změna rozhraní, rozšíření číselníku pro Standardní výstup.</w:t>
      </w:r>
    </w:p>
    <w:p w14:paraId="3099D249" w14:textId="77777777" w:rsidR="005554BD" w:rsidRDefault="005554BD"/>
    <w:p w14:paraId="3099D24A" w14:textId="77777777" w:rsidR="005554BD" w:rsidRDefault="00A66D26">
      <w:pPr>
        <w:pStyle w:val="Nadpis4"/>
      </w:pPr>
      <w:bookmarkStart w:id="4" w:name="_gtrwweyj5eaa" w:colFirst="0" w:colLast="0"/>
      <w:bookmarkEnd w:id="4"/>
      <w:r>
        <w:t>FADN SMALL</w:t>
      </w:r>
    </w:p>
    <w:p w14:paraId="3099D24B" w14:textId="31E160FF" w:rsidR="005554BD" w:rsidRDefault="00A66D26">
      <w:pPr>
        <w:rPr>
          <w:i/>
        </w:rPr>
      </w:pPr>
      <w:r>
        <w:rPr>
          <w:i/>
        </w:rPr>
        <w:t xml:space="preserve">Aplikace pro sběr dat v systému FADN CZ verze </w:t>
      </w:r>
      <w:r w:rsidR="002A1AFB">
        <w:rPr>
          <w:i/>
        </w:rPr>
        <w:t>SMALL – dotazníkové</w:t>
      </w:r>
      <w:r>
        <w:rPr>
          <w:i/>
        </w:rPr>
        <w:t xml:space="preserve"> šetření pro zemědělce malého rozsahu</w:t>
      </w:r>
    </w:p>
    <w:p w14:paraId="3099D24C" w14:textId="77777777" w:rsidR="005554BD" w:rsidRDefault="00A66D26">
      <w:pPr>
        <w:numPr>
          <w:ilvl w:val="0"/>
          <w:numId w:val="7"/>
        </w:numPr>
      </w:pPr>
      <w:r>
        <w:t>Omezení vstupu do aplikace. Možnost přihlašování a registrace do aplikace bude umožněno pouze vybraným podnikům.</w:t>
      </w:r>
    </w:p>
    <w:p w14:paraId="3099D24D" w14:textId="77777777" w:rsidR="005554BD" w:rsidRDefault="00A66D26">
      <w:pPr>
        <w:numPr>
          <w:ilvl w:val="0"/>
          <w:numId w:val="7"/>
        </w:numPr>
      </w:pPr>
      <w:r>
        <w:t>Úprava uživatelského rozhraní, ovládací prvek “Kontroly” pro kontrolory a administrátory.</w:t>
      </w:r>
    </w:p>
    <w:p w14:paraId="3099D24E" w14:textId="77777777" w:rsidR="005554BD" w:rsidRDefault="00A66D26">
      <w:pPr>
        <w:numPr>
          <w:ilvl w:val="0"/>
          <w:numId w:val="7"/>
        </w:numPr>
      </w:pPr>
      <w:r>
        <w:t>Úprava designu hlavní stránky aplikace a rozšíření informační lišty o identifikační údaje tazatele.</w:t>
      </w:r>
    </w:p>
    <w:p w14:paraId="3099D24F" w14:textId="77777777" w:rsidR="005554BD" w:rsidRDefault="005554BD"/>
    <w:p w14:paraId="3099D250" w14:textId="77777777" w:rsidR="005554BD" w:rsidRDefault="00A66D26">
      <w:pPr>
        <w:pStyle w:val="Nadpis4"/>
      </w:pPr>
      <w:bookmarkStart w:id="5" w:name="_i5toa5nkrkih" w:colFirst="0" w:colLast="0"/>
      <w:bookmarkEnd w:id="5"/>
      <w:r>
        <w:t>FADN FARMER SMALL Modul pro komparace</w:t>
      </w:r>
    </w:p>
    <w:p w14:paraId="3099D251" w14:textId="77777777" w:rsidR="005554BD" w:rsidRDefault="00A66D26">
      <w:pPr>
        <w:rPr>
          <w:i/>
        </w:rPr>
      </w:pPr>
      <w:r>
        <w:rPr>
          <w:i/>
        </w:rPr>
        <w:t>Modul komparace pro databázi FADN CZ s výsledky dotazníkového šetření zemědělských podniků malého rozsahu.</w:t>
      </w:r>
    </w:p>
    <w:p w14:paraId="3099D252" w14:textId="77777777" w:rsidR="005554BD" w:rsidRDefault="00A66D26">
      <w:pPr>
        <w:ind w:firstLine="720"/>
      </w:pPr>
      <w:r>
        <w:t>Modul zpracuje a zobrazí ekonomické výsledky hospodaření podniků malého rozsahu a zajistí možnost porovnání s podobnou skupinou podniků. V modulu budou zobrazeny předpřipravené tabulky s odvozenými a přepočtenými ukazateli (například standardní výstup), vypočtenými ze zdrojových dat daného podniku.</w:t>
      </w:r>
    </w:p>
    <w:p w14:paraId="3099D253" w14:textId="77777777" w:rsidR="005554BD" w:rsidRDefault="005554BD"/>
    <w:p w14:paraId="3099D254" w14:textId="1F56A2AD" w:rsidR="005554BD" w:rsidRPr="00FB5BCE" w:rsidRDefault="00A66D26">
      <w:pPr>
        <w:numPr>
          <w:ilvl w:val="0"/>
          <w:numId w:val="1"/>
        </w:numPr>
        <w:rPr>
          <w:u w:val="single"/>
        </w:rPr>
      </w:pPr>
      <w:r w:rsidRPr="00FB5BCE">
        <w:rPr>
          <w:u w:val="single"/>
        </w:rPr>
        <w:t xml:space="preserve">Uživatelské </w:t>
      </w:r>
      <w:r w:rsidR="001A35AE" w:rsidRPr="00FB5BCE">
        <w:rPr>
          <w:u w:val="single"/>
        </w:rPr>
        <w:t>rozhraní – zobrazení</w:t>
      </w:r>
      <w:r w:rsidRPr="00FB5BCE">
        <w:rPr>
          <w:u w:val="single"/>
        </w:rPr>
        <w:t xml:space="preserve"> dat</w:t>
      </w:r>
    </w:p>
    <w:p w14:paraId="3099D255" w14:textId="259FAFE0" w:rsidR="005554BD" w:rsidRDefault="00A66D26">
      <w:pPr>
        <w:numPr>
          <w:ilvl w:val="0"/>
          <w:numId w:val="5"/>
        </w:numPr>
      </w:pPr>
      <w:r>
        <w:t xml:space="preserve">analytické </w:t>
      </w:r>
      <w:r w:rsidR="001A35AE">
        <w:t>tabulky – zobrazení</w:t>
      </w:r>
      <w:r>
        <w:t xml:space="preserve"> tabulek s přepočtenými ukazateli</w:t>
      </w:r>
    </w:p>
    <w:p w14:paraId="3099D256" w14:textId="595F8F97" w:rsidR="005554BD" w:rsidRDefault="00A66D26">
      <w:pPr>
        <w:numPr>
          <w:ilvl w:val="0"/>
          <w:numId w:val="5"/>
        </w:numPr>
      </w:pPr>
      <w:r>
        <w:t xml:space="preserve">analytické tabulky s </w:t>
      </w:r>
      <w:r w:rsidR="001A35AE">
        <w:t>komparací – zobrazení</w:t>
      </w:r>
      <w:r>
        <w:t xml:space="preserve"> tabulek s přepočtenými ukazateli a s porovnáním za skupinu podniků systému FADN SMALL a FADN COLLECT</w:t>
      </w:r>
    </w:p>
    <w:p w14:paraId="3099D257" w14:textId="77777777" w:rsidR="005554BD" w:rsidRDefault="00A66D26">
      <w:pPr>
        <w:numPr>
          <w:ilvl w:val="0"/>
          <w:numId w:val="5"/>
        </w:numPr>
      </w:pPr>
      <w:r>
        <w:t>výběr tabulky ze seznamu</w:t>
      </w:r>
    </w:p>
    <w:p w14:paraId="3099D258" w14:textId="77777777" w:rsidR="005554BD" w:rsidRDefault="00A66D26">
      <w:pPr>
        <w:numPr>
          <w:ilvl w:val="0"/>
          <w:numId w:val="5"/>
        </w:numPr>
      </w:pPr>
      <w:r>
        <w:t>zobrazení náhledu struktury výstupní tabulky</w:t>
      </w:r>
    </w:p>
    <w:p w14:paraId="3099D259" w14:textId="77777777" w:rsidR="005554BD" w:rsidRDefault="00A66D26">
      <w:pPr>
        <w:numPr>
          <w:ilvl w:val="0"/>
          <w:numId w:val="5"/>
        </w:numPr>
      </w:pPr>
      <w:r>
        <w:t>zobrazení počtu podniků v agregacích</w:t>
      </w:r>
    </w:p>
    <w:p w14:paraId="3099D25A" w14:textId="77777777" w:rsidR="005554BD" w:rsidRDefault="00A66D26">
      <w:pPr>
        <w:numPr>
          <w:ilvl w:val="0"/>
          <w:numId w:val="5"/>
        </w:numPr>
      </w:pPr>
      <w:r>
        <w:t>generování vlastní výstupní tabulky s výsledky</w:t>
      </w:r>
    </w:p>
    <w:p w14:paraId="3099D25B" w14:textId="5F19A1D7" w:rsidR="005554BD" w:rsidRPr="003C4CB2" w:rsidRDefault="00A66D26">
      <w:pPr>
        <w:numPr>
          <w:ilvl w:val="0"/>
          <w:numId w:val="5"/>
        </w:numPr>
      </w:pPr>
      <w:r w:rsidRPr="003C4CB2">
        <w:t>zajištění nezobrazení hodnot v závislosti na nastavení limitu min. počtu pod</w:t>
      </w:r>
      <w:r w:rsidR="008F771F" w:rsidRPr="003C4CB2">
        <w:t>niků</w:t>
      </w:r>
    </w:p>
    <w:p w14:paraId="3099D25C" w14:textId="77777777" w:rsidR="005554BD" w:rsidRDefault="00A66D26">
      <w:pPr>
        <w:numPr>
          <w:ilvl w:val="0"/>
          <w:numId w:val="5"/>
        </w:numPr>
      </w:pPr>
      <w:r>
        <w:t>popis nastavených kritérií jako součásti výstupní sestavy</w:t>
      </w:r>
    </w:p>
    <w:p w14:paraId="3099D25D" w14:textId="77777777" w:rsidR="005554BD" w:rsidRDefault="00A66D26">
      <w:pPr>
        <w:numPr>
          <w:ilvl w:val="0"/>
          <w:numId w:val="5"/>
        </w:numPr>
      </w:pPr>
      <w:r>
        <w:t>tisk, export výstupní sestavy do obecného formátu</w:t>
      </w:r>
    </w:p>
    <w:p w14:paraId="3099D25E" w14:textId="77777777" w:rsidR="005554BD" w:rsidRPr="00FB5BCE" w:rsidRDefault="00A66D26">
      <w:pPr>
        <w:numPr>
          <w:ilvl w:val="0"/>
          <w:numId w:val="1"/>
        </w:numPr>
        <w:rPr>
          <w:u w:val="single"/>
        </w:rPr>
      </w:pPr>
      <w:r w:rsidRPr="00FB5BCE">
        <w:rPr>
          <w:u w:val="single"/>
        </w:rPr>
        <w:t>Systém pro komparaci dat</w:t>
      </w:r>
    </w:p>
    <w:p w14:paraId="3099D25F" w14:textId="77777777" w:rsidR="005554BD" w:rsidRDefault="00A66D26">
      <w:pPr>
        <w:numPr>
          <w:ilvl w:val="0"/>
          <w:numId w:val="8"/>
        </w:numPr>
      </w:pPr>
      <w:r>
        <w:lastRenderedPageBreak/>
        <w:t>omezující filtry pro výběr sady relevantních podniků FADN COLLECT, FADN SMALL</w:t>
      </w:r>
    </w:p>
    <w:p w14:paraId="3099D260" w14:textId="77777777" w:rsidR="005554BD" w:rsidRDefault="00A66D26">
      <w:pPr>
        <w:numPr>
          <w:ilvl w:val="0"/>
          <w:numId w:val="10"/>
        </w:numPr>
      </w:pPr>
      <w:r>
        <w:t>omezující filtry pro porovnávané skupiny podniků (např. ekonomická velikost)</w:t>
      </w:r>
    </w:p>
    <w:p w14:paraId="3099D261" w14:textId="77777777" w:rsidR="005554BD" w:rsidRDefault="00A66D26">
      <w:pPr>
        <w:numPr>
          <w:ilvl w:val="0"/>
          <w:numId w:val="10"/>
        </w:numPr>
      </w:pPr>
      <w:r>
        <w:t>nastavení roku</w:t>
      </w:r>
    </w:p>
    <w:p w14:paraId="3099D262" w14:textId="77777777" w:rsidR="005554BD" w:rsidRDefault="00A66D26">
      <w:pPr>
        <w:numPr>
          <w:ilvl w:val="0"/>
          <w:numId w:val="10"/>
        </w:numPr>
      </w:pPr>
      <w:r>
        <w:t>agregace dat porovnávané skupiny podniků</w:t>
      </w:r>
    </w:p>
    <w:p w14:paraId="3099D263" w14:textId="77777777" w:rsidR="005554BD" w:rsidRDefault="00A66D26">
      <w:pPr>
        <w:numPr>
          <w:ilvl w:val="0"/>
          <w:numId w:val="10"/>
        </w:numPr>
      </w:pPr>
      <w:r>
        <w:t>srovnání přepočtených dat své farmy s jinými podniky v dané skupině</w:t>
      </w:r>
    </w:p>
    <w:p w14:paraId="3099D264" w14:textId="77777777" w:rsidR="005554BD" w:rsidRDefault="00A66D26">
      <w:pPr>
        <w:numPr>
          <w:ilvl w:val="0"/>
          <w:numId w:val="10"/>
        </w:numPr>
      </w:pPr>
      <w:r>
        <w:t>pevná komparace podle daného kritéria (výrobní zaměření)</w:t>
      </w:r>
    </w:p>
    <w:p w14:paraId="3099D265" w14:textId="18E3811E" w:rsidR="005554BD" w:rsidRDefault="00A66D26">
      <w:pPr>
        <w:numPr>
          <w:ilvl w:val="0"/>
          <w:numId w:val="10"/>
        </w:numPr>
      </w:pPr>
      <w:r>
        <w:t xml:space="preserve">první typ </w:t>
      </w:r>
      <w:r w:rsidR="00480623">
        <w:t>komparace – se</w:t>
      </w:r>
      <w:r>
        <w:t xml:space="preserve"> skupinou podniků FADN SMALL</w:t>
      </w:r>
    </w:p>
    <w:p w14:paraId="3099D266" w14:textId="3F69D31D" w:rsidR="005554BD" w:rsidRDefault="00A66D26">
      <w:pPr>
        <w:numPr>
          <w:ilvl w:val="0"/>
          <w:numId w:val="10"/>
        </w:numPr>
      </w:pPr>
      <w:r>
        <w:t xml:space="preserve">druhý typ </w:t>
      </w:r>
      <w:r w:rsidR="00480623">
        <w:t>komparace – se</w:t>
      </w:r>
      <w:r>
        <w:t xml:space="preserve"> skupinou podniků FADN COLLECT</w:t>
      </w:r>
    </w:p>
    <w:p w14:paraId="3099D267" w14:textId="77777777" w:rsidR="005554BD" w:rsidRDefault="00A66D26">
      <w:pPr>
        <w:numPr>
          <w:ilvl w:val="0"/>
          <w:numId w:val="10"/>
        </w:numPr>
      </w:pPr>
      <w:r>
        <w:t>nastavení volitelného limitu minimálního počtu podniků pro komparaci</w:t>
      </w:r>
    </w:p>
    <w:p w14:paraId="3099D268" w14:textId="77777777" w:rsidR="005554BD" w:rsidRDefault="00A66D26">
      <w:pPr>
        <w:numPr>
          <w:ilvl w:val="0"/>
          <w:numId w:val="6"/>
        </w:numPr>
      </w:pPr>
      <w:r>
        <w:t>nastavení sloupců výstupní tabulky podle agregace</w:t>
      </w:r>
    </w:p>
    <w:p w14:paraId="3099D269" w14:textId="77777777" w:rsidR="005554BD" w:rsidRDefault="005554BD"/>
    <w:p w14:paraId="3099D26A" w14:textId="77777777" w:rsidR="005554BD" w:rsidRPr="00FB5BCE" w:rsidRDefault="00A66D26">
      <w:pPr>
        <w:numPr>
          <w:ilvl w:val="0"/>
          <w:numId w:val="1"/>
        </w:numPr>
        <w:rPr>
          <w:u w:val="single"/>
        </w:rPr>
      </w:pPr>
      <w:r w:rsidRPr="00FB5BCE">
        <w:rPr>
          <w:u w:val="single"/>
        </w:rPr>
        <w:t>Přístup do modulu pro komparace</w:t>
      </w:r>
    </w:p>
    <w:p w14:paraId="3099D26B" w14:textId="77777777" w:rsidR="005554BD" w:rsidRDefault="00A66D26">
      <w:pPr>
        <w:numPr>
          <w:ilvl w:val="0"/>
          <w:numId w:val="9"/>
        </w:numPr>
      </w:pPr>
      <w:r>
        <w:t>propojení aplikace FADN COLLECT SMALL a modulu pro komparace</w:t>
      </w:r>
    </w:p>
    <w:p w14:paraId="3099D26C" w14:textId="77777777" w:rsidR="005554BD" w:rsidRDefault="00A66D26">
      <w:pPr>
        <w:numPr>
          <w:ilvl w:val="0"/>
          <w:numId w:val="4"/>
        </w:numPr>
      </w:pPr>
      <w:r>
        <w:t>přístup do modulu komparace pouze pro registrované a přihlášené uživatele aplikace FADN COLLECT SMALL</w:t>
      </w:r>
    </w:p>
    <w:p w14:paraId="3099D26D" w14:textId="77777777" w:rsidR="005554BD" w:rsidRDefault="005554BD"/>
    <w:p w14:paraId="3099D26E" w14:textId="77777777" w:rsidR="005554BD" w:rsidRDefault="005554BD"/>
    <w:p w14:paraId="3099D26F" w14:textId="77777777" w:rsidR="005554BD" w:rsidRDefault="00A66D26">
      <w:pPr>
        <w:pStyle w:val="Podnadpis"/>
      </w:pPr>
      <w:bookmarkStart w:id="6" w:name="_90xef85tbg9n" w:colFirst="0" w:colLast="0"/>
      <w:bookmarkEnd w:id="6"/>
      <w:r>
        <w:br w:type="page"/>
      </w:r>
    </w:p>
    <w:p w14:paraId="3099D270" w14:textId="77777777" w:rsidR="005554BD" w:rsidRDefault="00A66D26">
      <w:pPr>
        <w:pStyle w:val="Podnadpis"/>
      </w:pPr>
      <w:bookmarkStart w:id="7" w:name="_p56g70kj8gy2" w:colFirst="0" w:colLast="0"/>
      <w:bookmarkEnd w:id="7"/>
      <w:r>
        <w:lastRenderedPageBreak/>
        <w:t>Postup</w:t>
      </w:r>
    </w:p>
    <w:p w14:paraId="3099D271" w14:textId="569CEA44" w:rsidR="005554BD" w:rsidRDefault="00A66D26">
      <w:pPr>
        <w:numPr>
          <w:ilvl w:val="0"/>
          <w:numId w:val="2"/>
        </w:numPr>
      </w:pPr>
      <w:r>
        <w:t>Zadání, konzultace s</w:t>
      </w:r>
      <w:r w:rsidR="0018087F">
        <w:t xml:space="preserve"> objednatelem</w:t>
      </w:r>
      <w:r>
        <w:t>, odsouhlasení postupu</w:t>
      </w:r>
    </w:p>
    <w:p w14:paraId="3099D272" w14:textId="77777777" w:rsidR="005554BD" w:rsidRDefault="00A66D26">
      <w:pPr>
        <w:numPr>
          <w:ilvl w:val="0"/>
          <w:numId w:val="2"/>
        </w:numPr>
      </w:pPr>
      <w:r>
        <w:t>Analýza a návrh řešení</w:t>
      </w:r>
    </w:p>
    <w:p w14:paraId="3099D273" w14:textId="77777777" w:rsidR="005554BD" w:rsidRDefault="00A66D26">
      <w:pPr>
        <w:numPr>
          <w:ilvl w:val="0"/>
          <w:numId w:val="2"/>
        </w:numPr>
      </w:pPr>
      <w:r>
        <w:t xml:space="preserve">Příprava tabulek a dotazů, úprava struktury </w:t>
      </w:r>
      <w:proofErr w:type="spellStart"/>
      <w:r>
        <w:t>db</w:t>
      </w:r>
      <w:proofErr w:type="spellEnd"/>
      <w:r>
        <w:t xml:space="preserve"> MS SQL</w:t>
      </w:r>
    </w:p>
    <w:p w14:paraId="3099D274" w14:textId="77777777" w:rsidR="005554BD" w:rsidRDefault="00A66D26">
      <w:pPr>
        <w:numPr>
          <w:ilvl w:val="0"/>
          <w:numId w:val="2"/>
        </w:numPr>
      </w:pPr>
      <w:r>
        <w:t>Úprava aplikací a funkcí, kódování nových modulů (ASP, HTML, CSS)</w:t>
      </w:r>
    </w:p>
    <w:p w14:paraId="3099D275" w14:textId="77777777" w:rsidR="005554BD" w:rsidRDefault="00A66D26">
      <w:pPr>
        <w:numPr>
          <w:ilvl w:val="0"/>
          <w:numId w:val="2"/>
        </w:numPr>
      </w:pPr>
      <w:r>
        <w:t>Testování aplikace, Pilotní provoz na lokálním serveru</w:t>
      </w:r>
    </w:p>
    <w:p w14:paraId="3099D276" w14:textId="77777777" w:rsidR="005554BD" w:rsidRDefault="00A66D26">
      <w:pPr>
        <w:numPr>
          <w:ilvl w:val="0"/>
          <w:numId w:val="2"/>
        </w:numPr>
      </w:pPr>
      <w:r>
        <w:t>Implementace na webový server a databázový server</w:t>
      </w:r>
    </w:p>
    <w:p w14:paraId="3099D277" w14:textId="77777777" w:rsidR="005554BD" w:rsidRDefault="00A66D26">
      <w:pPr>
        <w:numPr>
          <w:ilvl w:val="0"/>
          <w:numId w:val="2"/>
        </w:numPr>
      </w:pPr>
      <w:r>
        <w:t>Zpracování dokumentace</w:t>
      </w:r>
    </w:p>
    <w:p w14:paraId="3099D278" w14:textId="77777777" w:rsidR="005554BD" w:rsidRDefault="005554BD"/>
    <w:p w14:paraId="3099D279" w14:textId="77777777" w:rsidR="005554BD" w:rsidRDefault="005554BD"/>
    <w:p w14:paraId="3099D288" w14:textId="77777777" w:rsidR="005554BD" w:rsidRDefault="005554BD"/>
    <w:p w14:paraId="3099D289" w14:textId="77777777" w:rsidR="005554BD" w:rsidRDefault="005554BD"/>
    <w:p w14:paraId="3099D28A" w14:textId="77777777" w:rsidR="005554BD" w:rsidRDefault="00A66D26">
      <w:pPr>
        <w:pStyle w:val="Podnadpis"/>
      </w:pPr>
      <w:bookmarkStart w:id="8" w:name="_ltnhxv4fnqfo" w:colFirst="0" w:colLast="0"/>
      <w:bookmarkEnd w:id="8"/>
      <w:r>
        <w:t>Cena</w:t>
      </w:r>
    </w:p>
    <w:p w14:paraId="3099D28B" w14:textId="0E21A37F" w:rsidR="005554BD" w:rsidRPr="00EE3D81" w:rsidRDefault="00A66D26">
      <w:r w:rsidRPr="00EE3D81">
        <w:t xml:space="preserve">FADN </w:t>
      </w:r>
      <w:proofErr w:type="spellStart"/>
      <w:r w:rsidRPr="00EE3D81">
        <w:t>FADN</w:t>
      </w:r>
      <w:proofErr w:type="spellEnd"/>
      <w:r w:rsidRPr="00EE3D81">
        <w:t xml:space="preserve"> COLLECT</w:t>
      </w:r>
    </w:p>
    <w:p w14:paraId="3099D28C" w14:textId="3B89E56D" w:rsidR="005554BD" w:rsidRDefault="00407485">
      <w:pPr>
        <w:jc w:val="right"/>
      </w:pPr>
      <w:r>
        <w:t>23</w:t>
      </w:r>
      <w:r w:rsidR="00A66D26" w:rsidRPr="00EE3D81">
        <w:t xml:space="preserve"> 000,- Kč </w:t>
      </w:r>
    </w:p>
    <w:p w14:paraId="4F542664" w14:textId="446C9C1C" w:rsidR="00407485" w:rsidRPr="00EE3D81" w:rsidRDefault="00407485" w:rsidP="00407485">
      <w:r w:rsidRPr="00EE3D81">
        <w:t xml:space="preserve">FADN </w:t>
      </w:r>
      <w:proofErr w:type="spellStart"/>
      <w:r w:rsidRPr="00EE3D81">
        <w:t>FADN</w:t>
      </w:r>
      <w:proofErr w:type="spellEnd"/>
      <w:r w:rsidRPr="00EE3D81">
        <w:t xml:space="preserve"> SMALL</w:t>
      </w:r>
    </w:p>
    <w:p w14:paraId="6A51B459" w14:textId="47A4DCD2" w:rsidR="00407485" w:rsidRDefault="00407485" w:rsidP="00407485">
      <w:pPr>
        <w:jc w:val="right"/>
      </w:pPr>
      <w:r>
        <w:t>22</w:t>
      </w:r>
      <w:r w:rsidRPr="00EE3D81">
        <w:t xml:space="preserve"> 000,- Kč </w:t>
      </w:r>
    </w:p>
    <w:p w14:paraId="3099D28D" w14:textId="538103AD" w:rsidR="005554BD" w:rsidRPr="00EE3D81" w:rsidRDefault="00A66D26">
      <w:r w:rsidRPr="00EE3D81">
        <w:t xml:space="preserve">FADN </w:t>
      </w:r>
      <w:proofErr w:type="spellStart"/>
      <w:r w:rsidRPr="00EE3D81">
        <w:t>FADN</w:t>
      </w:r>
      <w:proofErr w:type="spellEnd"/>
      <w:r w:rsidRPr="00EE3D81">
        <w:t xml:space="preserve"> FARMER SMALL Modul pro komparace: uživatelské </w:t>
      </w:r>
      <w:r w:rsidR="00A61DB7" w:rsidRPr="00EE3D81">
        <w:t>rozhraní – zobrazení</w:t>
      </w:r>
      <w:r w:rsidRPr="00EE3D81">
        <w:t xml:space="preserve"> dat</w:t>
      </w:r>
    </w:p>
    <w:p w14:paraId="3099D28E" w14:textId="30FC2663" w:rsidR="005554BD" w:rsidRPr="00EE3D81" w:rsidRDefault="00407485">
      <w:pPr>
        <w:jc w:val="right"/>
      </w:pPr>
      <w:r>
        <w:t>15</w:t>
      </w:r>
      <w:r w:rsidR="00A66D26" w:rsidRPr="00EE3D81">
        <w:t xml:space="preserve"> 000,- Kč </w:t>
      </w:r>
    </w:p>
    <w:p w14:paraId="3099D28F" w14:textId="77777777" w:rsidR="005554BD" w:rsidRPr="00EE3D81" w:rsidRDefault="00A66D26">
      <w:r w:rsidRPr="00EE3D81">
        <w:t xml:space="preserve">FADN </w:t>
      </w:r>
      <w:proofErr w:type="spellStart"/>
      <w:r w:rsidRPr="00EE3D81">
        <w:t>FADN</w:t>
      </w:r>
      <w:proofErr w:type="spellEnd"/>
      <w:r w:rsidRPr="00EE3D81">
        <w:t xml:space="preserve"> FARMER SMALL Modul pro komparace: systém pro komparaci dat</w:t>
      </w:r>
    </w:p>
    <w:p w14:paraId="3099D290" w14:textId="54597CFB" w:rsidR="005554BD" w:rsidRPr="00EE3D81" w:rsidRDefault="00407485">
      <w:pPr>
        <w:jc w:val="right"/>
      </w:pPr>
      <w:r>
        <w:t>3</w:t>
      </w:r>
      <w:r w:rsidR="00A66D26" w:rsidRPr="00EE3D81">
        <w:t xml:space="preserve">0 000,- Kč </w:t>
      </w:r>
    </w:p>
    <w:p w14:paraId="3099D291" w14:textId="77777777" w:rsidR="005554BD" w:rsidRPr="00EE3D81" w:rsidRDefault="00A66D26">
      <w:r w:rsidRPr="00EE3D81">
        <w:t xml:space="preserve">FADN </w:t>
      </w:r>
      <w:proofErr w:type="spellStart"/>
      <w:r w:rsidRPr="00EE3D81">
        <w:t>FADN</w:t>
      </w:r>
      <w:proofErr w:type="spellEnd"/>
      <w:r w:rsidRPr="00EE3D81">
        <w:t xml:space="preserve"> FARMER SMALL Modul pro komparace: přístup do modulu pro komparace</w:t>
      </w:r>
    </w:p>
    <w:p w14:paraId="3099D292" w14:textId="58D37788" w:rsidR="005554BD" w:rsidRDefault="00A66D26">
      <w:pPr>
        <w:jc w:val="right"/>
      </w:pPr>
      <w:r>
        <w:t xml:space="preserve">10 000,- Kč </w:t>
      </w:r>
    </w:p>
    <w:p w14:paraId="3099D293" w14:textId="77777777" w:rsidR="005554BD" w:rsidRDefault="00A66D26">
      <w:r>
        <w:t>Celkem</w:t>
      </w:r>
    </w:p>
    <w:p w14:paraId="3099D294" w14:textId="439D7BDD" w:rsidR="005554BD" w:rsidRDefault="00A66D26">
      <w:pPr>
        <w:jc w:val="right"/>
      </w:pPr>
      <w:r>
        <w:t xml:space="preserve">100 000,- Kč </w:t>
      </w:r>
    </w:p>
    <w:p w14:paraId="3099D295" w14:textId="77777777" w:rsidR="005554BD" w:rsidRDefault="005554BD"/>
    <w:sectPr w:rsidR="005554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37"/>
    <w:multiLevelType w:val="multilevel"/>
    <w:tmpl w:val="105AA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CC4E27"/>
    <w:multiLevelType w:val="multilevel"/>
    <w:tmpl w:val="D1D6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46A7E"/>
    <w:multiLevelType w:val="multilevel"/>
    <w:tmpl w:val="566CF5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E927F1"/>
    <w:multiLevelType w:val="multilevel"/>
    <w:tmpl w:val="F12A7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141E89"/>
    <w:multiLevelType w:val="multilevel"/>
    <w:tmpl w:val="45DC7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523A0C"/>
    <w:multiLevelType w:val="multilevel"/>
    <w:tmpl w:val="48068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C82278"/>
    <w:multiLevelType w:val="multilevel"/>
    <w:tmpl w:val="254C5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AC72CC"/>
    <w:multiLevelType w:val="multilevel"/>
    <w:tmpl w:val="9E00E3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CB29E3"/>
    <w:multiLevelType w:val="multilevel"/>
    <w:tmpl w:val="341EE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5C3DFD"/>
    <w:multiLevelType w:val="multilevel"/>
    <w:tmpl w:val="91A84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BD"/>
    <w:rsid w:val="00067DB8"/>
    <w:rsid w:val="00170903"/>
    <w:rsid w:val="0018087F"/>
    <w:rsid w:val="001A35AE"/>
    <w:rsid w:val="002013BF"/>
    <w:rsid w:val="00281DDF"/>
    <w:rsid w:val="002A1AFB"/>
    <w:rsid w:val="00320E68"/>
    <w:rsid w:val="003C4CB2"/>
    <w:rsid w:val="00407485"/>
    <w:rsid w:val="004225AA"/>
    <w:rsid w:val="004745AB"/>
    <w:rsid w:val="00480623"/>
    <w:rsid w:val="005554BD"/>
    <w:rsid w:val="005A2B72"/>
    <w:rsid w:val="00616072"/>
    <w:rsid w:val="006662F2"/>
    <w:rsid w:val="00690C2E"/>
    <w:rsid w:val="006B7D76"/>
    <w:rsid w:val="00851CB0"/>
    <w:rsid w:val="008F771F"/>
    <w:rsid w:val="009931B3"/>
    <w:rsid w:val="009F0AA3"/>
    <w:rsid w:val="00A61DB7"/>
    <w:rsid w:val="00A66D26"/>
    <w:rsid w:val="00D73FD2"/>
    <w:rsid w:val="00EE3D81"/>
    <w:rsid w:val="00FB5BCE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D23F"/>
  <w15:docId w15:val="{E90DF0A2-6131-46DF-ABDD-70C677F7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1" ma:contentTypeDescription="Vytvoří nový dokument" ma:contentTypeScope="" ma:versionID="aba0870d06e3afe05f27a3b8b7e5aaee">
  <xsd:schema xmlns:xsd="http://www.w3.org/2001/XMLSchema" xmlns:xs="http://www.w3.org/2001/XMLSchema" xmlns:p="http://schemas.microsoft.com/office/2006/metadata/properties" xmlns:ns2="bc3fb474-7ee0-46e5-8a88-7652e86342ee" xmlns:ns3="http://schemas.microsoft.com/sharepoint/v4" targetNamespace="http://schemas.microsoft.com/office/2006/metadata/properties" ma:root="true" ma:fieldsID="2526fea5bd83d1aceb0a726762cc25a3" ns2:_="" ns3:_="">
    <xsd:import namespace="bc3fb474-7ee0-46e5-8a88-7652e86342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c3fb474-7ee0-46e5-8a88-7652e86342ee">PPJUKTQ2N3EH-1-157828</_dlc_DocId>
    <_dlc_DocIdUrl xmlns="bc3fb474-7ee0-46e5-8a88-7652e86342ee">
      <Url>http://dms/_layouts/15/DocIdRedir.aspx?ID=PPJUKTQ2N3EH-1-157828</Url>
      <Description>PPJUKTQ2N3EH-1-157828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B5771F-EC92-474F-BD23-A789B937A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8ADB-D3EE-44CC-91D2-29815F15C344}">
  <ds:schemaRefs>
    <ds:schemaRef ds:uri="http://schemas.microsoft.com/office/2006/metadata/properties"/>
    <ds:schemaRef ds:uri="bc3fb474-7ee0-46e5-8a88-7652e86342ee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5EAA82-E8E4-433C-90F6-FFC8678C8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7A62C-89A6-4A55-BA6A-AEF3A90DFE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Lekešová Michaela</dc:creator>
  <cp:lastModifiedBy>Žákovičová Zuzana</cp:lastModifiedBy>
  <cp:revision>2</cp:revision>
  <dcterms:created xsi:type="dcterms:W3CDTF">2020-04-07T13:14:00Z</dcterms:created>
  <dcterms:modified xsi:type="dcterms:W3CDTF">2020-04-07T13:14:00Z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b15aa5ce-bc5d-4b42-9a58-c5c898d08641</vt:lpwstr>
  </property>
</Properties>
</file>