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SMLOUVA O DÍLO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podle § 2586 a násl. zákona č. 89/2012 Sb., občanský zákoník</w:t>
      </w:r>
      <w:r>
        <w:rPr>
          <w:rFonts w:ascii="Arial" w:hAnsi="Arial" w:cs="Arial"/>
          <w:color w:val="000000"/>
          <w:sz w:val="21"/>
          <w:szCs w:val="21"/>
        </w:rPr>
        <w:br/>
        <w:t>uzavřená níže uvedeného dne, měsíce a roku mezi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1 Objednatelem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název právnické osoby:  </w:t>
      </w:r>
      <w:r w:rsidRPr="00D92281">
        <w:rPr>
          <w:rFonts w:ascii="Arial" w:hAnsi="Arial" w:cs="Arial"/>
          <w:b/>
          <w:bCs/>
          <w:color w:val="000000"/>
          <w:sz w:val="21"/>
          <w:szCs w:val="21"/>
        </w:rPr>
        <w:t>Mateřská škola Máj Nový Jičín, příspěvková organizace</w:t>
      </w:r>
      <w:r>
        <w:rPr>
          <w:rFonts w:ascii="Arial" w:hAnsi="Arial" w:cs="Arial"/>
          <w:color w:val="000000"/>
          <w:sz w:val="21"/>
          <w:szCs w:val="21"/>
        </w:rPr>
        <w:br/>
        <w:t>IČ:   75003732</w:t>
      </w:r>
      <w:r>
        <w:rPr>
          <w:rFonts w:ascii="Arial" w:hAnsi="Arial" w:cs="Arial"/>
          <w:color w:val="000000"/>
          <w:sz w:val="21"/>
          <w:szCs w:val="21"/>
        </w:rPr>
        <w:br/>
        <w:t>sídlo (právnická osoba): K. Čapka 6, Nový Jičín, 741 01</w:t>
      </w:r>
      <w:r>
        <w:rPr>
          <w:rFonts w:ascii="Arial" w:hAnsi="Arial" w:cs="Arial"/>
          <w:color w:val="000000"/>
          <w:sz w:val="21"/>
          <w:szCs w:val="21"/>
        </w:rPr>
        <w:br/>
        <w:t>zastoupená:   Mgr. Janou Vrbovou</w:t>
      </w:r>
      <w:r>
        <w:rPr>
          <w:rFonts w:ascii="Arial" w:hAnsi="Arial" w:cs="Arial"/>
          <w:color w:val="000000"/>
          <w:sz w:val="21"/>
          <w:szCs w:val="21"/>
        </w:rPr>
        <w:br/>
        <w:t>(dále jen jako „Objednatel“) na straně jedné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2 Zhotovitelem</w:t>
      </w:r>
    </w:p>
    <w:p w:rsidR="0067649D" w:rsidRPr="00D92281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jméno, příjmení:  </w:t>
      </w:r>
      <w:r w:rsidR="00D23DFB">
        <w:rPr>
          <w:rFonts w:ascii="Arial" w:hAnsi="Arial" w:cs="Arial"/>
          <w:b/>
          <w:bCs/>
          <w:color w:val="000000"/>
          <w:sz w:val="21"/>
          <w:szCs w:val="21"/>
        </w:rPr>
        <w:t xml:space="preserve">René </w:t>
      </w:r>
      <w:proofErr w:type="spellStart"/>
      <w:r w:rsidR="00D23DFB">
        <w:rPr>
          <w:rFonts w:ascii="Arial" w:hAnsi="Arial" w:cs="Arial"/>
          <w:b/>
          <w:bCs/>
          <w:color w:val="000000"/>
          <w:sz w:val="21"/>
          <w:szCs w:val="21"/>
        </w:rPr>
        <w:t>Grümann</w:t>
      </w:r>
      <w:proofErr w:type="spellEnd"/>
      <w:r w:rsidRPr="00D92281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IČ:   </w:t>
      </w:r>
      <w:r w:rsidR="00D23DFB" w:rsidRPr="00D23DFB">
        <w:rPr>
          <w:rFonts w:ascii="Arial" w:hAnsi="Arial" w:cs="Arial"/>
          <w:color w:val="000000"/>
          <w:sz w:val="21"/>
          <w:szCs w:val="21"/>
        </w:rPr>
        <w:t>47688513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bydliště (fyzická osoba):  </w:t>
      </w:r>
      <w:r w:rsidR="00D23DFB">
        <w:rPr>
          <w:rFonts w:ascii="Arial" w:hAnsi="Arial" w:cs="Arial"/>
          <w:color w:val="000000"/>
          <w:sz w:val="21"/>
          <w:szCs w:val="21"/>
        </w:rPr>
        <w:t>Alšova 994, Příbor 742 58</w:t>
      </w:r>
      <w:r>
        <w:rPr>
          <w:rFonts w:ascii="Arial" w:hAnsi="Arial" w:cs="Arial"/>
          <w:color w:val="000000"/>
          <w:sz w:val="21"/>
          <w:szCs w:val="21"/>
        </w:rPr>
        <w:br/>
        <w:t xml:space="preserve">zastoupená: </w:t>
      </w:r>
      <w:r w:rsidR="00D23DFB">
        <w:rPr>
          <w:rFonts w:ascii="Arial" w:hAnsi="Arial" w:cs="Arial"/>
          <w:color w:val="000000"/>
          <w:sz w:val="21"/>
          <w:szCs w:val="21"/>
        </w:rPr>
        <w:t xml:space="preserve">René </w:t>
      </w:r>
      <w:proofErr w:type="spellStart"/>
      <w:r w:rsidR="00D23DFB">
        <w:rPr>
          <w:rFonts w:ascii="Arial" w:hAnsi="Arial" w:cs="Arial"/>
          <w:color w:val="000000"/>
          <w:sz w:val="21"/>
          <w:szCs w:val="21"/>
        </w:rPr>
        <w:t>Grümannem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>(dále jen jako „Zhotovitel“) na straně druhé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I. Předmět smlouvy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Zhotovitel se touto smlouvou zavazuje provést na svůj náklad a své nebezpečí pro objednatele dílo „</w:t>
      </w:r>
      <w:r w:rsidR="00D23DFB">
        <w:rPr>
          <w:rFonts w:ascii="Arial" w:hAnsi="Arial" w:cs="Arial"/>
          <w:color w:val="000000"/>
          <w:sz w:val="21"/>
          <w:szCs w:val="21"/>
        </w:rPr>
        <w:t>Výmalba interiéru</w:t>
      </w:r>
      <w:r w:rsidR="00337565">
        <w:rPr>
          <w:rFonts w:ascii="Arial" w:hAnsi="Arial" w:cs="Arial"/>
          <w:color w:val="000000"/>
          <w:sz w:val="21"/>
          <w:szCs w:val="21"/>
        </w:rPr>
        <w:t xml:space="preserve"> MŠ Máj, K. Čapka</w:t>
      </w:r>
      <w:r>
        <w:rPr>
          <w:rFonts w:ascii="Arial" w:hAnsi="Arial" w:cs="Arial"/>
          <w:color w:val="000000"/>
          <w:sz w:val="21"/>
          <w:szCs w:val="21"/>
        </w:rPr>
        <w:t>“ (dále jen „Dílo“).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Objednatel se zavazuje Dílo převzít a zaplatit za něj Zhotoviteli cenu sjednanou níže v čl. II této smlouvy.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II. Cena Díla a způsob její úhrady</w:t>
      </w:r>
    </w:p>
    <w:p w:rsidR="00D92281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Cena Díla byla stranami smlouvy stanovena ve výši </w:t>
      </w:r>
      <w:r w:rsidR="00D23DFB">
        <w:rPr>
          <w:rFonts w:ascii="Arial" w:hAnsi="Arial" w:cs="Arial"/>
          <w:b/>
          <w:bCs/>
          <w:color w:val="000000"/>
          <w:sz w:val="21"/>
          <w:szCs w:val="21"/>
        </w:rPr>
        <w:t>49 000,- Kč</w:t>
      </w:r>
      <w:r w:rsidRPr="00D92281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="00D23DFB">
        <w:rPr>
          <w:rFonts w:ascii="Arial" w:hAnsi="Arial" w:cs="Arial"/>
          <w:color w:val="000000"/>
          <w:sz w:val="21"/>
          <w:szCs w:val="21"/>
        </w:rPr>
        <w:t xml:space="preserve"> zhotovitel není plátcem DPH</w:t>
      </w:r>
    </w:p>
    <w:p w:rsidR="00337565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(2) Cena Díla bude uhrazena na účet Zhotovitele č. </w:t>
      </w:r>
      <w:r w:rsidR="00D23DFB" w:rsidRPr="00D23DFB">
        <w:rPr>
          <w:rFonts w:ascii="Arial" w:hAnsi="Arial" w:cs="Arial"/>
          <w:color w:val="000000"/>
          <w:sz w:val="21"/>
          <w:szCs w:val="21"/>
        </w:rPr>
        <w:t>1749739143/0800</w:t>
      </w:r>
      <w:r w:rsidR="00D23DFB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 xml:space="preserve">vedený u České spořitelny  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Celková cena Díla bude Objednatelem uhrazena na shora uvedený účet Zhotovitele nejpozději do 14 dnů ode dne, v němž došlo k předání a převzetí Díla.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III. Doba a místo plnění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(1) Zhotovitel provede dílo nejpozději do </w:t>
      </w:r>
      <w:r w:rsidR="00B4132A">
        <w:rPr>
          <w:rFonts w:ascii="Arial" w:hAnsi="Arial" w:cs="Arial"/>
          <w:b/>
          <w:bCs/>
          <w:color w:val="000000"/>
          <w:sz w:val="21"/>
          <w:szCs w:val="21"/>
        </w:rPr>
        <w:t>31.</w:t>
      </w:r>
      <w:r w:rsidR="00D23DFB">
        <w:rPr>
          <w:rFonts w:ascii="Arial" w:hAnsi="Arial" w:cs="Arial"/>
          <w:b/>
          <w:bCs/>
          <w:color w:val="000000"/>
          <w:sz w:val="21"/>
          <w:szCs w:val="21"/>
        </w:rPr>
        <w:t>5.2020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(2) Zhotovitel provede dílo v Novém Jičíně v objektu MŠ </w:t>
      </w:r>
      <w:proofErr w:type="spellStart"/>
      <w:r w:rsidR="00B4132A">
        <w:rPr>
          <w:rFonts w:ascii="Arial" w:hAnsi="Arial" w:cs="Arial"/>
          <w:color w:val="000000"/>
          <w:sz w:val="21"/>
          <w:szCs w:val="21"/>
        </w:rPr>
        <w:t>K.Čapka</w:t>
      </w:r>
      <w:proofErr w:type="spellEnd"/>
      <w:r w:rsidR="00B4132A">
        <w:rPr>
          <w:rFonts w:ascii="Arial" w:hAnsi="Arial" w:cs="Arial"/>
          <w:color w:val="000000"/>
          <w:sz w:val="21"/>
          <w:szCs w:val="21"/>
        </w:rPr>
        <w:t>, MŠ Vančurova</w:t>
      </w:r>
      <w:r w:rsidR="00D23DFB">
        <w:rPr>
          <w:rFonts w:ascii="Arial" w:hAnsi="Arial" w:cs="Arial"/>
          <w:color w:val="000000"/>
          <w:sz w:val="21"/>
          <w:szCs w:val="21"/>
        </w:rPr>
        <w:t xml:space="preserve"> </w:t>
      </w:r>
      <w:r w:rsidR="00B4132A">
        <w:rPr>
          <w:rFonts w:ascii="Arial" w:hAnsi="Arial" w:cs="Arial"/>
          <w:color w:val="000000"/>
          <w:sz w:val="21"/>
          <w:szCs w:val="21"/>
        </w:rPr>
        <w:t>na základě provedené kalkulace.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IV. Předání a převzetí díla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Dílo bude předáno Zhotovitelem a převzato Objednatelem nejpozději do dvou dnů od zhotovení díla bez vad a nedodělků.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Bude-li mít Dílo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V. Práva a povinnosti stran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Zhotovitel je povinen provést dílo s potřebnou péčí tak, aby mohlo být předáno Objednateli bez vad a nedodělků nejpozději v termínu uvedeném v čl. III této smlouvy.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Objednatel nebo jím zmocněná osoba je oprávněn kontrolovat provádění Díla, zejména zda je prováděno v souladu s touto smlouvu a obecně závaznými právními předpisy, jakož i upozorňovat Zhotovitele na zjištěné nedostatky.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Práva a povinnosti stran touto smlouvou výslovně neupravené se řídí českým právním řádem, zejména občanským zákoníkem.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VI. Smluvní pokuty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Zhotovitel je povinen zaplatit Objednateli smluvní pokutu ve výši</w:t>
      </w:r>
      <w:r w:rsidR="00730A8A">
        <w:rPr>
          <w:rFonts w:ascii="Arial" w:hAnsi="Arial" w:cs="Arial"/>
          <w:color w:val="000000"/>
          <w:sz w:val="21"/>
          <w:szCs w:val="21"/>
        </w:rPr>
        <w:t xml:space="preserve"> 300,- Kč </w:t>
      </w:r>
      <w:r>
        <w:rPr>
          <w:rFonts w:ascii="Arial" w:hAnsi="Arial" w:cs="Arial"/>
          <w:color w:val="000000"/>
          <w:sz w:val="21"/>
          <w:szCs w:val="21"/>
        </w:rPr>
        <w:t xml:space="preserve"> za každý den prodlení s dokončením a předáním v termínu podle čl. III této smlouvy.</w:t>
      </w:r>
    </w:p>
    <w:p w:rsidR="00730A8A" w:rsidRDefault="00730A8A" w:rsidP="0067649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:rsidR="00730A8A" w:rsidRDefault="00730A8A" w:rsidP="0067649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VII. Závěrečná ustanovení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(1) Tato smlouva může být měněna pouze písemnými dodatky na základě souhlasu obou stran.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(2) Tato smlouva je vyhotovena ve dvou stejnopisech s platností originálu, při čemž každá ze stran obdrží po jednom.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(3) Tato smlouva nabývá platnosti i účinnosti dnem podpisu oběma smluvními stranami.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</w:t>
      </w:r>
      <w:r w:rsidR="007D75E1">
        <w:rPr>
          <w:rFonts w:ascii="Arial" w:hAnsi="Arial" w:cs="Arial"/>
          <w:color w:val="000000"/>
          <w:sz w:val="21"/>
          <w:szCs w:val="21"/>
        </w:rPr>
        <w:t> Novém Jičíně</w:t>
      </w:r>
      <w:r>
        <w:rPr>
          <w:rFonts w:ascii="Arial" w:hAnsi="Arial" w:cs="Arial"/>
          <w:color w:val="000000"/>
          <w:sz w:val="21"/>
          <w:szCs w:val="21"/>
        </w:rPr>
        <w:t xml:space="preserve"> dne </w:t>
      </w:r>
      <w:r w:rsidR="00D23DFB">
        <w:rPr>
          <w:rFonts w:ascii="Arial" w:hAnsi="Arial" w:cs="Arial"/>
          <w:color w:val="000000"/>
          <w:sz w:val="21"/>
          <w:szCs w:val="21"/>
        </w:rPr>
        <w:t>14.4</w:t>
      </w:r>
      <w:r w:rsidR="00B4132A">
        <w:rPr>
          <w:rFonts w:ascii="Arial" w:hAnsi="Arial" w:cs="Arial"/>
          <w:color w:val="000000"/>
          <w:sz w:val="21"/>
          <w:szCs w:val="21"/>
        </w:rPr>
        <w:t xml:space="preserve">.2020 </w:t>
      </w:r>
      <w:r>
        <w:rPr>
          <w:rFonts w:ascii="Arial" w:hAnsi="Arial" w:cs="Arial"/>
          <w:color w:val="000000"/>
          <w:sz w:val="21"/>
          <w:szCs w:val="21"/>
        </w:rPr>
        <w:t>                           V</w:t>
      </w:r>
      <w:r w:rsidR="007D75E1">
        <w:rPr>
          <w:rFonts w:ascii="Arial" w:hAnsi="Arial" w:cs="Arial"/>
          <w:color w:val="000000"/>
          <w:sz w:val="21"/>
          <w:szCs w:val="21"/>
        </w:rPr>
        <w:t xml:space="preserve"> Novém Jičíně dne </w:t>
      </w:r>
      <w:r w:rsidR="00D23DFB">
        <w:rPr>
          <w:rFonts w:ascii="Arial" w:hAnsi="Arial" w:cs="Arial"/>
          <w:color w:val="000000"/>
          <w:sz w:val="21"/>
          <w:szCs w:val="21"/>
        </w:rPr>
        <w:t>14</w:t>
      </w:r>
      <w:r w:rsidR="00B4132A">
        <w:rPr>
          <w:rFonts w:ascii="Arial" w:hAnsi="Arial" w:cs="Arial"/>
          <w:color w:val="000000"/>
          <w:sz w:val="21"/>
          <w:szCs w:val="21"/>
        </w:rPr>
        <w:t>.4.2020</w:t>
      </w:r>
    </w:p>
    <w:p w:rsidR="007D75E1" w:rsidRDefault="007D75E1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7649D" w:rsidRDefault="0067649D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                                        ………………………………</w:t>
      </w:r>
    </w:p>
    <w:p w:rsidR="0067649D" w:rsidRDefault="007D75E1" w:rsidP="0067649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       Mgr. Jana Vrbová</w:t>
      </w:r>
      <w:r w:rsidR="0067649D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                                                        </w:t>
      </w:r>
      <w:r w:rsidR="00D23DFB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René </w:t>
      </w:r>
      <w:proofErr w:type="spellStart"/>
      <w:r w:rsidR="00D23DFB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Grümann</w:t>
      </w:r>
      <w:proofErr w:type="spellEnd"/>
    </w:p>
    <w:p w:rsidR="00E00A0D" w:rsidRDefault="00E00A0D"/>
    <w:sectPr w:rsidR="00E0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9D"/>
    <w:rsid w:val="00337565"/>
    <w:rsid w:val="0067649D"/>
    <w:rsid w:val="00730A8A"/>
    <w:rsid w:val="007D75E1"/>
    <w:rsid w:val="00B4132A"/>
    <w:rsid w:val="00D23DFB"/>
    <w:rsid w:val="00D92281"/>
    <w:rsid w:val="00E0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AD56"/>
  <w15:chartTrackingRefBased/>
  <w15:docId w15:val="{8B1591D9-DE3C-4C37-8DE8-A5DA95E2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7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6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3</cp:revision>
  <cp:lastPrinted>2020-04-20T07:50:00Z</cp:lastPrinted>
  <dcterms:created xsi:type="dcterms:W3CDTF">2020-04-20T07:50:00Z</dcterms:created>
  <dcterms:modified xsi:type="dcterms:W3CDTF">2020-04-20T07:52:00Z</dcterms:modified>
</cp:coreProperties>
</file>