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2FDA" w:rsidRPr="004E71A6" w:rsidRDefault="00B22FDA" w:rsidP="00B22FDA">
      <w:pPr>
        <w:spacing w:before="120"/>
        <w:jc w:val="center"/>
        <w:rPr>
          <w:b/>
          <w:sz w:val="32"/>
          <w:szCs w:val="40"/>
        </w:rPr>
      </w:pPr>
      <w:r w:rsidRPr="004E71A6">
        <w:rPr>
          <w:b/>
          <w:sz w:val="32"/>
          <w:szCs w:val="40"/>
        </w:rPr>
        <w:t>DODATEK č. 2</w:t>
      </w:r>
    </w:p>
    <w:p w:rsidR="00B22FDA" w:rsidRPr="004E71A6" w:rsidRDefault="00B22FDA" w:rsidP="00B22FDA">
      <w:pPr>
        <w:spacing w:before="120"/>
        <w:jc w:val="center"/>
        <w:rPr>
          <w:b/>
          <w:sz w:val="32"/>
          <w:szCs w:val="40"/>
        </w:rPr>
      </w:pPr>
      <w:proofErr w:type="gramStart"/>
      <w:r w:rsidRPr="004E71A6">
        <w:rPr>
          <w:b/>
          <w:sz w:val="32"/>
          <w:szCs w:val="40"/>
        </w:rPr>
        <w:t>k</w:t>
      </w:r>
      <w:r w:rsidRPr="004E71A6">
        <w:rPr>
          <w:b/>
          <w:caps/>
          <w:sz w:val="32"/>
          <w:szCs w:val="40"/>
        </w:rPr>
        <w:t>  PACHTOVní</w:t>
      </w:r>
      <w:proofErr w:type="gramEnd"/>
      <w:r w:rsidRPr="004E71A6">
        <w:rPr>
          <w:b/>
          <w:caps/>
          <w:sz w:val="32"/>
          <w:szCs w:val="40"/>
        </w:rPr>
        <w:t xml:space="preserve"> smlouvě</w:t>
      </w:r>
      <w:r w:rsidRPr="004E71A6">
        <w:rPr>
          <w:b/>
          <w:sz w:val="32"/>
          <w:szCs w:val="40"/>
        </w:rPr>
        <w:t xml:space="preserve"> č. 32N15/05</w:t>
      </w:r>
    </w:p>
    <w:p w:rsidR="00B22FDA" w:rsidRDefault="00B22FDA" w:rsidP="00B22FDA">
      <w:pPr>
        <w:rPr>
          <w:b/>
          <w:bCs/>
        </w:rPr>
      </w:pPr>
    </w:p>
    <w:p w:rsidR="00B22FDA" w:rsidRDefault="00B22FDA" w:rsidP="00B22FDA">
      <w:pPr>
        <w:rPr>
          <w:b/>
          <w:bCs/>
          <w:u w:val="single"/>
        </w:rPr>
      </w:pPr>
      <w:r>
        <w:rPr>
          <w:b/>
          <w:bCs/>
          <w:u w:val="single"/>
        </w:rPr>
        <w:t>Smluvní strany:</w:t>
      </w:r>
    </w:p>
    <w:p w:rsidR="00B22FDA" w:rsidRDefault="00B22FDA" w:rsidP="00B22FDA">
      <w:pPr>
        <w:rPr>
          <w:b/>
          <w:bCs/>
          <w:u w:val="single"/>
        </w:rPr>
      </w:pPr>
    </w:p>
    <w:p w:rsidR="00B22FDA" w:rsidRPr="00C31B29" w:rsidRDefault="00B22FDA" w:rsidP="00B22FDA">
      <w:pPr>
        <w:pStyle w:val="BodyText2"/>
        <w:rPr>
          <w:szCs w:val="24"/>
        </w:rPr>
      </w:pPr>
      <w:r w:rsidRPr="00C31B29">
        <w:rPr>
          <w:szCs w:val="24"/>
        </w:rPr>
        <w:t xml:space="preserve">Česká republika – Státní pozemkový úřad </w:t>
      </w:r>
    </w:p>
    <w:p w:rsidR="00B22FDA" w:rsidRDefault="00B22FDA" w:rsidP="00B22FDA">
      <w:pPr>
        <w:jc w:val="both"/>
      </w:pPr>
      <w:r>
        <w:t>Sídlo: Husinecká 1024/</w:t>
      </w:r>
      <w:proofErr w:type="gramStart"/>
      <w:r>
        <w:t>11</w:t>
      </w:r>
      <w:r w:rsidRPr="004F429A">
        <w:t>a</w:t>
      </w:r>
      <w:proofErr w:type="gramEnd"/>
      <w:r w:rsidRPr="004F429A">
        <w:t xml:space="preserve">, </w:t>
      </w:r>
      <w:r w:rsidRPr="000A022F">
        <w:t>130 00 Praha 3</w:t>
      </w:r>
      <w:r>
        <w:t xml:space="preserve"> – Žižkov</w:t>
      </w:r>
      <w:r w:rsidRPr="004F429A">
        <w:t xml:space="preserve"> </w:t>
      </w:r>
    </w:p>
    <w:p w:rsidR="00B22FDA" w:rsidRPr="004F429A" w:rsidRDefault="00B22FDA" w:rsidP="00B22FDA">
      <w:pPr>
        <w:jc w:val="both"/>
      </w:pPr>
      <w:r w:rsidRPr="004F429A">
        <w:t xml:space="preserve">zastoupený Ing. Evou </w:t>
      </w:r>
      <w:proofErr w:type="spellStart"/>
      <w:r w:rsidRPr="004F429A">
        <w:t>Schmidtmajerovou</w:t>
      </w:r>
      <w:proofErr w:type="spellEnd"/>
      <w:r w:rsidRPr="004F429A">
        <w:t xml:space="preserve"> CSc., ředitelkou Krajského pozemkového úřadu pro Jihočeský kraj, </w:t>
      </w:r>
    </w:p>
    <w:p w:rsidR="00B22FDA" w:rsidRDefault="00B22FDA" w:rsidP="00B22FDA">
      <w:pPr>
        <w:jc w:val="both"/>
      </w:pPr>
      <w:r w:rsidRPr="004F429A">
        <w:t>ad</w:t>
      </w:r>
      <w:r>
        <w:t>resa</w:t>
      </w:r>
      <w:r w:rsidRPr="004F429A">
        <w:t>: Rudolfovská 80, 370 01, České Budějovice</w:t>
      </w:r>
    </w:p>
    <w:p w:rsidR="00B22FDA" w:rsidRPr="004F429A" w:rsidRDefault="00B22FDA" w:rsidP="00B22FDA">
      <w:pPr>
        <w:jc w:val="both"/>
      </w:pPr>
    </w:p>
    <w:p w:rsidR="00B22FDA" w:rsidRPr="000A022F" w:rsidRDefault="00B22FDA" w:rsidP="00B22FDA">
      <w:r w:rsidRPr="000A022F">
        <w:t>IČO: 01312774</w:t>
      </w:r>
    </w:p>
    <w:p w:rsidR="00B22FDA" w:rsidRPr="000A022F" w:rsidRDefault="00B22FDA" w:rsidP="00B22FDA">
      <w:pPr>
        <w:pStyle w:val="BodyText3"/>
        <w:rPr>
          <w:szCs w:val="24"/>
        </w:rPr>
      </w:pPr>
      <w:r w:rsidRPr="000A022F">
        <w:rPr>
          <w:szCs w:val="24"/>
        </w:rPr>
        <w:t>DIČ: CZ01312774</w:t>
      </w:r>
    </w:p>
    <w:p w:rsidR="00B22FDA" w:rsidRPr="000A022F" w:rsidRDefault="00B22FDA" w:rsidP="00B22FDA">
      <w:pPr>
        <w:jc w:val="both"/>
      </w:pPr>
      <w:r w:rsidRPr="000A022F">
        <w:t>bankovní spojení: Česká národní banka</w:t>
      </w:r>
    </w:p>
    <w:p w:rsidR="00B22FDA" w:rsidRDefault="00B22FDA" w:rsidP="00B22FDA">
      <w:pPr>
        <w:jc w:val="both"/>
      </w:pPr>
      <w:r w:rsidRPr="000A022F">
        <w:t xml:space="preserve">číslo účtu: </w:t>
      </w:r>
      <w:r w:rsidRPr="00BD1CA6">
        <w:t>50016-3723001/0710</w:t>
      </w:r>
      <w:r w:rsidRPr="004F429A">
        <w:t xml:space="preserve"> </w:t>
      </w:r>
    </w:p>
    <w:p w:rsidR="00B22FDA" w:rsidRDefault="00B22FDA" w:rsidP="00B22FDA">
      <w:pPr>
        <w:jc w:val="both"/>
      </w:pPr>
    </w:p>
    <w:p w:rsidR="00B22FDA" w:rsidRDefault="00B22FDA" w:rsidP="00B22FDA">
      <w:pPr>
        <w:jc w:val="both"/>
      </w:pPr>
      <w:r w:rsidRPr="004F429A">
        <w:t>(dále jen ”pro</w:t>
      </w:r>
      <w:r>
        <w:t>pachtovatel</w:t>
      </w:r>
      <w:r w:rsidRPr="004F429A">
        <w:t>")</w:t>
      </w:r>
    </w:p>
    <w:p w:rsidR="00B22FDA" w:rsidRPr="004F429A" w:rsidRDefault="00B22FDA" w:rsidP="00B22FDA">
      <w:pPr>
        <w:jc w:val="both"/>
      </w:pPr>
    </w:p>
    <w:p w:rsidR="00B22FDA" w:rsidRPr="006263EB" w:rsidRDefault="00B22FDA" w:rsidP="00B22FDA">
      <w:pPr>
        <w:jc w:val="both"/>
      </w:pPr>
      <w:r w:rsidRPr="006263EB">
        <w:t>– na straně jedné –</w:t>
      </w:r>
    </w:p>
    <w:p w:rsidR="00B22FDA" w:rsidRDefault="00B22FDA" w:rsidP="00B22FDA">
      <w:pPr>
        <w:jc w:val="both"/>
      </w:pPr>
    </w:p>
    <w:p w:rsidR="00B22FDA" w:rsidRDefault="00B22FDA" w:rsidP="00B22FDA">
      <w:pPr>
        <w:jc w:val="both"/>
      </w:pPr>
      <w:r>
        <w:t>a</w:t>
      </w:r>
    </w:p>
    <w:p w:rsidR="00B22FDA" w:rsidRDefault="00B22FDA" w:rsidP="00B22FDA">
      <w:pPr>
        <w:jc w:val="both"/>
      </w:pPr>
    </w:p>
    <w:p w:rsidR="00B22FDA" w:rsidRDefault="00B22FDA" w:rsidP="00B22FDA">
      <w:pPr>
        <w:jc w:val="both"/>
        <w:rPr>
          <w:b/>
        </w:rPr>
      </w:pPr>
      <w:r>
        <w:rPr>
          <w:b/>
        </w:rPr>
        <w:t>1. jihočeská zemědělská a.s.</w:t>
      </w:r>
    </w:p>
    <w:p w:rsidR="00B22FDA" w:rsidRPr="00BC04DC" w:rsidRDefault="00B22FDA" w:rsidP="00B22FDA">
      <w:pPr>
        <w:jc w:val="both"/>
      </w:pPr>
      <w:r>
        <w:t xml:space="preserve">sídlo: </w:t>
      </w:r>
      <w:proofErr w:type="spellStart"/>
      <w:r>
        <w:t>Svébohy</w:t>
      </w:r>
      <w:proofErr w:type="spellEnd"/>
      <w:r>
        <w:t xml:space="preserve"> 49, 374 01 Horní Stropnice</w:t>
      </w:r>
    </w:p>
    <w:p w:rsidR="00B22FDA" w:rsidRDefault="00B22FDA" w:rsidP="00B22FDA">
      <w:pPr>
        <w:jc w:val="both"/>
      </w:pPr>
      <w:r>
        <w:t>IČO: 251 62 012</w:t>
      </w:r>
    </w:p>
    <w:p w:rsidR="00B22FDA" w:rsidRPr="00BD1CA6" w:rsidRDefault="00B22FDA" w:rsidP="00B22FDA">
      <w:pPr>
        <w:jc w:val="both"/>
        <w:rPr>
          <w:i/>
          <w:iCs/>
          <w:u w:val="single"/>
        </w:rPr>
      </w:pPr>
      <w:r w:rsidRPr="00BD1CA6">
        <w:t>zapsán</w:t>
      </w:r>
      <w:r w:rsidRPr="00BD1CA6">
        <w:rPr>
          <w:i/>
          <w:iCs/>
        </w:rPr>
        <w:t>(a)</w:t>
      </w:r>
      <w:r w:rsidRPr="00BD1CA6">
        <w:t xml:space="preserve"> v obchodním rejstříku vedeném Krajským soudem </w:t>
      </w:r>
      <w:r>
        <w:t>v Českých Budějovicích, oddíl B</w:t>
      </w:r>
      <w:r w:rsidRPr="00BD1CA6">
        <w:t xml:space="preserve">, vložka </w:t>
      </w:r>
      <w:r>
        <w:t>831</w:t>
      </w:r>
    </w:p>
    <w:p w:rsidR="00B22FDA" w:rsidRDefault="00B22FDA" w:rsidP="00B22FDA">
      <w:pPr>
        <w:pStyle w:val="Zkladntext"/>
      </w:pPr>
      <w:r>
        <w:t>osoba</w:t>
      </w:r>
      <w:r w:rsidRPr="00BD1CA6">
        <w:t xml:space="preserve"> oprávněn</w:t>
      </w:r>
      <w:r>
        <w:t>á</w:t>
      </w:r>
      <w:r w:rsidRPr="00BD1CA6">
        <w:t xml:space="preserve"> jednat za právnickou osobu</w:t>
      </w:r>
      <w:r>
        <w:t xml:space="preserve"> Ing. František Ševčík</w:t>
      </w:r>
      <w:r w:rsidRPr="00BD1CA6">
        <w:t xml:space="preserve">, </w:t>
      </w:r>
      <w:r>
        <w:t>předseda představenstva</w:t>
      </w:r>
    </w:p>
    <w:p w:rsidR="00B22FDA" w:rsidRDefault="00B22FDA" w:rsidP="00B22FDA">
      <w:pPr>
        <w:pStyle w:val="Zkladntext"/>
      </w:pPr>
    </w:p>
    <w:p w:rsidR="00B22FDA" w:rsidRDefault="00B22FDA" w:rsidP="00B22FDA">
      <w:pPr>
        <w:pStyle w:val="Zkladntext"/>
      </w:pPr>
      <w:r w:rsidRPr="00FD5B73">
        <w:t>(dále jen „</w:t>
      </w:r>
      <w:r>
        <w:t>pachtýř</w:t>
      </w:r>
      <w:r w:rsidRPr="00FD5B73">
        <w:t>“)</w:t>
      </w:r>
    </w:p>
    <w:p w:rsidR="00B22FDA" w:rsidRPr="00FD5B73" w:rsidRDefault="00B22FDA" w:rsidP="00B22FDA">
      <w:pPr>
        <w:pStyle w:val="Zkladntext"/>
      </w:pPr>
    </w:p>
    <w:p w:rsidR="00B22FDA" w:rsidRDefault="00B22FDA" w:rsidP="00B22FDA">
      <w:pPr>
        <w:pStyle w:val="Zkladntext"/>
      </w:pPr>
      <w:r>
        <w:t>– na straně druhé –</w:t>
      </w:r>
    </w:p>
    <w:p w:rsidR="00B22FDA" w:rsidRDefault="00B22FDA" w:rsidP="00B22FDA">
      <w:pPr>
        <w:rPr>
          <w:sz w:val="28"/>
          <w:szCs w:val="28"/>
        </w:rPr>
      </w:pPr>
    </w:p>
    <w:p w:rsidR="00B22FDA" w:rsidRDefault="00B22FDA" w:rsidP="00B22FDA">
      <w:pPr>
        <w:rPr>
          <w:sz w:val="28"/>
          <w:szCs w:val="28"/>
        </w:rPr>
      </w:pPr>
    </w:p>
    <w:p w:rsidR="00B22FDA" w:rsidRDefault="00B22FDA" w:rsidP="00B22FDA">
      <w:pPr>
        <w:rPr>
          <w:sz w:val="28"/>
          <w:szCs w:val="28"/>
        </w:rPr>
      </w:pPr>
    </w:p>
    <w:p w:rsidR="00B22FDA" w:rsidRDefault="00B22FDA" w:rsidP="00B22FDA">
      <w:pPr>
        <w:jc w:val="both"/>
      </w:pPr>
      <w:r>
        <w:t xml:space="preserve">uzavírají tento dodatek č. 2 </w:t>
      </w:r>
      <w:proofErr w:type="gramStart"/>
      <w:r>
        <w:t>k  nájemní</w:t>
      </w:r>
      <w:proofErr w:type="gramEnd"/>
      <w:r>
        <w:t xml:space="preserve"> smlouvě č. 32N15/05, kterým se mění </w:t>
      </w:r>
      <w:r w:rsidRPr="005628C9">
        <w:t xml:space="preserve">předmět </w:t>
      </w:r>
      <w:r>
        <w:t>pacht</w:t>
      </w:r>
      <w:r w:rsidRPr="005628C9">
        <w:t>u</w:t>
      </w:r>
      <w:r>
        <w:t xml:space="preserve"> a výše ročního </w:t>
      </w:r>
      <w:proofErr w:type="spellStart"/>
      <w:r>
        <w:t>pachtovného</w:t>
      </w:r>
      <w:proofErr w:type="spellEnd"/>
      <w:r>
        <w:t>.</w:t>
      </w:r>
    </w:p>
    <w:p w:rsidR="00B22FDA" w:rsidRDefault="00B22FDA" w:rsidP="00B22FDA">
      <w:pPr>
        <w:jc w:val="both"/>
      </w:pPr>
    </w:p>
    <w:p w:rsidR="00B22FDA" w:rsidRDefault="00B22FDA" w:rsidP="00B22FDA">
      <w:pPr>
        <w:tabs>
          <w:tab w:val="left" w:pos="568"/>
        </w:tabs>
        <w:jc w:val="both"/>
      </w:pPr>
    </w:p>
    <w:p w:rsidR="00B22FDA" w:rsidRPr="00215BBB" w:rsidRDefault="00B22FDA" w:rsidP="00B22FDA">
      <w:pPr>
        <w:tabs>
          <w:tab w:val="left" w:pos="568"/>
        </w:tabs>
        <w:jc w:val="both"/>
      </w:pPr>
    </w:p>
    <w:p w:rsidR="00B22FDA" w:rsidRDefault="00B22FDA" w:rsidP="00B22FDA">
      <w:pPr>
        <w:jc w:val="both"/>
        <w:rPr>
          <w:iCs/>
        </w:rPr>
      </w:pPr>
      <w:r w:rsidRPr="00215BBB">
        <w:rPr>
          <w:iCs/>
        </w:rPr>
        <w:t xml:space="preserve">1. Na základě </w:t>
      </w:r>
      <w:proofErr w:type="spellStart"/>
      <w:r w:rsidRPr="00215BBB">
        <w:t>pachtovní</w:t>
      </w:r>
      <w:proofErr w:type="spellEnd"/>
      <w:r w:rsidRPr="00215BBB">
        <w:t xml:space="preserve"> </w:t>
      </w:r>
      <w:r>
        <w:t>smlouvy č.</w:t>
      </w:r>
      <w:r w:rsidRPr="00215BBB">
        <w:t xml:space="preserve"> </w:t>
      </w:r>
      <w:r>
        <w:t>32N15/05, aktualizované dodatkem č. 1 ze dne 29.9.2015</w:t>
      </w:r>
      <w:r w:rsidRPr="00215BBB">
        <w:t xml:space="preserve"> (dále jen „smlouva“) </w:t>
      </w:r>
      <w:r w:rsidRPr="00215BBB">
        <w:rPr>
          <w:iCs/>
        </w:rPr>
        <w:t xml:space="preserve">je nájemce povinen platit propachtovateli roční </w:t>
      </w:r>
      <w:proofErr w:type="spellStart"/>
      <w:r w:rsidRPr="00215BBB">
        <w:rPr>
          <w:iCs/>
        </w:rPr>
        <w:t>pachtovné</w:t>
      </w:r>
      <w:proofErr w:type="spellEnd"/>
      <w:r w:rsidRPr="00215BBB">
        <w:rPr>
          <w:iCs/>
        </w:rPr>
        <w:t xml:space="preserve"> ve výši </w:t>
      </w:r>
      <w:r>
        <w:rPr>
          <w:iCs/>
        </w:rPr>
        <w:t>40 794,-</w:t>
      </w:r>
      <w:r w:rsidRPr="00215BBB">
        <w:rPr>
          <w:iCs/>
        </w:rPr>
        <w:t xml:space="preserve"> Kč (slovy: </w:t>
      </w:r>
      <w:proofErr w:type="spellStart"/>
      <w:r>
        <w:rPr>
          <w:iCs/>
        </w:rPr>
        <w:t>čtyřicettisícsedmsetdevadesátčtyři</w:t>
      </w:r>
      <w:r w:rsidRPr="00215BBB">
        <w:rPr>
          <w:iCs/>
        </w:rPr>
        <w:t>korun</w:t>
      </w:r>
      <w:proofErr w:type="spellEnd"/>
      <w:r w:rsidRPr="00215BBB">
        <w:rPr>
          <w:iCs/>
        </w:rPr>
        <w:t xml:space="preserve"> českých).</w:t>
      </w:r>
    </w:p>
    <w:p w:rsidR="00B22FDA" w:rsidRDefault="00B22FDA" w:rsidP="00B22FDA">
      <w:pPr>
        <w:jc w:val="both"/>
        <w:rPr>
          <w:iCs/>
        </w:rPr>
      </w:pPr>
    </w:p>
    <w:p w:rsidR="00B22FDA" w:rsidRDefault="00B22FDA" w:rsidP="00B22FDA">
      <w:pPr>
        <w:jc w:val="both"/>
        <w:rPr>
          <w:iCs/>
        </w:rPr>
      </w:pPr>
    </w:p>
    <w:p w:rsidR="00B22FDA" w:rsidRPr="00172B68" w:rsidRDefault="00B22FDA" w:rsidP="00B22FDA">
      <w:pPr>
        <w:tabs>
          <w:tab w:val="left" w:pos="568"/>
        </w:tabs>
        <w:jc w:val="both"/>
      </w:pPr>
      <w:r>
        <w:t>2.  Dne 30.11</w:t>
      </w:r>
      <w:r w:rsidRPr="00172B68">
        <w:t>.2015</w:t>
      </w:r>
      <w:r>
        <w:t xml:space="preserve"> nabyli</w:t>
      </w:r>
      <w:r w:rsidRPr="00172B68">
        <w:t xml:space="preserve"> vlastnické právo k této nemovité věci:</w:t>
      </w:r>
    </w:p>
    <w:p w:rsidR="00B22FDA" w:rsidRPr="00172B68" w:rsidRDefault="00B22FDA" w:rsidP="00B22FDA">
      <w:pPr>
        <w:ind w:right="-433"/>
      </w:pPr>
      <w:r w:rsidRPr="00172B68">
        <w:t>-----------------------------------------------------------------------------------------------------------------</w:t>
      </w:r>
    </w:p>
    <w:p w:rsidR="00B22FDA" w:rsidRPr="00172B68" w:rsidRDefault="00B22FDA" w:rsidP="00B22FDA">
      <w:pPr>
        <w:pStyle w:val="obec1"/>
        <w:widowControl/>
        <w:rPr>
          <w:color w:val="auto"/>
        </w:rPr>
      </w:pPr>
      <w:r w:rsidRPr="00172B68">
        <w:rPr>
          <w:color w:val="auto"/>
        </w:rPr>
        <w:t>Obec</w:t>
      </w:r>
      <w:r w:rsidRPr="00172B68">
        <w:rPr>
          <w:color w:val="auto"/>
        </w:rPr>
        <w:tab/>
        <w:t xml:space="preserve">Katastrální území </w:t>
      </w:r>
      <w:r w:rsidRPr="00172B68">
        <w:rPr>
          <w:color w:val="auto"/>
        </w:rPr>
        <w:tab/>
        <w:t>Parcelní číslo</w:t>
      </w:r>
      <w:r w:rsidRPr="00172B68">
        <w:rPr>
          <w:color w:val="auto"/>
        </w:rPr>
        <w:tab/>
        <w:t>Druh pozemku</w:t>
      </w:r>
    </w:p>
    <w:p w:rsidR="00B22FDA" w:rsidRPr="00172B68" w:rsidRDefault="00B22FDA" w:rsidP="00B22FDA">
      <w:pPr>
        <w:ind w:right="-433"/>
      </w:pPr>
      <w:r w:rsidRPr="00172B68">
        <w:t>-----------------------------------------------------------------------------------------------------------------</w:t>
      </w:r>
    </w:p>
    <w:p w:rsidR="00B22FDA" w:rsidRPr="00172B68" w:rsidRDefault="00B22FDA" w:rsidP="00B22FDA">
      <w:pPr>
        <w:pStyle w:val="obec1"/>
        <w:widowControl/>
        <w:rPr>
          <w:color w:val="auto"/>
          <w:sz w:val="20"/>
          <w:szCs w:val="20"/>
        </w:rPr>
      </w:pPr>
      <w:r w:rsidRPr="00172B68">
        <w:rPr>
          <w:color w:val="auto"/>
          <w:sz w:val="20"/>
          <w:szCs w:val="20"/>
        </w:rPr>
        <w:t xml:space="preserve">Katastr </w:t>
      </w:r>
      <w:proofErr w:type="gramStart"/>
      <w:r w:rsidRPr="00172B68">
        <w:rPr>
          <w:color w:val="auto"/>
          <w:sz w:val="20"/>
          <w:szCs w:val="20"/>
        </w:rPr>
        <w:t>nemovitostí - pozemkové</w:t>
      </w:r>
      <w:proofErr w:type="gramEnd"/>
    </w:p>
    <w:p w:rsidR="00B22FDA" w:rsidRPr="00172B68" w:rsidRDefault="00B22FDA" w:rsidP="00B22FDA">
      <w:pPr>
        <w:pStyle w:val="obec1"/>
        <w:widowControl/>
        <w:rPr>
          <w:color w:val="auto"/>
          <w:sz w:val="20"/>
          <w:szCs w:val="20"/>
        </w:rPr>
      </w:pPr>
      <w:r w:rsidRPr="00172B68">
        <w:rPr>
          <w:color w:val="auto"/>
          <w:sz w:val="20"/>
          <w:szCs w:val="20"/>
        </w:rPr>
        <w:t>Nové Hrady</w:t>
      </w:r>
      <w:r w:rsidRPr="00172B68"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>Mýtiny</w:t>
      </w:r>
      <w:r w:rsidRPr="00172B68"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>1626</w:t>
      </w:r>
      <w:r w:rsidRPr="00172B68">
        <w:rPr>
          <w:color w:val="auto"/>
          <w:sz w:val="20"/>
          <w:szCs w:val="20"/>
        </w:rPr>
        <w:tab/>
      </w:r>
      <w:r w:rsidRPr="002F287A">
        <w:rPr>
          <w:color w:val="auto"/>
          <w:sz w:val="20"/>
          <w:szCs w:val="20"/>
        </w:rPr>
        <w:t>trvalý travní porost</w:t>
      </w:r>
    </w:p>
    <w:p w:rsidR="00B22FDA" w:rsidRPr="00172B68" w:rsidRDefault="00B22FDA" w:rsidP="00B22FDA">
      <w:pPr>
        <w:ind w:right="-433"/>
      </w:pPr>
      <w:r w:rsidRPr="00172B68">
        <w:lastRenderedPageBreak/>
        <w:t>-----------------------------------------------------------------------------------------------------------------</w:t>
      </w:r>
    </w:p>
    <w:p w:rsidR="00B22FDA" w:rsidRPr="00172B68" w:rsidRDefault="00B22FDA" w:rsidP="00B22FDA">
      <w:pPr>
        <w:tabs>
          <w:tab w:val="left" w:pos="568"/>
        </w:tabs>
        <w:jc w:val="both"/>
        <w:rPr>
          <w:b/>
        </w:rPr>
      </w:pPr>
      <w:r>
        <w:t>třetí osoby</w:t>
      </w:r>
      <w:r w:rsidRPr="00172B68">
        <w:t xml:space="preserve">, </w:t>
      </w:r>
      <w:proofErr w:type="spellStart"/>
      <w:r>
        <w:t>xxxxxxxxxxxx</w:t>
      </w:r>
      <w:proofErr w:type="spellEnd"/>
      <w:r w:rsidRPr="00172B68">
        <w:t>, trvale bytem:</w:t>
      </w:r>
      <w:r>
        <w:t xml:space="preserve"> </w:t>
      </w:r>
      <w:proofErr w:type="spellStart"/>
      <w:r>
        <w:t>xxxxxxx</w:t>
      </w:r>
      <w:proofErr w:type="spellEnd"/>
      <w:r>
        <w:t xml:space="preserve">, </w:t>
      </w:r>
      <w:r>
        <w:t>xxxxxx</w:t>
      </w:r>
      <w:r>
        <w:t xml:space="preserve">, PSČ 517 73 a </w:t>
      </w:r>
      <w:proofErr w:type="spellStart"/>
      <w:r>
        <w:t>xxxxxxx</w:t>
      </w:r>
      <w:proofErr w:type="spellEnd"/>
      <w:r>
        <w:t xml:space="preserve">, trvale bytem: </w:t>
      </w:r>
      <w:proofErr w:type="spellStart"/>
      <w:r>
        <w:t>xxxxxxx</w:t>
      </w:r>
      <w:proofErr w:type="spellEnd"/>
      <w:r>
        <w:t xml:space="preserve">, Praha 6, PSČ 160 00, </w:t>
      </w:r>
      <w:r w:rsidRPr="00172B68">
        <w:t>na základě</w:t>
      </w:r>
      <w:r>
        <w:t xml:space="preserve"> smlouvy o převodu pozemku č. 33</w:t>
      </w:r>
      <w:r w:rsidRPr="00172B68">
        <w:t>PR15/05.</w:t>
      </w:r>
    </w:p>
    <w:p w:rsidR="00B22FDA" w:rsidRDefault="00B22FDA" w:rsidP="00B22FDA">
      <w:pPr>
        <w:tabs>
          <w:tab w:val="left" w:pos="568"/>
        </w:tabs>
        <w:jc w:val="both"/>
        <w:rPr>
          <w:b/>
        </w:rPr>
      </w:pPr>
    </w:p>
    <w:p w:rsidR="00B22FDA" w:rsidRPr="007545B5" w:rsidRDefault="00B22FDA" w:rsidP="00B22FDA">
      <w:pPr>
        <w:tabs>
          <w:tab w:val="left" w:pos="568"/>
        </w:tabs>
        <w:jc w:val="both"/>
        <w:rPr>
          <w:b/>
        </w:rPr>
      </w:pPr>
    </w:p>
    <w:p w:rsidR="00B22FDA" w:rsidRPr="00172B68" w:rsidRDefault="00B22FDA" w:rsidP="00B22FDA">
      <w:pPr>
        <w:tabs>
          <w:tab w:val="left" w:pos="568"/>
        </w:tabs>
        <w:jc w:val="both"/>
      </w:pPr>
      <w:r w:rsidRPr="00172B68">
        <w:t xml:space="preserve">3. </w:t>
      </w:r>
      <w:r>
        <w:t xml:space="preserve"> Dne 30.11.2015 nabyli</w:t>
      </w:r>
      <w:r w:rsidRPr="00172B68">
        <w:t xml:space="preserve"> vlastnické právo k této nemovité věci:</w:t>
      </w:r>
    </w:p>
    <w:p w:rsidR="00B22FDA" w:rsidRPr="00172B68" w:rsidRDefault="00B22FDA" w:rsidP="00B22FDA">
      <w:pPr>
        <w:ind w:right="-433"/>
      </w:pPr>
      <w:r w:rsidRPr="00172B68">
        <w:t>-----------------------------------------------------------------------------------------------------------------</w:t>
      </w:r>
    </w:p>
    <w:p w:rsidR="00B22FDA" w:rsidRPr="00172B68" w:rsidRDefault="00B22FDA" w:rsidP="00B22FDA">
      <w:pPr>
        <w:pStyle w:val="obec1"/>
        <w:widowControl/>
        <w:rPr>
          <w:color w:val="auto"/>
        </w:rPr>
      </w:pPr>
      <w:r w:rsidRPr="00172B68">
        <w:rPr>
          <w:color w:val="auto"/>
        </w:rPr>
        <w:t>Obec</w:t>
      </w:r>
      <w:r w:rsidRPr="00172B68">
        <w:rPr>
          <w:color w:val="auto"/>
        </w:rPr>
        <w:tab/>
        <w:t xml:space="preserve">Katastrální území </w:t>
      </w:r>
      <w:r w:rsidRPr="00172B68">
        <w:rPr>
          <w:color w:val="auto"/>
        </w:rPr>
        <w:tab/>
        <w:t>Parcelní číslo</w:t>
      </w:r>
      <w:r w:rsidRPr="00172B68">
        <w:rPr>
          <w:color w:val="auto"/>
        </w:rPr>
        <w:tab/>
        <w:t>Druh pozemku</w:t>
      </w:r>
    </w:p>
    <w:p w:rsidR="00B22FDA" w:rsidRPr="00172B68" w:rsidRDefault="00B22FDA" w:rsidP="00B22FDA">
      <w:pPr>
        <w:ind w:right="-433"/>
      </w:pPr>
      <w:r w:rsidRPr="00172B68">
        <w:t>-----------------------------------------------------------------------------------------------------------------</w:t>
      </w:r>
    </w:p>
    <w:p w:rsidR="00B22FDA" w:rsidRPr="00172B68" w:rsidRDefault="00B22FDA" w:rsidP="00B22FDA">
      <w:pPr>
        <w:pStyle w:val="obec1"/>
        <w:widowControl/>
        <w:rPr>
          <w:color w:val="auto"/>
          <w:sz w:val="20"/>
          <w:szCs w:val="20"/>
        </w:rPr>
      </w:pPr>
      <w:r w:rsidRPr="00172B68">
        <w:rPr>
          <w:color w:val="auto"/>
          <w:sz w:val="20"/>
          <w:szCs w:val="20"/>
        </w:rPr>
        <w:t xml:space="preserve">Katastr </w:t>
      </w:r>
      <w:proofErr w:type="gramStart"/>
      <w:r w:rsidRPr="00172B68">
        <w:rPr>
          <w:color w:val="auto"/>
          <w:sz w:val="20"/>
          <w:szCs w:val="20"/>
        </w:rPr>
        <w:t>nemovitostí - pozemkové</w:t>
      </w:r>
      <w:proofErr w:type="gramEnd"/>
    </w:p>
    <w:p w:rsidR="00B22FDA" w:rsidRPr="00172B68" w:rsidRDefault="00B22FDA" w:rsidP="00B22FDA">
      <w:pPr>
        <w:pStyle w:val="obec1"/>
        <w:widowControl/>
        <w:rPr>
          <w:color w:val="auto"/>
          <w:sz w:val="20"/>
          <w:szCs w:val="20"/>
        </w:rPr>
      </w:pPr>
      <w:r w:rsidRPr="00172B68">
        <w:rPr>
          <w:color w:val="auto"/>
          <w:sz w:val="20"/>
          <w:szCs w:val="20"/>
        </w:rPr>
        <w:t>Nové Hrady</w:t>
      </w:r>
      <w:r w:rsidRPr="00172B68"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>Mýtiny</w:t>
      </w:r>
      <w:r>
        <w:rPr>
          <w:color w:val="auto"/>
          <w:sz w:val="20"/>
          <w:szCs w:val="20"/>
        </w:rPr>
        <w:tab/>
        <w:t>1639</w:t>
      </w:r>
      <w:r w:rsidRPr="00172B68">
        <w:rPr>
          <w:color w:val="auto"/>
          <w:sz w:val="20"/>
          <w:szCs w:val="20"/>
        </w:rPr>
        <w:tab/>
        <w:t>trvalý travní porost</w:t>
      </w:r>
    </w:p>
    <w:p w:rsidR="00B22FDA" w:rsidRPr="00172B68" w:rsidRDefault="00B22FDA" w:rsidP="00B22FDA">
      <w:pPr>
        <w:ind w:right="-433"/>
      </w:pPr>
      <w:r w:rsidRPr="00172B68">
        <w:t>-----------------------------------------------------------------------------------------------------------------</w:t>
      </w:r>
    </w:p>
    <w:p w:rsidR="00B22FDA" w:rsidRPr="00172B68" w:rsidRDefault="00B22FDA" w:rsidP="00B22FDA">
      <w:pPr>
        <w:tabs>
          <w:tab w:val="left" w:pos="568"/>
        </w:tabs>
        <w:jc w:val="both"/>
        <w:rPr>
          <w:b/>
        </w:rPr>
      </w:pPr>
      <w:r>
        <w:t>třetí osoby</w:t>
      </w:r>
      <w:r w:rsidRPr="00172B68">
        <w:t xml:space="preserve">, </w:t>
      </w:r>
      <w:proofErr w:type="spellStart"/>
      <w:r>
        <w:t>xxxxxxx</w:t>
      </w:r>
      <w:r w:rsidRPr="00172B68">
        <w:t>-</w:t>
      </w:r>
      <w:r>
        <w:t>xxxxxx</w:t>
      </w:r>
      <w:proofErr w:type="spellEnd"/>
      <w:r w:rsidRPr="00172B68">
        <w:t xml:space="preserve">, trvale bytem: </w:t>
      </w:r>
      <w:proofErr w:type="spellStart"/>
      <w:r>
        <w:t>xxxxxx</w:t>
      </w:r>
      <w:proofErr w:type="spellEnd"/>
      <w:r w:rsidRPr="00172B68">
        <w:t>, Opočno, PSČ 517 73</w:t>
      </w:r>
      <w:r>
        <w:t xml:space="preserve"> a </w:t>
      </w:r>
      <w:proofErr w:type="spellStart"/>
      <w:r>
        <w:t>xxxxxxx</w:t>
      </w:r>
      <w:proofErr w:type="spellEnd"/>
      <w:r>
        <w:t xml:space="preserve">, trvale bytem: </w:t>
      </w:r>
      <w:proofErr w:type="spellStart"/>
      <w:r>
        <w:t>xxxxxxxxx</w:t>
      </w:r>
      <w:proofErr w:type="spellEnd"/>
      <w:r>
        <w:t>, Praha 2</w:t>
      </w:r>
      <w:r w:rsidRPr="00172B68">
        <w:t xml:space="preserve">, </w:t>
      </w:r>
      <w:r>
        <w:t xml:space="preserve">PSČ 120 00, </w:t>
      </w:r>
      <w:r w:rsidRPr="00172B68">
        <w:t>na základě</w:t>
      </w:r>
      <w:r>
        <w:t xml:space="preserve"> smlouvy o převodu pozemku č. 35</w:t>
      </w:r>
      <w:r w:rsidRPr="00172B68">
        <w:t>PR15/05.</w:t>
      </w:r>
    </w:p>
    <w:p w:rsidR="00B22FDA" w:rsidRDefault="00B22FDA" w:rsidP="00B22FDA">
      <w:pPr>
        <w:tabs>
          <w:tab w:val="left" w:pos="568"/>
        </w:tabs>
        <w:jc w:val="both"/>
        <w:rPr>
          <w:b/>
        </w:rPr>
      </w:pPr>
    </w:p>
    <w:p w:rsidR="00B22FDA" w:rsidRPr="007545B5" w:rsidRDefault="00B22FDA" w:rsidP="00B22FDA">
      <w:pPr>
        <w:tabs>
          <w:tab w:val="left" w:pos="568"/>
        </w:tabs>
        <w:jc w:val="both"/>
        <w:rPr>
          <w:b/>
        </w:rPr>
      </w:pPr>
    </w:p>
    <w:p w:rsidR="00B22FDA" w:rsidRPr="00172B68" w:rsidRDefault="00B22FDA" w:rsidP="00B22FDA">
      <w:pPr>
        <w:tabs>
          <w:tab w:val="left" w:pos="568"/>
        </w:tabs>
        <w:jc w:val="both"/>
      </w:pPr>
      <w:r>
        <w:t>4.  Dne 30.11.2015 nabyli</w:t>
      </w:r>
      <w:r w:rsidRPr="00172B68">
        <w:t xml:space="preserve"> vlastnické právo k této nemovité věci:</w:t>
      </w:r>
    </w:p>
    <w:p w:rsidR="00B22FDA" w:rsidRPr="00172B68" w:rsidRDefault="00B22FDA" w:rsidP="00B22FDA">
      <w:pPr>
        <w:ind w:right="-433"/>
      </w:pPr>
      <w:r w:rsidRPr="00172B68">
        <w:t>-----------------------------------------------------------------------------------------------------------------</w:t>
      </w:r>
    </w:p>
    <w:p w:rsidR="00B22FDA" w:rsidRPr="00172B68" w:rsidRDefault="00B22FDA" w:rsidP="00B22FDA">
      <w:pPr>
        <w:pStyle w:val="obec1"/>
        <w:widowControl/>
        <w:rPr>
          <w:color w:val="auto"/>
        </w:rPr>
      </w:pPr>
      <w:r w:rsidRPr="00172B68">
        <w:rPr>
          <w:color w:val="auto"/>
        </w:rPr>
        <w:t>Obec</w:t>
      </w:r>
      <w:r w:rsidRPr="00172B68">
        <w:rPr>
          <w:color w:val="auto"/>
        </w:rPr>
        <w:tab/>
        <w:t xml:space="preserve">Katastrální území </w:t>
      </w:r>
      <w:r w:rsidRPr="00172B68">
        <w:rPr>
          <w:color w:val="auto"/>
        </w:rPr>
        <w:tab/>
        <w:t>Parcelní číslo</w:t>
      </w:r>
      <w:r w:rsidRPr="00172B68">
        <w:rPr>
          <w:color w:val="auto"/>
        </w:rPr>
        <w:tab/>
        <w:t>Druh pozemku</w:t>
      </w:r>
    </w:p>
    <w:p w:rsidR="00B22FDA" w:rsidRPr="00172B68" w:rsidRDefault="00B22FDA" w:rsidP="00B22FDA">
      <w:pPr>
        <w:ind w:right="-433"/>
      </w:pPr>
      <w:r w:rsidRPr="00172B68">
        <w:t>-----------------------------------------------------------------------------------------------------------------</w:t>
      </w:r>
    </w:p>
    <w:p w:rsidR="00B22FDA" w:rsidRPr="00172B68" w:rsidRDefault="00B22FDA" w:rsidP="00B22FDA">
      <w:pPr>
        <w:pStyle w:val="obec1"/>
        <w:widowControl/>
        <w:rPr>
          <w:color w:val="auto"/>
          <w:sz w:val="20"/>
          <w:szCs w:val="20"/>
        </w:rPr>
      </w:pPr>
      <w:r w:rsidRPr="00172B68">
        <w:rPr>
          <w:color w:val="auto"/>
          <w:sz w:val="20"/>
          <w:szCs w:val="20"/>
        </w:rPr>
        <w:t xml:space="preserve">Katastr </w:t>
      </w:r>
      <w:proofErr w:type="gramStart"/>
      <w:r w:rsidRPr="00172B68">
        <w:rPr>
          <w:color w:val="auto"/>
          <w:sz w:val="20"/>
          <w:szCs w:val="20"/>
        </w:rPr>
        <w:t>nemovitostí - pozemkové</w:t>
      </w:r>
      <w:proofErr w:type="gramEnd"/>
    </w:p>
    <w:p w:rsidR="00B22FDA" w:rsidRPr="00172B68" w:rsidRDefault="00B22FDA" w:rsidP="00B22FDA">
      <w:pPr>
        <w:pStyle w:val="obec1"/>
        <w:widowControl/>
        <w:rPr>
          <w:color w:val="auto"/>
          <w:sz w:val="20"/>
          <w:szCs w:val="20"/>
        </w:rPr>
      </w:pPr>
      <w:r w:rsidRPr="00172B68">
        <w:rPr>
          <w:color w:val="auto"/>
          <w:sz w:val="20"/>
          <w:szCs w:val="20"/>
        </w:rPr>
        <w:t>Nové Hrady</w:t>
      </w:r>
      <w:r w:rsidRPr="00172B68"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>Mýtiny</w:t>
      </w:r>
      <w:r>
        <w:rPr>
          <w:color w:val="auto"/>
          <w:sz w:val="20"/>
          <w:szCs w:val="20"/>
        </w:rPr>
        <w:tab/>
        <w:t>1642</w:t>
      </w:r>
      <w:r w:rsidRPr="00172B68">
        <w:rPr>
          <w:color w:val="auto"/>
          <w:sz w:val="20"/>
          <w:szCs w:val="20"/>
        </w:rPr>
        <w:tab/>
        <w:t>trvalý travní porost</w:t>
      </w:r>
    </w:p>
    <w:p w:rsidR="00B22FDA" w:rsidRPr="00172B68" w:rsidRDefault="00B22FDA" w:rsidP="00B22FDA">
      <w:pPr>
        <w:ind w:right="-433"/>
      </w:pPr>
      <w:r w:rsidRPr="00172B68">
        <w:t>-----------------------------------------------------------------------------------------------------------------</w:t>
      </w:r>
    </w:p>
    <w:p w:rsidR="00B22FDA" w:rsidRPr="00172B68" w:rsidRDefault="00B22FDA" w:rsidP="00B22FDA">
      <w:pPr>
        <w:tabs>
          <w:tab w:val="left" w:pos="568"/>
        </w:tabs>
        <w:jc w:val="both"/>
        <w:rPr>
          <w:b/>
        </w:rPr>
      </w:pPr>
      <w:r w:rsidRPr="00172B68">
        <w:t>třetí osob</w:t>
      </w:r>
      <w:r>
        <w:t>y</w:t>
      </w:r>
      <w:r w:rsidRPr="00172B68">
        <w:t xml:space="preserve">, </w:t>
      </w:r>
      <w:proofErr w:type="spellStart"/>
      <w:r>
        <w:t>xxxxxxx</w:t>
      </w:r>
      <w:proofErr w:type="spellEnd"/>
      <w:r w:rsidRPr="00172B68">
        <w:t xml:space="preserve">, trvale bytem: </w:t>
      </w:r>
      <w:proofErr w:type="spellStart"/>
      <w:r>
        <w:t>xxxxxxx</w:t>
      </w:r>
      <w:proofErr w:type="spellEnd"/>
      <w:r w:rsidRPr="00172B68">
        <w:t>, Opočno, PSČ 517 73</w:t>
      </w:r>
      <w:r>
        <w:t xml:space="preserve"> a MUDr. </w:t>
      </w:r>
      <w:proofErr w:type="spellStart"/>
      <w:r>
        <w:t>xxxxxxx</w:t>
      </w:r>
      <w:proofErr w:type="spellEnd"/>
      <w:r>
        <w:t xml:space="preserve">, trvale bytem: </w:t>
      </w:r>
      <w:r>
        <w:t>xxxxxx</w:t>
      </w:r>
      <w:bookmarkStart w:id="0" w:name="_GoBack"/>
      <w:bookmarkEnd w:id="0"/>
      <w:r>
        <w:t>, Praha 6, PSČ 160 00</w:t>
      </w:r>
      <w:r w:rsidRPr="00172B68">
        <w:t>, na základ</w:t>
      </w:r>
      <w:r>
        <w:t>ě smlouvy o převodu pozemku č. 3</w:t>
      </w:r>
      <w:r w:rsidRPr="00172B68">
        <w:t>4PR15/05.</w:t>
      </w:r>
    </w:p>
    <w:p w:rsidR="00B22FDA" w:rsidRDefault="00B22FDA" w:rsidP="00B22FDA">
      <w:pPr>
        <w:tabs>
          <w:tab w:val="left" w:pos="568"/>
        </w:tabs>
        <w:jc w:val="both"/>
        <w:rPr>
          <w:b/>
        </w:rPr>
      </w:pPr>
    </w:p>
    <w:p w:rsidR="00B22FDA" w:rsidRPr="007545B5" w:rsidRDefault="00B22FDA" w:rsidP="00B22FDA">
      <w:pPr>
        <w:tabs>
          <w:tab w:val="left" w:pos="568"/>
        </w:tabs>
        <w:jc w:val="both"/>
        <w:rPr>
          <w:b/>
        </w:rPr>
      </w:pPr>
    </w:p>
    <w:p w:rsidR="00B22FDA" w:rsidRDefault="00B22FDA" w:rsidP="00B22FDA">
      <w:pPr>
        <w:jc w:val="both"/>
        <w:rPr>
          <w:color w:val="FF0000"/>
        </w:rPr>
      </w:pPr>
      <w:r>
        <w:t>5</w:t>
      </w:r>
      <w:r w:rsidRPr="00162726">
        <w:t>. Smluvní strany se dohodly na tom, že</w:t>
      </w:r>
      <w:r>
        <w:t xml:space="preserve"> </w:t>
      </w:r>
      <w:proofErr w:type="spellStart"/>
      <w:r>
        <w:t>pachtovné</w:t>
      </w:r>
      <w:proofErr w:type="spellEnd"/>
      <w:r w:rsidRPr="00162726">
        <w:t xml:space="preserve"> specifikované v bodě 1. tohoto dodatku </w:t>
      </w:r>
      <w:r w:rsidRPr="006718A7">
        <w:t>bude na základě změn uvedených v bodě 2. až 4. tohoto dodatku s účinností od 30.11</w:t>
      </w:r>
      <w:r w:rsidRPr="00652A21">
        <w:t xml:space="preserve">.2015 sníženo na částku </w:t>
      </w:r>
      <w:r w:rsidRPr="00610DE8">
        <w:rPr>
          <w:b/>
        </w:rPr>
        <w:t>38 182,- Kč</w:t>
      </w:r>
      <w:r w:rsidRPr="00652A21">
        <w:t xml:space="preserve"> (slovy: </w:t>
      </w:r>
      <w:proofErr w:type="spellStart"/>
      <w:r w:rsidRPr="00652A21">
        <w:t>třicetosmtisícjednostoosmdesátdvakorun</w:t>
      </w:r>
      <w:proofErr w:type="spellEnd"/>
      <w:r w:rsidRPr="00652A21">
        <w:t xml:space="preserve"> českých).</w:t>
      </w:r>
      <w:r w:rsidRPr="005B598A">
        <w:rPr>
          <w:color w:val="FF0000"/>
        </w:rPr>
        <w:t xml:space="preserve"> </w:t>
      </w:r>
    </w:p>
    <w:p w:rsidR="00B22FDA" w:rsidRPr="005B598A" w:rsidRDefault="00B22FDA" w:rsidP="00B22FDA">
      <w:pPr>
        <w:tabs>
          <w:tab w:val="left" w:pos="568"/>
        </w:tabs>
        <w:jc w:val="both"/>
        <w:rPr>
          <w:color w:val="FF0000"/>
        </w:rPr>
      </w:pPr>
      <w:r>
        <w:t>Výpočet je uveden v příloze s názvem „</w:t>
      </w:r>
      <w:r>
        <w:rPr>
          <w:i/>
        </w:rPr>
        <w:t>Příloha k </w:t>
      </w:r>
      <w:proofErr w:type="spellStart"/>
      <w:r>
        <w:rPr>
          <w:i/>
        </w:rPr>
        <w:t>pachtovní</w:t>
      </w:r>
      <w:proofErr w:type="spellEnd"/>
      <w:r>
        <w:rPr>
          <w:i/>
        </w:rPr>
        <w:t xml:space="preserve"> smlouvě č. 32N15/05“, </w:t>
      </w:r>
      <w:r>
        <w:t>která je nedílnou součástí dodatku.</w:t>
      </w:r>
    </w:p>
    <w:p w:rsidR="00B22FDA" w:rsidRPr="005B598A" w:rsidRDefault="00B22FDA" w:rsidP="00B22FDA">
      <w:pPr>
        <w:tabs>
          <w:tab w:val="left" w:pos="568"/>
        </w:tabs>
        <w:jc w:val="both"/>
        <w:rPr>
          <w:color w:val="FF0000"/>
        </w:rPr>
      </w:pPr>
    </w:p>
    <w:p w:rsidR="00B22FDA" w:rsidRPr="00610DE8" w:rsidRDefault="00B22FDA" w:rsidP="00B22FDA">
      <w:pPr>
        <w:tabs>
          <w:tab w:val="left" w:pos="568"/>
        </w:tabs>
        <w:jc w:val="both"/>
      </w:pPr>
      <w:r w:rsidRPr="00610DE8">
        <w:t xml:space="preserve">K 1.10.2016 je pachtýř povinen zaplatit </w:t>
      </w:r>
      <w:proofErr w:type="gramStart"/>
      <w:r w:rsidRPr="00610DE8">
        <w:t xml:space="preserve">částku  </w:t>
      </w:r>
      <w:r w:rsidRPr="00610DE8">
        <w:rPr>
          <w:b/>
        </w:rPr>
        <w:t>38</w:t>
      </w:r>
      <w:proofErr w:type="gramEnd"/>
      <w:r w:rsidRPr="00610DE8">
        <w:rPr>
          <w:b/>
        </w:rPr>
        <w:t> 610,- Kč</w:t>
      </w:r>
      <w:r w:rsidRPr="00610DE8">
        <w:t xml:space="preserve"> (slovy: </w:t>
      </w:r>
      <w:proofErr w:type="spellStart"/>
      <w:r w:rsidRPr="00610DE8">
        <w:t>třicetosmtisícšestsetdesetkorun</w:t>
      </w:r>
      <w:proofErr w:type="spellEnd"/>
      <w:r w:rsidRPr="00610DE8">
        <w:t xml:space="preserve"> českých).</w:t>
      </w:r>
    </w:p>
    <w:p w:rsidR="00B22FDA" w:rsidRDefault="00B22FDA" w:rsidP="00B22FDA">
      <w:pPr>
        <w:tabs>
          <w:tab w:val="left" w:pos="568"/>
        </w:tabs>
        <w:jc w:val="both"/>
      </w:pPr>
      <w:r>
        <w:t>Tato částka se skládá z ročního nájemného u pozemků, které nebyly předmětem převodu (přechodu), a z alikvotních části ročního nájemného u pozemku, který byl předmětem převodu (přechodu). Alikvotní část je vypočtena za období od předchozího data splatnosti do rozhodného data.</w:t>
      </w:r>
    </w:p>
    <w:p w:rsidR="00B22FDA" w:rsidRDefault="00B22FDA" w:rsidP="00B22FDA">
      <w:pPr>
        <w:tabs>
          <w:tab w:val="left" w:pos="568"/>
        </w:tabs>
        <w:jc w:val="both"/>
      </w:pPr>
      <w:r>
        <w:t xml:space="preserve">Roční nájemné u pozemků, které nebyly předmětem převodu (přechodu) činí 38 182,17,- Kč (slovy: </w:t>
      </w:r>
      <w:proofErr w:type="spellStart"/>
      <w:r>
        <w:t>třicetosmtisícjednostoosmdesátdvakorun</w:t>
      </w:r>
      <w:proofErr w:type="spellEnd"/>
      <w:r>
        <w:t xml:space="preserve"> českých, 17/100).</w:t>
      </w:r>
    </w:p>
    <w:p w:rsidR="00B22FDA" w:rsidRDefault="00B22FDA" w:rsidP="00B22FDA">
      <w:pPr>
        <w:tabs>
          <w:tab w:val="left" w:pos="568"/>
        </w:tabs>
        <w:jc w:val="both"/>
      </w:pPr>
      <w:r>
        <w:t xml:space="preserve">Alikvotní část roční nájemného u pozemků, které byly předmětem převodu (přechodu) činí 428,10,- Kč (slovy: </w:t>
      </w:r>
      <w:proofErr w:type="spellStart"/>
      <w:r>
        <w:t>čtyřistadvacetosmkorun</w:t>
      </w:r>
      <w:proofErr w:type="spellEnd"/>
      <w:r>
        <w:t xml:space="preserve"> českých, 10/100). </w:t>
      </w:r>
    </w:p>
    <w:p w:rsidR="00B22FDA" w:rsidRPr="005B598A" w:rsidRDefault="00B22FDA" w:rsidP="00B22FDA">
      <w:pPr>
        <w:tabs>
          <w:tab w:val="left" w:pos="568"/>
        </w:tabs>
        <w:jc w:val="both"/>
        <w:rPr>
          <w:color w:val="FF0000"/>
        </w:rPr>
      </w:pPr>
      <w:r>
        <w:t>Výpočet je uveden v příloze s názvem „</w:t>
      </w:r>
      <w:r>
        <w:rPr>
          <w:i/>
        </w:rPr>
        <w:t xml:space="preserve">Výpočet pachtu pro smlouvu č. 32N15/05“, </w:t>
      </w:r>
      <w:r>
        <w:t>která je nedílnou součástí dodatku.</w:t>
      </w:r>
    </w:p>
    <w:p w:rsidR="00B22FDA" w:rsidRDefault="00B22FDA" w:rsidP="00B22FDA">
      <w:pPr>
        <w:tabs>
          <w:tab w:val="left" w:pos="568"/>
        </w:tabs>
        <w:ind w:firstLine="709"/>
        <w:jc w:val="both"/>
        <w:rPr>
          <w:bCs/>
          <w:i/>
          <w:iCs/>
        </w:rPr>
      </w:pPr>
    </w:p>
    <w:p w:rsidR="00B22FDA" w:rsidRDefault="00B22FDA" w:rsidP="00B22FDA">
      <w:pPr>
        <w:tabs>
          <w:tab w:val="left" w:pos="568"/>
        </w:tabs>
        <w:ind w:firstLine="709"/>
        <w:jc w:val="both"/>
        <w:rPr>
          <w:bCs/>
          <w:i/>
          <w:iCs/>
        </w:rPr>
      </w:pPr>
    </w:p>
    <w:p w:rsidR="00B22FDA" w:rsidRPr="00215BBB" w:rsidRDefault="00B22FDA" w:rsidP="00B22FDA">
      <w:pPr>
        <w:tabs>
          <w:tab w:val="left" w:pos="568"/>
        </w:tabs>
        <w:jc w:val="both"/>
      </w:pPr>
      <w:r>
        <w:t>6</w:t>
      </w:r>
      <w:r w:rsidRPr="00215BBB">
        <w:t>. Tento dodatek nabývá platnosti</w:t>
      </w:r>
      <w:r w:rsidRPr="00215BBB">
        <w:rPr>
          <w:rFonts w:ascii="Arial" w:hAnsi="Arial" w:cs="Arial"/>
          <w:bCs/>
        </w:rPr>
        <w:t xml:space="preserve"> </w:t>
      </w:r>
      <w:r w:rsidRPr="00215BBB">
        <w:t>dnem podpisu oběma smluvními stranami.</w:t>
      </w:r>
    </w:p>
    <w:p w:rsidR="00B22FDA" w:rsidRDefault="00B22FDA" w:rsidP="00B22FDA">
      <w:pPr>
        <w:pStyle w:val="BodyText2"/>
        <w:tabs>
          <w:tab w:val="left" w:pos="568"/>
        </w:tabs>
        <w:rPr>
          <w:b w:val="0"/>
          <w:bCs/>
          <w:szCs w:val="24"/>
        </w:rPr>
      </w:pPr>
    </w:p>
    <w:p w:rsidR="00B22FDA" w:rsidRPr="00215BBB" w:rsidRDefault="00B22FDA" w:rsidP="00B22FDA">
      <w:pPr>
        <w:pStyle w:val="BodyText2"/>
        <w:tabs>
          <w:tab w:val="left" w:pos="568"/>
        </w:tabs>
        <w:rPr>
          <w:b w:val="0"/>
          <w:bCs/>
          <w:szCs w:val="24"/>
        </w:rPr>
      </w:pPr>
    </w:p>
    <w:p w:rsidR="00B22FDA" w:rsidRPr="00215BBB" w:rsidRDefault="00B22FDA" w:rsidP="00B22FDA">
      <w:pPr>
        <w:pStyle w:val="BodyText2"/>
        <w:tabs>
          <w:tab w:val="left" w:pos="568"/>
        </w:tabs>
        <w:rPr>
          <w:b w:val="0"/>
          <w:bCs/>
          <w:szCs w:val="24"/>
        </w:rPr>
      </w:pPr>
      <w:r>
        <w:rPr>
          <w:b w:val="0"/>
          <w:bCs/>
          <w:szCs w:val="24"/>
        </w:rPr>
        <w:t>7</w:t>
      </w:r>
      <w:r w:rsidRPr="00215BBB">
        <w:rPr>
          <w:b w:val="0"/>
          <w:bCs/>
          <w:szCs w:val="24"/>
        </w:rPr>
        <w:t xml:space="preserve">. </w:t>
      </w:r>
      <w:r w:rsidRPr="00215BBB">
        <w:rPr>
          <w:b w:val="0"/>
          <w:bCs/>
        </w:rPr>
        <w:t>Tento dodatek je vyhotoven v</w:t>
      </w:r>
      <w:r>
        <w:rPr>
          <w:b w:val="0"/>
          <w:bCs/>
        </w:rPr>
        <w:t>e dvou</w:t>
      </w:r>
      <w:r w:rsidRPr="00215BBB">
        <w:rPr>
          <w:b w:val="0"/>
          <w:bCs/>
        </w:rPr>
        <w:t xml:space="preserve"> stejnopisech, z nichž každý má platnost originálu. </w:t>
      </w:r>
      <w:r>
        <w:rPr>
          <w:b w:val="0"/>
          <w:bCs/>
        </w:rPr>
        <w:t>Jeden</w:t>
      </w:r>
      <w:r w:rsidRPr="00215BBB">
        <w:rPr>
          <w:b w:val="0"/>
          <w:bCs/>
        </w:rPr>
        <w:t xml:space="preserve"> stejnopis přebírá pachtýř a jeden je určen pro propachtovatele.</w:t>
      </w:r>
    </w:p>
    <w:p w:rsidR="00B22FDA" w:rsidRDefault="00B22FDA" w:rsidP="00B22FDA">
      <w:pPr>
        <w:pStyle w:val="Zkladntextodsazen2"/>
        <w:spacing w:after="0" w:line="240" w:lineRule="auto"/>
        <w:ind w:left="0"/>
        <w:rPr>
          <w:bCs/>
        </w:rPr>
      </w:pPr>
      <w:r>
        <w:rPr>
          <w:bCs/>
        </w:rPr>
        <w:t>8</w:t>
      </w:r>
      <w:r w:rsidRPr="005B598A">
        <w:rPr>
          <w:bCs/>
        </w:rPr>
        <w:t>. Ostatní ustanovení smlouvy nejsou tímto dodatkem č. 2 dotčena.</w:t>
      </w:r>
    </w:p>
    <w:p w:rsidR="00B22FDA" w:rsidRDefault="00B22FDA" w:rsidP="00B22FDA">
      <w:pPr>
        <w:pStyle w:val="Zkladntextodsazen2"/>
        <w:spacing w:after="0" w:line="240" w:lineRule="auto"/>
        <w:ind w:left="0"/>
        <w:rPr>
          <w:bCs/>
        </w:rPr>
      </w:pPr>
    </w:p>
    <w:p w:rsidR="00B22FDA" w:rsidRPr="00610DE8" w:rsidRDefault="00B22FDA" w:rsidP="00B22FDA">
      <w:pPr>
        <w:pStyle w:val="Zkladntextodsazen2"/>
        <w:spacing w:after="0" w:line="240" w:lineRule="auto"/>
        <w:ind w:left="0"/>
        <w:rPr>
          <w:bCs/>
        </w:rPr>
      </w:pPr>
      <w:r>
        <w:rPr>
          <w:bCs/>
        </w:rPr>
        <w:br/>
      </w:r>
      <w:r>
        <w:t>9</w:t>
      </w:r>
      <w:r w:rsidRPr="00215BBB">
        <w:t xml:space="preserve">. Smluvní strany po přečtení tohoto dodatku prohlašují, že </w:t>
      </w:r>
      <w:r>
        <w:t xml:space="preserve">s jeho obsahem souhlasí a že je </w:t>
      </w:r>
      <w:r w:rsidRPr="00215BBB">
        <w:t>shodným projevem jejich vážné a svobodné vůle, a na důkaz toho připojují své podpisy.</w:t>
      </w:r>
    </w:p>
    <w:p w:rsidR="00B22FDA" w:rsidRPr="00215BBB" w:rsidRDefault="00B22FDA" w:rsidP="00B22FDA">
      <w:pPr>
        <w:tabs>
          <w:tab w:val="left" w:pos="568"/>
        </w:tabs>
        <w:jc w:val="both"/>
      </w:pPr>
    </w:p>
    <w:p w:rsidR="00B22FDA" w:rsidRDefault="00B22FDA" w:rsidP="00B22FDA">
      <w:pPr>
        <w:jc w:val="both"/>
        <w:rPr>
          <w:sz w:val="22"/>
          <w:szCs w:val="22"/>
        </w:rPr>
      </w:pPr>
    </w:p>
    <w:p w:rsidR="00B22FDA" w:rsidRDefault="00B22FDA" w:rsidP="00B22FDA">
      <w:pPr>
        <w:jc w:val="both"/>
        <w:rPr>
          <w:sz w:val="22"/>
          <w:szCs w:val="22"/>
        </w:rPr>
      </w:pPr>
    </w:p>
    <w:p w:rsidR="00B22FDA" w:rsidRDefault="00B22FDA" w:rsidP="00B22FDA">
      <w:pPr>
        <w:jc w:val="both"/>
        <w:rPr>
          <w:sz w:val="22"/>
          <w:szCs w:val="22"/>
        </w:rPr>
      </w:pPr>
    </w:p>
    <w:p w:rsidR="00B22FDA" w:rsidRPr="00215BBB" w:rsidRDefault="00B22FDA" w:rsidP="00B22FDA">
      <w:pPr>
        <w:jc w:val="both"/>
        <w:rPr>
          <w:sz w:val="22"/>
          <w:szCs w:val="22"/>
        </w:rPr>
      </w:pPr>
    </w:p>
    <w:p w:rsidR="00B22FDA" w:rsidRDefault="00B22FDA" w:rsidP="00B22FDA">
      <w:pPr>
        <w:tabs>
          <w:tab w:val="left" w:pos="568"/>
        </w:tabs>
        <w:jc w:val="both"/>
      </w:pPr>
    </w:p>
    <w:p w:rsidR="00B22FDA" w:rsidRDefault="00B22FDA" w:rsidP="00B22FDA">
      <w:pPr>
        <w:jc w:val="both"/>
      </w:pPr>
      <w:r>
        <w:t xml:space="preserve">V Českých Budějovicích, dne </w:t>
      </w:r>
    </w:p>
    <w:p w:rsidR="00B22FDA" w:rsidRDefault="00B22FDA" w:rsidP="00B22FDA">
      <w:pPr>
        <w:jc w:val="both"/>
        <w:rPr>
          <w:sz w:val="22"/>
          <w:szCs w:val="22"/>
        </w:rPr>
      </w:pPr>
    </w:p>
    <w:p w:rsidR="00B22FDA" w:rsidRDefault="00B22FDA" w:rsidP="00B22FDA">
      <w:pPr>
        <w:jc w:val="both"/>
        <w:rPr>
          <w:sz w:val="22"/>
          <w:szCs w:val="22"/>
        </w:rPr>
      </w:pPr>
    </w:p>
    <w:p w:rsidR="00B22FDA" w:rsidRDefault="00B22FDA" w:rsidP="00B22FDA">
      <w:pPr>
        <w:jc w:val="both"/>
        <w:rPr>
          <w:sz w:val="22"/>
          <w:szCs w:val="22"/>
        </w:rPr>
      </w:pPr>
    </w:p>
    <w:p w:rsidR="00B22FDA" w:rsidRDefault="00B22FDA" w:rsidP="00B22FDA">
      <w:pPr>
        <w:jc w:val="both"/>
        <w:rPr>
          <w:sz w:val="22"/>
          <w:szCs w:val="22"/>
        </w:rPr>
      </w:pPr>
    </w:p>
    <w:p w:rsidR="00B22FDA" w:rsidRDefault="00B22FDA" w:rsidP="00B22FDA">
      <w:pPr>
        <w:jc w:val="both"/>
        <w:rPr>
          <w:sz w:val="22"/>
          <w:szCs w:val="22"/>
        </w:rPr>
      </w:pPr>
    </w:p>
    <w:p w:rsidR="00B22FDA" w:rsidRDefault="00B22FDA" w:rsidP="00B22FDA">
      <w:pPr>
        <w:jc w:val="both"/>
        <w:rPr>
          <w:sz w:val="22"/>
          <w:szCs w:val="22"/>
        </w:rPr>
      </w:pPr>
    </w:p>
    <w:p w:rsidR="00B22FDA" w:rsidRDefault="00B22FDA" w:rsidP="00B22FDA">
      <w:pPr>
        <w:jc w:val="both"/>
        <w:rPr>
          <w:sz w:val="22"/>
          <w:szCs w:val="22"/>
        </w:rPr>
      </w:pPr>
    </w:p>
    <w:p w:rsidR="00B22FDA" w:rsidRDefault="00B22FDA" w:rsidP="00B22FDA">
      <w:pPr>
        <w:jc w:val="both"/>
        <w:rPr>
          <w:sz w:val="22"/>
          <w:szCs w:val="22"/>
        </w:rPr>
      </w:pPr>
    </w:p>
    <w:p w:rsidR="00B22FDA" w:rsidRDefault="00B22FDA" w:rsidP="00B22FDA">
      <w:pPr>
        <w:jc w:val="both"/>
        <w:rPr>
          <w:sz w:val="22"/>
          <w:szCs w:val="22"/>
        </w:rPr>
      </w:pPr>
    </w:p>
    <w:p w:rsidR="00B22FDA" w:rsidRDefault="00B22FDA" w:rsidP="00B22FDA">
      <w:pPr>
        <w:jc w:val="both"/>
        <w:rPr>
          <w:sz w:val="22"/>
          <w:szCs w:val="22"/>
        </w:rPr>
      </w:pPr>
    </w:p>
    <w:p w:rsidR="00B22FDA" w:rsidRDefault="00B22FDA" w:rsidP="00B22FDA">
      <w:pPr>
        <w:jc w:val="both"/>
        <w:rPr>
          <w:sz w:val="22"/>
          <w:szCs w:val="22"/>
        </w:rPr>
      </w:pPr>
    </w:p>
    <w:p w:rsidR="00B22FDA" w:rsidRDefault="00B22FDA" w:rsidP="00B22FDA">
      <w:pPr>
        <w:jc w:val="both"/>
        <w:rPr>
          <w:sz w:val="22"/>
          <w:szCs w:val="22"/>
        </w:rPr>
      </w:pPr>
    </w:p>
    <w:p w:rsidR="00B22FDA" w:rsidRDefault="00B22FDA" w:rsidP="00B22FDA">
      <w:pPr>
        <w:jc w:val="both"/>
        <w:rPr>
          <w:sz w:val="22"/>
          <w:szCs w:val="22"/>
        </w:rPr>
      </w:pPr>
    </w:p>
    <w:p w:rsidR="00B22FDA" w:rsidRDefault="00B22FDA" w:rsidP="00B22FDA">
      <w:pPr>
        <w:jc w:val="both"/>
        <w:rPr>
          <w:sz w:val="22"/>
          <w:szCs w:val="22"/>
        </w:rPr>
      </w:pPr>
    </w:p>
    <w:p w:rsidR="00B22FDA" w:rsidRDefault="00B22FDA" w:rsidP="00B22FDA">
      <w:pPr>
        <w:jc w:val="both"/>
        <w:rPr>
          <w:sz w:val="22"/>
          <w:szCs w:val="22"/>
        </w:rPr>
      </w:pPr>
    </w:p>
    <w:p w:rsidR="00B22FDA" w:rsidRDefault="00B22FDA" w:rsidP="00B22FDA">
      <w:pPr>
        <w:jc w:val="both"/>
        <w:rPr>
          <w:sz w:val="22"/>
          <w:szCs w:val="22"/>
        </w:rPr>
      </w:pPr>
    </w:p>
    <w:p w:rsidR="00B22FDA" w:rsidRPr="00F57124" w:rsidRDefault="00B22FDA" w:rsidP="00B22FDA">
      <w:pPr>
        <w:jc w:val="both"/>
        <w:rPr>
          <w:sz w:val="22"/>
          <w:szCs w:val="22"/>
        </w:rPr>
      </w:pPr>
    </w:p>
    <w:p w:rsidR="00B22FDA" w:rsidRPr="00F57124" w:rsidRDefault="00B22FDA" w:rsidP="00B22FDA">
      <w:pPr>
        <w:jc w:val="both"/>
        <w:rPr>
          <w:sz w:val="22"/>
          <w:szCs w:val="22"/>
        </w:rPr>
      </w:pPr>
    </w:p>
    <w:p w:rsidR="00B22FDA" w:rsidRPr="00F57124" w:rsidRDefault="00B22FDA" w:rsidP="00B22FDA">
      <w:pPr>
        <w:tabs>
          <w:tab w:val="left" w:pos="5529"/>
        </w:tabs>
        <w:jc w:val="both"/>
      </w:pPr>
      <w:r w:rsidRPr="00F57124">
        <w:t>…………………………………..</w:t>
      </w:r>
      <w:r w:rsidRPr="00F57124">
        <w:tab/>
        <w:t>…………………………………….</w:t>
      </w:r>
    </w:p>
    <w:p w:rsidR="00B22FDA" w:rsidRPr="00F57124" w:rsidRDefault="00B22FDA" w:rsidP="00B22FDA">
      <w:pPr>
        <w:tabs>
          <w:tab w:val="left" w:pos="5529"/>
        </w:tabs>
        <w:rPr>
          <w:i/>
        </w:rPr>
      </w:pPr>
      <w:r>
        <w:rPr>
          <w:i/>
        </w:rPr>
        <w:t xml:space="preserve">Ing. Eva </w:t>
      </w:r>
      <w:proofErr w:type="spellStart"/>
      <w:r>
        <w:rPr>
          <w:i/>
        </w:rPr>
        <w:t>Schmidtmajerová</w:t>
      </w:r>
      <w:proofErr w:type="spellEnd"/>
      <w:r>
        <w:rPr>
          <w:i/>
        </w:rPr>
        <w:t xml:space="preserve"> CSc.</w:t>
      </w:r>
      <w:r>
        <w:rPr>
          <w:i/>
        </w:rPr>
        <w:tab/>
        <w:t>1. jihočeská zemědělská a.s.</w:t>
      </w:r>
      <w:r w:rsidRPr="00F57124">
        <w:rPr>
          <w:i/>
        </w:rPr>
        <w:t xml:space="preserve">      </w:t>
      </w:r>
    </w:p>
    <w:p w:rsidR="00B22FDA" w:rsidRPr="00F57124" w:rsidRDefault="00B22FDA" w:rsidP="00B22FDA">
      <w:pPr>
        <w:tabs>
          <w:tab w:val="left" w:pos="5529"/>
        </w:tabs>
        <w:jc w:val="both"/>
      </w:pPr>
      <w:r w:rsidRPr="00F57124">
        <w:t xml:space="preserve">ředitelka Krajského pozemkového úřadu              </w:t>
      </w:r>
      <w:r>
        <w:t xml:space="preserve">            Ing. František Ševčík</w:t>
      </w:r>
    </w:p>
    <w:p w:rsidR="00B22FDA" w:rsidRPr="00F57124" w:rsidRDefault="00B22FDA" w:rsidP="00B22FDA">
      <w:pPr>
        <w:tabs>
          <w:tab w:val="left" w:pos="5529"/>
        </w:tabs>
        <w:jc w:val="both"/>
        <w:rPr>
          <w:iCs/>
        </w:rPr>
      </w:pPr>
      <w:r w:rsidRPr="00F57124">
        <w:t>pro Jihočeský kraj</w:t>
      </w:r>
      <w:r w:rsidRPr="00F57124">
        <w:rPr>
          <w:iCs/>
        </w:rPr>
        <w:tab/>
      </w:r>
      <w:r>
        <w:rPr>
          <w:iCs/>
        </w:rPr>
        <w:t>předseda představenstva</w:t>
      </w:r>
    </w:p>
    <w:p w:rsidR="00B22FDA" w:rsidRPr="00746ECE" w:rsidRDefault="00B22FDA" w:rsidP="00B22FDA">
      <w:pPr>
        <w:tabs>
          <w:tab w:val="left" w:pos="5670"/>
        </w:tabs>
        <w:ind w:left="24"/>
        <w:jc w:val="both"/>
        <w:rPr>
          <w:iCs/>
        </w:rPr>
      </w:pPr>
    </w:p>
    <w:p w:rsidR="00B22FDA" w:rsidRPr="00746ECE" w:rsidRDefault="00B22FDA" w:rsidP="00B22FDA">
      <w:pPr>
        <w:tabs>
          <w:tab w:val="left" w:pos="6816"/>
        </w:tabs>
        <w:ind w:left="708" w:firstLine="132"/>
        <w:jc w:val="both"/>
      </w:pPr>
      <w:r>
        <w:rPr>
          <w:iCs/>
        </w:rPr>
        <w:t>propachtovatel                                                                           pachtýř</w:t>
      </w:r>
    </w:p>
    <w:p w:rsidR="00B22FDA" w:rsidRDefault="00B22FDA" w:rsidP="00B22FDA">
      <w:pPr>
        <w:jc w:val="both"/>
        <w:rPr>
          <w:sz w:val="22"/>
          <w:szCs w:val="22"/>
        </w:rPr>
      </w:pPr>
    </w:p>
    <w:p w:rsidR="00B22FDA" w:rsidRDefault="00B22FDA" w:rsidP="00B22FDA">
      <w:pPr>
        <w:jc w:val="both"/>
        <w:rPr>
          <w:sz w:val="22"/>
          <w:szCs w:val="22"/>
        </w:rPr>
      </w:pPr>
    </w:p>
    <w:p w:rsidR="00B22FDA" w:rsidRDefault="00B22FDA" w:rsidP="00B22FDA">
      <w:pPr>
        <w:jc w:val="both"/>
        <w:rPr>
          <w:sz w:val="22"/>
          <w:szCs w:val="22"/>
        </w:rPr>
      </w:pPr>
    </w:p>
    <w:p w:rsidR="00B22FDA" w:rsidRDefault="00B22FDA" w:rsidP="00B22FDA">
      <w:pPr>
        <w:jc w:val="both"/>
        <w:rPr>
          <w:sz w:val="22"/>
          <w:szCs w:val="22"/>
        </w:rPr>
      </w:pPr>
    </w:p>
    <w:p w:rsidR="00B22FDA" w:rsidRDefault="00B22FDA" w:rsidP="00B22FDA">
      <w:pPr>
        <w:jc w:val="both"/>
        <w:rPr>
          <w:sz w:val="22"/>
          <w:szCs w:val="22"/>
        </w:rPr>
      </w:pPr>
    </w:p>
    <w:p w:rsidR="00B22FDA" w:rsidRDefault="00B22FDA" w:rsidP="00B22FDA">
      <w:pPr>
        <w:jc w:val="both"/>
        <w:rPr>
          <w:sz w:val="22"/>
          <w:szCs w:val="22"/>
        </w:rPr>
      </w:pPr>
    </w:p>
    <w:p w:rsidR="00B22FDA" w:rsidRDefault="00B22FDA" w:rsidP="00B22FDA">
      <w:pPr>
        <w:jc w:val="both"/>
        <w:rPr>
          <w:sz w:val="22"/>
          <w:szCs w:val="22"/>
        </w:rPr>
      </w:pPr>
    </w:p>
    <w:p w:rsidR="00B22FDA" w:rsidRDefault="00B22FDA" w:rsidP="00B22FDA">
      <w:pPr>
        <w:jc w:val="both"/>
        <w:rPr>
          <w:sz w:val="22"/>
          <w:szCs w:val="22"/>
        </w:rPr>
      </w:pPr>
    </w:p>
    <w:p w:rsidR="00B22FDA" w:rsidRDefault="00B22FDA" w:rsidP="00B22FDA">
      <w:pPr>
        <w:jc w:val="both"/>
        <w:rPr>
          <w:sz w:val="22"/>
          <w:szCs w:val="22"/>
        </w:rPr>
      </w:pPr>
    </w:p>
    <w:p w:rsidR="00B22FDA" w:rsidRDefault="00B22FDA" w:rsidP="00B22FDA">
      <w:pPr>
        <w:jc w:val="both"/>
        <w:rPr>
          <w:sz w:val="22"/>
          <w:szCs w:val="22"/>
        </w:rPr>
      </w:pPr>
    </w:p>
    <w:p w:rsidR="00B22FDA" w:rsidRDefault="00B22FDA" w:rsidP="00B22FDA">
      <w:pPr>
        <w:jc w:val="both"/>
        <w:rPr>
          <w:sz w:val="22"/>
          <w:szCs w:val="22"/>
        </w:rPr>
      </w:pPr>
    </w:p>
    <w:p w:rsidR="00B22FDA" w:rsidRDefault="00B22FDA" w:rsidP="00B22FDA">
      <w:pPr>
        <w:jc w:val="both"/>
        <w:rPr>
          <w:sz w:val="22"/>
          <w:szCs w:val="22"/>
        </w:rPr>
      </w:pPr>
    </w:p>
    <w:p w:rsidR="00B22FDA" w:rsidRDefault="00B22FDA" w:rsidP="00B22FDA">
      <w:pPr>
        <w:jc w:val="both"/>
        <w:rPr>
          <w:sz w:val="22"/>
          <w:szCs w:val="22"/>
        </w:rPr>
      </w:pPr>
    </w:p>
    <w:p w:rsidR="00B22FDA" w:rsidRDefault="00B22FDA" w:rsidP="00B22FDA">
      <w:pPr>
        <w:jc w:val="both"/>
        <w:rPr>
          <w:sz w:val="22"/>
          <w:szCs w:val="22"/>
        </w:rPr>
      </w:pPr>
    </w:p>
    <w:p w:rsidR="00B22FDA" w:rsidRDefault="00B22FDA" w:rsidP="00B22FDA">
      <w:pPr>
        <w:jc w:val="both"/>
        <w:rPr>
          <w:sz w:val="22"/>
          <w:szCs w:val="22"/>
        </w:rPr>
      </w:pPr>
    </w:p>
    <w:p w:rsidR="00B22FDA" w:rsidRDefault="00B22FDA" w:rsidP="00B22FDA">
      <w:pPr>
        <w:jc w:val="both"/>
        <w:rPr>
          <w:sz w:val="22"/>
          <w:szCs w:val="22"/>
        </w:rPr>
      </w:pPr>
    </w:p>
    <w:p w:rsidR="00B22FDA" w:rsidRDefault="00B22FDA" w:rsidP="00B22FDA">
      <w:pPr>
        <w:jc w:val="both"/>
        <w:rPr>
          <w:sz w:val="22"/>
          <w:szCs w:val="22"/>
        </w:rPr>
      </w:pPr>
    </w:p>
    <w:p w:rsidR="00B22FDA" w:rsidRDefault="00B22FDA" w:rsidP="00B22FDA">
      <w:pPr>
        <w:jc w:val="both"/>
        <w:rPr>
          <w:sz w:val="22"/>
          <w:szCs w:val="22"/>
        </w:rPr>
      </w:pPr>
    </w:p>
    <w:p w:rsidR="00B22FDA" w:rsidRDefault="00B22FDA" w:rsidP="00B22FDA">
      <w:pPr>
        <w:jc w:val="both"/>
        <w:rPr>
          <w:sz w:val="22"/>
          <w:szCs w:val="22"/>
        </w:rPr>
      </w:pPr>
    </w:p>
    <w:p w:rsidR="00B22FDA" w:rsidRDefault="00B22FDA" w:rsidP="00B22FDA">
      <w:pPr>
        <w:jc w:val="both"/>
        <w:rPr>
          <w:sz w:val="22"/>
          <w:szCs w:val="22"/>
        </w:rPr>
      </w:pPr>
    </w:p>
    <w:p w:rsidR="00B22FDA" w:rsidRDefault="00B22FDA" w:rsidP="00B22FDA">
      <w:pPr>
        <w:pStyle w:val="BodyText3"/>
        <w:rPr>
          <w:bCs/>
          <w:i/>
          <w:sz w:val="22"/>
          <w:szCs w:val="22"/>
          <w:lang w:eastAsia="cs-CZ"/>
        </w:rPr>
      </w:pPr>
      <w:r>
        <w:rPr>
          <w:bCs/>
          <w:sz w:val="22"/>
          <w:szCs w:val="22"/>
        </w:rPr>
        <w:t>Za správnost: Ing. Gabriela Havlíková, DiS.</w:t>
      </w:r>
    </w:p>
    <w:p w:rsidR="000D1918" w:rsidRDefault="000D1918"/>
    <w:sectPr w:rsidR="000D1918" w:rsidSect="008A27FE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DA"/>
    <w:rsid w:val="000D1918"/>
    <w:rsid w:val="00B2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52D8C"/>
  <w15:chartTrackingRefBased/>
  <w15:docId w15:val="{B35D1649-0701-4F9B-A3C7-C50A60456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22F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22FDA"/>
    <w:pPr>
      <w:tabs>
        <w:tab w:val="left" w:pos="568"/>
      </w:tabs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B22FD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BodyText2">
    <w:name w:val="Body Text 2"/>
    <w:basedOn w:val="Normln"/>
    <w:rsid w:val="00B22FDA"/>
    <w:pPr>
      <w:jc w:val="both"/>
    </w:pPr>
    <w:rPr>
      <w:b/>
      <w:szCs w:val="20"/>
    </w:rPr>
  </w:style>
  <w:style w:type="paragraph" w:customStyle="1" w:styleId="obec1">
    <w:name w:val="obec1"/>
    <w:basedOn w:val="Normln"/>
    <w:rsid w:val="00B22FDA"/>
    <w:pPr>
      <w:widowControl w:val="0"/>
      <w:tabs>
        <w:tab w:val="left" w:pos="2552"/>
        <w:tab w:val="left" w:pos="5103"/>
        <w:tab w:val="right" w:pos="8789"/>
      </w:tabs>
      <w:autoSpaceDE w:val="0"/>
      <w:autoSpaceDN w:val="0"/>
      <w:adjustRightInd w:val="0"/>
    </w:pPr>
    <w:rPr>
      <w:color w:val="000000"/>
    </w:rPr>
  </w:style>
  <w:style w:type="paragraph" w:customStyle="1" w:styleId="BodyText3">
    <w:name w:val="Body Text 3"/>
    <w:basedOn w:val="Normln"/>
    <w:rsid w:val="00B22FDA"/>
    <w:pPr>
      <w:jc w:val="both"/>
    </w:pPr>
    <w:rPr>
      <w:szCs w:val="20"/>
      <w:lang w:eastAsia="en-US"/>
    </w:rPr>
  </w:style>
  <w:style w:type="paragraph" w:styleId="Zkladntextodsazen2">
    <w:name w:val="Body Text Indent 2"/>
    <w:basedOn w:val="Normln"/>
    <w:link w:val="Zkladntextodsazen2Char"/>
    <w:rsid w:val="00B22FD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B22FD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783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Fiktusová Monika Ing.</dc:creator>
  <cp:keywords/>
  <dc:description/>
  <cp:lastModifiedBy>Fiktusová Monika Ing.</cp:lastModifiedBy>
  <cp:revision>1</cp:revision>
  <dcterms:created xsi:type="dcterms:W3CDTF">2020-04-20T07:21:00Z</dcterms:created>
  <dcterms:modified xsi:type="dcterms:W3CDTF">2020-04-20T07:23:00Z</dcterms:modified>
</cp:coreProperties>
</file>