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Default="00A7098C">
      <w:pPr>
        <w:widowControl w:val="0"/>
        <w:pBdr>
          <w:bottom w:val="double" w:sz="6" w:space="0" w:color="auto"/>
        </w:pBdr>
        <w:autoSpaceDE w:val="0"/>
        <w:autoSpaceDN w:val="0"/>
        <w:adjustRightInd w:val="0"/>
        <w:spacing w:before="120" w:line="480" w:lineRule="atLeast"/>
        <w:jc w:val="center"/>
        <w:rPr>
          <w:rFonts w:ascii="Tahoma" w:hAnsi="Tahoma" w:cs="Tahoma"/>
          <w:b/>
          <w:color w:val="FF0000"/>
          <w:sz w:val="40"/>
        </w:rPr>
      </w:pPr>
      <w:r>
        <w:rPr>
          <w:rFonts w:ascii="Tahoma" w:hAnsi="Tahoma" w:cs="Tahoma"/>
          <w:color w:val="FF0000"/>
          <w:sz w:val="20"/>
        </w:rPr>
        <w:t xml:space="preserve"> </w:t>
      </w:r>
      <w:r>
        <w:rPr>
          <w:rFonts w:ascii="Tahoma" w:hAnsi="Tahoma" w:cs="Tahoma"/>
          <w:b/>
          <w:color w:val="FF0000"/>
          <w:sz w:val="40"/>
        </w:rPr>
        <w:t>SMLOUVA</w:t>
      </w:r>
      <w:r>
        <w:rPr>
          <w:rFonts w:ascii="Tahoma" w:hAnsi="Tahoma" w:cs="Tahoma"/>
          <w:b/>
          <w:color w:val="FF0000"/>
          <w:sz w:val="20"/>
        </w:rPr>
        <w:t xml:space="preserve"> </w:t>
      </w:r>
      <w:r>
        <w:rPr>
          <w:rFonts w:ascii="Tahoma" w:hAnsi="Tahoma" w:cs="Tahoma"/>
          <w:b/>
          <w:color w:val="FF0000"/>
          <w:sz w:val="40"/>
        </w:rPr>
        <w:t>O</w:t>
      </w:r>
      <w:r>
        <w:rPr>
          <w:rFonts w:ascii="Tahoma" w:hAnsi="Tahoma" w:cs="Tahoma"/>
          <w:b/>
          <w:color w:val="FF0000"/>
          <w:sz w:val="20"/>
        </w:rPr>
        <w:t xml:space="preserve"> </w:t>
      </w:r>
      <w:r>
        <w:rPr>
          <w:rFonts w:ascii="Tahoma" w:hAnsi="Tahoma" w:cs="Tahoma"/>
          <w:b/>
          <w:color w:val="FF0000"/>
          <w:sz w:val="40"/>
        </w:rPr>
        <w:t>DÍLO</w:t>
      </w:r>
    </w:p>
    <w:p w:rsidR="00A7098C" w:rsidRDefault="00A7098C">
      <w:pPr>
        <w:widowControl w:val="0"/>
        <w:autoSpaceDE w:val="0"/>
        <w:autoSpaceDN w:val="0"/>
        <w:adjustRightInd w:val="0"/>
        <w:jc w:val="center"/>
        <w:rPr>
          <w:rFonts w:ascii="Tahoma" w:hAnsi="Tahoma" w:cs="Tahoma"/>
          <w:sz w:val="20"/>
        </w:rPr>
      </w:pPr>
    </w:p>
    <w:p w:rsidR="00A7098C" w:rsidRDefault="00A7098C">
      <w:pPr>
        <w:widowControl w:val="0"/>
        <w:autoSpaceDE w:val="0"/>
        <w:autoSpaceDN w:val="0"/>
        <w:adjustRightInd w:val="0"/>
        <w:jc w:val="center"/>
        <w:rPr>
          <w:rFonts w:ascii="Tahoma" w:hAnsi="Tahoma" w:cs="Tahoma"/>
          <w:sz w:val="20"/>
        </w:rPr>
      </w:pPr>
    </w:p>
    <w:p w:rsidR="00A7098C" w:rsidRDefault="00A7098C" w:rsidP="007B07F4">
      <w:pPr>
        <w:pStyle w:val="zhotovitel1"/>
        <w:widowControl/>
        <w:tabs>
          <w:tab w:val="clear" w:pos="2268"/>
          <w:tab w:val="right" w:pos="5103"/>
        </w:tabs>
        <w:autoSpaceDE/>
        <w:autoSpaceDN/>
        <w:adjustRightInd/>
        <w:rPr>
          <w:rFonts w:ascii="Tahoma" w:hAnsi="Tahoma" w:cs="Tahoma"/>
          <w:bCs/>
          <w:sz w:val="20"/>
        </w:rPr>
      </w:pPr>
      <w:r>
        <w:rPr>
          <w:rFonts w:ascii="Tahoma" w:hAnsi="Tahoma" w:cs="Tahoma"/>
          <w:bCs/>
          <w:sz w:val="20"/>
        </w:rPr>
        <w:t>Číslo smlouvy objednatele:</w:t>
      </w:r>
      <w:r>
        <w:rPr>
          <w:rFonts w:ascii="Tahoma" w:hAnsi="Tahoma" w:cs="Tahoma"/>
          <w:bCs/>
          <w:sz w:val="20"/>
        </w:rPr>
        <w:tab/>
      </w:r>
      <w:r w:rsidR="000C44F3">
        <w:rPr>
          <w:rFonts w:ascii="Tahoma" w:hAnsi="Tahoma" w:cs="Tahoma"/>
          <w:bCs/>
          <w:sz w:val="20"/>
        </w:rPr>
        <w:t xml:space="preserve"> </w:t>
      </w:r>
    </w:p>
    <w:p w:rsidR="00A7098C" w:rsidRDefault="00A7098C" w:rsidP="007B07F4">
      <w:pPr>
        <w:widowControl w:val="0"/>
        <w:tabs>
          <w:tab w:val="right" w:pos="5103"/>
        </w:tabs>
        <w:autoSpaceDE w:val="0"/>
        <w:autoSpaceDN w:val="0"/>
        <w:adjustRightInd w:val="0"/>
        <w:rPr>
          <w:rFonts w:ascii="Tahoma" w:hAnsi="Tahoma" w:cs="Tahoma"/>
          <w:b/>
          <w:sz w:val="20"/>
        </w:rPr>
      </w:pPr>
      <w:r>
        <w:rPr>
          <w:rFonts w:ascii="Tahoma" w:hAnsi="Tahoma" w:cs="Tahoma"/>
          <w:b/>
          <w:sz w:val="20"/>
        </w:rPr>
        <w:t>Číslo smlouvy zhotovitele:</w:t>
      </w:r>
      <w:r w:rsidR="00950231">
        <w:rPr>
          <w:rFonts w:ascii="Tahoma" w:hAnsi="Tahoma" w:cs="Tahoma"/>
          <w:b/>
          <w:sz w:val="20"/>
        </w:rPr>
        <w:t xml:space="preserve"> 1/16/……</w:t>
      </w:r>
      <w:r>
        <w:rPr>
          <w:rFonts w:ascii="Tahoma" w:hAnsi="Tahoma" w:cs="Tahoma"/>
          <w:b/>
          <w:sz w:val="20"/>
        </w:rPr>
        <w:tab/>
      </w:r>
      <w:r w:rsidR="000C44F3">
        <w:rPr>
          <w:rFonts w:ascii="Tahoma" w:hAnsi="Tahoma" w:cs="Tahoma"/>
          <w:b/>
          <w:sz w:val="20"/>
        </w:rPr>
        <w:t xml:space="preserve"> </w:t>
      </w:r>
    </w:p>
    <w:p w:rsidR="00A7098C" w:rsidRDefault="00A7098C">
      <w:pPr>
        <w:widowControl w:val="0"/>
        <w:autoSpaceDE w:val="0"/>
        <w:autoSpaceDN w:val="0"/>
        <w:adjustRightInd w:val="0"/>
        <w:rPr>
          <w:rFonts w:ascii="Tahoma" w:hAnsi="Tahoma" w:cs="Tahoma"/>
          <w:sz w:val="20"/>
        </w:rPr>
      </w:pPr>
    </w:p>
    <w:p w:rsidR="00A7098C" w:rsidRDefault="00A7098C">
      <w:pPr>
        <w:widowControl w:val="0"/>
        <w:autoSpaceDE w:val="0"/>
        <w:autoSpaceDN w:val="0"/>
        <w:adjustRightInd w:val="0"/>
        <w:rPr>
          <w:rFonts w:ascii="Tahoma" w:hAnsi="Tahoma" w:cs="Tahoma"/>
          <w:sz w:val="20"/>
        </w:rPr>
      </w:pPr>
    </w:p>
    <w:p w:rsidR="00A7098C" w:rsidRDefault="00A7098C">
      <w:pPr>
        <w:pStyle w:val="Nadpis1"/>
        <w:rPr>
          <w:rFonts w:ascii="Tahoma" w:hAnsi="Tahoma" w:cs="Tahoma"/>
          <w:sz w:val="20"/>
        </w:rPr>
      </w:pPr>
      <w:r>
        <w:rPr>
          <w:rFonts w:ascii="Tahoma" w:hAnsi="Tahoma" w:cs="Tahoma"/>
          <w:sz w:val="20"/>
        </w:rPr>
        <w:t>Smluvní strany:</w:t>
      </w:r>
    </w:p>
    <w:p w:rsidR="00A7098C" w:rsidRDefault="00A7098C">
      <w:pPr>
        <w:widowControl w:val="0"/>
        <w:autoSpaceDE w:val="0"/>
        <w:autoSpaceDN w:val="0"/>
        <w:adjustRightInd w:val="0"/>
        <w:rPr>
          <w:rFonts w:ascii="Tahoma" w:hAnsi="Tahoma" w:cs="Tahoma"/>
          <w:b/>
          <w:sz w:val="20"/>
          <w:u w:val="single"/>
        </w:rPr>
      </w:pPr>
    </w:p>
    <w:p w:rsidR="00A84A42" w:rsidRDefault="00A84A42" w:rsidP="00A84A42">
      <w:pPr>
        <w:pStyle w:val="zhotovitel1"/>
        <w:rPr>
          <w:rFonts w:ascii="Tahoma" w:hAnsi="Tahoma" w:cs="Tahoma"/>
          <w:bCs/>
          <w:sz w:val="20"/>
        </w:rPr>
      </w:pPr>
      <w:r>
        <w:rPr>
          <w:rFonts w:ascii="Tahoma" w:hAnsi="Tahoma" w:cs="Tahoma"/>
          <w:bCs/>
          <w:sz w:val="20"/>
        </w:rPr>
        <w:t xml:space="preserve">Objednatel: </w:t>
      </w:r>
      <w:r>
        <w:rPr>
          <w:rFonts w:ascii="Tahoma" w:hAnsi="Tahoma" w:cs="Tahoma"/>
          <w:bCs/>
          <w:sz w:val="20"/>
        </w:rPr>
        <w:tab/>
        <w:t>Město Rakovník</w:t>
      </w:r>
    </w:p>
    <w:p w:rsidR="00A84A42" w:rsidRDefault="00A84A42" w:rsidP="00A84A42">
      <w:pPr>
        <w:pStyle w:val="zhotovitel2"/>
        <w:rPr>
          <w:rFonts w:ascii="Tahoma" w:hAnsi="Tahoma" w:cs="Tahoma"/>
        </w:rPr>
      </w:pPr>
      <w:r>
        <w:rPr>
          <w:rFonts w:ascii="Tahoma" w:hAnsi="Tahoma" w:cs="Tahoma"/>
        </w:rPr>
        <w:tab/>
        <w:t>Husovo nám. 27, 269 18 Rakovník</w:t>
      </w:r>
    </w:p>
    <w:p w:rsidR="00A84A42" w:rsidRDefault="00A84A42" w:rsidP="00A84A42">
      <w:pPr>
        <w:pStyle w:val="zhotovitel2"/>
        <w:rPr>
          <w:rFonts w:ascii="Tahoma" w:hAnsi="Tahoma" w:cs="Tahoma"/>
        </w:rPr>
      </w:pPr>
      <w:r>
        <w:rPr>
          <w:rFonts w:ascii="Tahoma" w:hAnsi="Tahoma" w:cs="Tahoma"/>
        </w:rPr>
        <w:t>Zastoupený:</w:t>
      </w:r>
      <w:r>
        <w:rPr>
          <w:rFonts w:ascii="Tahoma" w:hAnsi="Tahoma" w:cs="Tahoma"/>
        </w:rPr>
        <w:tab/>
      </w:r>
      <w:r w:rsidR="000C44F3">
        <w:rPr>
          <w:rFonts w:ascii="Tahoma" w:hAnsi="Tahoma" w:cs="Tahoma"/>
        </w:rPr>
        <w:t xml:space="preserve">JUDr. Pavlem </w:t>
      </w:r>
      <w:proofErr w:type="spellStart"/>
      <w:r w:rsidR="000C44F3">
        <w:rPr>
          <w:rFonts w:ascii="Tahoma" w:hAnsi="Tahoma" w:cs="Tahoma"/>
        </w:rPr>
        <w:t>Jenšovským</w:t>
      </w:r>
      <w:proofErr w:type="spellEnd"/>
      <w:r>
        <w:rPr>
          <w:rFonts w:ascii="Tahoma" w:hAnsi="Tahoma" w:cs="Tahoma"/>
        </w:rPr>
        <w:t xml:space="preserve"> – starostou města</w:t>
      </w:r>
    </w:p>
    <w:p w:rsidR="00A84A42" w:rsidRDefault="00A84A42" w:rsidP="00A84A42">
      <w:pPr>
        <w:tabs>
          <w:tab w:val="left" w:pos="2268"/>
        </w:tabs>
        <w:spacing w:before="60"/>
        <w:rPr>
          <w:rFonts w:ascii="Tahoma" w:hAnsi="Tahoma" w:cs="Tahoma"/>
          <w:sz w:val="20"/>
        </w:rPr>
      </w:pPr>
      <w:r>
        <w:rPr>
          <w:rFonts w:ascii="Tahoma" w:hAnsi="Tahoma" w:cs="Tahoma"/>
          <w:sz w:val="20"/>
        </w:rPr>
        <w:t>Zastoupený ve věcech technických:</w:t>
      </w:r>
    </w:p>
    <w:p w:rsidR="00A84A42" w:rsidRDefault="006A351B" w:rsidP="00A84A42">
      <w:pPr>
        <w:tabs>
          <w:tab w:val="left" w:pos="2268"/>
        </w:tabs>
        <w:spacing w:before="60"/>
        <w:rPr>
          <w:rFonts w:ascii="Tahoma" w:hAnsi="Tahoma" w:cs="Tahoma"/>
          <w:sz w:val="20"/>
        </w:rPr>
      </w:pPr>
      <w:r>
        <w:rPr>
          <w:rFonts w:ascii="Tahoma" w:hAnsi="Tahoma" w:cs="Tahoma"/>
          <w:sz w:val="20"/>
        </w:rPr>
        <w:tab/>
      </w:r>
      <w:r w:rsidR="000C44F3">
        <w:rPr>
          <w:rFonts w:ascii="Tahoma" w:hAnsi="Tahoma" w:cs="Tahoma"/>
          <w:sz w:val="20"/>
        </w:rPr>
        <w:t xml:space="preserve">Ing. Ivem </w:t>
      </w:r>
      <w:proofErr w:type="spellStart"/>
      <w:r w:rsidR="000C44F3">
        <w:rPr>
          <w:rFonts w:ascii="Tahoma" w:hAnsi="Tahoma" w:cs="Tahoma"/>
          <w:sz w:val="20"/>
        </w:rPr>
        <w:t>Žďánským</w:t>
      </w:r>
      <w:proofErr w:type="spellEnd"/>
      <w:r w:rsidR="000C44F3">
        <w:rPr>
          <w:rFonts w:ascii="Tahoma" w:hAnsi="Tahoma" w:cs="Tahoma"/>
          <w:sz w:val="20"/>
        </w:rPr>
        <w:t xml:space="preserve"> </w:t>
      </w:r>
      <w:r w:rsidR="00303366">
        <w:rPr>
          <w:rFonts w:ascii="Tahoma" w:hAnsi="Tahoma" w:cs="Tahoma"/>
          <w:sz w:val="20"/>
        </w:rPr>
        <w:t>– vedoucím OSM</w:t>
      </w:r>
    </w:p>
    <w:p w:rsidR="00A84A42" w:rsidRDefault="00A84A42" w:rsidP="00A84A42">
      <w:pPr>
        <w:pStyle w:val="zhotovitel2"/>
        <w:rPr>
          <w:rFonts w:ascii="Tahoma" w:hAnsi="Tahoma" w:cs="Tahoma"/>
        </w:rPr>
      </w:pPr>
      <w:r>
        <w:rPr>
          <w:rFonts w:ascii="Tahoma" w:hAnsi="Tahoma" w:cs="Tahoma"/>
        </w:rPr>
        <w:t xml:space="preserve">Bankovní spojení: </w:t>
      </w:r>
      <w:r>
        <w:rPr>
          <w:rFonts w:ascii="Tahoma" w:hAnsi="Tahoma" w:cs="Tahoma"/>
        </w:rPr>
        <w:tab/>
      </w:r>
      <w:proofErr w:type="spellStart"/>
      <w:r w:rsidR="00460B5D">
        <w:rPr>
          <w:rFonts w:ascii="Tahoma" w:hAnsi="Tahoma" w:cs="Tahoma"/>
        </w:rPr>
        <w:t>xxxxxxxxx</w:t>
      </w:r>
      <w:proofErr w:type="spellEnd"/>
    </w:p>
    <w:p w:rsidR="00A84A42" w:rsidRDefault="00A84A42" w:rsidP="00A84A42">
      <w:pPr>
        <w:pStyle w:val="zhotovitel2"/>
        <w:rPr>
          <w:rFonts w:ascii="Tahoma" w:hAnsi="Tahoma" w:cs="Tahoma"/>
        </w:rPr>
      </w:pPr>
      <w:r>
        <w:rPr>
          <w:rFonts w:ascii="Tahoma" w:hAnsi="Tahoma" w:cs="Tahoma"/>
        </w:rPr>
        <w:t>Číslo účtu:</w:t>
      </w:r>
      <w:r>
        <w:rPr>
          <w:rFonts w:ascii="Tahoma" w:hAnsi="Tahoma" w:cs="Tahoma"/>
        </w:rPr>
        <w:tab/>
      </w:r>
      <w:proofErr w:type="spellStart"/>
      <w:r w:rsidR="00460B5D">
        <w:rPr>
          <w:rFonts w:ascii="Tahoma" w:hAnsi="Tahoma" w:cs="Tahoma"/>
        </w:rPr>
        <w:t>xxxxxxxx</w:t>
      </w:r>
      <w:proofErr w:type="spellEnd"/>
    </w:p>
    <w:p w:rsidR="00A84A42" w:rsidRDefault="00A84A42" w:rsidP="00A84A42">
      <w:pPr>
        <w:pStyle w:val="zhotovitel2"/>
        <w:rPr>
          <w:rFonts w:ascii="Tahoma" w:hAnsi="Tahoma" w:cs="Tahoma"/>
        </w:rPr>
      </w:pPr>
      <w:r>
        <w:rPr>
          <w:rFonts w:ascii="Tahoma" w:hAnsi="Tahoma" w:cs="Tahoma"/>
        </w:rPr>
        <w:t xml:space="preserve">IČO: </w:t>
      </w:r>
      <w:r>
        <w:rPr>
          <w:rFonts w:ascii="Tahoma" w:hAnsi="Tahoma" w:cs="Tahoma"/>
        </w:rPr>
        <w:tab/>
        <w:t>00244309</w:t>
      </w:r>
    </w:p>
    <w:p w:rsidR="00A84A42" w:rsidRDefault="00A84A42" w:rsidP="00A84A42">
      <w:pPr>
        <w:pStyle w:val="zhotovitel2"/>
        <w:rPr>
          <w:rFonts w:ascii="Tahoma" w:hAnsi="Tahoma" w:cs="Tahoma"/>
        </w:rPr>
      </w:pPr>
      <w:r>
        <w:rPr>
          <w:rFonts w:ascii="Tahoma" w:hAnsi="Tahoma" w:cs="Tahoma"/>
        </w:rPr>
        <w:t>DIČ:</w:t>
      </w:r>
      <w:r>
        <w:rPr>
          <w:rFonts w:ascii="Tahoma" w:hAnsi="Tahoma" w:cs="Tahoma"/>
        </w:rPr>
        <w:tab/>
        <w:t>není plátcem DPH</w:t>
      </w:r>
    </w:p>
    <w:p w:rsidR="00A84A42" w:rsidRDefault="00A84A42" w:rsidP="00A84A42">
      <w:pPr>
        <w:pStyle w:val="zhotovitel2"/>
        <w:rPr>
          <w:rFonts w:ascii="Tahoma" w:hAnsi="Tahoma" w:cs="Tahoma"/>
        </w:rPr>
      </w:pPr>
      <w:r>
        <w:rPr>
          <w:rFonts w:ascii="Tahoma" w:hAnsi="Tahoma" w:cs="Tahoma"/>
        </w:rPr>
        <w:t xml:space="preserve">Telefon: </w:t>
      </w:r>
      <w:r>
        <w:rPr>
          <w:rFonts w:ascii="Tahoma" w:hAnsi="Tahoma" w:cs="Tahoma"/>
        </w:rPr>
        <w:tab/>
        <w:t xml:space="preserve">313 259 111 </w:t>
      </w:r>
    </w:p>
    <w:p w:rsidR="00A84A42" w:rsidRDefault="00A84A42" w:rsidP="00A84A42">
      <w:pPr>
        <w:pStyle w:val="zhotovitel2"/>
        <w:rPr>
          <w:rFonts w:ascii="Tahoma" w:hAnsi="Tahoma" w:cs="Tahoma"/>
        </w:rPr>
      </w:pPr>
      <w:r>
        <w:rPr>
          <w:rFonts w:ascii="Tahoma" w:hAnsi="Tahoma" w:cs="Tahoma"/>
        </w:rPr>
        <w:t xml:space="preserve">Fax: </w:t>
      </w:r>
      <w:r>
        <w:rPr>
          <w:rFonts w:ascii="Tahoma" w:hAnsi="Tahoma" w:cs="Tahoma"/>
        </w:rPr>
        <w:tab/>
        <w:t xml:space="preserve">313 517 302 </w:t>
      </w:r>
    </w:p>
    <w:p w:rsidR="00A84A42" w:rsidRDefault="00A84A42" w:rsidP="00A84A42">
      <w:pPr>
        <w:pStyle w:val="zhotovitel2"/>
        <w:rPr>
          <w:rFonts w:ascii="Tahoma" w:hAnsi="Tahoma" w:cs="Tahoma"/>
        </w:rPr>
      </w:pPr>
      <w:r>
        <w:rPr>
          <w:rFonts w:ascii="Tahoma" w:hAnsi="Tahoma" w:cs="Tahoma"/>
        </w:rPr>
        <w:t>E-mail:</w:t>
      </w:r>
      <w:r>
        <w:rPr>
          <w:rFonts w:ascii="Tahoma" w:hAnsi="Tahoma" w:cs="Tahoma"/>
        </w:rPr>
        <w:tab/>
      </w:r>
      <w:hyperlink r:id="rId8" w:history="1">
        <w:r w:rsidRPr="00BB0D9A">
          <w:rPr>
            <w:rStyle w:val="Hypertextovodkaz"/>
            <w:rFonts w:ascii="Tahoma" w:hAnsi="Tahoma" w:cs="Tahoma"/>
          </w:rPr>
          <w:t>posta</w:t>
        </w:r>
        <w:r w:rsidRPr="00BB0D9A">
          <w:rPr>
            <w:rStyle w:val="Hypertextovodkaz"/>
            <w:rFonts w:ascii="Tahoma" w:hAnsi="Tahoma" w:cs="Tahoma"/>
            <w:lang w:val="en-US"/>
          </w:rPr>
          <w:t>@</w:t>
        </w:r>
        <w:r w:rsidRPr="00BB0D9A">
          <w:rPr>
            <w:rStyle w:val="Hypertextovodkaz"/>
            <w:rFonts w:ascii="Tahoma" w:hAnsi="Tahoma" w:cs="Tahoma"/>
          </w:rPr>
          <w:t>murako.cz</w:t>
        </w:r>
      </w:hyperlink>
    </w:p>
    <w:p w:rsidR="00A84A42" w:rsidRDefault="00A84A42" w:rsidP="00A84A42">
      <w:pPr>
        <w:pStyle w:val="zhotovitel2"/>
        <w:rPr>
          <w:rFonts w:ascii="Tahoma" w:hAnsi="Tahoma" w:cs="Tahoma"/>
        </w:rPr>
      </w:pPr>
    </w:p>
    <w:p w:rsidR="0035218E" w:rsidRDefault="0035218E" w:rsidP="0035218E">
      <w:pPr>
        <w:pStyle w:val="zhotovitel2"/>
        <w:rPr>
          <w:rFonts w:ascii="Tahoma" w:hAnsi="Tahoma" w:cs="Tahoma"/>
        </w:rPr>
      </w:pPr>
      <w:r>
        <w:rPr>
          <w:rFonts w:ascii="Tahoma" w:hAnsi="Tahoma" w:cs="Tahoma"/>
        </w:rPr>
        <w:t>dále jen „objednatel“</w:t>
      </w:r>
    </w:p>
    <w:p w:rsidR="00A7098C" w:rsidRDefault="00A7098C">
      <w:pPr>
        <w:pStyle w:val="zhotovitel2"/>
        <w:rPr>
          <w:rFonts w:ascii="Tahoma" w:hAnsi="Tahoma" w:cs="Tahoma"/>
        </w:rPr>
      </w:pPr>
      <w:r>
        <w:rPr>
          <w:rFonts w:ascii="Tahoma" w:hAnsi="Tahoma" w:cs="Tahoma"/>
        </w:rPr>
        <w:t>a</w:t>
      </w:r>
    </w:p>
    <w:p w:rsidR="00A7098C" w:rsidRDefault="00A7098C">
      <w:pPr>
        <w:pStyle w:val="zhotovitel2"/>
        <w:rPr>
          <w:rFonts w:ascii="Tahoma" w:hAnsi="Tahoma" w:cs="Tahoma"/>
        </w:rPr>
      </w:pPr>
    </w:p>
    <w:p w:rsidR="00950231" w:rsidRPr="007132C9" w:rsidRDefault="00950231" w:rsidP="00950231">
      <w:pPr>
        <w:pStyle w:val="zhotovitel1"/>
        <w:spacing w:after="120"/>
        <w:rPr>
          <w:rFonts w:ascii="Tahoma" w:hAnsi="Tahoma" w:cs="Tahoma"/>
          <w:sz w:val="20"/>
          <w:szCs w:val="20"/>
        </w:rPr>
      </w:pPr>
      <w:r w:rsidRPr="007132C9">
        <w:rPr>
          <w:rFonts w:ascii="Tahoma" w:hAnsi="Tahoma" w:cs="Tahoma"/>
          <w:sz w:val="20"/>
          <w:szCs w:val="20"/>
        </w:rPr>
        <w:t xml:space="preserve">Zhotovitel: </w:t>
      </w:r>
      <w:r w:rsidRPr="007132C9">
        <w:rPr>
          <w:rFonts w:ascii="Tahoma" w:hAnsi="Tahoma" w:cs="Tahoma"/>
          <w:sz w:val="20"/>
          <w:szCs w:val="20"/>
        </w:rPr>
        <w:tab/>
        <w:t>Froněk, spol. s r.o.</w:t>
      </w:r>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Sídlo:</w:t>
      </w:r>
      <w:r w:rsidRPr="007132C9">
        <w:rPr>
          <w:rFonts w:ascii="Tahoma" w:hAnsi="Tahoma" w:cs="Tahoma"/>
          <w:szCs w:val="20"/>
        </w:rPr>
        <w:tab/>
        <w:t>Rakovník, Zátiší 2488, PSČ 269 01</w:t>
      </w:r>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Zápis v OR:</w:t>
      </w:r>
      <w:r w:rsidRPr="007132C9">
        <w:rPr>
          <w:rFonts w:ascii="Tahoma" w:hAnsi="Tahoma" w:cs="Tahoma"/>
          <w:szCs w:val="20"/>
        </w:rPr>
        <w:tab/>
        <w:t xml:space="preserve">v obchodním rejstříku zapsaný Městským soudem v Praze oddíl C, vložka 15879, dne 18. prosince 1992 </w:t>
      </w:r>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 xml:space="preserve">Zastoupený: </w:t>
      </w:r>
      <w:r w:rsidRPr="007132C9">
        <w:rPr>
          <w:rFonts w:ascii="Tahoma" w:hAnsi="Tahoma" w:cs="Tahoma"/>
          <w:szCs w:val="20"/>
        </w:rPr>
        <w:tab/>
        <w:t>Ing. Kamilem Hrbkem – prokuristou společnosti</w:t>
      </w:r>
    </w:p>
    <w:p w:rsidR="00950231" w:rsidRPr="007132C9" w:rsidRDefault="00950231" w:rsidP="00950231">
      <w:pPr>
        <w:tabs>
          <w:tab w:val="left" w:pos="2268"/>
        </w:tabs>
        <w:spacing w:line="276" w:lineRule="auto"/>
        <w:rPr>
          <w:rFonts w:ascii="Tahoma" w:hAnsi="Tahoma" w:cs="Tahoma"/>
          <w:sz w:val="20"/>
          <w:szCs w:val="20"/>
        </w:rPr>
      </w:pPr>
      <w:r w:rsidRPr="007132C9">
        <w:rPr>
          <w:rFonts w:ascii="Tahoma" w:hAnsi="Tahoma" w:cs="Tahoma"/>
          <w:sz w:val="20"/>
          <w:szCs w:val="20"/>
        </w:rPr>
        <w:t>Zastoupený ve věcech technických:</w:t>
      </w:r>
      <w:r w:rsidRPr="00E877F8">
        <w:rPr>
          <w:rFonts w:ascii="Tahoma" w:hAnsi="Tahoma" w:cs="Tahoma"/>
          <w:sz w:val="20"/>
          <w:szCs w:val="20"/>
        </w:rPr>
        <w:t xml:space="preserve"> </w:t>
      </w:r>
      <w:r w:rsidRPr="007132C9">
        <w:rPr>
          <w:rFonts w:ascii="Tahoma" w:hAnsi="Tahoma" w:cs="Tahoma"/>
          <w:sz w:val="20"/>
          <w:szCs w:val="20"/>
        </w:rPr>
        <w:t xml:space="preserve">Tomášem </w:t>
      </w:r>
      <w:proofErr w:type="spellStart"/>
      <w:r w:rsidRPr="007132C9">
        <w:rPr>
          <w:rFonts w:ascii="Tahoma" w:hAnsi="Tahoma" w:cs="Tahoma"/>
          <w:sz w:val="20"/>
          <w:szCs w:val="20"/>
        </w:rPr>
        <w:t>Macálkou</w:t>
      </w:r>
      <w:proofErr w:type="spellEnd"/>
      <w:r w:rsidRPr="007132C9">
        <w:rPr>
          <w:rFonts w:ascii="Tahoma" w:hAnsi="Tahoma" w:cs="Tahoma"/>
          <w:sz w:val="20"/>
          <w:szCs w:val="20"/>
        </w:rPr>
        <w:t xml:space="preserve"> - stavbyvedoucím</w:t>
      </w:r>
    </w:p>
    <w:p w:rsidR="00950231" w:rsidRPr="00E877F8" w:rsidRDefault="00950231" w:rsidP="00950231">
      <w:pPr>
        <w:tabs>
          <w:tab w:val="left" w:pos="2268"/>
        </w:tabs>
        <w:spacing w:line="276" w:lineRule="auto"/>
        <w:rPr>
          <w:rFonts w:ascii="Tahoma" w:hAnsi="Tahoma" w:cs="Tahoma"/>
          <w:sz w:val="20"/>
          <w:szCs w:val="20"/>
        </w:rPr>
      </w:pPr>
      <w:r w:rsidRPr="00E877F8">
        <w:rPr>
          <w:rFonts w:ascii="Tahoma" w:hAnsi="Tahoma" w:cs="Tahoma"/>
          <w:sz w:val="20"/>
          <w:szCs w:val="20"/>
        </w:rPr>
        <w:t xml:space="preserve">Bank. </w:t>
      </w:r>
      <w:proofErr w:type="gramStart"/>
      <w:r w:rsidRPr="00E877F8">
        <w:rPr>
          <w:rFonts w:ascii="Tahoma" w:hAnsi="Tahoma" w:cs="Tahoma"/>
          <w:sz w:val="20"/>
          <w:szCs w:val="20"/>
        </w:rPr>
        <w:t>spojení</w:t>
      </w:r>
      <w:proofErr w:type="gramEnd"/>
      <w:r w:rsidRPr="00E877F8">
        <w:rPr>
          <w:rFonts w:ascii="Tahoma" w:hAnsi="Tahoma" w:cs="Tahoma"/>
          <w:sz w:val="20"/>
          <w:szCs w:val="20"/>
        </w:rPr>
        <w:t xml:space="preserve">: </w:t>
      </w:r>
      <w:r w:rsidRPr="00E877F8">
        <w:rPr>
          <w:rFonts w:ascii="Tahoma" w:hAnsi="Tahoma" w:cs="Tahoma"/>
          <w:sz w:val="20"/>
          <w:szCs w:val="20"/>
        </w:rPr>
        <w:tab/>
      </w:r>
      <w:proofErr w:type="spellStart"/>
      <w:r w:rsidR="00460B5D">
        <w:rPr>
          <w:rFonts w:ascii="Tahoma" w:hAnsi="Tahoma" w:cs="Tahoma"/>
          <w:sz w:val="20"/>
          <w:szCs w:val="20"/>
        </w:rPr>
        <w:t>xxxxxx</w:t>
      </w:r>
      <w:proofErr w:type="spellEnd"/>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Číslo účtu:</w:t>
      </w:r>
      <w:r w:rsidRPr="007132C9">
        <w:rPr>
          <w:rFonts w:ascii="Tahoma" w:hAnsi="Tahoma" w:cs="Tahoma"/>
          <w:szCs w:val="20"/>
        </w:rPr>
        <w:tab/>
      </w:r>
      <w:proofErr w:type="spellStart"/>
      <w:r w:rsidR="00460B5D">
        <w:rPr>
          <w:rFonts w:ascii="Tahoma" w:hAnsi="Tahoma" w:cs="Tahoma"/>
          <w:szCs w:val="20"/>
        </w:rPr>
        <w:t>xxxxxxxxx</w:t>
      </w:r>
      <w:proofErr w:type="spellEnd"/>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 xml:space="preserve">IČO: </w:t>
      </w:r>
      <w:r w:rsidRPr="007132C9">
        <w:rPr>
          <w:rFonts w:ascii="Tahoma" w:hAnsi="Tahoma" w:cs="Tahoma"/>
          <w:szCs w:val="20"/>
        </w:rPr>
        <w:tab/>
        <w:t>47534630</w:t>
      </w:r>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 xml:space="preserve">DIČ: </w:t>
      </w:r>
      <w:r w:rsidRPr="007132C9">
        <w:rPr>
          <w:rFonts w:ascii="Tahoma" w:hAnsi="Tahoma" w:cs="Tahoma"/>
          <w:szCs w:val="20"/>
        </w:rPr>
        <w:tab/>
        <w:t>CZ47534630</w:t>
      </w:r>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 xml:space="preserve">Telefon: </w:t>
      </w:r>
      <w:r w:rsidRPr="007132C9">
        <w:rPr>
          <w:rFonts w:ascii="Tahoma" w:hAnsi="Tahoma" w:cs="Tahoma"/>
          <w:szCs w:val="20"/>
        </w:rPr>
        <w:tab/>
      </w:r>
      <w:proofErr w:type="spellStart"/>
      <w:r w:rsidR="00460B5D">
        <w:rPr>
          <w:rFonts w:ascii="Tahoma" w:hAnsi="Tahoma" w:cs="Tahoma"/>
          <w:szCs w:val="20"/>
        </w:rPr>
        <w:t>xxxxxxx</w:t>
      </w:r>
      <w:proofErr w:type="spellEnd"/>
    </w:p>
    <w:p w:rsidR="00950231" w:rsidRPr="007132C9" w:rsidRDefault="00950231" w:rsidP="00950231">
      <w:pPr>
        <w:pStyle w:val="zhotovitel2"/>
        <w:spacing w:before="0" w:line="276" w:lineRule="auto"/>
        <w:rPr>
          <w:rFonts w:ascii="Tahoma" w:hAnsi="Tahoma" w:cs="Tahoma"/>
          <w:szCs w:val="20"/>
        </w:rPr>
      </w:pPr>
      <w:r w:rsidRPr="007132C9">
        <w:rPr>
          <w:rFonts w:ascii="Tahoma" w:hAnsi="Tahoma" w:cs="Tahoma"/>
          <w:szCs w:val="20"/>
        </w:rPr>
        <w:t xml:space="preserve">Fax: </w:t>
      </w:r>
      <w:r w:rsidRPr="007132C9">
        <w:rPr>
          <w:rFonts w:ascii="Tahoma" w:hAnsi="Tahoma" w:cs="Tahoma"/>
          <w:szCs w:val="20"/>
        </w:rPr>
        <w:tab/>
      </w:r>
      <w:proofErr w:type="spellStart"/>
      <w:r w:rsidR="00460B5D">
        <w:rPr>
          <w:rFonts w:ascii="Tahoma" w:hAnsi="Tahoma" w:cs="Tahoma"/>
          <w:szCs w:val="20"/>
        </w:rPr>
        <w:t>xxxxxxxx</w:t>
      </w:r>
      <w:proofErr w:type="spellEnd"/>
    </w:p>
    <w:p w:rsidR="00950231" w:rsidRDefault="00950231" w:rsidP="00950231">
      <w:pPr>
        <w:pStyle w:val="zhotovitel2"/>
        <w:spacing w:before="0" w:line="276" w:lineRule="auto"/>
        <w:rPr>
          <w:rFonts w:ascii="Tahoma" w:hAnsi="Tahoma" w:cs="Tahoma"/>
          <w:szCs w:val="20"/>
        </w:rPr>
      </w:pPr>
      <w:r w:rsidRPr="007132C9">
        <w:rPr>
          <w:rFonts w:ascii="Tahoma" w:hAnsi="Tahoma" w:cs="Tahoma"/>
          <w:szCs w:val="20"/>
        </w:rPr>
        <w:t>E-mail:</w:t>
      </w:r>
      <w:r w:rsidRPr="007132C9">
        <w:rPr>
          <w:rFonts w:ascii="Tahoma" w:hAnsi="Tahoma" w:cs="Tahoma"/>
          <w:szCs w:val="20"/>
        </w:rPr>
        <w:tab/>
      </w:r>
      <w:proofErr w:type="spellStart"/>
      <w:r w:rsidR="00460B5D">
        <w:t>xxxxxxx</w:t>
      </w:r>
      <w:proofErr w:type="spellEnd"/>
    </w:p>
    <w:p w:rsidR="000C44F3" w:rsidRDefault="000C44F3" w:rsidP="00371246">
      <w:pPr>
        <w:pStyle w:val="zhotovitel1"/>
        <w:rPr>
          <w:rFonts w:ascii="Tahoma" w:hAnsi="Tahoma" w:cs="Tahoma"/>
          <w:b w:val="0"/>
          <w:sz w:val="20"/>
          <w:szCs w:val="20"/>
        </w:rPr>
      </w:pPr>
    </w:p>
    <w:p w:rsidR="0035218E" w:rsidRPr="00371246" w:rsidRDefault="0035218E" w:rsidP="00371246">
      <w:pPr>
        <w:pStyle w:val="zhotovitel1"/>
        <w:rPr>
          <w:rFonts w:ascii="Tahoma" w:hAnsi="Tahoma" w:cs="Tahoma"/>
          <w:b w:val="0"/>
          <w:sz w:val="20"/>
          <w:szCs w:val="20"/>
        </w:rPr>
      </w:pPr>
      <w:r w:rsidRPr="00371246">
        <w:rPr>
          <w:rFonts w:ascii="Tahoma" w:hAnsi="Tahoma" w:cs="Tahoma"/>
          <w:b w:val="0"/>
          <w:sz w:val="20"/>
          <w:szCs w:val="20"/>
        </w:rPr>
        <w:t>dále jen „zhotovitel“</w:t>
      </w:r>
    </w:p>
    <w:p w:rsidR="00303366" w:rsidRDefault="00303366" w:rsidP="00303366">
      <w:pPr>
        <w:rPr>
          <w:rFonts w:ascii="Times New Roman" w:hAnsi="Times New Roman"/>
          <w:szCs w:val="22"/>
        </w:rPr>
      </w:pPr>
    </w:p>
    <w:p w:rsidR="00303366" w:rsidRPr="00303366" w:rsidRDefault="00303366" w:rsidP="00303366">
      <w:pPr>
        <w:rPr>
          <w:rFonts w:ascii="Tahoma" w:hAnsi="Tahoma" w:cs="Tahoma"/>
          <w:sz w:val="20"/>
          <w:szCs w:val="20"/>
        </w:rPr>
      </w:pPr>
      <w:r w:rsidRPr="00303366">
        <w:rPr>
          <w:rFonts w:ascii="Tahoma" w:hAnsi="Tahoma" w:cs="Tahoma"/>
          <w:sz w:val="20"/>
          <w:szCs w:val="20"/>
        </w:rPr>
        <w:t xml:space="preserve">uzavřely dnešního dne, měsíce a roku dle </w:t>
      </w:r>
      <w:proofErr w:type="spellStart"/>
      <w:r w:rsidRPr="00303366">
        <w:rPr>
          <w:rFonts w:ascii="Tahoma" w:hAnsi="Tahoma" w:cs="Tahoma"/>
          <w:sz w:val="20"/>
          <w:szCs w:val="20"/>
        </w:rPr>
        <w:t>ust</w:t>
      </w:r>
      <w:proofErr w:type="spellEnd"/>
      <w:r w:rsidRPr="00303366">
        <w:rPr>
          <w:rFonts w:ascii="Tahoma" w:hAnsi="Tahoma" w:cs="Tahoma"/>
          <w:sz w:val="20"/>
          <w:szCs w:val="20"/>
        </w:rPr>
        <w:t xml:space="preserve">. § 2586 a násl. zák. č. 89/2012 Sb., občanský zákoník, v platném znění, tuto:   </w:t>
      </w:r>
    </w:p>
    <w:p w:rsidR="00A7098C" w:rsidRPr="00371246" w:rsidRDefault="00A7098C">
      <w:pPr>
        <w:pStyle w:val="zhotovitel2"/>
        <w:rPr>
          <w:rFonts w:ascii="Tahoma" w:hAnsi="Tahoma" w:cs="Tahoma"/>
          <w:szCs w:val="20"/>
        </w:rPr>
      </w:pPr>
    </w:p>
    <w:p w:rsidR="00A7098C" w:rsidRDefault="00A7098C">
      <w:pPr>
        <w:pStyle w:val="Nadpis1"/>
        <w:rPr>
          <w:rFonts w:ascii="Tahoma" w:hAnsi="Tahoma" w:cs="Tahoma"/>
          <w:sz w:val="20"/>
        </w:rPr>
      </w:pPr>
      <w:r>
        <w:rPr>
          <w:rFonts w:ascii="Tahoma" w:hAnsi="Tahoma" w:cs="Tahoma"/>
          <w:sz w:val="20"/>
        </w:rPr>
        <w:t>Předmět smlouvy:</w:t>
      </w:r>
    </w:p>
    <w:p w:rsidR="00A7098C" w:rsidRDefault="00A7098C">
      <w:pPr>
        <w:widowControl w:val="0"/>
        <w:autoSpaceDE w:val="0"/>
        <w:autoSpaceDN w:val="0"/>
        <w:adjustRightInd w:val="0"/>
        <w:rPr>
          <w:rFonts w:ascii="Tahoma" w:hAnsi="Tahoma" w:cs="Tahoma"/>
          <w:bCs/>
          <w:sz w:val="20"/>
          <w:u w:val="single"/>
        </w:rPr>
      </w:pPr>
    </w:p>
    <w:p w:rsidR="000757E8" w:rsidRPr="00C81917" w:rsidRDefault="00A7098C" w:rsidP="00954EC4">
      <w:pPr>
        <w:autoSpaceDE w:val="0"/>
        <w:autoSpaceDN w:val="0"/>
        <w:adjustRightInd w:val="0"/>
        <w:rPr>
          <w:rFonts w:ascii="Tahoma" w:hAnsi="Tahoma" w:cs="Tahoma"/>
          <w:sz w:val="20"/>
          <w:szCs w:val="20"/>
        </w:rPr>
      </w:pPr>
      <w:r>
        <w:rPr>
          <w:rFonts w:ascii="Tahoma" w:hAnsi="Tahoma" w:cs="Tahoma"/>
          <w:sz w:val="20"/>
        </w:rPr>
        <w:t>Předmětem smlouvy je</w:t>
      </w:r>
      <w:r w:rsidR="00954EC4">
        <w:rPr>
          <w:rFonts w:ascii="Tahoma" w:hAnsi="Tahoma" w:cs="Tahoma"/>
          <w:sz w:val="20"/>
        </w:rPr>
        <w:t xml:space="preserve">: </w:t>
      </w:r>
      <w:r w:rsidR="00EA64E7">
        <w:rPr>
          <w:rFonts w:ascii="Tahoma" w:hAnsi="Tahoma" w:cs="Tahoma"/>
          <w:sz w:val="20"/>
          <w:szCs w:val="20"/>
        </w:rPr>
        <w:t xml:space="preserve">rekonstrukce ulic </w:t>
      </w:r>
      <w:r w:rsidR="00ED576E">
        <w:rPr>
          <w:rFonts w:ascii="Tahoma" w:hAnsi="Tahoma" w:cs="Tahoma"/>
          <w:sz w:val="20"/>
          <w:szCs w:val="20"/>
        </w:rPr>
        <w:t xml:space="preserve">Vojtěšská a </w:t>
      </w:r>
      <w:proofErr w:type="spellStart"/>
      <w:r w:rsidR="00ED576E">
        <w:rPr>
          <w:rFonts w:ascii="Tahoma" w:hAnsi="Tahoma" w:cs="Tahoma"/>
          <w:sz w:val="20"/>
          <w:szCs w:val="20"/>
        </w:rPr>
        <w:t>Hwiezdoslavova</w:t>
      </w:r>
      <w:proofErr w:type="spellEnd"/>
      <w:r w:rsidR="00954EC4" w:rsidRPr="00C81917">
        <w:rPr>
          <w:rFonts w:ascii="Tahoma" w:hAnsi="Tahoma" w:cs="Tahoma"/>
          <w:sz w:val="20"/>
          <w:szCs w:val="20"/>
        </w:rPr>
        <w:t xml:space="preserve"> </w:t>
      </w:r>
      <w:r w:rsidR="004841F3" w:rsidRPr="00ED576E">
        <w:rPr>
          <w:rFonts w:ascii="Tahoma" w:hAnsi="Tahoma" w:cs="Tahoma"/>
          <w:sz w:val="20"/>
          <w:szCs w:val="20"/>
          <w:u w:val="single"/>
        </w:rPr>
        <w:t>vč. zajištění vytýčení inženýrských sítí</w:t>
      </w:r>
      <w:r w:rsidR="00B52B28" w:rsidRPr="00ED576E">
        <w:rPr>
          <w:rFonts w:ascii="Tahoma" w:hAnsi="Tahoma" w:cs="Tahoma"/>
          <w:sz w:val="20"/>
          <w:szCs w:val="20"/>
          <w:u w:val="single"/>
        </w:rPr>
        <w:t xml:space="preserve"> </w:t>
      </w:r>
      <w:r w:rsidR="00A05248" w:rsidRPr="00ED576E">
        <w:rPr>
          <w:rFonts w:ascii="Tahoma" w:hAnsi="Tahoma" w:cs="Tahoma"/>
          <w:sz w:val="20"/>
          <w:szCs w:val="20"/>
          <w:u w:val="single"/>
        </w:rPr>
        <w:t>a zajištění</w:t>
      </w:r>
      <w:r w:rsidR="00B52B28" w:rsidRPr="00ED576E">
        <w:rPr>
          <w:rFonts w:ascii="Tahoma" w:hAnsi="Tahoma" w:cs="Tahoma"/>
          <w:sz w:val="20"/>
          <w:szCs w:val="20"/>
          <w:u w:val="single"/>
        </w:rPr>
        <w:t xml:space="preserve"> nezbytných podkladů pro vytýčení</w:t>
      </w:r>
      <w:r w:rsidR="00480B8B" w:rsidRPr="00ED576E">
        <w:rPr>
          <w:rFonts w:ascii="Tahoma" w:hAnsi="Tahoma" w:cs="Tahoma"/>
          <w:sz w:val="20"/>
          <w:szCs w:val="20"/>
          <w:u w:val="single"/>
        </w:rPr>
        <w:t>.</w:t>
      </w:r>
      <w:r w:rsidR="006A351B" w:rsidRPr="00C81917">
        <w:rPr>
          <w:rFonts w:ascii="Tahoma" w:hAnsi="Tahoma" w:cs="Tahoma"/>
          <w:sz w:val="20"/>
          <w:szCs w:val="20"/>
        </w:rPr>
        <w:t xml:space="preserve"> Přesný rozsah prací je specifikován v Rozpočtu, který je nedílnou přílohou této smlouvy.</w:t>
      </w:r>
    </w:p>
    <w:p w:rsidR="00A7098C" w:rsidRPr="006A351B" w:rsidRDefault="00A7098C">
      <w:pPr>
        <w:autoSpaceDE w:val="0"/>
        <w:autoSpaceDN w:val="0"/>
        <w:adjustRightInd w:val="0"/>
        <w:rPr>
          <w:rFonts w:ascii="Tahoma" w:hAnsi="Tahoma" w:cs="Tahoma"/>
          <w:b/>
          <w:sz w:val="20"/>
        </w:rPr>
      </w:pPr>
    </w:p>
    <w:p w:rsidR="00A7098C" w:rsidRPr="003A44F4" w:rsidRDefault="00A7098C">
      <w:pPr>
        <w:rPr>
          <w:rFonts w:ascii="Tahoma" w:hAnsi="Tahoma" w:cs="Tahoma"/>
          <w:sz w:val="20"/>
        </w:rPr>
      </w:pPr>
      <w:r w:rsidRPr="003A44F4">
        <w:rPr>
          <w:rFonts w:ascii="Tahoma" w:hAnsi="Tahoma" w:cs="Tahoma"/>
          <w:b/>
          <w:sz w:val="20"/>
        </w:rPr>
        <w:t>Objednatel</w:t>
      </w:r>
      <w:r w:rsidRPr="003A44F4">
        <w:rPr>
          <w:rFonts w:ascii="Tahoma" w:hAnsi="Tahoma" w:cs="Tahoma"/>
          <w:sz w:val="20"/>
        </w:rPr>
        <w:t xml:space="preserve"> se zavazuje toto dílo </w:t>
      </w:r>
      <w:r w:rsidR="006A351B" w:rsidRPr="003A44F4">
        <w:rPr>
          <w:rFonts w:ascii="Tahoma" w:hAnsi="Tahoma" w:cs="Tahoma"/>
          <w:sz w:val="20"/>
        </w:rPr>
        <w:t xml:space="preserve">prosté vad a nedodělků </w:t>
      </w:r>
      <w:r w:rsidRPr="003A44F4">
        <w:rPr>
          <w:rFonts w:ascii="Tahoma" w:hAnsi="Tahoma" w:cs="Tahoma"/>
          <w:sz w:val="20"/>
        </w:rPr>
        <w:t xml:space="preserve">převzít a zaplatit </w:t>
      </w:r>
      <w:r w:rsidR="00963178" w:rsidRPr="003A44F4">
        <w:rPr>
          <w:rFonts w:ascii="Tahoma" w:hAnsi="Tahoma" w:cs="Tahoma"/>
          <w:sz w:val="20"/>
        </w:rPr>
        <w:t xml:space="preserve">za něj sjednanou </w:t>
      </w:r>
      <w:r w:rsidRPr="003A44F4">
        <w:rPr>
          <w:rFonts w:ascii="Tahoma" w:hAnsi="Tahoma" w:cs="Tahoma"/>
          <w:sz w:val="20"/>
        </w:rPr>
        <w:t>cenu.</w:t>
      </w:r>
    </w:p>
    <w:p w:rsidR="000757E8" w:rsidRDefault="000757E8">
      <w:pPr>
        <w:rPr>
          <w:rFonts w:ascii="Tahoma" w:hAnsi="Tahoma" w:cs="Tahoma"/>
          <w:sz w:val="20"/>
        </w:rPr>
      </w:pPr>
    </w:p>
    <w:p w:rsidR="00FB06C9" w:rsidRDefault="00FB06C9" w:rsidP="00FB06C9">
      <w:pPr>
        <w:rPr>
          <w:rFonts w:ascii="Tahoma" w:hAnsi="Tahoma" w:cs="Tahoma"/>
          <w:sz w:val="20"/>
        </w:rPr>
      </w:pPr>
    </w:p>
    <w:p w:rsidR="00303366" w:rsidRDefault="00303366" w:rsidP="00FB06C9">
      <w:pPr>
        <w:rPr>
          <w:rFonts w:ascii="Tahoma" w:hAnsi="Tahoma" w:cs="Tahoma"/>
          <w:sz w:val="20"/>
        </w:rPr>
      </w:pPr>
    </w:p>
    <w:p w:rsidR="00303366" w:rsidRDefault="00303366" w:rsidP="00FB06C9">
      <w:pPr>
        <w:rPr>
          <w:rFonts w:ascii="Tahoma" w:hAnsi="Tahoma" w:cs="Tahoma"/>
          <w:sz w:val="20"/>
        </w:rPr>
      </w:pPr>
    </w:p>
    <w:p w:rsidR="00303366" w:rsidRDefault="00303366" w:rsidP="00FB06C9">
      <w:pPr>
        <w:rPr>
          <w:rFonts w:ascii="Tahoma" w:hAnsi="Tahoma" w:cs="Tahoma"/>
          <w:sz w:val="20"/>
        </w:rPr>
      </w:pPr>
    </w:p>
    <w:p w:rsidR="00FB06C9" w:rsidRPr="006A351B" w:rsidRDefault="00FB06C9" w:rsidP="00FB06C9">
      <w:pPr>
        <w:pStyle w:val="Nadpis1"/>
        <w:rPr>
          <w:rFonts w:ascii="Tahoma" w:hAnsi="Tahoma" w:cs="Tahoma"/>
          <w:sz w:val="20"/>
        </w:rPr>
      </w:pPr>
      <w:r>
        <w:rPr>
          <w:rFonts w:ascii="Tahoma" w:hAnsi="Tahoma" w:cs="Tahoma"/>
          <w:sz w:val="20"/>
        </w:rPr>
        <w:t xml:space="preserve">Místo </w:t>
      </w:r>
      <w:r w:rsidR="00963178" w:rsidRPr="006A351B">
        <w:rPr>
          <w:rFonts w:ascii="Tahoma" w:hAnsi="Tahoma" w:cs="Tahoma"/>
          <w:sz w:val="20"/>
        </w:rPr>
        <w:t>plnění</w:t>
      </w:r>
      <w:r w:rsidRPr="006A351B">
        <w:rPr>
          <w:rFonts w:ascii="Tahoma" w:hAnsi="Tahoma" w:cs="Tahoma"/>
          <w:sz w:val="20"/>
        </w:rPr>
        <w:t>:</w:t>
      </w:r>
    </w:p>
    <w:p w:rsidR="00FB06C9" w:rsidRPr="003A44F4" w:rsidRDefault="00FB06C9" w:rsidP="00FB06C9">
      <w:pPr>
        <w:widowControl w:val="0"/>
        <w:autoSpaceDE w:val="0"/>
        <w:autoSpaceDN w:val="0"/>
        <w:adjustRightInd w:val="0"/>
        <w:rPr>
          <w:rFonts w:ascii="Tahoma" w:hAnsi="Tahoma" w:cs="Tahoma"/>
          <w:bCs/>
          <w:sz w:val="20"/>
          <w:u w:val="single"/>
        </w:rPr>
      </w:pPr>
    </w:p>
    <w:p w:rsidR="00FB06C9" w:rsidRPr="003A44F4" w:rsidRDefault="00FB06C9" w:rsidP="00FB06C9">
      <w:pPr>
        <w:autoSpaceDE w:val="0"/>
        <w:autoSpaceDN w:val="0"/>
        <w:adjustRightInd w:val="0"/>
        <w:rPr>
          <w:rFonts w:ascii="Tahoma" w:hAnsi="Tahoma" w:cs="Tahoma"/>
          <w:sz w:val="20"/>
        </w:rPr>
      </w:pPr>
      <w:r w:rsidRPr="003A44F4">
        <w:rPr>
          <w:rFonts w:ascii="Tahoma" w:hAnsi="Tahoma" w:cs="Tahoma"/>
          <w:sz w:val="20"/>
        </w:rPr>
        <w:t xml:space="preserve">Místem stavby je </w:t>
      </w:r>
      <w:r w:rsidR="00EA64E7">
        <w:rPr>
          <w:rFonts w:ascii="Tahoma" w:hAnsi="Tahoma" w:cs="Tahoma"/>
          <w:sz w:val="20"/>
        </w:rPr>
        <w:t xml:space="preserve">ulice </w:t>
      </w:r>
      <w:r w:rsidR="00ED576E">
        <w:rPr>
          <w:rFonts w:ascii="Tahoma" w:hAnsi="Tahoma" w:cs="Tahoma"/>
          <w:sz w:val="20"/>
          <w:szCs w:val="20"/>
        </w:rPr>
        <w:t xml:space="preserve">Vojtěšská a </w:t>
      </w:r>
      <w:proofErr w:type="spellStart"/>
      <w:r w:rsidR="00ED576E">
        <w:rPr>
          <w:rFonts w:ascii="Tahoma" w:hAnsi="Tahoma" w:cs="Tahoma"/>
          <w:sz w:val="20"/>
          <w:szCs w:val="20"/>
        </w:rPr>
        <w:t>Hwiezdoslavova</w:t>
      </w:r>
      <w:proofErr w:type="spellEnd"/>
      <w:r w:rsidR="00EA64E7">
        <w:rPr>
          <w:rFonts w:ascii="Tahoma" w:hAnsi="Tahoma" w:cs="Tahoma"/>
          <w:sz w:val="20"/>
          <w:szCs w:val="20"/>
        </w:rPr>
        <w:t xml:space="preserve"> v k. </w:t>
      </w:r>
      <w:proofErr w:type="spellStart"/>
      <w:r w:rsidR="00EA64E7">
        <w:rPr>
          <w:rFonts w:ascii="Tahoma" w:hAnsi="Tahoma" w:cs="Tahoma"/>
          <w:sz w:val="20"/>
          <w:szCs w:val="20"/>
        </w:rPr>
        <w:t>ú.</w:t>
      </w:r>
      <w:proofErr w:type="spellEnd"/>
      <w:r w:rsidR="00EA64E7">
        <w:rPr>
          <w:rFonts w:ascii="Tahoma" w:hAnsi="Tahoma" w:cs="Tahoma"/>
          <w:sz w:val="20"/>
          <w:szCs w:val="20"/>
        </w:rPr>
        <w:t xml:space="preserve"> Rakovník</w:t>
      </w:r>
    </w:p>
    <w:p w:rsidR="00A6394A" w:rsidRDefault="00A6394A" w:rsidP="00FB06C9">
      <w:pPr>
        <w:rPr>
          <w:rFonts w:ascii="Tahoma" w:hAnsi="Tahoma" w:cs="Tahoma"/>
          <w:b/>
          <w:sz w:val="20"/>
        </w:rPr>
      </w:pPr>
    </w:p>
    <w:p w:rsidR="000C44F3" w:rsidRDefault="000C44F3" w:rsidP="00FB06C9">
      <w:pPr>
        <w:rPr>
          <w:rFonts w:ascii="Tahoma" w:hAnsi="Tahoma" w:cs="Tahoma"/>
          <w:b/>
          <w:sz w:val="20"/>
        </w:rPr>
      </w:pPr>
    </w:p>
    <w:p w:rsidR="000C44F3" w:rsidRPr="003A44F4" w:rsidRDefault="000C44F3" w:rsidP="00FB06C9">
      <w:pPr>
        <w:rPr>
          <w:rFonts w:ascii="Tahoma" w:hAnsi="Tahoma" w:cs="Tahoma"/>
          <w:b/>
          <w:sz w:val="20"/>
        </w:rPr>
      </w:pPr>
    </w:p>
    <w:p w:rsidR="00A7098C" w:rsidRPr="003A44F4" w:rsidRDefault="00A7098C">
      <w:pPr>
        <w:pStyle w:val="Nadpis1"/>
        <w:rPr>
          <w:rFonts w:ascii="Tahoma" w:hAnsi="Tahoma" w:cs="Tahoma"/>
          <w:sz w:val="20"/>
        </w:rPr>
      </w:pPr>
      <w:r w:rsidRPr="003A44F4">
        <w:rPr>
          <w:rFonts w:ascii="Tahoma" w:hAnsi="Tahoma" w:cs="Tahoma"/>
          <w:sz w:val="20"/>
        </w:rPr>
        <w:t>Čas plnění:</w:t>
      </w:r>
    </w:p>
    <w:p w:rsidR="00A7098C" w:rsidRPr="003A44F4" w:rsidRDefault="00A7098C">
      <w:pPr>
        <w:widowControl w:val="0"/>
        <w:autoSpaceDE w:val="0"/>
        <w:autoSpaceDN w:val="0"/>
        <w:adjustRightInd w:val="0"/>
        <w:rPr>
          <w:rFonts w:ascii="Tahoma" w:hAnsi="Tahoma" w:cs="Tahoma"/>
          <w:bCs/>
          <w:sz w:val="20"/>
          <w:u w:val="single"/>
        </w:rPr>
      </w:pPr>
    </w:p>
    <w:p w:rsidR="006F4852" w:rsidRPr="003A44F4" w:rsidRDefault="006F4852" w:rsidP="006F4852">
      <w:pPr>
        <w:rPr>
          <w:rFonts w:ascii="Tahoma" w:hAnsi="Tahoma" w:cs="Tahoma"/>
          <w:sz w:val="20"/>
        </w:rPr>
      </w:pPr>
      <w:r w:rsidRPr="003A44F4">
        <w:rPr>
          <w:rFonts w:ascii="Tahoma" w:hAnsi="Tahoma" w:cs="Tahoma"/>
          <w:b/>
          <w:bCs/>
          <w:sz w:val="20"/>
        </w:rPr>
        <w:t>Zhotovitel se zavazuje řádně provést dílo za celkovou cenu uvedenou v</w:t>
      </w:r>
      <w:r w:rsidR="00A15955" w:rsidRPr="003A44F4">
        <w:rPr>
          <w:rFonts w:ascii="Tahoma" w:hAnsi="Tahoma" w:cs="Tahoma"/>
          <w:b/>
          <w:bCs/>
          <w:sz w:val="20"/>
        </w:rPr>
        <w:t> čl.</w:t>
      </w:r>
      <w:r w:rsidRPr="003A44F4">
        <w:rPr>
          <w:rFonts w:ascii="Tahoma" w:hAnsi="Tahoma" w:cs="Tahoma"/>
          <w:b/>
          <w:bCs/>
          <w:sz w:val="20"/>
        </w:rPr>
        <w:t xml:space="preserve"> V. této smlouvy.</w:t>
      </w:r>
      <w:r w:rsidRPr="003A44F4">
        <w:rPr>
          <w:rFonts w:ascii="Tahoma" w:hAnsi="Tahoma" w:cs="Tahoma"/>
          <w:sz w:val="20"/>
        </w:rPr>
        <w:t xml:space="preserve"> Řádně provedené dílo v rozsahu dle </w:t>
      </w:r>
      <w:proofErr w:type="spellStart"/>
      <w:r w:rsidRPr="003A44F4">
        <w:rPr>
          <w:rFonts w:ascii="Tahoma" w:hAnsi="Tahoma" w:cs="Tahoma"/>
          <w:sz w:val="20"/>
        </w:rPr>
        <w:t>čl</w:t>
      </w:r>
      <w:proofErr w:type="spellEnd"/>
      <w:r w:rsidRPr="003A44F4">
        <w:rPr>
          <w:rFonts w:ascii="Tahoma" w:hAnsi="Tahoma" w:cs="Tahoma"/>
          <w:sz w:val="20"/>
        </w:rPr>
        <w:t xml:space="preserve"> II. této smlouvy, bez vad a nedodělků bránících řádnému užívání předmětu díla, bude protokolárně předáno</w:t>
      </w:r>
      <w:r w:rsidR="00A15955" w:rsidRPr="003A44F4">
        <w:rPr>
          <w:rFonts w:ascii="Tahoma" w:hAnsi="Tahoma" w:cs="Tahoma"/>
          <w:sz w:val="20"/>
        </w:rPr>
        <w:t xml:space="preserve"> </w:t>
      </w:r>
      <w:r w:rsidRPr="003A44F4">
        <w:rPr>
          <w:rFonts w:ascii="Tahoma" w:hAnsi="Tahoma" w:cs="Tahoma"/>
          <w:sz w:val="20"/>
        </w:rPr>
        <w:t>pověřenému pracovníkovi objednatele v místě plnění předmětu díla</w:t>
      </w:r>
      <w:r w:rsidR="00C81917">
        <w:rPr>
          <w:rFonts w:ascii="Tahoma" w:hAnsi="Tahoma" w:cs="Tahoma"/>
          <w:sz w:val="20"/>
        </w:rPr>
        <w:t>,</w:t>
      </w:r>
      <w:r w:rsidRPr="003A44F4">
        <w:rPr>
          <w:rFonts w:ascii="Tahoma" w:hAnsi="Tahoma" w:cs="Tahoma"/>
          <w:sz w:val="20"/>
        </w:rPr>
        <w:t xml:space="preserve"> nejpozději do </w:t>
      </w:r>
      <w:r w:rsidR="00C81917">
        <w:rPr>
          <w:rFonts w:ascii="Tahoma" w:hAnsi="Tahoma" w:cs="Tahoma"/>
          <w:sz w:val="20"/>
        </w:rPr>
        <w:t>stanovených termínů dokončení prací.</w:t>
      </w:r>
      <w:r w:rsidRPr="003A44F4">
        <w:rPr>
          <w:rFonts w:ascii="Tahoma" w:hAnsi="Tahoma" w:cs="Tahoma"/>
          <w:sz w:val="20"/>
        </w:rPr>
        <w:t xml:space="preserve"> Veškeré práce s dílem souvisejícím budou provedeny v termínu:</w:t>
      </w:r>
    </w:p>
    <w:p w:rsidR="006F4852" w:rsidRPr="003A44F4" w:rsidRDefault="006F4852" w:rsidP="006F4852">
      <w:pPr>
        <w:rPr>
          <w:rFonts w:ascii="Tahoma" w:hAnsi="Tahoma" w:cs="Tahoma"/>
          <w:sz w:val="20"/>
        </w:rPr>
      </w:pPr>
    </w:p>
    <w:p w:rsidR="006F4852" w:rsidRPr="00C81917" w:rsidRDefault="006F4852" w:rsidP="006F4852">
      <w:pPr>
        <w:rPr>
          <w:rFonts w:ascii="Tahoma" w:hAnsi="Tahoma" w:cs="Tahoma"/>
          <w:sz w:val="20"/>
          <w:szCs w:val="20"/>
        </w:rPr>
      </w:pPr>
      <w:r w:rsidRPr="00C81917">
        <w:rPr>
          <w:rFonts w:ascii="Tahoma" w:hAnsi="Tahoma" w:cs="Tahoma"/>
          <w:b/>
          <w:sz w:val="20"/>
          <w:szCs w:val="20"/>
        </w:rPr>
        <w:t>Zahájení prací</w:t>
      </w:r>
      <w:r w:rsidR="00C81917" w:rsidRPr="00C81917">
        <w:rPr>
          <w:rFonts w:ascii="Tahoma" w:hAnsi="Tahoma" w:cs="Tahoma"/>
          <w:b/>
          <w:sz w:val="20"/>
          <w:szCs w:val="20"/>
        </w:rPr>
        <w:t xml:space="preserve"> a dokončení prací</w:t>
      </w:r>
      <w:r w:rsidR="00C81917" w:rsidRPr="00C81917">
        <w:rPr>
          <w:rFonts w:ascii="Tahoma" w:hAnsi="Tahoma" w:cs="Tahoma"/>
          <w:sz w:val="20"/>
          <w:szCs w:val="20"/>
        </w:rPr>
        <w:t>:</w:t>
      </w:r>
      <w:r w:rsidRPr="00C81917">
        <w:rPr>
          <w:rFonts w:ascii="Tahoma" w:hAnsi="Tahoma" w:cs="Tahoma"/>
          <w:sz w:val="20"/>
          <w:szCs w:val="20"/>
        </w:rPr>
        <w:t xml:space="preserve">                                            </w:t>
      </w:r>
      <w:r w:rsidRPr="00C81917">
        <w:rPr>
          <w:rFonts w:ascii="Tahoma" w:hAnsi="Tahoma" w:cs="Tahoma"/>
          <w:b/>
          <w:sz w:val="20"/>
          <w:szCs w:val="20"/>
        </w:rPr>
        <w:t xml:space="preserve"> </w:t>
      </w:r>
    </w:p>
    <w:p w:rsidR="00C81917" w:rsidRDefault="00ED576E" w:rsidP="00C81917">
      <w:pPr>
        <w:tabs>
          <w:tab w:val="left" w:pos="5580"/>
        </w:tabs>
        <w:rPr>
          <w:rFonts w:ascii="Tahoma" w:hAnsi="Tahoma" w:cs="Tahoma"/>
          <w:sz w:val="20"/>
          <w:szCs w:val="20"/>
        </w:rPr>
      </w:pPr>
      <w:r>
        <w:rPr>
          <w:rFonts w:ascii="Tahoma" w:hAnsi="Tahoma" w:cs="Tahoma"/>
          <w:sz w:val="20"/>
          <w:szCs w:val="20"/>
        </w:rPr>
        <w:t>Vojtěšská 10. 7. – 31. 8. 2016</w:t>
      </w:r>
    </w:p>
    <w:p w:rsidR="00ED576E" w:rsidRPr="00C81917" w:rsidRDefault="00ED576E" w:rsidP="00C81917">
      <w:pPr>
        <w:tabs>
          <w:tab w:val="left" w:pos="5580"/>
        </w:tabs>
        <w:rPr>
          <w:rFonts w:ascii="Tahoma" w:hAnsi="Tahoma" w:cs="Tahoma"/>
          <w:sz w:val="20"/>
          <w:szCs w:val="20"/>
        </w:rPr>
      </w:pPr>
      <w:proofErr w:type="spellStart"/>
      <w:r>
        <w:rPr>
          <w:rFonts w:ascii="Tahoma" w:hAnsi="Tahoma" w:cs="Tahoma"/>
          <w:sz w:val="20"/>
          <w:szCs w:val="20"/>
        </w:rPr>
        <w:t>Hwiezdoslavova</w:t>
      </w:r>
      <w:proofErr w:type="spellEnd"/>
      <w:r>
        <w:rPr>
          <w:rFonts w:ascii="Tahoma" w:hAnsi="Tahoma" w:cs="Tahoma"/>
          <w:sz w:val="20"/>
          <w:szCs w:val="20"/>
        </w:rPr>
        <w:t xml:space="preserve"> 1. 8. – 30. 9. 2016</w:t>
      </w:r>
    </w:p>
    <w:p w:rsidR="00A7098C" w:rsidRPr="003A44F4" w:rsidRDefault="00A7098C">
      <w:pPr>
        <w:widowControl w:val="0"/>
        <w:autoSpaceDE w:val="0"/>
        <w:autoSpaceDN w:val="0"/>
        <w:adjustRightInd w:val="0"/>
        <w:rPr>
          <w:rFonts w:ascii="Tahoma" w:hAnsi="Tahoma" w:cs="Tahoma"/>
          <w:bCs/>
          <w:sz w:val="20"/>
          <w:u w:val="single"/>
        </w:rPr>
      </w:pPr>
    </w:p>
    <w:p w:rsidR="00A7098C" w:rsidRPr="003A44F4" w:rsidRDefault="00A7098C">
      <w:pPr>
        <w:pStyle w:val="Nadpis1"/>
        <w:rPr>
          <w:rFonts w:ascii="Tahoma" w:hAnsi="Tahoma" w:cs="Tahoma"/>
          <w:sz w:val="20"/>
        </w:rPr>
      </w:pPr>
      <w:r w:rsidRPr="003A44F4">
        <w:rPr>
          <w:rFonts w:ascii="Tahoma" w:hAnsi="Tahoma" w:cs="Tahoma"/>
          <w:sz w:val="20"/>
        </w:rPr>
        <w:t xml:space="preserve">Cena za </w:t>
      </w:r>
      <w:r w:rsidR="00362A61" w:rsidRPr="003A44F4">
        <w:rPr>
          <w:rFonts w:ascii="Tahoma" w:hAnsi="Tahoma" w:cs="Tahoma"/>
          <w:sz w:val="20"/>
        </w:rPr>
        <w:t>dílo:</w:t>
      </w:r>
    </w:p>
    <w:p w:rsidR="00A7098C" w:rsidRPr="003A44F4" w:rsidRDefault="00A7098C">
      <w:pPr>
        <w:widowControl w:val="0"/>
        <w:autoSpaceDE w:val="0"/>
        <w:autoSpaceDN w:val="0"/>
        <w:adjustRightInd w:val="0"/>
        <w:rPr>
          <w:rFonts w:ascii="Tahoma" w:hAnsi="Tahoma" w:cs="Tahoma"/>
          <w:bCs/>
          <w:sz w:val="20"/>
          <w:u w:val="single"/>
        </w:rPr>
      </w:pPr>
    </w:p>
    <w:p w:rsidR="00A7098C" w:rsidRPr="003A44F4" w:rsidRDefault="00A7098C">
      <w:pPr>
        <w:widowControl w:val="0"/>
        <w:autoSpaceDE w:val="0"/>
        <w:autoSpaceDN w:val="0"/>
        <w:adjustRightInd w:val="0"/>
        <w:rPr>
          <w:rFonts w:ascii="Tahoma" w:hAnsi="Tahoma" w:cs="Tahoma"/>
          <w:bCs/>
          <w:sz w:val="20"/>
          <w:u w:val="single"/>
        </w:rPr>
      </w:pPr>
      <w:r w:rsidRPr="003A44F4">
        <w:rPr>
          <w:rFonts w:ascii="Tahoma" w:hAnsi="Tahoma" w:cs="Tahoma"/>
          <w:sz w:val="20"/>
        </w:rPr>
        <w:t>Cena díla byla vypočtena na základě položkového rozpočtu, který je přílohou této smlouvy</w:t>
      </w:r>
    </w:p>
    <w:p w:rsidR="00A7098C" w:rsidRDefault="00A7098C">
      <w:pPr>
        <w:widowControl w:val="0"/>
        <w:autoSpaceDE w:val="0"/>
        <w:autoSpaceDN w:val="0"/>
        <w:adjustRightInd w:val="0"/>
        <w:rPr>
          <w:rFonts w:ascii="Tahoma" w:hAnsi="Tahoma" w:cs="Tahoma"/>
          <w:bCs/>
          <w:sz w:val="20"/>
          <w:u w:val="single"/>
        </w:rPr>
      </w:pPr>
    </w:p>
    <w:p w:rsidR="000C44F3" w:rsidRDefault="00362A61">
      <w:pPr>
        <w:pStyle w:val="cena1"/>
        <w:rPr>
          <w:rFonts w:ascii="Tahoma" w:hAnsi="Tahoma" w:cs="Tahoma"/>
          <w:sz w:val="20"/>
        </w:rPr>
      </w:pPr>
      <w:r w:rsidRPr="003A44F4">
        <w:rPr>
          <w:rFonts w:ascii="Tahoma" w:hAnsi="Tahoma" w:cs="Tahoma"/>
          <w:sz w:val="20"/>
        </w:rPr>
        <w:t xml:space="preserve">CENA DÍLA bez </w:t>
      </w:r>
      <w:proofErr w:type="gramStart"/>
      <w:r w:rsidRPr="003A44F4">
        <w:rPr>
          <w:rFonts w:ascii="Tahoma" w:hAnsi="Tahoma" w:cs="Tahoma"/>
          <w:sz w:val="20"/>
        </w:rPr>
        <w:t>DPH</w:t>
      </w:r>
      <w:r w:rsidR="00327472">
        <w:rPr>
          <w:rFonts w:ascii="Tahoma" w:hAnsi="Tahoma" w:cs="Tahoma"/>
          <w:sz w:val="20"/>
        </w:rPr>
        <w:t xml:space="preserve">                         3 487 937,50</w:t>
      </w:r>
      <w:proofErr w:type="gramEnd"/>
      <w:r w:rsidR="00327472">
        <w:rPr>
          <w:rFonts w:ascii="Tahoma" w:hAnsi="Tahoma" w:cs="Tahoma"/>
          <w:sz w:val="20"/>
        </w:rPr>
        <w:t xml:space="preserve"> Kč</w:t>
      </w:r>
      <w:r w:rsidRPr="003A44F4">
        <w:rPr>
          <w:rFonts w:ascii="Tahoma" w:hAnsi="Tahoma" w:cs="Tahoma"/>
          <w:sz w:val="20"/>
        </w:rPr>
        <w:tab/>
      </w:r>
    </w:p>
    <w:p w:rsidR="000C44F3" w:rsidRDefault="00362A61">
      <w:pPr>
        <w:pStyle w:val="cena1"/>
        <w:rPr>
          <w:rFonts w:ascii="Tahoma" w:hAnsi="Tahoma" w:cs="Tahoma"/>
          <w:sz w:val="20"/>
        </w:rPr>
      </w:pPr>
      <w:r w:rsidRPr="003A44F4">
        <w:rPr>
          <w:rFonts w:ascii="Tahoma" w:hAnsi="Tahoma" w:cs="Tahoma"/>
          <w:sz w:val="20"/>
        </w:rPr>
        <w:t xml:space="preserve">DPH </w:t>
      </w:r>
      <w:proofErr w:type="gramStart"/>
      <w:r w:rsidR="000C70C2" w:rsidRPr="003A44F4">
        <w:rPr>
          <w:rFonts w:ascii="Tahoma" w:hAnsi="Tahoma" w:cs="Tahoma"/>
          <w:sz w:val="20"/>
        </w:rPr>
        <w:t>2</w:t>
      </w:r>
      <w:r w:rsidR="00D60A22">
        <w:rPr>
          <w:rFonts w:ascii="Tahoma" w:hAnsi="Tahoma" w:cs="Tahoma"/>
          <w:sz w:val="20"/>
        </w:rPr>
        <w:t>1</w:t>
      </w:r>
      <w:r w:rsidRPr="003A44F4">
        <w:rPr>
          <w:rFonts w:ascii="Tahoma" w:hAnsi="Tahoma" w:cs="Tahoma"/>
          <w:sz w:val="20"/>
        </w:rPr>
        <w:t xml:space="preserve"> %</w:t>
      </w:r>
      <w:r w:rsidR="00327472">
        <w:rPr>
          <w:rFonts w:ascii="Tahoma" w:hAnsi="Tahoma" w:cs="Tahoma"/>
          <w:sz w:val="20"/>
        </w:rPr>
        <w:t xml:space="preserve">                                            732 466,90</w:t>
      </w:r>
      <w:proofErr w:type="gramEnd"/>
      <w:r w:rsidR="00327472">
        <w:rPr>
          <w:rFonts w:ascii="Tahoma" w:hAnsi="Tahoma" w:cs="Tahoma"/>
          <w:sz w:val="20"/>
        </w:rPr>
        <w:t xml:space="preserve">  Kč</w:t>
      </w:r>
      <w:r w:rsidRPr="003A44F4">
        <w:rPr>
          <w:rFonts w:ascii="Tahoma" w:hAnsi="Tahoma" w:cs="Tahoma"/>
          <w:sz w:val="20"/>
        </w:rPr>
        <w:tab/>
      </w:r>
    </w:p>
    <w:p w:rsidR="00A7098C" w:rsidRDefault="00362A61" w:rsidP="000C44F3">
      <w:pPr>
        <w:pStyle w:val="cena1"/>
        <w:rPr>
          <w:rFonts w:ascii="Tahoma" w:hAnsi="Tahoma" w:cs="Tahoma"/>
          <w:sz w:val="20"/>
        </w:rPr>
      </w:pPr>
      <w:r w:rsidRPr="003A44F4">
        <w:rPr>
          <w:rFonts w:ascii="Tahoma" w:hAnsi="Tahoma" w:cs="Tahoma"/>
          <w:sz w:val="20"/>
        </w:rPr>
        <w:t xml:space="preserve">CELKOVÁ CENA DÍLA včetně </w:t>
      </w:r>
      <w:proofErr w:type="gramStart"/>
      <w:r w:rsidRPr="003A44F4">
        <w:rPr>
          <w:rFonts w:ascii="Tahoma" w:hAnsi="Tahoma" w:cs="Tahoma"/>
          <w:sz w:val="20"/>
        </w:rPr>
        <w:t>DPH</w:t>
      </w:r>
      <w:r w:rsidR="00327472">
        <w:rPr>
          <w:rFonts w:ascii="Tahoma" w:hAnsi="Tahoma" w:cs="Tahoma"/>
          <w:sz w:val="20"/>
        </w:rPr>
        <w:t xml:space="preserve">   4 220 404,40</w:t>
      </w:r>
      <w:proofErr w:type="gramEnd"/>
      <w:r w:rsidR="00327472">
        <w:rPr>
          <w:rFonts w:ascii="Tahoma" w:hAnsi="Tahoma" w:cs="Tahoma"/>
          <w:sz w:val="20"/>
        </w:rPr>
        <w:t xml:space="preserve"> Kč</w:t>
      </w:r>
      <w:r w:rsidRPr="003A44F4">
        <w:rPr>
          <w:rFonts w:ascii="Tahoma" w:hAnsi="Tahoma" w:cs="Tahoma"/>
          <w:sz w:val="20"/>
        </w:rPr>
        <w:tab/>
      </w:r>
    </w:p>
    <w:p w:rsidR="000C44F3" w:rsidRDefault="000C44F3" w:rsidP="000C44F3">
      <w:pPr>
        <w:rPr>
          <w:rFonts w:ascii="Tahoma" w:hAnsi="Tahoma" w:cs="Tahoma"/>
          <w:sz w:val="20"/>
          <w:szCs w:val="20"/>
          <w:u w:val="single"/>
        </w:rPr>
      </w:pPr>
    </w:p>
    <w:p w:rsidR="00303366" w:rsidRDefault="00303366" w:rsidP="00303366">
      <w:pPr>
        <w:rPr>
          <w:rFonts w:ascii="Tahoma" w:hAnsi="Tahoma" w:cs="Tahoma"/>
          <w:sz w:val="20"/>
          <w:szCs w:val="20"/>
        </w:rPr>
      </w:pPr>
    </w:p>
    <w:p w:rsidR="000C44F3" w:rsidRPr="00303366" w:rsidRDefault="00303366" w:rsidP="00303366">
      <w:pPr>
        <w:rPr>
          <w:rFonts w:ascii="Tahoma" w:hAnsi="Tahoma" w:cs="Tahoma"/>
          <w:sz w:val="20"/>
          <w:szCs w:val="20"/>
        </w:rPr>
      </w:pPr>
      <w:r w:rsidRPr="00303366">
        <w:rPr>
          <w:rFonts w:ascii="Tahoma" w:hAnsi="Tahoma" w:cs="Tahoma"/>
          <w:sz w:val="20"/>
          <w:szCs w:val="20"/>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3A44F4" w:rsidRDefault="000C44F3" w:rsidP="000C44F3">
      <w:pPr>
        <w:pStyle w:val="cena1"/>
        <w:rPr>
          <w:rFonts w:ascii="Tahoma" w:hAnsi="Tahoma" w:cs="Tahoma"/>
          <w:bCs w:val="0"/>
          <w:sz w:val="20"/>
          <w:u w:val="single"/>
        </w:rPr>
      </w:pPr>
    </w:p>
    <w:p w:rsidR="00A7098C" w:rsidRPr="003A44F4" w:rsidRDefault="00A7098C">
      <w:pPr>
        <w:pStyle w:val="Nadpis1"/>
        <w:rPr>
          <w:rFonts w:ascii="Tahoma" w:hAnsi="Tahoma" w:cs="Tahoma"/>
          <w:sz w:val="20"/>
        </w:rPr>
      </w:pPr>
      <w:r w:rsidRPr="003A44F4">
        <w:rPr>
          <w:rFonts w:ascii="Tahoma" w:hAnsi="Tahoma" w:cs="Tahoma"/>
          <w:sz w:val="20"/>
        </w:rPr>
        <w:t xml:space="preserve">Platební </w:t>
      </w:r>
      <w:r w:rsidR="00362A61" w:rsidRPr="003A44F4">
        <w:rPr>
          <w:rFonts w:ascii="Tahoma" w:hAnsi="Tahoma" w:cs="Tahoma"/>
          <w:sz w:val="20"/>
        </w:rPr>
        <w:t>podmínky:</w:t>
      </w:r>
    </w:p>
    <w:p w:rsidR="00A7098C" w:rsidRPr="003A44F4" w:rsidRDefault="00A7098C">
      <w:pPr>
        <w:autoSpaceDE w:val="0"/>
        <w:autoSpaceDN w:val="0"/>
        <w:adjustRightInd w:val="0"/>
        <w:ind w:left="340" w:hanging="340"/>
        <w:rPr>
          <w:rFonts w:ascii="Tahoma" w:hAnsi="Tahoma" w:cs="Tahoma"/>
          <w:sz w:val="20"/>
        </w:rPr>
      </w:pPr>
    </w:p>
    <w:p w:rsidR="00081521" w:rsidRPr="003A44F4" w:rsidRDefault="00081521" w:rsidP="00081521">
      <w:pPr>
        <w:rPr>
          <w:rFonts w:ascii="Tahoma" w:hAnsi="Tahoma" w:cs="Tahoma"/>
          <w:sz w:val="20"/>
        </w:rPr>
      </w:pPr>
      <w:r w:rsidRPr="003A44F4">
        <w:rPr>
          <w:rFonts w:ascii="Tahoma" w:hAnsi="Tahoma" w:cs="Tahoma"/>
          <w:sz w:val="20"/>
        </w:rPr>
        <w:t>Cenu za provedení díla uhradí objednatel zhotoviteli následovně:</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 xml:space="preserve">Zhotovitel vystaví objednateli 1x měsíčně dílčí fakturu na základě soupisu provedených prací odsouhlaseného objednatelem včetně ceny se splatností </w:t>
      </w:r>
      <w:r w:rsidR="00A84A42" w:rsidRPr="003A44F4">
        <w:rPr>
          <w:rFonts w:ascii="Tahoma" w:hAnsi="Tahoma" w:cs="Tahoma"/>
          <w:sz w:val="20"/>
        </w:rPr>
        <w:t>30</w:t>
      </w:r>
      <w:r w:rsidRPr="003A44F4">
        <w:rPr>
          <w:rFonts w:ascii="Tahoma" w:hAnsi="Tahoma" w:cs="Tahoma"/>
          <w:sz w:val="20"/>
        </w:rPr>
        <w:t>dnů od jejího doručení objednateli.</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 xml:space="preserve">Po dokončení a předání díla vystaví zhotovitel objednateli konečnou fakturu za dílo, na základě skutečně provedených výměr a smluvních jednotkových cen se splatností </w:t>
      </w:r>
      <w:r w:rsidR="00A84A42" w:rsidRPr="003A44F4">
        <w:rPr>
          <w:rFonts w:ascii="Tahoma" w:hAnsi="Tahoma" w:cs="Tahoma"/>
          <w:sz w:val="20"/>
        </w:rPr>
        <w:t>30</w:t>
      </w:r>
      <w:r w:rsidRPr="003A44F4">
        <w:rPr>
          <w:rFonts w:ascii="Tahoma" w:hAnsi="Tahoma" w:cs="Tahoma"/>
          <w:sz w:val="20"/>
        </w:rPr>
        <w:t xml:space="preserve"> dnů od jejího doručení objednateli.</w:t>
      </w:r>
    </w:p>
    <w:p w:rsidR="00081521" w:rsidRPr="003A44F4" w:rsidRDefault="00081521" w:rsidP="00081521">
      <w:pPr>
        <w:pStyle w:val="Nadpis2"/>
        <w:numPr>
          <w:ilvl w:val="0"/>
          <w:numId w:val="16"/>
        </w:numPr>
        <w:rPr>
          <w:rFonts w:ascii="Tahoma" w:hAnsi="Tahoma" w:cs="Tahoma"/>
          <w:sz w:val="20"/>
        </w:rPr>
      </w:pPr>
      <w:r w:rsidRPr="003A44F4">
        <w:rPr>
          <w:rFonts w:ascii="Tahoma" w:hAnsi="Tahoma" w:cs="Tahoma"/>
          <w:sz w:val="20"/>
        </w:rPr>
        <w:t>Objednatel</w:t>
      </w:r>
      <w:r w:rsidRPr="003A44F4">
        <w:rPr>
          <w:rFonts w:ascii="Tahoma" w:hAnsi="Tahoma" w:cs="Tahoma"/>
          <w:b/>
          <w:bCs w:val="0"/>
          <w:sz w:val="20"/>
        </w:rPr>
        <w:t xml:space="preserve"> </w:t>
      </w:r>
      <w:r w:rsidRPr="003A44F4">
        <w:rPr>
          <w:rFonts w:ascii="Tahoma" w:hAnsi="Tahoma" w:cs="Tahoma"/>
          <w:sz w:val="20"/>
        </w:rPr>
        <w:t xml:space="preserve">si vyhrazuje právo pozastavit proplacení 10 % z konečné faktury za dílo, </w:t>
      </w:r>
      <w:r w:rsidR="00224E46" w:rsidRPr="003A44F4">
        <w:rPr>
          <w:rFonts w:ascii="Tahoma" w:hAnsi="Tahoma" w:cs="Tahoma"/>
          <w:sz w:val="20"/>
        </w:rPr>
        <w:t>do</w:t>
      </w:r>
      <w:r w:rsidRPr="003A44F4">
        <w:rPr>
          <w:rFonts w:ascii="Tahoma" w:hAnsi="Tahoma" w:cs="Tahoma"/>
          <w:sz w:val="20"/>
        </w:rPr>
        <w:t xml:space="preserve"> </w:t>
      </w:r>
      <w:proofErr w:type="gramStart"/>
      <w:r w:rsidRPr="003A44F4">
        <w:rPr>
          <w:rFonts w:ascii="Tahoma" w:hAnsi="Tahoma" w:cs="Tahoma"/>
          <w:sz w:val="20"/>
        </w:rPr>
        <w:t>dob</w:t>
      </w:r>
      <w:r w:rsidR="00224E46" w:rsidRPr="003A44F4">
        <w:rPr>
          <w:rFonts w:ascii="Tahoma" w:hAnsi="Tahoma" w:cs="Tahoma"/>
          <w:sz w:val="20"/>
        </w:rPr>
        <w:t xml:space="preserve">y </w:t>
      </w:r>
      <w:r w:rsidRPr="003A44F4">
        <w:rPr>
          <w:rFonts w:ascii="Tahoma" w:hAnsi="Tahoma" w:cs="Tahoma"/>
          <w:sz w:val="20"/>
        </w:rPr>
        <w:t xml:space="preserve"> </w:t>
      </w:r>
      <w:r w:rsidR="00224E46" w:rsidRPr="003A44F4">
        <w:rPr>
          <w:rFonts w:ascii="Tahoma" w:hAnsi="Tahoma" w:cs="Tahoma"/>
          <w:sz w:val="20"/>
        </w:rPr>
        <w:t>odstranění</w:t>
      </w:r>
      <w:proofErr w:type="gramEnd"/>
      <w:r w:rsidR="00224E46" w:rsidRPr="003A44F4">
        <w:rPr>
          <w:rFonts w:ascii="Tahoma" w:hAnsi="Tahoma" w:cs="Tahoma"/>
          <w:sz w:val="20"/>
        </w:rPr>
        <w:t xml:space="preserve"> </w:t>
      </w:r>
      <w:r w:rsidRPr="003A44F4">
        <w:rPr>
          <w:rFonts w:ascii="Tahoma" w:hAnsi="Tahoma" w:cs="Tahoma"/>
          <w:sz w:val="20"/>
        </w:rPr>
        <w:t>vad a nedodělků</w:t>
      </w:r>
      <w:r w:rsidR="00224E46" w:rsidRPr="003A44F4">
        <w:rPr>
          <w:rFonts w:ascii="Tahoma" w:hAnsi="Tahoma" w:cs="Tahoma"/>
          <w:sz w:val="20"/>
        </w:rPr>
        <w:t xml:space="preserve"> vyskytnou-li se</w:t>
      </w:r>
      <w:r w:rsidR="004C635A" w:rsidRPr="003A44F4">
        <w:rPr>
          <w:rFonts w:ascii="Tahoma" w:hAnsi="Tahoma" w:cs="Tahoma"/>
          <w:sz w:val="20"/>
        </w:rPr>
        <w:t xml:space="preserve"> při přejímce</w:t>
      </w:r>
      <w:r w:rsidR="00224E46" w:rsidRPr="003A44F4">
        <w:rPr>
          <w:rFonts w:ascii="Tahoma" w:hAnsi="Tahoma" w:cs="Tahoma"/>
          <w:sz w:val="20"/>
        </w:rPr>
        <w:t xml:space="preserve"> na díle</w:t>
      </w:r>
      <w:r w:rsidRPr="003A44F4">
        <w:rPr>
          <w:rFonts w:ascii="Tahoma" w:hAnsi="Tahoma" w:cs="Tahoma"/>
          <w:sz w:val="20"/>
        </w:rPr>
        <w:t>.</w:t>
      </w:r>
      <w:r w:rsidR="00224E46" w:rsidRPr="003A44F4">
        <w:rPr>
          <w:rFonts w:ascii="Tahoma" w:hAnsi="Tahoma" w:cs="Tahoma"/>
          <w:sz w:val="20"/>
        </w:rPr>
        <w:t xml:space="preserve"> Pozastávka bude uvolněna do 30 dnů po odstranění poslední z vad a nedodělků.</w:t>
      </w:r>
    </w:p>
    <w:p w:rsidR="00BD4496" w:rsidRPr="003A44F4" w:rsidRDefault="00BD4496" w:rsidP="00BD4496">
      <w:pPr>
        <w:rPr>
          <w:rFonts w:ascii="Tahoma" w:hAnsi="Tahoma" w:cs="Tahoma"/>
          <w:sz w:val="20"/>
        </w:rPr>
      </w:pPr>
    </w:p>
    <w:p w:rsidR="00BD4496" w:rsidRDefault="00BD4496" w:rsidP="00BD4496">
      <w:pPr>
        <w:rPr>
          <w:rFonts w:ascii="Tahoma" w:hAnsi="Tahoma" w:cs="Tahoma"/>
          <w:sz w:val="20"/>
        </w:rPr>
      </w:pPr>
    </w:p>
    <w:p w:rsidR="005941AD" w:rsidRPr="003A44F4" w:rsidRDefault="005941AD" w:rsidP="00BD4496">
      <w:pPr>
        <w:rPr>
          <w:rFonts w:ascii="Tahoma" w:hAnsi="Tahoma" w:cs="Tahoma"/>
          <w:sz w:val="20"/>
        </w:rPr>
      </w:pPr>
    </w:p>
    <w:p w:rsidR="00E52C17" w:rsidRPr="003A44F4" w:rsidRDefault="00E52C17" w:rsidP="00E52C17">
      <w:pPr>
        <w:pStyle w:val="Nadpis1"/>
        <w:tabs>
          <w:tab w:val="num" w:pos="720"/>
        </w:tabs>
        <w:rPr>
          <w:rFonts w:ascii="Tahoma" w:hAnsi="Tahoma" w:cs="Tahoma"/>
          <w:sz w:val="20"/>
        </w:rPr>
      </w:pPr>
      <w:r w:rsidRPr="003A44F4">
        <w:rPr>
          <w:rFonts w:ascii="Tahoma" w:hAnsi="Tahoma" w:cs="Tahoma"/>
          <w:sz w:val="20"/>
        </w:rPr>
        <w:t>Záruka a odpovědnost za vady:</w:t>
      </w:r>
    </w:p>
    <w:p w:rsidR="00BD4496" w:rsidRPr="003A44F4" w:rsidRDefault="00BD4496" w:rsidP="00BD4496">
      <w:pPr>
        <w:rPr>
          <w:rFonts w:ascii="Tahoma" w:hAnsi="Tahoma" w:cs="Tahoma"/>
          <w:sz w:val="20"/>
        </w:rPr>
      </w:pPr>
    </w:p>
    <w:p w:rsidR="00E52C17" w:rsidRPr="003A44F4" w:rsidRDefault="00E52C17" w:rsidP="00E52C17">
      <w:pPr>
        <w:pStyle w:val="Nadpis2"/>
        <w:numPr>
          <w:ilvl w:val="0"/>
          <w:numId w:val="29"/>
        </w:numPr>
        <w:rPr>
          <w:rFonts w:ascii="Tahoma" w:hAnsi="Tahoma" w:cs="Tahoma"/>
          <w:sz w:val="20"/>
        </w:rPr>
      </w:pPr>
      <w:r w:rsidRPr="003A44F4">
        <w:rPr>
          <w:rFonts w:ascii="Tahoma" w:hAnsi="Tahoma" w:cs="Tahoma"/>
          <w:sz w:val="20"/>
        </w:rPr>
        <w:lastRenderedPageBreak/>
        <w:t>Zhotovitel odpovídá za to, že dílo bude provedeno v kvalitě odpovídající platným ČSN pro stavby pozemních komunikací.</w:t>
      </w:r>
    </w:p>
    <w:p w:rsidR="00E52C17" w:rsidRPr="003A44F4" w:rsidRDefault="00E52C17" w:rsidP="00E52C17">
      <w:pPr>
        <w:pStyle w:val="Nadpis2"/>
        <w:numPr>
          <w:ilvl w:val="0"/>
          <w:numId w:val="16"/>
        </w:numPr>
        <w:rPr>
          <w:rFonts w:ascii="Tahoma" w:hAnsi="Tahoma" w:cs="Tahoma"/>
          <w:sz w:val="20"/>
        </w:rPr>
      </w:pPr>
      <w:r w:rsidRPr="003A44F4">
        <w:rPr>
          <w:rFonts w:ascii="Tahoma" w:hAnsi="Tahoma" w:cs="Tahoma"/>
          <w:sz w:val="20"/>
        </w:rPr>
        <w:t>Vadou díla se rozumí odchylka v kvalitě, rozsahu a parametrech stanovených touto smlouvou, obecně závaznými předpisy a technickými normami.</w:t>
      </w:r>
    </w:p>
    <w:p w:rsidR="004C635A" w:rsidRPr="003A44F4" w:rsidRDefault="00E52C17" w:rsidP="004C635A">
      <w:pPr>
        <w:pStyle w:val="Nadpis2"/>
        <w:numPr>
          <w:ilvl w:val="0"/>
          <w:numId w:val="16"/>
        </w:numPr>
        <w:rPr>
          <w:rFonts w:ascii="Tahoma" w:hAnsi="Tahoma" w:cs="Tahoma"/>
          <w:sz w:val="20"/>
        </w:rPr>
      </w:pPr>
      <w:r w:rsidRPr="003A44F4">
        <w:rPr>
          <w:rFonts w:ascii="Tahoma" w:hAnsi="Tahoma" w:cs="Tahoma"/>
          <w:sz w:val="20"/>
        </w:rPr>
        <w:t xml:space="preserve">V případě výskytu vady díla uplatní objednatel právo odstranění vady bez zbytečného odkladu, nejlépe ihned při jejím zjištění, nebo při předání díla. </w:t>
      </w:r>
      <w:r w:rsidR="004C635A" w:rsidRPr="003A44F4">
        <w:rPr>
          <w:rFonts w:ascii="Tahoma" w:hAnsi="Tahoma" w:cs="Tahoma"/>
          <w:sz w:val="20"/>
        </w:rPr>
        <w:t xml:space="preserve">Odstranění vad a nedodělků bude zaznamenáno do předávacího protokolu díla, nebo bude sepsán samostatný protokol. </w:t>
      </w:r>
    </w:p>
    <w:p w:rsidR="00E52C17" w:rsidRDefault="00E52C17" w:rsidP="00E52C17">
      <w:pPr>
        <w:pStyle w:val="Nadpis2"/>
        <w:numPr>
          <w:ilvl w:val="0"/>
          <w:numId w:val="16"/>
        </w:numPr>
        <w:rPr>
          <w:rFonts w:ascii="Tahoma" w:hAnsi="Tahoma" w:cs="Tahoma"/>
          <w:bCs w:val="0"/>
          <w:sz w:val="20"/>
        </w:rPr>
      </w:pPr>
      <w:r w:rsidRPr="003A44F4">
        <w:rPr>
          <w:rFonts w:ascii="Tahoma" w:hAnsi="Tahoma" w:cs="Tahoma"/>
          <w:bCs w:val="0"/>
          <w:sz w:val="20"/>
        </w:rPr>
        <w:t xml:space="preserve">Záruční lhůta na dílo se sjednává na dobu </w:t>
      </w:r>
      <w:r w:rsidRPr="003A44F4">
        <w:rPr>
          <w:rFonts w:ascii="Tahoma" w:hAnsi="Tahoma" w:cs="Tahoma"/>
          <w:b/>
          <w:bCs w:val="0"/>
          <w:sz w:val="20"/>
        </w:rPr>
        <w:t>6</w:t>
      </w:r>
      <w:r w:rsidR="005941AD">
        <w:rPr>
          <w:rFonts w:ascii="Tahoma" w:hAnsi="Tahoma" w:cs="Tahoma"/>
          <w:b/>
          <w:bCs w:val="0"/>
          <w:sz w:val="20"/>
        </w:rPr>
        <w:t>0</w:t>
      </w:r>
      <w:r w:rsidRPr="003A44F4">
        <w:rPr>
          <w:rFonts w:ascii="Tahoma" w:hAnsi="Tahoma" w:cs="Tahoma"/>
          <w:b/>
          <w:bCs w:val="0"/>
          <w:sz w:val="20"/>
        </w:rPr>
        <w:t xml:space="preserve"> měsíců</w:t>
      </w:r>
      <w:r w:rsidRPr="003A44F4">
        <w:rPr>
          <w:rFonts w:ascii="Tahoma" w:hAnsi="Tahoma" w:cs="Tahoma"/>
          <w:bCs w:val="0"/>
          <w:sz w:val="20"/>
        </w:rPr>
        <w:t xml:space="preserve"> od předání díla objednateli do užívání.</w:t>
      </w:r>
    </w:p>
    <w:p w:rsidR="00826B0E" w:rsidRDefault="00826B0E" w:rsidP="00826B0E"/>
    <w:p w:rsidR="00826B0E" w:rsidRPr="00826B0E" w:rsidRDefault="00826B0E" w:rsidP="00826B0E">
      <w:r>
        <w:tab/>
      </w:r>
    </w:p>
    <w:p w:rsidR="000C44F3" w:rsidRPr="003A44F4" w:rsidRDefault="000C44F3" w:rsidP="00E52C17">
      <w:pPr>
        <w:rPr>
          <w:rFonts w:ascii="Tahoma" w:hAnsi="Tahoma" w:cs="Tahoma"/>
          <w:sz w:val="20"/>
        </w:rPr>
      </w:pPr>
    </w:p>
    <w:p w:rsidR="00E52C17" w:rsidRPr="003A44F4" w:rsidRDefault="00E52C17" w:rsidP="00E52C17">
      <w:pPr>
        <w:pStyle w:val="Nadpis1"/>
        <w:tabs>
          <w:tab w:val="num" w:pos="720"/>
        </w:tabs>
        <w:rPr>
          <w:rFonts w:ascii="Tahoma" w:hAnsi="Tahoma" w:cs="Tahoma"/>
          <w:sz w:val="20"/>
        </w:rPr>
      </w:pPr>
      <w:r w:rsidRPr="003A44F4">
        <w:rPr>
          <w:rFonts w:ascii="Tahoma" w:hAnsi="Tahoma" w:cs="Tahoma"/>
          <w:sz w:val="20"/>
        </w:rPr>
        <w:t>Smluvní sankce:</w:t>
      </w:r>
    </w:p>
    <w:p w:rsidR="00B03C95" w:rsidRPr="003A44F4" w:rsidRDefault="005941AD" w:rsidP="00B03C95">
      <w:r>
        <w:tab/>
      </w:r>
      <w:r>
        <w:tab/>
      </w:r>
    </w:p>
    <w:p w:rsidR="005941AD" w:rsidRPr="00C81917" w:rsidRDefault="005941AD" w:rsidP="00ED576E">
      <w:pPr>
        <w:numPr>
          <w:ilvl w:val="1"/>
          <w:numId w:val="35"/>
        </w:numPr>
        <w:overflowPunct w:val="0"/>
        <w:autoSpaceDE w:val="0"/>
        <w:autoSpaceDN w:val="0"/>
        <w:adjustRightInd w:val="0"/>
        <w:ind w:left="709"/>
        <w:textAlignment w:val="baseline"/>
        <w:rPr>
          <w:rFonts w:ascii="Tahoma" w:eastAsia="Times New Roman" w:hAnsi="Tahoma" w:cs="Tahoma"/>
          <w:sz w:val="20"/>
          <w:szCs w:val="20"/>
        </w:rPr>
      </w:pPr>
      <w:r w:rsidRPr="005941AD">
        <w:rPr>
          <w:rFonts w:ascii="Tahoma" w:eastAsia="Times New Roman" w:hAnsi="Tahoma" w:cs="Tahoma"/>
          <w:sz w:val="20"/>
          <w:szCs w:val="20"/>
        </w:rPr>
        <w:t>V případě, že bude zhotovitel v prodlení s předáním řádně dokončeného díla, sjednávají si smluvní strany smluvní pokutu ve výši 1% z celkové ceny díla včetně DPH za každý den</w:t>
      </w:r>
      <w:r>
        <w:rPr>
          <w:rFonts w:ascii="Tahoma" w:eastAsia="Times New Roman" w:hAnsi="Tahoma" w:cs="Tahoma"/>
          <w:sz w:val="20"/>
          <w:szCs w:val="20"/>
        </w:rPr>
        <w:t xml:space="preserve"> </w:t>
      </w:r>
      <w:r w:rsidRPr="005941AD">
        <w:rPr>
          <w:rFonts w:ascii="Tahoma" w:eastAsia="Times New Roman" w:hAnsi="Tahoma" w:cs="Tahoma"/>
          <w:sz w:val="20"/>
          <w:szCs w:val="20"/>
        </w:rPr>
        <w:t xml:space="preserve">prodlení, kterou je zhotovitel povinen uhradit objednateli. </w:t>
      </w:r>
    </w:p>
    <w:p w:rsidR="005941AD" w:rsidRPr="005941AD" w:rsidRDefault="00ED576E" w:rsidP="00ED576E">
      <w:pPr>
        <w:numPr>
          <w:ilvl w:val="1"/>
          <w:numId w:val="35"/>
        </w:numPr>
        <w:tabs>
          <w:tab w:val="left" w:pos="567"/>
        </w:tabs>
        <w:overflowPunct w:val="0"/>
        <w:autoSpaceDE w:val="0"/>
        <w:autoSpaceDN w:val="0"/>
        <w:adjustRightInd w:val="0"/>
        <w:ind w:left="709"/>
        <w:textAlignment w:val="baseline"/>
        <w:rPr>
          <w:rFonts w:ascii="Tahoma" w:eastAsia="Times New Roman" w:hAnsi="Tahoma" w:cs="Tahoma"/>
          <w:sz w:val="20"/>
          <w:szCs w:val="20"/>
        </w:rPr>
      </w:pPr>
      <w:r>
        <w:rPr>
          <w:rFonts w:ascii="Tahoma" w:eastAsia="Times New Roman" w:hAnsi="Tahoma" w:cs="Tahoma"/>
          <w:sz w:val="20"/>
          <w:szCs w:val="20"/>
        </w:rPr>
        <w:t xml:space="preserve">  </w:t>
      </w:r>
      <w:r w:rsidR="005941AD" w:rsidRPr="005941AD">
        <w:rPr>
          <w:rFonts w:ascii="Tahoma" w:eastAsia="Times New Roman" w:hAnsi="Tahoma" w:cs="Tahoma"/>
          <w:sz w:val="20"/>
          <w:szCs w:val="20"/>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081521" w:rsidRPr="003A44F4" w:rsidRDefault="00081521" w:rsidP="00ED576E">
      <w:pPr>
        <w:pStyle w:val="Nadpis2"/>
        <w:numPr>
          <w:ilvl w:val="1"/>
          <w:numId w:val="35"/>
        </w:numPr>
        <w:ind w:left="709"/>
        <w:jc w:val="left"/>
        <w:rPr>
          <w:rFonts w:ascii="Tahoma" w:hAnsi="Tahoma" w:cs="Tahoma"/>
          <w:sz w:val="20"/>
        </w:rPr>
      </w:pPr>
      <w:r w:rsidRPr="003A44F4">
        <w:rPr>
          <w:rFonts w:ascii="Tahoma" w:hAnsi="Tahoma" w:cs="Tahoma"/>
          <w:sz w:val="20"/>
        </w:rPr>
        <w:t>Okolnosti vylučující odpovědnost musí prokázat smluvní strana, která svojí smluvní povinnost</w:t>
      </w:r>
      <w:r w:rsidR="005941AD">
        <w:rPr>
          <w:rFonts w:ascii="Tahoma" w:hAnsi="Tahoma" w:cs="Tahoma"/>
          <w:sz w:val="20"/>
        </w:rPr>
        <w:t xml:space="preserve"> poru</w:t>
      </w:r>
      <w:r w:rsidRPr="003A44F4">
        <w:rPr>
          <w:rFonts w:ascii="Tahoma" w:hAnsi="Tahoma" w:cs="Tahoma"/>
          <w:sz w:val="20"/>
        </w:rPr>
        <w:t>šila a vyloučení odpovědnosti se dovolává.</w:t>
      </w:r>
    </w:p>
    <w:p w:rsidR="00081521" w:rsidRPr="003A44F4" w:rsidRDefault="00081521" w:rsidP="00ED576E">
      <w:pPr>
        <w:pStyle w:val="Nadpis2"/>
        <w:numPr>
          <w:ilvl w:val="1"/>
          <w:numId w:val="35"/>
        </w:numPr>
        <w:ind w:left="709"/>
        <w:rPr>
          <w:rFonts w:ascii="Tahoma" w:hAnsi="Tahoma" w:cs="Tahoma"/>
          <w:sz w:val="20"/>
        </w:rPr>
      </w:pPr>
      <w:r w:rsidRPr="003A44F4">
        <w:rPr>
          <w:rFonts w:ascii="Tahoma" w:hAnsi="Tahoma" w:cs="Tahoma"/>
          <w:sz w:val="20"/>
        </w:rPr>
        <w:t xml:space="preserve">Dojde-li k přerušení prací ze strany objednatele, zhotovitel dokončí rozpracovanou část a </w:t>
      </w:r>
      <w:r w:rsidR="005941AD">
        <w:rPr>
          <w:rFonts w:ascii="Tahoma" w:hAnsi="Tahoma" w:cs="Tahoma"/>
          <w:sz w:val="20"/>
        </w:rPr>
        <w:tab/>
      </w:r>
      <w:r w:rsidRPr="003A44F4">
        <w:rPr>
          <w:rFonts w:ascii="Tahoma" w:hAnsi="Tahoma" w:cs="Tahoma"/>
          <w:sz w:val="20"/>
        </w:rPr>
        <w:t>provede její vyfakturování. Přerušení prací bude řešeno dodatkem smlouvy, kterým bude prodlouženo časové smluvní ujednání o lhůtu přerušení prací.</w:t>
      </w:r>
    </w:p>
    <w:p w:rsidR="00E52C17" w:rsidRPr="003A44F4" w:rsidRDefault="00E52C17" w:rsidP="00ED576E">
      <w:pPr>
        <w:pStyle w:val="Nadpis2"/>
        <w:numPr>
          <w:ilvl w:val="0"/>
          <w:numId w:val="0"/>
        </w:numPr>
        <w:ind w:left="709"/>
        <w:rPr>
          <w:rFonts w:ascii="Tahoma" w:hAnsi="Tahoma" w:cs="Tahoma"/>
          <w:sz w:val="20"/>
        </w:rPr>
      </w:pPr>
    </w:p>
    <w:p w:rsidR="006C1E44" w:rsidRPr="003A44F4" w:rsidRDefault="006C1E44" w:rsidP="006C1E44"/>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Podmínky pro uvedení </w:t>
      </w:r>
      <w:r w:rsidR="00362A61" w:rsidRPr="003A44F4">
        <w:rPr>
          <w:rFonts w:ascii="Tahoma" w:hAnsi="Tahoma" w:cs="Tahoma"/>
          <w:sz w:val="20"/>
        </w:rPr>
        <w:t>díla:</w:t>
      </w:r>
    </w:p>
    <w:p w:rsidR="00A7098C" w:rsidRPr="003A44F4" w:rsidRDefault="00A7098C">
      <w:pPr>
        <w:keepNext/>
        <w:widowControl w:val="0"/>
        <w:autoSpaceDE w:val="0"/>
        <w:autoSpaceDN w:val="0"/>
        <w:adjustRightInd w:val="0"/>
        <w:rPr>
          <w:rFonts w:ascii="Tahoma" w:hAnsi="Tahoma" w:cs="Tahoma"/>
          <w:b/>
          <w:sz w:val="20"/>
          <w:u w:val="single"/>
        </w:rPr>
      </w:pPr>
    </w:p>
    <w:p w:rsidR="00A7098C" w:rsidRPr="003A44F4" w:rsidRDefault="00A7098C" w:rsidP="00B52B28">
      <w:pPr>
        <w:pStyle w:val="Nadpis2"/>
        <w:numPr>
          <w:ilvl w:val="0"/>
          <w:numId w:val="30"/>
        </w:numPr>
        <w:rPr>
          <w:rFonts w:ascii="Tahoma" w:hAnsi="Tahoma" w:cs="Tahoma"/>
          <w:sz w:val="20"/>
        </w:rPr>
      </w:pPr>
      <w:r w:rsidRPr="003A44F4">
        <w:rPr>
          <w:rFonts w:ascii="Tahoma" w:hAnsi="Tahoma" w:cs="Tahoma"/>
          <w:sz w:val="20"/>
        </w:rPr>
        <w:t>Objednatel je povinen předat zhotoviteli 2 dny před zahájením prací staveniště ve stavu způsobilém pro zahájení prací a provedení díla. O předání a převzetí staveniště bude oběma stranami proveden zápis, ve kterém budou uvedeny případné změny v provedení díla.</w:t>
      </w:r>
    </w:p>
    <w:p w:rsidR="00A7098C" w:rsidRPr="003A44F4" w:rsidRDefault="00A7098C">
      <w:pPr>
        <w:pStyle w:val="Nadpis2"/>
        <w:rPr>
          <w:rFonts w:ascii="Tahoma" w:hAnsi="Tahoma" w:cs="Tahoma"/>
          <w:sz w:val="20"/>
        </w:rPr>
      </w:pPr>
      <w:r w:rsidRPr="003A44F4">
        <w:rPr>
          <w:rFonts w:ascii="Tahoma" w:hAnsi="Tahoma" w:cs="Tahoma"/>
          <w:sz w:val="20"/>
        </w:rPr>
        <w:t>O průběhu prací povede zhotovitel stavební deník, ve kterém zaznamená všechny skutečnosti důležité pro plnění smlouvy. Objednatel je oprávněn nahlížet do stavebního deníku zhotovitele, činit v něm zápisy a brát si 1 kopii.</w:t>
      </w:r>
    </w:p>
    <w:p w:rsidR="00A7098C" w:rsidRPr="003A44F4" w:rsidRDefault="00A7098C">
      <w:pPr>
        <w:pStyle w:val="Nadpis2"/>
        <w:rPr>
          <w:rFonts w:ascii="Tahoma" w:hAnsi="Tahoma" w:cs="Tahoma"/>
          <w:sz w:val="20"/>
        </w:rPr>
      </w:pPr>
      <w:r w:rsidRPr="003A44F4">
        <w:rPr>
          <w:rFonts w:ascii="Tahoma" w:hAnsi="Tahoma" w:cs="Tahoma"/>
          <w:sz w:val="20"/>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Pr>
          <w:rFonts w:ascii="Tahoma" w:hAnsi="Tahoma" w:cs="Tahoma"/>
          <w:sz w:val="20"/>
        </w:rPr>
        <w:t xml:space="preserve">K přerušení ze strany zhotovitele může dojít i při nepříznivých klimatických podmínkách, přičemž toto musí být doloženo zápisem ve stavebním deníku. </w:t>
      </w:r>
      <w:r w:rsidR="00ED576E" w:rsidRPr="003A44F4">
        <w:rPr>
          <w:rFonts w:ascii="Tahoma" w:hAnsi="Tahoma" w:cs="Tahoma"/>
          <w:sz w:val="20"/>
        </w:rPr>
        <w:t>Změny většího rozsahu budou upřesněny dodatkem smlouvy.</w:t>
      </w:r>
    </w:p>
    <w:p w:rsidR="00A7098C" w:rsidRPr="003A44F4" w:rsidRDefault="00A7098C">
      <w:pPr>
        <w:pStyle w:val="Nadpis2"/>
        <w:rPr>
          <w:rFonts w:ascii="Tahoma" w:hAnsi="Tahoma" w:cs="Tahoma"/>
          <w:sz w:val="20"/>
        </w:rPr>
      </w:pPr>
      <w:r w:rsidRPr="003A44F4">
        <w:rPr>
          <w:rFonts w:ascii="Tahoma" w:hAnsi="Tahoma" w:cs="Tahoma"/>
          <w:sz w:val="20"/>
        </w:rPr>
        <w:t>Právo technického dozoru stavby má zástupce objednatele, nebo jím určený zástupce.</w:t>
      </w:r>
    </w:p>
    <w:p w:rsidR="00B52B28" w:rsidRPr="003A44F4" w:rsidRDefault="00B52B28" w:rsidP="00B52B28">
      <w:pPr>
        <w:pStyle w:val="Nadpis2"/>
        <w:rPr>
          <w:rFonts w:ascii="Tahoma" w:hAnsi="Tahoma" w:cs="Tahoma"/>
          <w:sz w:val="20"/>
        </w:rPr>
      </w:pPr>
      <w:r w:rsidRPr="003A44F4">
        <w:rPr>
          <w:rFonts w:ascii="Tahoma" w:hAnsi="Tahoma" w:cs="Tahoma"/>
          <w:sz w:val="20"/>
        </w:rPr>
        <w:t xml:space="preserve">Zhotovitel k přejímce díla předloží zejména následující </w:t>
      </w:r>
      <w:proofErr w:type="gramStart"/>
      <w:r w:rsidRPr="003A44F4">
        <w:rPr>
          <w:rFonts w:ascii="Tahoma" w:hAnsi="Tahoma" w:cs="Tahoma"/>
          <w:sz w:val="20"/>
        </w:rPr>
        <w:t xml:space="preserve">doklady </w:t>
      </w:r>
      <w:r w:rsidR="00C81917">
        <w:rPr>
          <w:rFonts w:ascii="Tahoma" w:hAnsi="Tahoma" w:cs="Tahoma"/>
          <w:sz w:val="20"/>
        </w:rPr>
        <w:t>:</w:t>
      </w:r>
      <w:proofErr w:type="gramEnd"/>
    </w:p>
    <w:p w:rsidR="00B52B28" w:rsidRPr="003A44F4" w:rsidRDefault="00B52B28" w:rsidP="00B52B28">
      <w:pPr>
        <w:numPr>
          <w:ilvl w:val="0"/>
          <w:numId w:val="31"/>
        </w:numPr>
        <w:rPr>
          <w:rFonts w:ascii="Tahoma" w:hAnsi="Tahoma" w:cs="Tahoma"/>
          <w:sz w:val="20"/>
          <w:szCs w:val="20"/>
        </w:rPr>
      </w:pPr>
      <w:r w:rsidRPr="003A44F4">
        <w:rPr>
          <w:rFonts w:ascii="Tahoma" w:hAnsi="Tahoma" w:cs="Tahoma"/>
          <w:sz w:val="20"/>
          <w:szCs w:val="20"/>
        </w:rPr>
        <w:t>Stavební deník</w:t>
      </w:r>
    </w:p>
    <w:p w:rsidR="00B52B28" w:rsidRPr="003A44F4" w:rsidRDefault="00B52B28" w:rsidP="00B52B28">
      <w:pPr>
        <w:numPr>
          <w:ilvl w:val="0"/>
          <w:numId w:val="31"/>
        </w:numPr>
        <w:rPr>
          <w:rFonts w:ascii="Tahoma" w:hAnsi="Tahoma" w:cs="Tahoma"/>
          <w:sz w:val="20"/>
          <w:szCs w:val="20"/>
        </w:rPr>
      </w:pPr>
      <w:r w:rsidRPr="003A44F4">
        <w:rPr>
          <w:rFonts w:ascii="Tahoma" w:hAnsi="Tahoma" w:cs="Tahoma"/>
          <w:sz w:val="20"/>
          <w:szCs w:val="20"/>
        </w:rPr>
        <w:t>Doklady prokazují kvalitu realizovaného díla (certifikáty, prohlášení o shodě…)</w:t>
      </w:r>
    </w:p>
    <w:p w:rsidR="00C81917" w:rsidRDefault="00B52B28" w:rsidP="00B52B28">
      <w:pPr>
        <w:numPr>
          <w:ilvl w:val="0"/>
          <w:numId w:val="31"/>
        </w:numPr>
        <w:rPr>
          <w:rFonts w:ascii="Tahoma" w:hAnsi="Tahoma" w:cs="Tahoma"/>
          <w:sz w:val="20"/>
          <w:szCs w:val="20"/>
        </w:rPr>
      </w:pPr>
      <w:r w:rsidRPr="00C81917">
        <w:rPr>
          <w:rFonts w:ascii="Tahoma" w:hAnsi="Tahoma" w:cs="Tahoma"/>
          <w:sz w:val="20"/>
          <w:szCs w:val="20"/>
        </w:rPr>
        <w:t xml:space="preserve">Fotodokumentaci realizace díla </w:t>
      </w:r>
    </w:p>
    <w:p w:rsidR="00B52B28" w:rsidRPr="00C81917" w:rsidRDefault="00B52B28" w:rsidP="00B52B28">
      <w:pPr>
        <w:numPr>
          <w:ilvl w:val="0"/>
          <w:numId w:val="31"/>
        </w:numPr>
        <w:rPr>
          <w:rFonts w:ascii="Tahoma" w:hAnsi="Tahoma" w:cs="Tahoma"/>
          <w:sz w:val="20"/>
          <w:szCs w:val="20"/>
        </w:rPr>
      </w:pPr>
      <w:r w:rsidRPr="00C81917">
        <w:rPr>
          <w:rFonts w:ascii="Tahoma" w:hAnsi="Tahoma" w:cs="Tahoma"/>
          <w:sz w:val="20"/>
          <w:szCs w:val="20"/>
        </w:rPr>
        <w:t xml:space="preserve">Protokoly o provedených zkouškách (zátěžové, </w:t>
      </w:r>
      <w:proofErr w:type="spellStart"/>
      <w:r w:rsidRPr="00C81917">
        <w:rPr>
          <w:rFonts w:ascii="Tahoma" w:hAnsi="Tahoma" w:cs="Tahoma"/>
          <w:sz w:val="20"/>
          <w:szCs w:val="20"/>
        </w:rPr>
        <w:t>odvrty</w:t>
      </w:r>
      <w:proofErr w:type="spellEnd"/>
      <w:r w:rsidRPr="00C81917">
        <w:rPr>
          <w:rFonts w:ascii="Tahoma" w:hAnsi="Tahoma" w:cs="Tahoma"/>
          <w:sz w:val="20"/>
          <w:szCs w:val="20"/>
        </w:rPr>
        <w:t>…)</w:t>
      </w:r>
    </w:p>
    <w:p w:rsidR="00B52B28" w:rsidRPr="003A44F4" w:rsidRDefault="00B52B28" w:rsidP="00B52B28"/>
    <w:p w:rsidR="00A7098C" w:rsidRPr="003A44F4" w:rsidRDefault="00A7098C">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Ochrana životního prostředí, </w:t>
      </w:r>
      <w:r w:rsidR="00362A61" w:rsidRPr="003A44F4">
        <w:rPr>
          <w:rFonts w:ascii="Tahoma" w:hAnsi="Tahoma" w:cs="Tahoma"/>
          <w:sz w:val="20"/>
        </w:rPr>
        <w:t>EMS:</w:t>
      </w:r>
    </w:p>
    <w:p w:rsidR="00A7098C" w:rsidRPr="003A44F4" w:rsidRDefault="00A7098C">
      <w:pPr>
        <w:widowControl w:val="0"/>
        <w:autoSpaceDE w:val="0"/>
        <w:autoSpaceDN w:val="0"/>
        <w:adjustRightInd w:val="0"/>
        <w:rPr>
          <w:rFonts w:ascii="Tahoma" w:hAnsi="Tahoma" w:cs="Tahoma"/>
          <w:b/>
          <w:sz w:val="20"/>
          <w:u w:val="single"/>
        </w:rPr>
      </w:pP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 xml:space="preserve">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3A44F4">
        <w:rPr>
          <w:rFonts w:ascii="Tahoma" w:hAnsi="Tahoma" w:cs="Tahoma"/>
          <w:snapToGrid w:val="0"/>
          <w:sz w:val="20"/>
          <w:szCs w:val="22"/>
        </w:rPr>
        <w:t xml:space="preserve">Na vyžádání objednatele, je zhotovitel povinen tuto evidenci předložit. Pokud je na staveništi zaveden systém tříděného sběru odpadů a zhotovitel bude vyzván k zapojení do tohoto systému, je povinen zapojit se, dodržovat </w:t>
      </w:r>
      <w:r w:rsidRPr="003A44F4">
        <w:rPr>
          <w:rFonts w:ascii="Tahoma" w:hAnsi="Tahoma" w:cs="Tahoma"/>
          <w:snapToGrid w:val="0"/>
          <w:sz w:val="20"/>
          <w:szCs w:val="22"/>
        </w:rPr>
        <w:lastRenderedPageBreak/>
        <w:t>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 xml:space="preserve">Zhotovitel má plnou odpovědnost v oblasti ochrany životního prostředí a nakládání s odpady, které vzniknou při jeho </w:t>
      </w:r>
      <w:r w:rsidR="00362A61" w:rsidRPr="003A44F4">
        <w:rPr>
          <w:rFonts w:ascii="Tahoma" w:hAnsi="Tahoma" w:cs="Tahoma"/>
          <w:sz w:val="20"/>
          <w:szCs w:val="22"/>
        </w:rPr>
        <w:t>činnosti, a plně</w:t>
      </w:r>
      <w:r w:rsidRPr="003A44F4">
        <w:rPr>
          <w:rFonts w:ascii="Tahoma" w:hAnsi="Tahoma" w:cs="Tahoma"/>
          <w:sz w:val="20"/>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na vyžádání objednatele poskytnout seznam nebezpečných chemických látek a přípravků a kopie bezpečnostních listů, se kterými na stavbě nakládá a nakládat s nimi dle zákona č. 356/2003 Sb., o chemických látkách a chemických přípravcích v platném znění. Pro nebezpečné chemické látky a přípravky klasifikované dle zákona č. 356/2003 Sb., o chemických látkách a chemických přípravcích v platném znění je zhotovitel povinen předložit objednateli doklady o proškolení autorizovanou osobou zaměstnanců zhotovitele, kteří s těmito látkami a přípravky pracují.</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seznámit se s environmentální politikou objednatele a dodržovat ji.</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3A44F4" w:rsidRDefault="00A7098C">
      <w:pPr>
        <w:widowControl w:val="0"/>
        <w:autoSpaceDE w:val="0"/>
        <w:autoSpaceDN w:val="0"/>
        <w:adjustRightInd w:val="0"/>
        <w:rPr>
          <w:rFonts w:ascii="Tahoma" w:hAnsi="Tahoma" w:cs="Tahoma"/>
          <w:sz w:val="20"/>
        </w:rPr>
      </w:pPr>
    </w:p>
    <w:p w:rsidR="006C1E44" w:rsidRPr="003A44F4" w:rsidRDefault="006C1E44">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Bezpečnost a ochrana </w:t>
      </w:r>
      <w:r w:rsidR="00362A61" w:rsidRPr="003A44F4">
        <w:rPr>
          <w:rFonts w:ascii="Tahoma" w:hAnsi="Tahoma" w:cs="Tahoma"/>
          <w:sz w:val="20"/>
        </w:rPr>
        <w:t>zdraví:</w:t>
      </w:r>
    </w:p>
    <w:p w:rsidR="00A7098C" w:rsidRPr="003A44F4" w:rsidRDefault="00A7098C">
      <w:pPr>
        <w:widowControl w:val="0"/>
        <w:autoSpaceDE w:val="0"/>
        <w:autoSpaceDN w:val="0"/>
        <w:adjustRightInd w:val="0"/>
        <w:rPr>
          <w:rFonts w:ascii="Tahoma" w:hAnsi="Tahoma" w:cs="Tahoma"/>
          <w:b/>
          <w:sz w:val="20"/>
          <w:u w:val="single"/>
        </w:rPr>
      </w:pP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Pro zhotovitele, kteří plní své závazky vůči objednateli, platí tyto základní bezpečnostní pokyny:</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 xml:space="preserve">Výkon díla lze zahájit až po jeho předchozím projednání se zástupcem objednatele. Předmětem projednání musí být vymezení rozsahu práce, pracovního postupu i přístupových cest. Zvláštní důraz musí být kladen na bezpečnost a ochranu zdraví při práci, které je nutno upřesnit i dodržovat v souvislosti s výrobní činností objednatele a převzetím místa provádění díla. Součástí projednávání zásad bezpečnosti a ochrany zdraví při práci je i upozornění na </w:t>
      </w:r>
      <w:r w:rsidRPr="003A44F4">
        <w:rPr>
          <w:rFonts w:ascii="Tahoma" w:hAnsi="Tahoma" w:cs="Tahoma"/>
          <w:sz w:val="20"/>
          <w:szCs w:val="22"/>
        </w:rPr>
        <w:lastRenderedPageBreak/>
        <w:t>všechna nebezpečná místa, kde existuje zvýšené riziko vzniku pracovních úrazů a vymezení odpovědnosti u jednotlivých pracovních prostorů, včetně seznámení s pracovními riziky. Další součástí je seznámení s traumatologickým plánem a umístěním prostředků první pomoci. O projednání bude proveden zápis alespoň ve formě záznamu do stavebního deníku. Písemný záznam o projednání rozsahu a postupu prací potvrdí svými podpisy zodpovědný zástupce objednatele a zhotovitele. Tito zástupci jsou rovněž odpovědni za seznámení všech dalších zúčastněných či dotčených osob zhotovitele s obsahem ujednání. Vedoucí zaměstnanec zhotovitele je povinen na výzvu objednatele předložit doklady o předepsaném školení zaměstnanců zhotovitele. V případě, že dojde k poškození zdraví z důvodu závadnosti pracovního prostoru, u kterého nebyla žádné ze stran určena odpovědnost, přechází odpovědnost na zaměstnavatele poškozeného zaměstnance.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Zaměstnanci, kteří se podílejí na realizaci díla prostřednictvím zhotovitele, jsou povinni používat při práci stanovené ochranné prostředky a pomůcky, kterými jsou zejména ochranné přílby a boty, výstražné vesty a další ochranné pomůcky stanovené příslušnými předpisy.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pro provozování podle platných předpisů a norem. Na vyžádání kontrolních orgánů objednatele a osob pověřených objednatelem k vedení stavby je zhotovitel povinen předložit tyto platné doklady.</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Zaměstnanci zhotovitele jsou povinni být označeni na viditelném místě oděvu, či ochranné přilby identifikačním štítkem obsahujícím název firmy a jméno zaměstnance zhotovitele.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 xml:space="preserve">Zhotovitel je povinen jmenovat odpovědného zaměstnance, který bude organizovat a řídit pracovníky zhotovitele, přidělovat práci jen zaměstnancům zdravotně a odborně způsobilým a bude mít stanovenou odpovědnost za zajišťování bezpečnosti a ochrany zdraví při práci všech podřízených zaměstnanců. </w:t>
      </w:r>
      <w:r w:rsidR="00362A61" w:rsidRPr="003A44F4">
        <w:rPr>
          <w:rFonts w:ascii="Tahoma" w:hAnsi="Tahoma" w:cs="Tahoma"/>
          <w:sz w:val="20"/>
          <w:szCs w:val="22"/>
        </w:rPr>
        <w:t xml:space="preserve">Dle zákona č. 309/2006 Sb. o zajištění dalších podmínek bezpečnosti a ochrany zdraví při práci a NV č. 591/06 Sb. o bližších minimálních požadavcích na bezpečnost a ochranu zdraví při práci na staveništích, v platném znění je odpovědným zaměstnancem zaměstnanec pověřený řízením práce na svěřeném úseku s pravomocí samostatně rozhodovat. </w:t>
      </w:r>
      <w:r w:rsidRPr="003A44F4">
        <w:rPr>
          <w:rFonts w:ascii="Tahoma" w:hAnsi="Tahoma" w:cs="Tahoma"/>
          <w:sz w:val="20"/>
          <w:szCs w:val="22"/>
        </w:rPr>
        <w:t>Jmenování odpovědného zaměstnance je povinností i v případě, že se jedná o dvoučlennou pracovní skupinu. Zhotovitel určí zaměstnance, který bude objednatelem seznámen s pravidly dodržování „bezpečnosti a ochrany zdraví při práci“ na stavbě. Takto určený zaměstnanec zajistí proškolení „zásad bezpečnosti a ochrany zdraví při práci“ u dalších zaměstnanců zhotovitele.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 xml:space="preserve">Zhotovitel odpovídá za pořádek a čistotu na svém pracovišti. Zejména je povinen odvážet zbytky materiálu, které se vyskytují během provádění prací na dohodnutá místa, uvedená v zápise o předání staveniště nebo pracoviště. Dále je zhotovitel povinen zabezpečit svěřené pracovní prostory, cesty a chodníky, přejezdy a podobně. </w:t>
      </w:r>
      <w:r w:rsidR="00362A61" w:rsidRPr="003A44F4">
        <w:rPr>
          <w:rFonts w:ascii="Tahoma" w:hAnsi="Tahoma" w:cs="Tahoma"/>
          <w:sz w:val="20"/>
          <w:szCs w:val="22"/>
        </w:rPr>
        <w:t>Veškerá bezpečnostní opatření musí být vedena v souladu s </w:t>
      </w:r>
      <w:r w:rsidR="00362A61" w:rsidRPr="003A44F4">
        <w:rPr>
          <w:rFonts w:ascii="Tahoma" w:hAnsi="Tahoma" w:cs="Tahoma"/>
          <w:sz w:val="20"/>
        </w:rPr>
        <w:t>NV 101/2005 Sb. o podrobnějších požadavcích na pracoviště a pracovní prostředí v platném znění</w:t>
      </w:r>
      <w:r w:rsidR="00362A61" w:rsidRPr="003A44F4">
        <w:rPr>
          <w:rFonts w:ascii="Tahoma" w:hAnsi="Tahoma" w:cs="Tahoma"/>
          <w:sz w:val="20"/>
          <w:szCs w:val="22"/>
        </w:rPr>
        <w:t>, dále se zákonem č. 309/2006 Sb. o zajištění dalších podmínek bezpečnosti a ochrany zdraví při práci a NV č. 591/06 Sb. o bližších minimálních požadavcích na bezpečnost a ochranu zdraví při práci na staveništích v platném znění a navazujícími předpisy, ČSN a pokyny i zvyklostmi platnými u objednatele.</w:t>
      </w:r>
    </w:p>
    <w:p w:rsidR="00A7098C" w:rsidRPr="003A44F4" w:rsidRDefault="00362A61">
      <w:pPr>
        <w:numPr>
          <w:ilvl w:val="2"/>
          <w:numId w:val="13"/>
        </w:numPr>
        <w:tabs>
          <w:tab w:val="num" w:pos="879"/>
        </w:tabs>
        <w:ind w:left="879"/>
        <w:rPr>
          <w:rFonts w:ascii="Tahoma" w:hAnsi="Tahoma" w:cs="Tahoma"/>
          <w:sz w:val="20"/>
        </w:rPr>
      </w:pPr>
      <w:r w:rsidRPr="003A44F4">
        <w:rPr>
          <w:rFonts w:ascii="Tahoma" w:hAnsi="Tahoma" w:cs="Tahoma"/>
          <w:sz w:val="20"/>
          <w:szCs w:val="22"/>
        </w:rPr>
        <w:t>Místo provádění díla a samostatné prostory pracovišť musí být oploceny a zabezpečeny ve smyslu zákona č. 309/2006 Sb. o zajištění dalších podmínek bezpečnosti a ochrany zdraví při práci a NV č. 591/06 Sb. o bližších minimálních požadavcích na bezpečnost a ochranu zdraví při práci na staveništích v platném znění, případně dle dalších pokynů objednatele.</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A7098C" w:rsidRPr="003A44F4" w:rsidRDefault="00362A61">
      <w:pPr>
        <w:numPr>
          <w:ilvl w:val="2"/>
          <w:numId w:val="13"/>
        </w:numPr>
        <w:tabs>
          <w:tab w:val="num" w:pos="879"/>
        </w:tabs>
        <w:ind w:left="879"/>
        <w:rPr>
          <w:rFonts w:ascii="Tahoma" w:hAnsi="Tahoma" w:cs="Tahoma"/>
          <w:sz w:val="20"/>
        </w:rPr>
      </w:pPr>
      <w:r w:rsidRPr="003A44F4">
        <w:rPr>
          <w:rFonts w:ascii="Tahoma" w:hAnsi="Tahoma" w:cs="Tahoma"/>
          <w:sz w:val="20"/>
          <w:szCs w:val="22"/>
        </w:rPr>
        <w:t>Skládky a drobná ukládání materiálů může zhotovitel provádět jen v prostorách, které k tomu budou určeny objednatelem, a to dle zákona č. 309/2006 Sb. o zajištění dalších podmínek bezpečnosti a ochrany zdraví při práci a NV č. 591/06 Sb. o bližších minimálních požadavcích na bezpečnost a ochranu zdraví při práci na staveništích v platném znění</w:t>
      </w:r>
    </w:p>
    <w:p w:rsidR="00A7098C" w:rsidRPr="003A44F4" w:rsidRDefault="00A7098C">
      <w:pPr>
        <w:numPr>
          <w:ilvl w:val="2"/>
          <w:numId w:val="13"/>
        </w:numPr>
        <w:tabs>
          <w:tab w:val="num" w:pos="879"/>
        </w:tabs>
        <w:ind w:left="879"/>
        <w:rPr>
          <w:rFonts w:ascii="Tahoma" w:hAnsi="Tahoma" w:cs="Tahoma"/>
          <w:sz w:val="20"/>
        </w:rPr>
      </w:pPr>
      <w:r w:rsidRPr="003A44F4">
        <w:rPr>
          <w:rFonts w:ascii="Tahoma" w:hAnsi="Tahoma" w:cs="Tahoma"/>
          <w:sz w:val="20"/>
          <w:szCs w:val="22"/>
        </w:rPr>
        <w:t>Tato ujednání se vztahuje též na všechny zaměstnance jiných firem pracujících pro zhotovitele.</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Každé přerušení a opětovné zahájení práce musí zodpovědný zaměstnanec zhotovitele oznámit příslušnému zástupci objednatele a pořídit o tom zápis ve stavebním deníku.</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lastRenderedPageBreak/>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w:t>
      </w:r>
      <w:r w:rsidR="00362A61" w:rsidRPr="003A44F4">
        <w:rPr>
          <w:rFonts w:ascii="Tahoma" w:hAnsi="Tahoma" w:cs="Tahoma"/>
          <w:sz w:val="20"/>
          <w:szCs w:val="22"/>
        </w:rPr>
        <w:t>provádět určení</w:t>
      </w:r>
      <w:r w:rsidRPr="003A44F4">
        <w:rPr>
          <w:rFonts w:ascii="Tahoma" w:hAnsi="Tahoma" w:cs="Tahoma"/>
          <w:sz w:val="20"/>
          <w:szCs w:val="22"/>
        </w:rPr>
        <w:t xml:space="preserve"> </w:t>
      </w:r>
      <w:r w:rsidR="00362A61" w:rsidRPr="003A44F4">
        <w:rPr>
          <w:rFonts w:ascii="Tahoma" w:hAnsi="Tahoma" w:cs="Tahoma"/>
          <w:sz w:val="20"/>
          <w:szCs w:val="22"/>
        </w:rPr>
        <w:t>zaměstnanci objednatele</w:t>
      </w:r>
      <w:r w:rsidRPr="003A44F4">
        <w:rPr>
          <w:rFonts w:ascii="Tahoma" w:hAnsi="Tahoma" w:cs="Tahoma"/>
          <w:sz w:val="20"/>
          <w:szCs w:val="22"/>
        </w:rPr>
        <w:t>.</w:t>
      </w:r>
    </w:p>
    <w:p w:rsidR="00A7098C" w:rsidRPr="003A44F4" w:rsidRDefault="00A7098C">
      <w:pPr>
        <w:numPr>
          <w:ilvl w:val="1"/>
          <w:numId w:val="13"/>
        </w:numPr>
        <w:tabs>
          <w:tab w:val="clear" w:pos="1440"/>
          <w:tab w:val="num" w:pos="357"/>
          <w:tab w:val="num" w:pos="426"/>
        </w:tabs>
        <w:ind w:left="357" w:hanging="357"/>
        <w:rPr>
          <w:rFonts w:ascii="Tahoma" w:hAnsi="Tahoma" w:cs="Tahoma"/>
          <w:sz w:val="20"/>
        </w:rPr>
      </w:pPr>
      <w:r w:rsidRPr="003A44F4">
        <w:rPr>
          <w:rFonts w:ascii="Tahoma" w:hAnsi="Tahoma" w:cs="Tahoma"/>
          <w:sz w:val="20"/>
          <w:szCs w:val="22"/>
        </w:rPr>
        <w:t>Zhotovitel je povinen umožnit přístup kontrolních orgánů objednatele na pracoviště, která od objednatele převzal</w:t>
      </w:r>
      <w:r w:rsidRPr="003A44F4">
        <w:rPr>
          <w:rFonts w:ascii="Tahoma" w:hAnsi="Tahoma" w:cs="Tahoma"/>
          <w:sz w:val="20"/>
        </w:rPr>
        <w:t>.</w:t>
      </w:r>
    </w:p>
    <w:p w:rsidR="00A7098C" w:rsidRPr="003A44F4" w:rsidRDefault="00A7098C">
      <w:pPr>
        <w:widowControl w:val="0"/>
        <w:autoSpaceDE w:val="0"/>
        <w:autoSpaceDN w:val="0"/>
        <w:adjustRightInd w:val="0"/>
        <w:rPr>
          <w:rFonts w:ascii="Tahoma" w:hAnsi="Tahoma" w:cs="Tahoma"/>
          <w:sz w:val="20"/>
        </w:rPr>
      </w:pPr>
    </w:p>
    <w:p w:rsidR="006C1E44" w:rsidRPr="003A44F4" w:rsidRDefault="006C1E44">
      <w:pPr>
        <w:widowControl w:val="0"/>
        <w:autoSpaceDE w:val="0"/>
        <w:autoSpaceDN w:val="0"/>
        <w:adjustRightInd w:val="0"/>
        <w:rPr>
          <w:rFonts w:ascii="Tahoma" w:hAnsi="Tahoma" w:cs="Tahoma"/>
          <w:sz w:val="20"/>
        </w:rPr>
      </w:pPr>
    </w:p>
    <w:p w:rsidR="00A7098C" w:rsidRPr="003A44F4" w:rsidRDefault="00A7098C">
      <w:pPr>
        <w:pStyle w:val="Nadpis1"/>
        <w:tabs>
          <w:tab w:val="num" w:pos="720"/>
        </w:tabs>
        <w:rPr>
          <w:rFonts w:ascii="Tahoma" w:hAnsi="Tahoma" w:cs="Tahoma"/>
          <w:sz w:val="20"/>
        </w:rPr>
      </w:pPr>
      <w:r w:rsidRPr="003A44F4">
        <w:rPr>
          <w:rFonts w:ascii="Tahoma" w:hAnsi="Tahoma" w:cs="Tahoma"/>
          <w:sz w:val="20"/>
        </w:rPr>
        <w:t xml:space="preserve">Ostatní a závěrečná </w:t>
      </w:r>
      <w:r w:rsidR="00362A61" w:rsidRPr="003A44F4">
        <w:rPr>
          <w:rFonts w:ascii="Tahoma" w:hAnsi="Tahoma" w:cs="Tahoma"/>
          <w:sz w:val="20"/>
        </w:rPr>
        <w:t>ustanovení:</w:t>
      </w:r>
    </w:p>
    <w:p w:rsidR="00A7098C" w:rsidRPr="003A44F4" w:rsidRDefault="00A7098C">
      <w:pPr>
        <w:autoSpaceDE w:val="0"/>
        <w:autoSpaceDN w:val="0"/>
        <w:adjustRightInd w:val="0"/>
        <w:rPr>
          <w:rFonts w:ascii="Tahoma" w:hAnsi="Tahoma" w:cs="Tahoma"/>
          <w:bCs/>
          <w:sz w:val="20"/>
        </w:rPr>
      </w:pPr>
    </w:p>
    <w:p w:rsidR="00A7098C" w:rsidRPr="003A44F4" w:rsidRDefault="00A7098C">
      <w:pPr>
        <w:pStyle w:val="Nadpis2"/>
        <w:numPr>
          <w:ilvl w:val="0"/>
          <w:numId w:val="21"/>
        </w:numPr>
        <w:rPr>
          <w:rFonts w:ascii="Tahoma" w:hAnsi="Tahoma" w:cs="Tahoma"/>
          <w:sz w:val="20"/>
        </w:rPr>
      </w:pPr>
      <w:r w:rsidRPr="003A44F4">
        <w:rPr>
          <w:rFonts w:ascii="Tahoma" w:hAnsi="Tahoma" w:cs="Tahoma"/>
          <w:sz w:val="20"/>
        </w:rPr>
        <w:t xml:space="preserve">K jednání a podepisování ve věcech týkajících se provedení a placení díla (odevzdání staveniště, zápisy ve stavebním deníku, předání a převzetí díla, podklady pro placení </w:t>
      </w:r>
      <w:r w:rsidR="00362A61" w:rsidRPr="003A44F4">
        <w:rPr>
          <w:rFonts w:ascii="Tahoma" w:hAnsi="Tahoma" w:cs="Tahoma"/>
          <w:sz w:val="20"/>
        </w:rPr>
        <w:t>díla apod.) jsou</w:t>
      </w:r>
      <w:r w:rsidRPr="003A44F4">
        <w:rPr>
          <w:rFonts w:ascii="Tahoma" w:hAnsi="Tahoma" w:cs="Tahoma"/>
          <w:sz w:val="20"/>
        </w:rPr>
        <w:t xml:space="preserve"> oprávněni:</w:t>
      </w:r>
    </w:p>
    <w:p w:rsidR="00F95FA9" w:rsidRDefault="00A7098C">
      <w:pPr>
        <w:numPr>
          <w:ilvl w:val="2"/>
          <w:numId w:val="24"/>
        </w:numPr>
        <w:tabs>
          <w:tab w:val="clear" w:pos="2340"/>
          <w:tab w:val="num" w:pos="1134"/>
          <w:tab w:val="left" w:pos="2835"/>
        </w:tabs>
        <w:ind w:left="2835" w:hanging="2061"/>
        <w:rPr>
          <w:rFonts w:ascii="Tahoma" w:hAnsi="Tahoma" w:cs="Tahoma"/>
          <w:sz w:val="20"/>
        </w:rPr>
      </w:pPr>
      <w:r w:rsidRPr="003A44F4">
        <w:rPr>
          <w:rFonts w:ascii="Tahoma" w:hAnsi="Tahoma" w:cs="Tahoma"/>
          <w:sz w:val="20"/>
        </w:rPr>
        <w:t>za objednatele:</w:t>
      </w:r>
      <w:r w:rsidR="00F95FA9">
        <w:rPr>
          <w:rFonts w:ascii="Tahoma" w:hAnsi="Tahoma" w:cs="Tahoma"/>
          <w:sz w:val="20"/>
        </w:rPr>
        <w:t xml:space="preserve">      Ing. Ivo </w:t>
      </w:r>
      <w:proofErr w:type="spellStart"/>
      <w:r w:rsidR="00F95FA9">
        <w:rPr>
          <w:rFonts w:ascii="Tahoma" w:hAnsi="Tahoma" w:cs="Tahoma"/>
          <w:sz w:val="20"/>
        </w:rPr>
        <w:t>Žďánský</w:t>
      </w:r>
      <w:proofErr w:type="spellEnd"/>
      <w:r w:rsidR="00F95FA9">
        <w:rPr>
          <w:rFonts w:ascii="Tahoma" w:hAnsi="Tahoma" w:cs="Tahoma"/>
          <w:sz w:val="20"/>
        </w:rPr>
        <w:t xml:space="preserve"> </w:t>
      </w:r>
      <w:proofErr w:type="spellStart"/>
      <w:r w:rsidR="00460B5D">
        <w:rPr>
          <w:rFonts w:ascii="Tahoma" w:hAnsi="Tahoma" w:cs="Tahoma"/>
          <w:sz w:val="20"/>
        </w:rPr>
        <w:t>xxxxxxxxx</w:t>
      </w:r>
      <w:proofErr w:type="spellEnd"/>
    </w:p>
    <w:p w:rsidR="00A7098C" w:rsidRPr="003A44F4" w:rsidRDefault="00F95FA9" w:rsidP="00F95FA9">
      <w:pPr>
        <w:tabs>
          <w:tab w:val="left" w:pos="2835"/>
        </w:tabs>
        <w:ind w:left="2835"/>
        <w:rPr>
          <w:rFonts w:ascii="Tahoma" w:hAnsi="Tahoma" w:cs="Tahoma"/>
          <w:sz w:val="20"/>
        </w:rPr>
      </w:pPr>
      <w:r>
        <w:rPr>
          <w:rFonts w:ascii="Tahoma" w:hAnsi="Tahoma" w:cs="Tahoma"/>
          <w:sz w:val="20"/>
        </w:rPr>
        <w:t xml:space="preserve">Petra Vostárková </w:t>
      </w:r>
      <w:proofErr w:type="spellStart"/>
      <w:r w:rsidR="00460B5D">
        <w:rPr>
          <w:rFonts w:ascii="Tahoma" w:hAnsi="Tahoma" w:cs="Tahoma"/>
          <w:sz w:val="20"/>
        </w:rPr>
        <w:t>xxxxxxxxxx</w:t>
      </w:r>
      <w:proofErr w:type="spellEnd"/>
      <w:r w:rsidR="00823A24" w:rsidRPr="003A44F4">
        <w:rPr>
          <w:rFonts w:ascii="Tahoma" w:hAnsi="Tahoma" w:cs="Tahoma"/>
          <w:sz w:val="20"/>
        </w:rPr>
        <w:t xml:space="preserve"> </w:t>
      </w:r>
    </w:p>
    <w:p w:rsidR="00A7098C" w:rsidRDefault="00A7098C">
      <w:pPr>
        <w:numPr>
          <w:ilvl w:val="2"/>
          <w:numId w:val="24"/>
        </w:numPr>
        <w:tabs>
          <w:tab w:val="clear" w:pos="2340"/>
          <w:tab w:val="num" w:pos="1134"/>
          <w:tab w:val="left" w:pos="2835"/>
        </w:tabs>
        <w:ind w:left="2835" w:hanging="2061"/>
        <w:rPr>
          <w:rFonts w:ascii="Tahoma" w:hAnsi="Tahoma" w:cs="Tahoma"/>
          <w:sz w:val="20"/>
        </w:rPr>
      </w:pPr>
      <w:r>
        <w:rPr>
          <w:rFonts w:ascii="Tahoma" w:hAnsi="Tahoma" w:cs="Tahoma"/>
          <w:sz w:val="20"/>
        </w:rPr>
        <w:t>za zhotovitele:</w:t>
      </w:r>
      <w:r w:rsidR="00F95FA9">
        <w:rPr>
          <w:rFonts w:ascii="Tahoma" w:hAnsi="Tahoma" w:cs="Tahoma"/>
          <w:sz w:val="20"/>
        </w:rPr>
        <w:t xml:space="preserve"> </w:t>
      </w:r>
      <w:r w:rsidR="00BD4496">
        <w:rPr>
          <w:rFonts w:ascii="Tahoma" w:hAnsi="Tahoma" w:cs="Tahoma"/>
          <w:sz w:val="20"/>
        </w:rPr>
        <w:tab/>
      </w:r>
      <w:r w:rsidR="00823A24">
        <w:rPr>
          <w:rFonts w:ascii="Tahoma" w:hAnsi="Tahoma" w:cs="Tahoma"/>
          <w:sz w:val="20"/>
        </w:rPr>
        <w:t xml:space="preserve"> </w:t>
      </w:r>
    </w:p>
    <w:p w:rsidR="00A7098C" w:rsidRDefault="00A7098C">
      <w:pPr>
        <w:pStyle w:val="Nadpis2"/>
        <w:numPr>
          <w:ilvl w:val="0"/>
          <w:numId w:val="21"/>
        </w:numPr>
        <w:rPr>
          <w:rFonts w:ascii="Tahoma" w:hAnsi="Tahoma" w:cs="Tahoma"/>
          <w:sz w:val="20"/>
        </w:rPr>
      </w:pPr>
      <w:r>
        <w:rPr>
          <w:rFonts w:ascii="Tahoma" w:hAnsi="Tahoma" w:cs="Tahoma"/>
          <w:sz w:val="20"/>
        </w:rPr>
        <w:t xml:space="preserve">Objednatel je oprávněn kontrolovat provádění díla. Zjistí-li, že zhotovitel provádí </w:t>
      </w:r>
      <w:r w:rsidR="00362A61">
        <w:rPr>
          <w:rFonts w:ascii="Tahoma" w:hAnsi="Tahoma" w:cs="Tahoma"/>
          <w:sz w:val="20"/>
        </w:rPr>
        <w:t>dílo v rozporu</w:t>
      </w:r>
      <w:r>
        <w:rPr>
          <w:rFonts w:ascii="Tahoma" w:hAnsi="Tahoma" w:cs="Tahoma"/>
          <w:sz w:val="20"/>
        </w:rPr>
        <w:t xml:space="preserve"> se svými povinnostmi je oprávněn dožadovat se zhotovitele provádět dílo řádným způsobem, popřípadě ihned odstranit vzniklé vady.</w:t>
      </w:r>
    </w:p>
    <w:p w:rsidR="00A7098C" w:rsidRDefault="00A7098C">
      <w:pPr>
        <w:pStyle w:val="Nadpis2"/>
        <w:rPr>
          <w:rFonts w:ascii="Tahoma" w:hAnsi="Tahoma" w:cs="Tahoma"/>
          <w:sz w:val="20"/>
        </w:rPr>
      </w:pPr>
      <w:r>
        <w:rPr>
          <w:rFonts w:ascii="Tahoma" w:hAnsi="Tahoma" w:cs="Tahoma"/>
          <w:sz w:val="20"/>
        </w:rPr>
        <w:t>Objednatel je oprávněn odstoupit od smlouvy, jestliže zjistí, že zhotovitel provádí dílo v rozporu se svými povinnostmi a v přiměřené lhůtě, poskytnuté objednatelem, nezjedná nápravu nebo neodstraní vzniklé vady.</w:t>
      </w:r>
    </w:p>
    <w:p w:rsidR="00A7098C" w:rsidRDefault="00A7098C">
      <w:pPr>
        <w:pStyle w:val="Nadpis2"/>
        <w:rPr>
          <w:rFonts w:ascii="Tahoma" w:hAnsi="Tahoma" w:cs="Tahoma"/>
          <w:sz w:val="20"/>
        </w:rPr>
      </w:pPr>
      <w:r>
        <w:rPr>
          <w:rFonts w:ascii="Tahoma" w:hAnsi="Tahoma" w:cs="Tahoma"/>
          <w:sz w:val="20"/>
        </w:rPr>
        <w:t>Zhotovitel je oprávněn odstoupit od smlouvy, jestliže objednatel neodstraní skryté překážky, bránící v provádění díla, nebo v dohodnutém termínu nenavrhne změnu díla.</w:t>
      </w:r>
    </w:p>
    <w:p w:rsidR="00A7098C" w:rsidRDefault="00A7098C">
      <w:pPr>
        <w:pStyle w:val="Nadpis2"/>
        <w:rPr>
          <w:rFonts w:ascii="Tahoma" w:hAnsi="Tahoma" w:cs="Tahoma"/>
          <w:sz w:val="20"/>
        </w:rPr>
      </w:pPr>
      <w:r>
        <w:rPr>
          <w:rFonts w:ascii="Tahoma" w:hAnsi="Tahoma" w:cs="Tahoma"/>
          <w:sz w:val="20"/>
        </w:rPr>
        <w:t>V případě odstoupení od smlouvy kteroukoli ze smluvních stran vrátí zhotovitel objednateli poskytnuté podklady a předá mu rozpracované dílo. Objednatel zhotoviteli uhradí prokazatelné náklady vynaložené k datu ukončení smlouvy.</w:t>
      </w:r>
    </w:p>
    <w:p w:rsidR="00A7098C" w:rsidRPr="00E61318" w:rsidRDefault="00823A24">
      <w:pPr>
        <w:pStyle w:val="Nadpis2"/>
        <w:rPr>
          <w:rFonts w:ascii="Tahoma" w:hAnsi="Tahoma" w:cs="Tahoma"/>
          <w:sz w:val="20"/>
        </w:rPr>
      </w:pPr>
      <w:r w:rsidRPr="00E61318">
        <w:rPr>
          <w:rFonts w:ascii="Tahoma" w:hAnsi="Tahoma" w:cs="Tahoma"/>
          <w:sz w:val="20"/>
        </w:rPr>
        <w:t xml:space="preserve">Uzavření této smlouvy bylo schváleno </w:t>
      </w:r>
      <w:r w:rsidR="00E61318" w:rsidRPr="00E61318">
        <w:rPr>
          <w:rFonts w:ascii="Tahoma" w:hAnsi="Tahoma" w:cs="Tahoma"/>
          <w:sz w:val="20"/>
        </w:rPr>
        <w:t>radou</w:t>
      </w:r>
      <w:r w:rsidRPr="00E61318">
        <w:rPr>
          <w:rFonts w:ascii="Tahoma" w:hAnsi="Tahoma" w:cs="Tahoma"/>
          <w:sz w:val="20"/>
        </w:rPr>
        <w:t xml:space="preserve"> města</w:t>
      </w:r>
      <w:r w:rsidR="00E61318" w:rsidRPr="00E61318">
        <w:rPr>
          <w:rFonts w:ascii="Tahoma" w:hAnsi="Tahoma" w:cs="Tahoma"/>
          <w:sz w:val="20"/>
        </w:rPr>
        <w:t xml:space="preserve"> usnesením č</w:t>
      </w:r>
      <w:r w:rsidR="00C81917">
        <w:rPr>
          <w:rFonts w:ascii="Tahoma" w:hAnsi="Tahoma" w:cs="Tahoma"/>
          <w:sz w:val="20"/>
        </w:rPr>
        <w:t>……</w:t>
      </w:r>
      <w:proofErr w:type="gramStart"/>
      <w:r w:rsidR="00C81917">
        <w:rPr>
          <w:rFonts w:ascii="Tahoma" w:hAnsi="Tahoma" w:cs="Tahoma"/>
          <w:sz w:val="20"/>
        </w:rPr>
        <w:t>…..</w:t>
      </w:r>
      <w:r w:rsidR="00E61318" w:rsidRPr="00E61318">
        <w:rPr>
          <w:rFonts w:ascii="Tahoma" w:hAnsi="Tahoma" w:cs="Tahoma"/>
          <w:sz w:val="20"/>
        </w:rPr>
        <w:t xml:space="preserve"> ze</w:t>
      </w:r>
      <w:proofErr w:type="gramEnd"/>
      <w:r w:rsidR="00E61318" w:rsidRPr="00E61318">
        <w:rPr>
          <w:rFonts w:ascii="Tahoma" w:hAnsi="Tahoma" w:cs="Tahoma"/>
          <w:sz w:val="20"/>
        </w:rPr>
        <w:t xml:space="preserve"> dne </w:t>
      </w:r>
      <w:r w:rsidR="00ED576E">
        <w:rPr>
          <w:rFonts w:ascii="Tahoma" w:hAnsi="Tahoma" w:cs="Tahoma"/>
          <w:sz w:val="20"/>
        </w:rPr>
        <w:t>………</w:t>
      </w:r>
    </w:p>
    <w:p w:rsidR="00A7098C" w:rsidRDefault="00A7098C">
      <w:pPr>
        <w:pStyle w:val="Nadpis2"/>
        <w:rPr>
          <w:rFonts w:ascii="Tahoma" w:hAnsi="Tahoma" w:cs="Tahoma"/>
          <w:sz w:val="20"/>
        </w:rPr>
      </w:pPr>
      <w:r w:rsidRPr="00E61318">
        <w:rPr>
          <w:rFonts w:ascii="Tahoma" w:hAnsi="Tahoma" w:cs="Tahoma"/>
          <w:sz w:val="20"/>
        </w:rPr>
        <w:t>Pokud ve smlouvě není stanoveno jinak, řídí se smluvní strany příslušnými ustanoveními</w:t>
      </w:r>
      <w:r>
        <w:rPr>
          <w:rFonts w:ascii="Tahoma" w:hAnsi="Tahoma" w:cs="Tahoma"/>
          <w:sz w:val="20"/>
        </w:rPr>
        <w:t xml:space="preserve"> </w:t>
      </w:r>
      <w:r w:rsidR="00C81917">
        <w:rPr>
          <w:rFonts w:ascii="Tahoma" w:hAnsi="Tahoma" w:cs="Tahoma"/>
          <w:sz w:val="20"/>
        </w:rPr>
        <w:t>občanského</w:t>
      </w:r>
      <w:r>
        <w:rPr>
          <w:rFonts w:ascii="Tahoma" w:hAnsi="Tahoma" w:cs="Tahoma"/>
          <w:sz w:val="20"/>
        </w:rPr>
        <w:t xml:space="preserve"> zákoníku.</w:t>
      </w:r>
    </w:p>
    <w:p w:rsidR="00A7098C" w:rsidRDefault="00A7098C">
      <w:pPr>
        <w:pStyle w:val="Nadpis2"/>
        <w:rPr>
          <w:rFonts w:ascii="Tahoma" w:hAnsi="Tahoma" w:cs="Tahoma"/>
          <w:sz w:val="20"/>
        </w:rPr>
      </w:pPr>
      <w:r>
        <w:rPr>
          <w:rFonts w:ascii="Tahoma" w:hAnsi="Tahoma" w:cs="Tahoma"/>
          <w:sz w:val="20"/>
        </w:rPr>
        <w:t xml:space="preserve">Tato smlouva nabývá </w:t>
      </w:r>
      <w:r w:rsidR="00367479" w:rsidRPr="00E61318">
        <w:rPr>
          <w:rFonts w:ascii="Tahoma" w:hAnsi="Tahoma" w:cs="Tahoma"/>
          <w:sz w:val="20"/>
        </w:rPr>
        <w:t xml:space="preserve">platnosti a </w:t>
      </w:r>
      <w:r w:rsidRPr="00E61318">
        <w:rPr>
          <w:rFonts w:ascii="Tahoma" w:hAnsi="Tahoma" w:cs="Tahoma"/>
          <w:sz w:val="20"/>
        </w:rPr>
        <w:t>účinnosti</w:t>
      </w:r>
      <w:r>
        <w:rPr>
          <w:rFonts w:ascii="Tahoma" w:hAnsi="Tahoma" w:cs="Tahoma"/>
          <w:sz w:val="20"/>
        </w:rPr>
        <w:t xml:space="preserve"> dnem jejího podpisu statutárními zástupci obou smluvních stran.</w:t>
      </w:r>
    </w:p>
    <w:p w:rsidR="00A7098C" w:rsidRDefault="00A7098C">
      <w:pPr>
        <w:pStyle w:val="Nadpis2"/>
        <w:rPr>
          <w:rFonts w:ascii="Tahoma" w:hAnsi="Tahoma" w:cs="Tahoma"/>
          <w:sz w:val="20"/>
        </w:rPr>
      </w:pPr>
      <w:r>
        <w:rPr>
          <w:rFonts w:ascii="Tahoma" w:hAnsi="Tahoma" w:cs="Tahoma"/>
          <w:sz w:val="20"/>
        </w:rPr>
        <w:t>Měnit nebo doplňovat text uzavřené smlouvy je možno jen formou písemných dodatků podepsaných statutárními zástupci. Návrh dodatku může předložit kterákoliv strana.</w:t>
      </w:r>
    </w:p>
    <w:p w:rsidR="00C41B45" w:rsidRPr="00367479" w:rsidRDefault="00A7098C" w:rsidP="00C41B45">
      <w:pPr>
        <w:pStyle w:val="Nadpis2"/>
        <w:rPr>
          <w:rFonts w:ascii="Tahoma" w:hAnsi="Tahoma" w:cs="Tahoma"/>
          <w:sz w:val="20"/>
        </w:rPr>
      </w:pPr>
      <w:r w:rsidRPr="00367479">
        <w:rPr>
          <w:rFonts w:ascii="Tahoma" w:hAnsi="Tahoma" w:cs="Tahoma"/>
          <w:sz w:val="20"/>
        </w:rPr>
        <w:t xml:space="preserve">Tato smlouva je vypracována ve čtyřech vyhotoveních, z nichž </w:t>
      </w:r>
      <w:r w:rsidR="00832E1B">
        <w:rPr>
          <w:rFonts w:ascii="Tahoma" w:hAnsi="Tahoma" w:cs="Tahoma"/>
          <w:sz w:val="20"/>
        </w:rPr>
        <w:t xml:space="preserve">si </w:t>
      </w:r>
      <w:r w:rsidRPr="00367479">
        <w:rPr>
          <w:rFonts w:ascii="Tahoma" w:hAnsi="Tahoma" w:cs="Tahoma"/>
          <w:sz w:val="20"/>
        </w:rPr>
        <w:t>každá smluvní strana ponechá dvě vyhotovení. Každý stejnopis této smlouvy má právní sílu originálu.</w:t>
      </w:r>
    </w:p>
    <w:p w:rsidR="00A7098C" w:rsidRPr="00BD62CB" w:rsidRDefault="0035218E">
      <w:pPr>
        <w:pStyle w:val="Nadpis2"/>
        <w:rPr>
          <w:rFonts w:ascii="Tahoma" w:hAnsi="Tahoma" w:cs="Tahoma"/>
          <w:sz w:val="20"/>
        </w:rPr>
      </w:pPr>
      <w:r w:rsidRPr="00E02281">
        <w:rPr>
          <w:rFonts w:ascii="Tahoma" w:hAnsi="Tahoma" w:cs="Tahoma"/>
          <w:sz w:val="20"/>
        </w:rPr>
        <w:t xml:space="preserve">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w:t>
      </w:r>
      <w:r w:rsidRPr="00BD62CB">
        <w:rPr>
          <w:rFonts w:ascii="Tahoma" w:hAnsi="Tahoma" w:cs="Tahoma"/>
          <w:sz w:val="20"/>
        </w:rPr>
        <w:t>ji oprávnění zástupci obou smluvních stran stvrzují vlastnoručními podpisy</w:t>
      </w:r>
      <w:r w:rsidR="00A7098C" w:rsidRPr="00BD62CB">
        <w:rPr>
          <w:rFonts w:ascii="Tahoma" w:hAnsi="Tahoma" w:cs="Tahoma"/>
          <w:sz w:val="20"/>
        </w:rPr>
        <w:t>.</w:t>
      </w:r>
    </w:p>
    <w:p w:rsidR="00BD62CB" w:rsidRPr="003A44F4" w:rsidRDefault="00BD62CB" w:rsidP="00BD62CB">
      <w:pPr>
        <w:ind w:left="284"/>
        <w:rPr>
          <w:rFonts w:ascii="Tahoma" w:hAnsi="Tahoma" w:cs="Tahoma"/>
          <w:sz w:val="20"/>
          <w:szCs w:val="20"/>
        </w:rPr>
      </w:pPr>
      <w:r w:rsidRPr="003A44F4">
        <w:rPr>
          <w:rFonts w:ascii="Tahoma" w:hAnsi="Tahoma" w:cs="Tahoma"/>
          <w:sz w:val="20"/>
          <w:szCs w:val="20"/>
        </w:rPr>
        <w:t>12) Nedílnou součástí této smlouvy je příloha č. 1 – Rozpočet.</w:t>
      </w:r>
    </w:p>
    <w:p w:rsidR="00A7098C" w:rsidRDefault="00A7098C">
      <w:pPr>
        <w:rPr>
          <w:rFonts w:ascii="Tahoma" w:hAnsi="Tahoma" w:cs="Tahoma"/>
          <w:sz w:val="20"/>
        </w:rPr>
      </w:pPr>
    </w:p>
    <w:p w:rsidR="00A7098C" w:rsidRDefault="00E61318" w:rsidP="00BD4496">
      <w:pPr>
        <w:pStyle w:val="Zhlav"/>
        <w:widowControl w:val="0"/>
        <w:tabs>
          <w:tab w:val="clear" w:pos="4536"/>
          <w:tab w:val="clear" w:pos="9072"/>
          <w:tab w:val="left" w:pos="4395"/>
        </w:tabs>
        <w:autoSpaceDE w:val="0"/>
        <w:autoSpaceDN w:val="0"/>
        <w:adjustRightInd w:val="0"/>
        <w:rPr>
          <w:rFonts w:ascii="Tahoma" w:hAnsi="Tahoma" w:cs="Tahoma"/>
          <w:sz w:val="20"/>
        </w:rPr>
      </w:pPr>
      <w:r>
        <w:rPr>
          <w:rFonts w:ascii="Tahoma" w:hAnsi="Tahoma" w:cs="Tahoma"/>
          <w:sz w:val="20"/>
        </w:rPr>
        <w:t xml:space="preserve">               </w:t>
      </w:r>
      <w:r w:rsidR="00A7098C">
        <w:rPr>
          <w:rFonts w:ascii="Tahoma" w:hAnsi="Tahoma" w:cs="Tahoma"/>
          <w:sz w:val="20"/>
        </w:rPr>
        <w:t xml:space="preserve">V Rakovníku </w:t>
      </w:r>
      <w:r w:rsidR="00D96415">
        <w:rPr>
          <w:rFonts w:ascii="Tahoma" w:hAnsi="Tahoma" w:cs="Tahoma"/>
          <w:sz w:val="20"/>
        </w:rPr>
        <w:t>dne</w:t>
      </w:r>
      <w:r w:rsidR="00A7098C">
        <w:rPr>
          <w:rFonts w:ascii="Tahoma" w:hAnsi="Tahoma" w:cs="Tahoma"/>
          <w:sz w:val="20"/>
        </w:rPr>
        <w:tab/>
      </w:r>
      <w:r w:rsidR="00B52B28">
        <w:rPr>
          <w:rFonts w:ascii="Tahoma" w:hAnsi="Tahoma" w:cs="Tahoma"/>
          <w:sz w:val="20"/>
        </w:rPr>
        <w:t xml:space="preserve">  </w:t>
      </w:r>
      <w:r w:rsidR="00950231">
        <w:rPr>
          <w:rFonts w:ascii="Tahoma" w:hAnsi="Tahoma" w:cs="Tahoma"/>
          <w:sz w:val="20"/>
        </w:rPr>
        <w:t xml:space="preserve">      </w:t>
      </w:r>
      <w:r w:rsidR="00B52B28">
        <w:rPr>
          <w:rFonts w:ascii="Tahoma" w:hAnsi="Tahoma" w:cs="Tahoma"/>
          <w:sz w:val="20"/>
        </w:rPr>
        <w:t xml:space="preserve">  </w:t>
      </w:r>
      <w:r w:rsidR="00A7098C">
        <w:rPr>
          <w:rFonts w:ascii="Tahoma" w:hAnsi="Tahoma" w:cs="Tahoma"/>
          <w:sz w:val="20"/>
        </w:rPr>
        <w:t>V</w:t>
      </w:r>
      <w:r w:rsidR="00D96415">
        <w:rPr>
          <w:rFonts w:ascii="Tahoma" w:hAnsi="Tahoma" w:cs="Tahoma"/>
          <w:sz w:val="20"/>
        </w:rPr>
        <w:t> </w:t>
      </w:r>
      <w:r w:rsidR="00DD04E7">
        <w:rPr>
          <w:rFonts w:ascii="Tahoma" w:hAnsi="Tahoma" w:cs="Tahoma"/>
          <w:sz w:val="20"/>
        </w:rPr>
        <w:t>Rakovníku</w:t>
      </w:r>
      <w:r w:rsidR="00D96415">
        <w:rPr>
          <w:rFonts w:ascii="Tahoma" w:hAnsi="Tahoma" w:cs="Tahoma"/>
          <w:sz w:val="20"/>
        </w:rPr>
        <w:t xml:space="preserve"> </w:t>
      </w:r>
      <w:r w:rsidR="00A7098C">
        <w:rPr>
          <w:rFonts w:ascii="Tahoma" w:hAnsi="Tahoma" w:cs="Tahoma"/>
          <w:sz w:val="20"/>
        </w:rPr>
        <w:t xml:space="preserve">dne  </w:t>
      </w:r>
      <w:bookmarkStart w:id="0" w:name="_GoBack"/>
      <w:bookmarkEnd w:id="0"/>
    </w:p>
    <w:p w:rsidR="00A7098C" w:rsidRDefault="00A7098C">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A7098C" w:rsidRDefault="00A7098C">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950231" w:rsidRDefault="00950231">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A7098C" w:rsidRDefault="00A7098C">
      <w:pPr>
        <w:widowControl w:val="0"/>
        <w:tabs>
          <w:tab w:val="left" w:pos="851"/>
          <w:tab w:val="right" w:leader="dot" w:pos="3686"/>
          <w:tab w:val="left" w:pos="4678"/>
          <w:tab w:val="right" w:leader="dot" w:pos="7513"/>
        </w:tabs>
        <w:autoSpaceDE w:val="0"/>
        <w:autoSpaceDN w:val="0"/>
        <w:adjustRightInd w:val="0"/>
        <w:rPr>
          <w:rFonts w:ascii="Tahoma" w:hAnsi="Tahoma" w:cs="Tahoma"/>
          <w:sz w:val="20"/>
        </w:rPr>
      </w:pPr>
    </w:p>
    <w:p w:rsidR="00DD04E7" w:rsidRDefault="00BD4496" w:rsidP="00DD04E7">
      <w:pPr>
        <w:widowControl w:val="0"/>
        <w:tabs>
          <w:tab w:val="left" w:pos="851"/>
          <w:tab w:val="right" w:leader="dot" w:pos="3686"/>
          <w:tab w:val="left" w:pos="4678"/>
          <w:tab w:val="right" w:leader="dot" w:pos="7513"/>
        </w:tabs>
        <w:autoSpaceDE w:val="0"/>
        <w:autoSpaceDN w:val="0"/>
        <w:adjustRightInd w:val="0"/>
        <w:rPr>
          <w:rFonts w:ascii="Tahoma" w:hAnsi="Tahoma" w:cs="Tahoma"/>
        </w:rPr>
      </w:pPr>
      <w:r>
        <w:rPr>
          <w:rFonts w:ascii="Tahoma" w:hAnsi="Tahoma" w:cs="Tahoma"/>
          <w:sz w:val="20"/>
        </w:rPr>
        <w:tab/>
      </w:r>
      <w:r w:rsidR="00823A24">
        <w:rPr>
          <w:rFonts w:ascii="Tahoma" w:hAnsi="Tahoma" w:cs="Tahoma"/>
          <w:sz w:val="20"/>
        </w:rPr>
        <w:tab/>
      </w:r>
      <w:r w:rsidR="00823A24">
        <w:rPr>
          <w:rFonts w:ascii="Tahoma" w:hAnsi="Tahoma" w:cs="Tahoma"/>
          <w:sz w:val="20"/>
        </w:rPr>
        <w:tab/>
      </w:r>
      <w:r w:rsidR="00950231">
        <w:rPr>
          <w:rFonts w:ascii="Tahoma" w:hAnsi="Tahoma" w:cs="Tahoma"/>
          <w:sz w:val="20"/>
        </w:rPr>
        <w:t xml:space="preserve">             </w:t>
      </w:r>
      <w:r w:rsidR="00823A24">
        <w:rPr>
          <w:rFonts w:ascii="Tahoma" w:hAnsi="Tahoma" w:cs="Tahoma"/>
          <w:sz w:val="20"/>
        </w:rPr>
        <w:tab/>
      </w:r>
    </w:p>
    <w:p w:rsidR="00F95FA9" w:rsidRDefault="00F95FA9" w:rsidP="000C44F3">
      <w:pPr>
        <w:pStyle w:val="Zkladntext"/>
        <w:tabs>
          <w:tab w:val="center" w:pos="2268"/>
          <w:tab w:val="center" w:pos="6096"/>
        </w:tabs>
        <w:rPr>
          <w:rFonts w:ascii="Tahoma" w:hAnsi="Tahoma" w:cs="Tahoma"/>
        </w:rPr>
      </w:pPr>
      <w:r>
        <w:rPr>
          <w:rFonts w:ascii="Tahoma" w:hAnsi="Tahoma" w:cs="Tahoma"/>
        </w:rPr>
        <w:tab/>
      </w:r>
      <w:r w:rsidR="00950231">
        <w:rPr>
          <w:rFonts w:ascii="Tahoma" w:hAnsi="Tahoma" w:cs="Tahoma"/>
        </w:rPr>
        <w:t xml:space="preserve">                   </w:t>
      </w:r>
      <w:r>
        <w:rPr>
          <w:rFonts w:ascii="Tahoma" w:hAnsi="Tahoma" w:cs="Tahoma"/>
        </w:rPr>
        <w:t xml:space="preserve">JUDr. Pavel </w:t>
      </w:r>
      <w:proofErr w:type="spellStart"/>
      <w:proofErr w:type="gramStart"/>
      <w:r>
        <w:rPr>
          <w:rFonts w:ascii="Tahoma" w:hAnsi="Tahoma" w:cs="Tahoma"/>
        </w:rPr>
        <w:t>Jenšovský</w:t>
      </w:r>
      <w:proofErr w:type="spellEnd"/>
      <w:r w:rsidR="00950231">
        <w:rPr>
          <w:rFonts w:ascii="Tahoma" w:hAnsi="Tahoma" w:cs="Tahoma"/>
        </w:rPr>
        <w:t xml:space="preserve">                                         Ing.</w:t>
      </w:r>
      <w:proofErr w:type="gramEnd"/>
      <w:r w:rsidR="00950231">
        <w:rPr>
          <w:rFonts w:ascii="Tahoma" w:hAnsi="Tahoma" w:cs="Tahoma"/>
        </w:rPr>
        <w:t xml:space="preserve"> Kamil Hrbek </w:t>
      </w:r>
    </w:p>
    <w:p w:rsidR="00823A24" w:rsidRDefault="00F95FA9" w:rsidP="000C44F3">
      <w:pPr>
        <w:pStyle w:val="Zkladntext"/>
        <w:tabs>
          <w:tab w:val="center" w:pos="2268"/>
          <w:tab w:val="center" w:pos="6096"/>
        </w:tabs>
        <w:rPr>
          <w:rFonts w:ascii="Tahoma" w:hAnsi="Tahoma" w:cs="Tahoma"/>
        </w:rPr>
      </w:pPr>
      <w:r>
        <w:rPr>
          <w:rFonts w:ascii="Tahoma" w:hAnsi="Tahoma" w:cs="Tahoma"/>
        </w:rPr>
        <w:tab/>
        <w:t>starosta</w:t>
      </w:r>
      <w:r w:rsidR="00823A24">
        <w:rPr>
          <w:rFonts w:ascii="Tahoma" w:hAnsi="Tahoma" w:cs="Tahoma"/>
        </w:rPr>
        <w:tab/>
      </w:r>
      <w:r w:rsidR="00950231">
        <w:rPr>
          <w:rFonts w:ascii="Tahoma" w:hAnsi="Tahoma" w:cs="Tahoma"/>
        </w:rPr>
        <w:t xml:space="preserve">             prokurista</w:t>
      </w:r>
    </w:p>
    <w:sectPr w:rsidR="00823A24">
      <w:headerReference w:type="default" r:id="rId9"/>
      <w:footerReference w:type="default" r:id="rId10"/>
      <w:pgSz w:w="11901" w:h="16834"/>
      <w:pgMar w:top="993" w:right="1553" w:bottom="1135" w:left="1418" w:header="567" w:footer="62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65" w:rsidRDefault="008E6765">
      <w:r>
        <w:separator/>
      </w:r>
    </w:p>
  </w:endnote>
  <w:endnote w:type="continuationSeparator" w:id="0">
    <w:p w:rsidR="008E6765" w:rsidRDefault="008E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belItcTEE">
    <w:altName w:val="Times New Roman"/>
    <w:charset w:val="00"/>
    <w:family w:val="auto"/>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0032C9">
    <w:pPr>
      <w:widowControl w:val="0"/>
      <w:tabs>
        <w:tab w:val="center" w:pos="4536"/>
        <w:tab w:val="right" w:pos="8789"/>
      </w:tabs>
      <w:autoSpaceDE w:val="0"/>
      <w:autoSpaceDN w:val="0"/>
      <w:adjustRightInd w:val="0"/>
      <w:rPr>
        <w:rFonts w:ascii="Tahoma" w:hAnsi="Tahoma" w:cs="Tahoma"/>
        <w:sz w:val="18"/>
      </w:rPr>
    </w:pPr>
    <w:r>
      <w:rPr>
        <w:rFonts w:ascii="Tahoma" w:hAnsi="Tahoma" w:cs="Tahoma"/>
        <w:sz w:val="18"/>
      </w:rPr>
      <w:fldChar w:fldCharType="begin"/>
    </w:r>
    <w:r>
      <w:rPr>
        <w:rFonts w:ascii="Tahoma" w:hAnsi="Tahoma" w:cs="Tahoma"/>
        <w:sz w:val="18"/>
      </w:rPr>
      <w:instrText xml:space="preserve"> FILENAME </w:instrText>
    </w:r>
    <w:r>
      <w:rPr>
        <w:rFonts w:ascii="Tahoma" w:hAnsi="Tahoma" w:cs="Tahoma"/>
        <w:sz w:val="18"/>
      </w:rPr>
      <w:fldChar w:fldCharType="separate"/>
    </w:r>
    <w:r w:rsidR="004926E3">
      <w:rPr>
        <w:rFonts w:ascii="Tahoma" w:hAnsi="Tahoma" w:cs="Tahoma"/>
        <w:noProof/>
        <w:sz w:val="18"/>
      </w:rPr>
      <w:t>P3_navrh_SoD</w:t>
    </w:r>
    <w:r>
      <w:rPr>
        <w:rFonts w:ascii="Tahoma" w:hAnsi="Tahoma" w:cs="Tahoma"/>
        <w:sz w:val="18"/>
      </w:rPr>
      <w:fldChar w:fldCharType="end"/>
    </w:r>
    <w:r>
      <w:rPr>
        <w:rFonts w:ascii="Tahoma" w:hAnsi="Tahoma" w:cs="Tahoma"/>
        <w:sz w:val="18"/>
      </w:rPr>
      <w:tab/>
    </w:r>
    <w:r>
      <w:rPr>
        <w:rFonts w:ascii="Tahoma" w:hAnsi="Tahoma" w:cs="Tahoma"/>
        <w:sz w:val="18"/>
      </w:rPr>
      <w:tab/>
      <w:t xml:space="preserve">Strana </w:t>
    </w:r>
    <w:r>
      <w:rPr>
        <w:rFonts w:ascii="Tahoma" w:hAnsi="Tahoma" w:cs="Tahoma"/>
        <w:sz w:val="18"/>
      </w:rPr>
      <w:fldChar w:fldCharType="begin"/>
    </w:r>
    <w:r>
      <w:rPr>
        <w:rFonts w:ascii="Tahoma" w:hAnsi="Tahoma" w:cs="Tahoma"/>
        <w:sz w:val="18"/>
      </w:rPr>
      <w:instrText xml:space="preserve"> PAGE </w:instrText>
    </w:r>
    <w:r>
      <w:rPr>
        <w:rFonts w:ascii="Tahoma" w:hAnsi="Tahoma" w:cs="Tahoma"/>
        <w:sz w:val="18"/>
      </w:rPr>
      <w:fldChar w:fldCharType="separate"/>
    </w:r>
    <w:r w:rsidR="00460B5D">
      <w:rPr>
        <w:rFonts w:ascii="Tahoma" w:hAnsi="Tahoma" w:cs="Tahoma"/>
        <w:noProof/>
        <w:sz w:val="18"/>
      </w:rPr>
      <w:t>4</w:t>
    </w:r>
    <w:r>
      <w:rPr>
        <w:rFonts w:ascii="Tahoma" w:hAnsi="Tahoma" w:cs="Tahoma"/>
        <w:sz w:val="18"/>
      </w:rPr>
      <w:fldChar w:fldCharType="end"/>
    </w:r>
    <w:r>
      <w:rPr>
        <w:rFonts w:ascii="Tahoma" w:hAnsi="Tahoma" w:cs="Tahoma"/>
        <w:sz w:val="18"/>
      </w:rPr>
      <w:t xml:space="preserve"> (celkem </w:t>
    </w:r>
    <w:r>
      <w:rPr>
        <w:rFonts w:ascii="Tahoma" w:hAnsi="Tahoma" w:cs="Tahoma"/>
        <w:sz w:val="18"/>
      </w:rPr>
      <w:fldChar w:fldCharType="begin"/>
    </w:r>
    <w:r>
      <w:rPr>
        <w:rFonts w:ascii="Tahoma" w:hAnsi="Tahoma" w:cs="Tahoma"/>
        <w:sz w:val="18"/>
      </w:rPr>
      <w:instrText xml:space="preserve"> NUMPAGES </w:instrText>
    </w:r>
    <w:r>
      <w:rPr>
        <w:rFonts w:ascii="Tahoma" w:hAnsi="Tahoma" w:cs="Tahoma"/>
        <w:sz w:val="18"/>
      </w:rPr>
      <w:fldChar w:fldCharType="separate"/>
    </w:r>
    <w:r w:rsidR="00460B5D">
      <w:rPr>
        <w:rFonts w:ascii="Tahoma" w:hAnsi="Tahoma" w:cs="Tahoma"/>
        <w:noProof/>
        <w:sz w:val="18"/>
      </w:rPr>
      <w:t>6</w:t>
    </w:r>
    <w:r>
      <w:rPr>
        <w:rFonts w:ascii="Tahoma" w:hAnsi="Tahoma" w:cs="Tahoma"/>
        <w:sz w:val="18"/>
      </w:rPr>
      <w:fldChar w:fldCharType="end"/>
    </w:r>
    <w:r>
      <w:rPr>
        <w:rFonts w:ascii="Tahoma" w:hAnsi="Tahoma" w:cs="Tahom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65" w:rsidRDefault="008E6765">
      <w:r>
        <w:separator/>
      </w:r>
    </w:p>
  </w:footnote>
  <w:footnote w:type="continuationSeparator" w:id="0">
    <w:p w:rsidR="008E6765" w:rsidRDefault="008E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0032C9">
    <w:pPr>
      <w:widowControl w:val="0"/>
      <w:tabs>
        <w:tab w:val="center" w:pos="4139"/>
        <w:tab w:val="right" w:pos="8279"/>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166"/>
    <w:multiLevelType w:val="hybridMultilevel"/>
    <w:tmpl w:val="54EA0E98"/>
    <w:lvl w:ilvl="0" w:tplc="486E2736">
      <w:start w:val="1"/>
      <w:numFmt w:val="decimal"/>
      <w:lvlText w:val="%1."/>
      <w:lvlJc w:val="left"/>
      <w:pPr>
        <w:tabs>
          <w:tab w:val="num" w:pos="530"/>
        </w:tabs>
        <w:ind w:left="530" w:hanging="360"/>
      </w:pPr>
      <w:rPr>
        <w:rFonts w:hint="default"/>
      </w:rPr>
    </w:lvl>
    <w:lvl w:ilvl="1" w:tplc="89E6A456" w:tentative="1">
      <w:start w:val="1"/>
      <w:numFmt w:val="lowerLetter"/>
      <w:lvlText w:val="%2."/>
      <w:lvlJc w:val="left"/>
      <w:pPr>
        <w:tabs>
          <w:tab w:val="num" w:pos="1440"/>
        </w:tabs>
        <w:ind w:left="1440" w:hanging="360"/>
      </w:pPr>
    </w:lvl>
    <w:lvl w:ilvl="2" w:tplc="E94C8E1A" w:tentative="1">
      <w:start w:val="1"/>
      <w:numFmt w:val="lowerRoman"/>
      <w:lvlText w:val="%3."/>
      <w:lvlJc w:val="right"/>
      <w:pPr>
        <w:tabs>
          <w:tab w:val="num" w:pos="2160"/>
        </w:tabs>
        <w:ind w:left="2160" w:hanging="180"/>
      </w:pPr>
    </w:lvl>
    <w:lvl w:ilvl="3" w:tplc="013EFADE" w:tentative="1">
      <w:start w:val="1"/>
      <w:numFmt w:val="decimal"/>
      <w:lvlText w:val="%4."/>
      <w:lvlJc w:val="left"/>
      <w:pPr>
        <w:tabs>
          <w:tab w:val="num" w:pos="2880"/>
        </w:tabs>
        <w:ind w:left="2880" w:hanging="360"/>
      </w:pPr>
    </w:lvl>
    <w:lvl w:ilvl="4" w:tplc="9F5AC0EA" w:tentative="1">
      <w:start w:val="1"/>
      <w:numFmt w:val="lowerLetter"/>
      <w:lvlText w:val="%5."/>
      <w:lvlJc w:val="left"/>
      <w:pPr>
        <w:tabs>
          <w:tab w:val="num" w:pos="3600"/>
        </w:tabs>
        <w:ind w:left="3600" w:hanging="360"/>
      </w:pPr>
    </w:lvl>
    <w:lvl w:ilvl="5" w:tplc="422C0878" w:tentative="1">
      <w:start w:val="1"/>
      <w:numFmt w:val="lowerRoman"/>
      <w:lvlText w:val="%6."/>
      <w:lvlJc w:val="right"/>
      <w:pPr>
        <w:tabs>
          <w:tab w:val="num" w:pos="4320"/>
        </w:tabs>
        <w:ind w:left="4320" w:hanging="180"/>
      </w:pPr>
    </w:lvl>
    <w:lvl w:ilvl="6" w:tplc="2E04D09A" w:tentative="1">
      <w:start w:val="1"/>
      <w:numFmt w:val="decimal"/>
      <w:lvlText w:val="%7."/>
      <w:lvlJc w:val="left"/>
      <w:pPr>
        <w:tabs>
          <w:tab w:val="num" w:pos="5040"/>
        </w:tabs>
        <w:ind w:left="5040" w:hanging="360"/>
      </w:pPr>
    </w:lvl>
    <w:lvl w:ilvl="7" w:tplc="25AC93FC" w:tentative="1">
      <w:start w:val="1"/>
      <w:numFmt w:val="lowerLetter"/>
      <w:lvlText w:val="%8."/>
      <w:lvlJc w:val="left"/>
      <w:pPr>
        <w:tabs>
          <w:tab w:val="num" w:pos="5760"/>
        </w:tabs>
        <w:ind w:left="5760" w:hanging="360"/>
      </w:pPr>
    </w:lvl>
    <w:lvl w:ilvl="8" w:tplc="BFB89BBA" w:tentative="1">
      <w:start w:val="1"/>
      <w:numFmt w:val="lowerRoman"/>
      <w:lvlText w:val="%9."/>
      <w:lvlJc w:val="right"/>
      <w:pPr>
        <w:tabs>
          <w:tab w:val="num" w:pos="6480"/>
        </w:tabs>
        <w:ind w:left="6480" w:hanging="180"/>
      </w:pPr>
    </w:lvl>
  </w:abstractNum>
  <w:abstractNum w:abstractNumId="1">
    <w:nsid w:val="05EB3F53"/>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17E57123"/>
    <w:multiLevelType w:val="hybridMultilevel"/>
    <w:tmpl w:val="A19EA3F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0912BA"/>
    <w:multiLevelType w:val="hybridMultilevel"/>
    <w:tmpl w:val="5EB4BE7A"/>
    <w:lvl w:ilvl="0" w:tplc="2B66345C">
      <w:start w:val="1"/>
      <w:numFmt w:val="decimal"/>
      <w:lvlText w:val="%1."/>
      <w:lvlJc w:val="left"/>
      <w:pPr>
        <w:tabs>
          <w:tab w:val="num" w:pos="720"/>
        </w:tabs>
        <w:ind w:left="720" w:hanging="360"/>
      </w:pPr>
    </w:lvl>
    <w:lvl w:ilvl="1" w:tplc="1B90A8A4" w:tentative="1">
      <w:start w:val="1"/>
      <w:numFmt w:val="lowerLetter"/>
      <w:lvlText w:val="%2."/>
      <w:lvlJc w:val="left"/>
      <w:pPr>
        <w:tabs>
          <w:tab w:val="num" w:pos="1440"/>
        </w:tabs>
        <w:ind w:left="1440" w:hanging="360"/>
      </w:pPr>
    </w:lvl>
    <w:lvl w:ilvl="2" w:tplc="1B0294D4" w:tentative="1">
      <w:start w:val="1"/>
      <w:numFmt w:val="lowerRoman"/>
      <w:lvlText w:val="%3."/>
      <w:lvlJc w:val="right"/>
      <w:pPr>
        <w:tabs>
          <w:tab w:val="num" w:pos="2160"/>
        </w:tabs>
        <w:ind w:left="2160" w:hanging="180"/>
      </w:pPr>
    </w:lvl>
    <w:lvl w:ilvl="3" w:tplc="0534FA4A" w:tentative="1">
      <w:start w:val="1"/>
      <w:numFmt w:val="decimal"/>
      <w:lvlText w:val="%4."/>
      <w:lvlJc w:val="left"/>
      <w:pPr>
        <w:tabs>
          <w:tab w:val="num" w:pos="2880"/>
        </w:tabs>
        <w:ind w:left="2880" w:hanging="360"/>
      </w:pPr>
    </w:lvl>
    <w:lvl w:ilvl="4" w:tplc="96129698" w:tentative="1">
      <w:start w:val="1"/>
      <w:numFmt w:val="lowerLetter"/>
      <w:lvlText w:val="%5."/>
      <w:lvlJc w:val="left"/>
      <w:pPr>
        <w:tabs>
          <w:tab w:val="num" w:pos="3600"/>
        </w:tabs>
        <w:ind w:left="3600" w:hanging="360"/>
      </w:pPr>
    </w:lvl>
    <w:lvl w:ilvl="5" w:tplc="B6F426E0" w:tentative="1">
      <w:start w:val="1"/>
      <w:numFmt w:val="lowerRoman"/>
      <w:lvlText w:val="%6."/>
      <w:lvlJc w:val="right"/>
      <w:pPr>
        <w:tabs>
          <w:tab w:val="num" w:pos="4320"/>
        </w:tabs>
        <w:ind w:left="4320" w:hanging="180"/>
      </w:pPr>
    </w:lvl>
    <w:lvl w:ilvl="6" w:tplc="E07CBAFE" w:tentative="1">
      <w:start w:val="1"/>
      <w:numFmt w:val="decimal"/>
      <w:lvlText w:val="%7."/>
      <w:lvlJc w:val="left"/>
      <w:pPr>
        <w:tabs>
          <w:tab w:val="num" w:pos="5040"/>
        </w:tabs>
        <w:ind w:left="5040" w:hanging="360"/>
      </w:pPr>
    </w:lvl>
    <w:lvl w:ilvl="7" w:tplc="360A8BC2" w:tentative="1">
      <w:start w:val="1"/>
      <w:numFmt w:val="lowerLetter"/>
      <w:lvlText w:val="%8."/>
      <w:lvlJc w:val="left"/>
      <w:pPr>
        <w:tabs>
          <w:tab w:val="num" w:pos="5760"/>
        </w:tabs>
        <w:ind w:left="5760" w:hanging="360"/>
      </w:pPr>
    </w:lvl>
    <w:lvl w:ilvl="8" w:tplc="1F64BA78" w:tentative="1">
      <w:start w:val="1"/>
      <w:numFmt w:val="lowerRoman"/>
      <w:lvlText w:val="%9."/>
      <w:lvlJc w:val="right"/>
      <w:pPr>
        <w:tabs>
          <w:tab w:val="num" w:pos="6480"/>
        </w:tabs>
        <w:ind w:left="6480" w:hanging="180"/>
      </w:pPr>
    </w:lvl>
  </w:abstractNum>
  <w:abstractNum w:abstractNumId="4">
    <w:nsid w:val="1C2736FD"/>
    <w:multiLevelType w:val="hybridMultilevel"/>
    <w:tmpl w:val="C64E3A2C"/>
    <w:lvl w:ilvl="0" w:tplc="B762CD90">
      <w:start w:val="1"/>
      <w:numFmt w:val="decimal"/>
      <w:lvlText w:val="%1."/>
      <w:lvlJc w:val="left"/>
      <w:pPr>
        <w:tabs>
          <w:tab w:val="num" w:pos="720"/>
        </w:tabs>
        <w:ind w:left="720" w:hanging="360"/>
      </w:pPr>
      <w:rPr>
        <w:rFonts w:hint="default"/>
      </w:rPr>
    </w:lvl>
    <w:lvl w:ilvl="1" w:tplc="C60C491A" w:tentative="1">
      <w:start w:val="1"/>
      <w:numFmt w:val="lowerLetter"/>
      <w:lvlText w:val="%2."/>
      <w:lvlJc w:val="left"/>
      <w:pPr>
        <w:tabs>
          <w:tab w:val="num" w:pos="1440"/>
        </w:tabs>
        <w:ind w:left="1440" w:hanging="360"/>
      </w:pPr>
    </w:lvl>
    <w:lvl w:ilvl="2" w:tplc="BD667A50" w:tentative="1">
      <w:start w:val="1"/>
      <w:numFmt w:val="lowerRoman"/>
      <w:lvlText w:val="%3."/>
      <w:lvlJc w:val="right"/>
      <w:pPr>
        <w:tabs>
          <w:tab w:val="num" w:pos="2160"/>
        </w:tabs>
        <w:ind w:left="2160" w:hanging="180"/>
      </w:pPr>
    </w:lvl>
    <w:lvl w:ilvl="3" w:tplc="AE823CF2" w:tentative="1">
      <w:start w:val="1"/>
      <w:numFmt w:val="decimal"/>
      <w:lvlText w:val="%4."/>
      <w:lvlJc w:val="left"/>
      <w:pPr>
        <w:tabs>
          <w:tab w:val="num" w:pos="2880"/>
        </w:tabs>
        <w:ind w:left="2880" w:hanging="360"/>
      </w:pPr>
    </w:lvl>
    <w:lvl w:ilvl="4" w:tplc="6074A526" w:tentative="1">
      <w:start w:val="1"/>
      <w:numFmt w:val="lowerLetter"/>
      <w:lvlText w:val="%5."/>
      <w:lvlJc w:val="left"/>
      <w:pPr>
        <w:tabs>
          <w:tab w:val="num" w:pos="3600"/>
        </w:tabs>
        <w:ind w:left="3600" w:hanging="360"/>
      </w:pPr>
    </w:lvl>
    <w:lvl w:ilvl="5" w:tplc="35B0241A" w:tentative="1">
      <w:start w:val="1"/>
      <w:numFmt w:val="lowerRoman"/>
      <w:lvlText w:val="%6."/>
      <w:lvlJc w:val="right"/>
      <w:pPr>
        <w:tabs>
          <w:tab w:val="num" w:pos="4320"/>
        </w:tabs>
        <w:ind w:left="4320" w:hanging="180"/>
      </w:pPr>
    </w:lvl>
    <w:lvl w:ilvl="6" w:tplc="82B25830" w:tentative="1">
      <w:start w:val="1"/>
      <w:numFmt w:val="decimal"/>
      <w:lvlText w:val="%7."/>
      <w:lvlJc w:val="left"/>
      <w:pPr>
        <w:tabs>
          <w:tab w:val="num" w:pos="5040"/>
        </w:tabs>
        <w:ind w:left="5040" w:hanging="360"/>
      </w:pPr>
    </w:lvl>
    <w:lvl w:ilvl="7" w:tplc="7CEAA240" w:tentative="1">
      <w:start w:val="1"/>
      <w:numFmt w:val="lowerLetter"/>
      <w:lvlText w:val="%8."/>
      <w:lvlJc w:val="left"/>
      <w:pPr>
        <w:tabs>
          <w:tab w:val="num" w:pos="5760"/>
        </w:tabs>
        <w:ind w:left="5760" w:hanging="360"/>
      </w:pPr>
    </w:lvl>
    <w:lvl w:ilvl="8" w:tplc="DE3430CC" w:tentative="1">
      <w:start w:val="1"/>
      <w:numFmt w:val="lowerRoman"/>
      <w:lvlText w:val="%9."/>
      <w:lvlJc w:val="right"/>
      <w:pPr>
        <w:tabs>
          <w:tab w:val="num" w:pos="6480"/>
        </w:tabs>
        <w:ind w:left="6480" w:hanging="180"/>
      </w:pPr>
    </w:lvl>
  </w:abstractNum>
  <w:abstractNum w:abstractNumId="5">
    <w:nsid w:val="1CD966DE"/>
    <w:multiLevelType w:val="hybridMultilevel"/>
    <w:tmpl w:val="3056BB50"/>
    <w:lvl w:ilvl="0" w:tplc="552E44C4">
      <w:start w:val="1"/>
      <w:numFmt w:val="decimal"/>
      <w:lvlText w:val="%1."/>
      <w:lvlJc w:val="left"/>
      <w:pPr>
        <w:tabs>
          <w:tab w:val="num" w:pos="720"/>
        </w:tabs>
        <w:ind w:left="720" w:hanging="360"/>
      </w:pPr>
      <w:rPr>
        <w:rFonts w:hint="default"/>
      </w:rPr>
    </w:lvl>
    <w:lvl w:ilvl="1" w:tplc="74460B76" w:tentative="1">
      <w:start w:val="1"/>
      <w:numFmt w:val="lowerLetter"/>
      <w:lvlText w:val="%2."/>
      <w:lvlJc w:val="left"/>
      <w:pPr>
        <w:tabs>
          <w:tab w:val="num" w:pos="1440"/>
        </w:tabs>
        <w:ind w:left="1440" w:hanging="360"/>
      </w:pPr>
    </w:lvl>
    <w:lvl w:ilvl="2" w:tplc="2E6AEB2A" w:tentative="1">
      <w:start w:val="1"/>
      <w:numFmt w:val="lowerRoman"/>
      <w:lvlText w:val="%3."/>
      <w:lvlJc w:val="right"/>
      <w:pPr>
        <w:tabs>
          <w:tab w:val="num" w:pos="2160"/>
        </w:tabs>
        <w:ind w:left="2160" w:hanging="180"/>
      </w:pPr>
    </w:lvl>
    <w:lvl w:ilvl="3" w:tplc="3D44D3B0" w:tentative="1">
      <w:start w:val="1"/>
      <w:numFmt w:val="decimal"/>
      <w:lvlText w:val="%4."/>
      <w:lvlJc w:val="left"/>
      <w:pPr>
        <w:tabs>
          <w:tab w:val="num" w:pos="2880"/>
        </w:tabs>
        <w:ind w:left="2880" w:hanging="360"/>
      </w:pPr>
    </w:lvl>
    <w:lvl w:ilvl="4" w:tplc="B3ECFBE4" w:tentative="1">
      <w:start w:val="1"/>
      <w:numFmt w:val="lowerLetter"/>
      <w:lvlText w:val="%5."/>
      <w:lvlJc w:val="left"/>
      <w:pPr>
        <w:tabs>
          <w:tab w:val="num" w:pos="3600"/>
        </w:tabs>
        <w:ind w:left="3600" w:hanging="360"/>
      </w:pPr>
    </w:lvl>
    <w:lvl w:ilvl="5" w:tplc="E312A8BA" w:tentative="1">
      <w:start w:val="1"/>
      <w:numFmt w:val="lowerRoman"/>
      <w:lvlText w:val="%6."/>
      <w:lvlJc w:val="right"/>
      <w:pPr>
        <w:tabs>
          <w:tab w:val="num" w:pos="4320"/>
        </w:tabs>
        <w:ind w:left="4320" w:hanging="180"/>
      </w:pPr>
    </w:lvl>
    <w:lvl w:ilvl="6" w:tplc="5B2ABA10" w:tentative="1">
      <w:start w:val="1"/>
      <w:numFmt w:val="decimal"/>
      <w:lvlText w:val="%7."/>
      <w:lvlJc w:val="left"/>
      <w:pPr>
        <w:tabs>
          <w:tab w:val="num" w:pos="5040"/>
        </w:tabs>
        <w:ind w:left="5040" w:hanging="360"/>
      </w:pPr>
    </w:lvl>
    <w:lvl w:ilvl="7" w:tplc="705026C2" w:tentative="1">
      <w:start w:val="1"/>
      <w:numFmt w:val="lowerLetter"/>
      <w:lvlText w:val="%8."/>
      <w:lvlJc w:val="left"/>
      <w:pPr>
        <w:tabs>
          <w:tab w:val="num" w:pos="5760"/>
        </w:tabs>
        <w:ind w:left="5760" w:hanging="360"/>
      </w:pPr>
    </w:lvl>
    <w:lvl w:ilvl="8" w:tplc="6B94A3D8" w:tentative="1">
      <w:start w:val="1"/>
      <w:numFmt w:val="lowerRoman"/>
      <w:lvlText w:val="%9."/>
      <w:lvlJc w:val="right"/>
      <w:pPr>
        <w:tabs>
          <w:tab w:val="num" w:pos="6480"/>
        </w:tabs>
        <w:ind w:left="6480" w:hanging="180"/>
      </w:pPr>
    </w:lvl>
  </w:abstractNum>
  <w:abstractNum w:abstractNumId="6">
    <w:nsid w:val="226B1395"/>
    <w:multiLevelType w:val="hybridMultilevel"/>
    <w:tmpl w:val="5732B60A"/>
    <w:lvl w:ilvl="0" w:tplc="EAAA070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5F845B7"/>
    <w:multiLevelType w:val="hybridMultilevel"/>
    <w:tmpl w:val="CD945DE8"/>
    <w:lvl w:ilvl="0" w:tplc="ECC61F4A">
      <w:start w:val="1"/>
      <w:numFmt w:val="decimal"/>
      <w:lvlText w:val="%1."/>
      <w:lvlJc w:val="left"/>
      <w:pPr>
        <w:tabs>
          <w:tab w:val="num" w:pos="530"/>
        </w:tabs>
        <w:ind w:left="530" w:hanging="360"/>
      </w:pPr>
      <w:rPr>
        <w:rFonts w:hint="default"/>
      </w:rPr>
    </w:lvl>
    <w:lvl w:ilvl="1" w:tplc="ACE0A304" w:tentative="1">
      <w:start w:val="1"/>
      <w:numFmt w:val="lowerLetter"/>
      <w:lvlText w:val="%2."/>
      <w:lvlJc w:val="left"/>
      <w:pPr>
        <w:tabs>
          <w:tab w:val="num" w:pos="1250"/>
        </w:tabs>
        <w:ind w:left="1250" w:hanging="360"/>
      </w:pPr>
    </w:lvl>
    <w:lvl w:ilvl="2" w:tplc="3EC8F04E" w:tentative="1">
      <w:start w:val="1"/>
      <w:numFmt w:val="lowerRoman"/>
      <w:lvlText w:val="%3."/>
      <w:lvlJc w:val="right"/>
      <w:pPr>
        <w:tabs>
          <w:tab w:val="num" w:pos="1970"/>
        </w:tabs>
        <w:ind w:left="1970" w:hanging="180"/>
      </w:pPr>
    </w:lvl>
    <w:lvl w:ilvl="3" w:tplc="65D62BE4" w:tentative="1">
      <w:start w:val="1"/>
      <w:numFmt w:val="decimal"/>
      <w:lvlText w:val="%4."/>
      <w:lvlJc w:val="left"/>
      <w:pPr>
        <w:tabs>
          <w:tab w:val="num" w:pos="2690"/>
        </w:tabs>
        <w:ind w:left="2690" w:hanging="360"/>
      </w:pPr>
    </w:lvl>
    <w:lvl w:ilvl="4" w:tplc="33AA73E4" w:tentative="1">
      <w:start w:val="1"/>
      <w:numFmt w:val="lowerLetter"/>
      <w:lvlText w:val="%5."/>
      <w:lvlJc w:val="left"/>
      <w:pPr>
        <w:tabs>
          <w:tab w:val="num" w:pos="3410"/>
        </w:tabs>
        <w:ind w:left="3410" w:hanging="360"/>
      </w:pPr>
    </w:lvl>
    <w:lvl w:ilvl="5" w:tplc="8D7E7F1C" w:tentative="1">
      <w:start w:val="1"/>
      <w:numFmt w:val="lowerRoman"/>
      <w:lvlText w:val="%6."/>
      <w:lvlJc w:val="right"/>
      <w:pPr>
        <w:tabs>
          <w:tab w:val="num" w:pos="4130"/>
        </w:tabs>
        <w:ind w:left="4130" w:hanging="180"/>
      </w:pPr>
    </w:lvl>
    <w:lvl w:ilvl="6" w:tplc="D8A6D5E6" w:tentative="1">
      <w:start w:val="1"/>
      <w:numFmt w:val="decimal"/>
      <w:lvlText w:val="%7."/>
      <w:lvlJc w:val="left"/>
      <w:pPr>
        <w:tabs>
          <w:tab w:val="num" w:pos="4850"/>
        </w:tabs>
        <w:ind w:left="4850" w:hanging="360"/>
      </w:pPr>
    </w:lvl>
    <w:lvl w:ilvl="7" w:tplc="518CD96E" w:tentative="1">
      <w:start w:val="1"/>
      <w:numFmt w:val="lowerLetter"/>
      <w:lvlText w:val="%8."/>
      <w:lvlJc w:val="left"/>
      <w:pPr>
        <w:tabs>
          <w:tab w:val="num" w:pos="5570"/>
        </w:tabs>
        <w:ind w:left="5570" w:hanging="360"/>
      </w:pPr>
    </w:lvl>
    <w:lvl w:ilvl="8" w:tplc="D7DE1D70" w:tentative="1">
      <w:start w:val="1"/>
      <w:numFmt w:val="lowerRoman"/>
      <w:lvlText w:val="%9."/>
      <w:lvlJc w:val="right"/>
      <w:pPr>
        <w:tabs>
          <w:tab w:val="num" w:pos="6290"/>
        </w:tabs>
        <w:ind w:left="6290" w:hanging="180"/>
      </w:pPr>
    </w:lvl>
  </w:abstractNum>
  <w:abstractNum w:abstractNumId="8">
    <w:nsid w:val="29833E2C"/>
    <w:multiLevelType w:val="hybridMultilevel"/>
    <w:tmpl w:val="B61E4D6C"/>
    <w:lvl w:ilvl="0" w:tplc="3990C2B2">
      <w:start w:val="1"/>
      <w:numFmt w:val="decimal"/>
      <w:pStyle w:val="Nadpis2"/>
      <w:lvlText w:val="%1)"/>
      <w:lvlJc w:val="left"/>
      <w:pPr>
        <w:tabs>
          <w:tab w:val="num" w:pos="644"/>
        </w:tabs>
        <w:ind w:left="644" w:hanging="360"/>
      </w:pPr>
      <w:rPr>
        <w:rFonts w:ascii="Tahoma" w:hAnsi="Tahoma" w:cs="Tahoma" w:hint="default"/>
        <w:sz w:val="20"/>
        <w:szCs w:val="20"/>
      </w:rPr>
    </w:lvl>
    <w:lvl w:ilvl="1" w:tplc="4AAC385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0765A50"/>
    <w:multiLevelType w:val="hybridMultilevel"/>
    <w:tmpl w:val="351AB4D8"/>
    <w:lvl w:ilvl="0" w:tplc="088058EE">
      <w:start w:val="1"/>
      <w:numFmt w:val="decimal"/>
      <w:lvlText w:val="%1."/>
      <w:lvlJc w:val="left"/>
      <w:pPr>
        <w:tabs>
          <w:tab w:val="num" w:pos="720"/>
        </w:tabs>
        <w:ind w:left="720" w:hanging="360"/>
      </w:pPr>
      <w:rPr>
        <w:rFonts w:hint="default"/>
      </w:rPr>
    </w:lvl>
    <w:lvl w:ilvl="1" w:tplc="375A02F2" w:tentative="1">
      <w:start w:val="1"/>
      <w:numFmt w:val="lowerLetter"/>
      <w:lvlText w:val="%2."/>
      <w:lvlJc w:val="left"/>
      <w:pPr>
        <w:tabs>
          <w:tab w:val="num" w:pos="1440"/>
        </w:tabs>
        <w:ind w:left="1440" w:hanging="360"/>
      </w:pPr>
    </w:lvl>
    <w:lvl w:ilvl="2" w:tplc="397A75EE" w:tentative="1">
      <w:start w:val="1"/>
      <w:numFmt w:val="lowerRoman"/>
      <w:lvlText w:val="%3."/>
      <w:lvlJc w:val="right"/>
      <w:pPr>
        <w:tabs>
          <w:tab w:val="num" w:pos="2160"/>
        </w:tabs>
        <w:ind w:left="2160" w:hanging="180"/>
      </w:pPr>
    </w:lvl>
    <w:lvl w:ilvl="3" w:tplc="C310B188" w:tentative="1">
      <w:start w:val="1"/>
      <w:numFmt w:val="decimal"/>
      <w:lvlText w:val="%4."/>
      <w:lvlJc w:val="left"/>
      <w:pPr>
        <w:tabs>
          <w:tab w:val="num" w:pos="2880"/>
        </w:tabs>
        <w:ind w:left="2880" w:hanging="360"/>
      </w:pPr>
    </w:lvl>
    <w:lvl w:ilvl="4" w:tplc="5548FBFC" w:tentative="1">
      <w:start w:val="1"/>
      <w:numFmt w:val="lowerLetter"/>
      <w:lvlText w:val="%5."/>
      <w:lvlJc w:val="left"/>
      <w:pPr>
        <w:tabs>
          <w:tab w:val="num" w:pos="3600"/>
        </w:tabs>
        <w:ind w:left="3600" w:hanging="360"/>
      </w:pPr>
    </w:lvl>
    <w:lvl w:ilvl="5" w:tplc="9D30CF5E" w:tentative="1">
      <w:start w:val="1"/>
      <w:numFmt w:val="lowerRoman"/>
      <w:lvlText w:val="%6."/>
      <w:lvlJc w:val="right"/>
      <w:pPr>
        <w:tabs>
          <w:tab w:val="num" w:pos="4320"/>
        </w:tabs>
        <w:ind w:left="4320" w:hanging="180"/>
      </w:pPr>
    </w:lvl>
    <w:lvl w:ilvl="6" w:tplc="09EE67B0" w:tentative="1">
      <w:start w:val="1"/>
      <w:numFmt w:val="decimal"/>
      <w:lvlText w:val="%7."/>
      <w:lvlJc w:val="left"/>
      <w:pPr>
        <w:tabs>
          <w:tab w:val="num" w:pos="5040"/>
        </w:tabs>
        <w:ind w:left="5040" w:hanging="360"/>
      </w:pPr>
    </w:lvl>
    <w:lvl w:ilvl="7" w:tplc="55FE7DDC" w:tentative="1">
      <w:start w:val="1"/>
      <w:numFmt w:val="lowerLetter"/>
      <w:lvlText w:val="%8."/>
      <w:lvlJc w:val="left"/>
      <w:pPr>
        <w:tabs>
          <w:tab w:val="num" w:pos="5760"/>
        </w:tabs>
        <w:ind w:left="5760" w:hanging="360"/>
      </w:pPr>
    </w:lvl>
    <w:lvl w:ilvl="8" w:tplc="E90CF422" w:tentative="1">
      <w:start w:val="1"/>
      <w:numFmt w:val="lowerRoman"/>
      <w:lvlText w:val="%9."/>
      <w:lvlJc w:val="right"/>
      <w:pPr>
        <w:tabs>
          <w:tab w:val="num" w:pos="6480"/>
        </w:tabs>
        <w:ind w:left="6480" w:hanging="180"/>
      </w:pPr>
    </w:lvl>
  </w:abstractNum>
  <w:abstractNum w:abstractNumId="10">
    <w:nsid w:val="3A5924B5"/>
    <w:multiLevelType w:val="hybridMultilevel"/>
    <w:tmpl w:val="8BF814B2"/>
    <w:lvl w:ilvl="0" w:tplc="0405000F">
      <w:start w:val="1"/>
      <w:numFmt w:val="decimal"/>
      <w:lvlText w:val="%1."/>
      <w:lvlJc w:val="left"/>
      <w:pPr>
        <w:tabs>
          <w:tab w:val="num" w:pos="2700"/>
        </w:tabs>
        <w:ind w:left="2700" w:hanging="360"/>
      </w:pPr>
    </w:lvl>
    <w:lvl w:ilvl="1" w:tplc="04050003" w:tentative="1">
      <w:start w:val="1"/>
      <w:numFmt w:val="bullet"/>
      <w:lvlText w:val="o"/>
      <w:lvlJc w:val="left"/>
      <w:pPr>
        <w:tabs>
          <w:tab w:val="num" w:pos="3420"/>
        </w:tabs>
        <w:ind w:left="3420" w:hanging="360"/>
      </w:pPr>
      <w:rPr>
        <w:rFonts w:ascii="Courier New" w:hAnsi="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1">
    <w:nsid w:val="3C110D55"/>
    <w:multiLevelType w:val="hybridMultilevel"/>
    <w:tmpl w:val="5FB643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464551"/>
    <w:multiLevelType w:val="hybridMultilevel"/>
    <w:tmpl w:val="A2540AEE"/>
    <w:lvl w:ilvl="0" w:tplc="87D8D7D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B787A3D"/>
    <w:multiLevelType w:val="hybridMultilevel"/>
    <w:tmpl w:val="B13CB89C"/>
    <w:lvl w:ilvl="0" w:tplc="8DB4C1CA">
      <w:start w:val="1"/>
      <w:numFmt w:val="upperRoman"/>
      <w:pStyle w:val="Nadpis1"/>
      <w:lvlText w:val="%1."/>
      <w:lvlJc w:val="right"/>
      <w:pPr>
        <w:tabs>
          <w:tab w:val="num" w:pos="720"/>
        </w:tabs>
        <w:ind w:left="720" w:hanging="180"/>
      </w:pPr>
    </w:lvl>
    <w:lvl w:ilvl="1" w:tplc="C778020A">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423D47"/>
    <w:multiLevelType w:val="hybridMultilevel"/>
    <w:tmpl w:val="F82416FA"/>
    <w:lvl w:ilvl="0" w:tplc="9EB4F964">
      <w:start w:val="1"/>
      <w:numFmt w:val="decimal"/>
      <w:lvlText w:val="%1."/>
      <w:lvlJc w:val="left"/>
      <w:pPr>
        <w:tabs>
          <w:tab w:val="num" w:pos="720"/>
        </w:tabs>
        <w:ind w:left="720" w:hanging="360"/>
      </w:pPr>
    </w:lvl>
    <w:lvl w:ilvl="1" w:tplc="2F0A1FD0" w:tentative="1">
      <w:start w:val="1"/>
      <w:numFmt w:val="lowerLetter"/>
      <w:lvlText w:val="%2."/>
      <w:lvlJc w:val="left"/>
      <w:pPr>
        <w:tabs>
          <w:tab w:val="num" w:pos="1440"/>
        </w:tabs>
        <w:ind w:left="1440" w:hanging="360"/>
      </w:pPr>
    </w:lvl>
    <w:lvl w:ilvl="2" w:tplc="E424F4BE" w:tentative="1">
      <w:start w:val="1"/>
      <w:numFmt w:val="lowerRoman"/>
      <w:lvlText w:val="%3."/>
      <w:lvlJc w:val="right"/>
      <w:pPr>
        <w:tabs>
          <w:tab w:val="num" w:pos="2160"/>
        </w:tabs>
        <w:ind w:left="2160" w:hanging="180"/>
      </w:pPr>
    </w:lvl>
    <w:lvl w:ilvl="3" w:tplc="A178209A" w:tentative="1">
      <w:start w:val="1"/>
      <w:numFmt w:val="decimal"/>
      <w:lvlText w:val="%4."/>
      <w:lvlJc w:val="left"/>
      <w:pPr>
        <w:tabs>
          <w:tab w:val="num" w:pos="2880"/>
        </w:tabs>
        <w:ind w:left="2880" w:hanging="360"/>
      </w:pPr>
    </w:lvl>
    <w:lvl w:ilvl="4" w:tplc="11EABD50" w:tentative="1">
      <w:start w:val="1"/>
      <w:numFmt w:val="lowerLetter"/>
      <w:lvlText w:val="%5."/>
      <w:lvlJc w:val="left"/>
      <w:pPr>
        <w:tabs>
          <w:tab w:val="num" w:pos="3600"/>
        </w:tabs>
        <w:ind w:left="3600" w:hanging="360"/>
      </w:pPr>
    </w:lvl>
    <w:lvl w:ilvl="5" w:tplc="2F8C9D06" w:tentative="1">
      <w:start w:val="1"/>
      <w:numFmt w:val="lowerRoman"/>
      <w:lvlText w:val="%6."/>
      <w:lvlJc w:val="right"/>
      <w:pPr>
        <w:tabs>
          <w:tab w:val="num" w:pos="4320"/>
        </w:tabs>
        <w:ind w:left="4320" w:hanging="180"/>
      </w:pPr>
    </w:lvl>
    <w:lvl w:ilvl="6" w:tplc="59EE7560" w:tentative="1">
      <w:start w:val="1"/>
      <w:numFmt w:val="decimal"/>
      <w:lvlText w:val="%7."/>
      <w:lvlJc w:val="left"/>
      <w:pPr>
        <w:tabs>
          <w:tab w:val="num" w:pos="5040"/>
        </w:tabs>
        <w:ind w:left="5040" w:hanging="360"/>
      </w:pPr>
    </w:lvl>
    <w:lvl w:ilvl="7" w:tplc="6C0CA504" w:tentative="1">
      <w:start w:val="1"/>
      <w:numFmt w:val="lowerLetter"/>
      <w:lvlText w:val="%8."/>
      <w:lvlJc w:val="left"/>
      <w:pPr>
        <w:tabs>
          <w:tab w:val="num" w:pos="5760"/>
        </w:tabs>
        <w:ind w:left="5760" w:hanging="360"/>
      </w:pPr>
    </w:lvl>
    <w:lvl w:ilvl="8" w:tplc="01C405E6" w:tentative="1">
      <w:start w:val="1"/>
      <w:numFmt w:val="lowerRoman"/>
      <w:lvlText w:val="%9."/>
      <w:lvlJc w:val="right"/>
      <w:pPr>
        <w:tabs>
          <w:tab w:val="num" w:pos="6480"/>
        </w:tabs>
        <w:ind w:left="6480" w:hanging="180"/>
      </w:pPr>
    </w:lvl>
  </w:abstractNum>
  <w:abstractNum w:abstractNumId="15">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6">
    <w:nsid w:val="5CDA695C"/>
    <w:multiLevelType w:val="hybridMultilevel"/>
    <w:tmpl w:val="8BF814B2"/>
    <w:lvl w:ilvl="0" w:tplc="04050001">
      <w:start w:val="1"/>
      <w:numFmt w:val="bullet"/>
      <w:lvlText w:val=""/>
      <w:lvlJc w:val="left"/>
      <w:pPr>
        <w:tabs>
          <w:tab w:val="num" w:pos="2700"/>
        </w:tabs>
        <w:ind w:left="2700" w:hanging="360"/>
      </w:pPr>
      <w:rPr>
        <w:rFonts w:ascii="Symbol" w:hAnsi="Symbol" w:hint="default"/>
      </w:rPr>
    </w:lvl>
    <w:lvl w:ilvl="1" w:tplc="04050003" w:tentative="1">
      <w:start w:val="1"/>
      <w:numFmt w:val="bullet"/>
      <w:lvlText w:val="o"/>
      <w:lvlJc w:val="left"/>
      <w:pPr>
        <w:tabs>
          <w:tab w:val="num" w:pos="3420"/>
        </w:tabs>
        <w:ind w:left="3420" w:hanging="360"/>
      </w:pPr>
      <w:rPr>
        <w:rFonts w:ascii="Courier New" w:hAnsi="Courier New" w:hint="default"/>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17">
    <w:nsid w:val="61C76064"/>
    <w:multiLevelType w:val="hybridMultilevel"/>
    <w:tmpl w:val="56C88B9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5581EE3"/>
    <w:multiLevelType w:val="hybridMultilevel"/>
    <w:tmpl w:val="6308AE90"/>
    <w:lvl w:ilvl="0" w:tplc="39F24E38">
      <w:start w:val="1"/>
      <w:numFmt w:val="decimal"/>
      <w:lvlText w:val="%1."/>
      <w:lvlJc w:val="left"/>
      <w:pPr>
        <w:tabs>
          <w:tab w:val="num" w:pos="720"/>
        </w:tabs>
        <w:ind w:left="720" w:hanging="360"/>
      </w:pPr>
    </w:lvl>
    <w:lvl w:ilvl="1" w:tplc="2D5CAE3A" w:tentative="1">
      <w:start w:val="1"/>
      <w:numFmt w:val="lowerLetter"/>
      <w:lvlText w:val="%2."/>
      <w:lvlJc w:val="left"/>
      <w:pPr>
        <w:tabs>
          <w:tab w:val="num" w:pos="1440"/>
        </w:tabs>
        <w:ind w:left="1440" w:hanging="360"/>
      </w:pPr>
    </w:lvl>
    <w:lvl w:ilvl="2" w:tplc="7B1AF720" w:tentative="1">
      <w:start w:val="1"/>
      <w:numFmt w:val="lowerRoman"/>
      <w:lvlText w:val="%3."/>
      <w:lvlJc w:val="right"/>
      <w:pPr>
        <w:tabs>
          <w:tab w:val="num" w:pos="2160"/>
        </w:tabs>
        <w:ind w:left="2160" w:hanging="180"/>
      </w:pPr>
    </w:lvl>
    <w:lvl w:ilvl="3" w:tplc="4A2275B0" w:tentative="1">
      <w:start w:val="1"/>
      <w:numFmt w:val="decimal"/>
      <w:lvlText w:val="%4."/>
      <w:lvlJc w:val="left"/>
      <w:pPr>
        <w:tabs>
          <w:tab w:val="num" w:pos="2880"/>
        </w:tabs>
        <w:ind w:left="2880" w:hanging="360"/>
      </w:pPr>
    </w:lvl>
    <w:lvl w:ilvl="4" w:tplc="7076FB0C" w:tentative="1">
      <w:start w:val="1"/>
      <w:numFmt w:val="lowerLetter"/>
      <w:lvlText w:val="%5."/>
      <w:lvlJc w:val="left"/>
      <w:pPr>
        <w:tabs>
          <w:tab w:val="num" w:pos="3600"/>
        </w:tabs>
        <w:ind w:left="3600" w:hanging="360"/>
      </w:pPr>
    </w:lvl>
    <w:lvl w:ilvl="5" w:tplc="B3CE6E78" w:tentative="1">
      <w:start w:val="1"/>
      <w:numFmt w:val="lowerRoman"/>
      <w:lvlText w:val="%6."/>
      <w:lvlJc w:val="right"/>
      <w:pPr>
        <w:tabs>
          <w:tab w:val="num" w:pos="4320"/>
        </w:tabs>
        <w:ind w:left="4320" w:hanging="180"/>
      </w:pPr>
    </w:lvl>
    <w:lvl w:ilvl="6" w:tplc="7E0642A8" w:tentative="1">
      <w:start w:val="1"/>
      <w:numFmt w:val="decimal"/>
      <w:lvlText w:val="%7."/>
      <w:lvlJc w:val="left"/>
      <w:pPr>
        <w:tabs>
          <w:tab w:val="num" w:pos="5040"/>
        </w:tabs>
        <w:ind w:left="5040" w:hanging="360"/>
      </w:pPr>
    </w:lvl>
    <w:lvl w:ilvl="7" w:tplc="9C28327A" w:tentative="1">
      <w:start w:val="1"/>
      <w:numFmt w:val="lowerLetter"/>
      <w:lvlText w:val="%8."/>
      <w:lvlJc w:val="left"/>
      <w:pPr>
        <w:tabs>
          <w:tab w:val="num" w:pos="5760"/>
        </w:tabs>
        <w:ind w:left="5760" w:hanging="360"/>
      </w:pPr>
    </w:lvl>
    <w:lvl w:ilvl="8" w:tplc="D2083194" w:tentative="1">
      <w:start w:val="1"/>
      <w:numFmt w:val="lowerRoman"/>
      <w:lvlText w:val="%9."/>
      <w:lvlJc w:val="right"/>
      <w:pPr>
        <w:tabs>
          <w:tab w:val="num" w:pos="6480"/>
        </w:tabs>
        <w:ind w:left="6480" w:hanging="180"/>
      </w:pPr>
    </w:lvl>
  </w:abstractNum>
  <w:abstractNum w:abstractNumId="19">
    <w:nsid w:val="68473CA9"/>
    <w:multiLevelType w:val="singleLevel"/>
    <w:tmpl w:val="B87C089E"/>
    <w:lvl w:ilvl="0">
      <w:start w:val="1"/>
      <w:numFmt w:val="decimal"/>
      <w:lvlText w:val="%1)"/>
      <w:lvlJc w:val="left"/>
      <w:pPr>
        <w:tabs>
          <w:tab w:val="num" w:pos="360"/>
        </w:tabs>
        <w:ind w:left="360" w:hanging="360"/>
      </w:pPr>
      <w:rPr>
        <w:rFonts w:ascii="KabelItcTEE" w:hAnsi="KabelItcTEE" w:hint="default"/>
        <w:b w:val="0"/>
        <w:i w:val="0"/>
        <w:sz w:val="24"/>
      </w:rPr>
    </w:lvl>
  </w:abstractNum>
  <w:abstractNum w:abstractNumId="2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DB80D53"/>
    <w:multiLevelType w:val="hybridMultilevel"/>
    <w:tmpl w:val="BDB8CF66"/>
    <w:lvl w:ilvl="0" w:tplc="0405000F">
      <w:start w:val="1"/>
      <w:numFmt w:val="decimal"/>
      <w:lvlText w:val="%1."/>
      <w:lvlJc w:val="left"/>
      <w:pPr>
        <w:tabs>
          <w:tab w:val="num" w:pos="930"/>
        </w:tabs>
        <w:ind w:left="930" w:hanging="360"/>
      </w:p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22">
    <w:nsid w:val="6E1D1441"/>
    <w:multiLevelType w:val="hybridMultilevel"/>
    <w:tmpl w:val="A4DC0AC4"/>
    <w:lvl w:ilvl="0" w:tplc="3C0E5F5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78865FA"/>
    <w:multiLevelType w:val="hybridMultilevel"/>
    <w:tmpl w:val="09FC4C64"/>
    <w:lvl w:ilvl="0" w:tplc="C778020A">
      <w:start w:val="1"/>
      <w:numFmt w:val="decimal"/>
      <w:lvlText w:val="%1)"/>
      <w:lvlJc w:val="left"/>
      <w:pPr>
        <w:ind w:left="720" w:hanging="360"/>
      </w:pPr>
      <w:rPr>
        <w:rFonts w:hint="default"/>
      </w:rPr>
    </w:lvl>
    <w:lvl w:ilvl="1" w:tplc="C778020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2212B1"/>
    <w:multiLevelType w:val="hybridMultilevel"/>
    <w:tmpl w:val="4D88CB3C"/>
    <w:lvl w:ilvl="0" w:tplc="3B1AD776">
      <w:start w:val="1"/>
      <w:numFmt w:val="decimal"/>
      <w:lvlText w:val="%1."/>
      <w:lvlJc w:val="left"/>
      <w:pPr>
        <w:tabs>
          <w:tab w:val="num" w:pos="720"/>
        </w:tabs>
        <w:ind w:left="720" w:hanging="360"/>
      </w:pPr>
    </w:lvl>
    <w:lvl w:ilvl="1" w:tplc="8AAEDA0C" w:tentative="1">
      <w:start w:val="1"/>
      <w:numFmt w:val="lowerLetter"/>
      <w:lvlText w:val="%2."/>
      <w:lvlJc w:val="left"/>
      <w:pPr>
        <w:tabs>
          <w:tab w:val="num" w:pos="1440"/>
        </w:tabs>
        <w:ind w:left="1440" w:hanging="360"/>
      </w:pPr>
    </w:lvl>
    <w:lvl w:ilvl="2" w:tplc="AD4CF048" w:tentative="1">
      <w:start w:val="1"/>
      <w:numFmt w:val="lowerRoman"/>
      <w:lvlText w:val="%3."/>
      <w:lvlJc w:val="right"/>
      <w:pPr>
        <w:tabs>
          <w:tab w:val="num" w:pos="2160"/>
        </w:tabs>
        <w:ind w:left="2160" w:hanging="180"/>
      </w:pPr>
    </w:lvl>
    <w:lvl w:ilvl="3" w:tplc="9F0AAE48" w:tentative="1">
      <w:start w:val="1"/>
      <w:numFmt w:val="decimal"/>
      <w:lvlText w:val="%4."/>
      <w:lvlJc w:val="left"/>
      <w:pPr>
        <w:tabs>
          <w:tab w:val="num" w:pos="2880"/>
        </w:tabs>
        <w:ind w:left="2880" w:hanging="360"/>
      </w:pPr>
    </w:lvl>
    <w:lvl w:ilvl="4" w:tplc="7CDA3E12" w:tentative="1">
      <w:start w:val="1"/>
      <w:numFmt w:val="lowerLetter"/>
      <w:lvlText w:val="%5."/>
      <w:lvlJc w:val="left"/>
      <w:pPr>
        <w:tabs>
          <w:tab w:val="num" w:pos="3600"/>
        </w:tabs>
        <w:ind w:left="3600" w:hanging="360"/>
      </w:pPr>
    </w:lvl>
    <w:lvl w:ilvl="5" w:tplc="87BCA59C" w:tentative="1">
      <w:start w:val="1"/>
      <w:numFmt w:val="lowerRoman"/>
      <w:lvlText w:val="%6."/>
      <w:lvlJc w:val="right"/>
      <w:pPr>
        <w:tabs>
          <w:tab w:val="num" w:pos="4320"/>
        </w:tabs>
        <w:ind w:left="4320" w:hanging="180"/>
      </w:pPr>
    </w:lvl>
    <w:lvl w:ilvl="6" w:tplc="C72A249E" w:tentative="1">
      <w:start w:val="1"/>
      <w:numFmt w:val="decimal"/>
      <w:lvlText w:val="%7."/>
      <w:lvlJc w:val="left"/>
      <w:pPr>
        <w:tabs>
          <w:tab w:val="num" w:pos="5040"/>
        </w:tabs>
        <w:ind w:left="5040" w:hanging="360"/>
      </w:pPr>
    </w:lvl>
    <w:lvl w:ilvl="7" w:tplc="463E16B4" w:tentative="1">
      <w:start w:val="1"/>
      <w:numFmt w:val="lowerLetter"/>
      <w:lvlText w:val="%8."/>
      <w:lvlJc w:val="left"/>
      <w:pPr>
        <w:tabs>
          <w:tab w:val="num" w:pos="5760"/>
        </w:tabs>
        <w:ind w:left="5760" w:hanging="360"/>
      </w:pPr>
    </w:lvl>
    <w:lvl w:ilvl="8" w:tplc="42EE15FC"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14"/>
  </w:num>
  <w:num w:numId="5">
    <w:abstractNumId w:val="18"/>
  </w:num>
  <w:num w:numId="6">
    <w:abstractNumId w:val="7"/>
  </w:num>
  <w:num w:numId="7">
    <w:abstractNumId w:val="0"/>
  </w:num>
  <w:num w:numId="8">
    <w:abstractNumId w:val="9"/>
  </w:num>
  <w:num w:numId="9">
    <w:abstractNumId w:val="3"/>
  </w:num>
  <w:num w:numId="10">
    <w:abstractNumId w:val="24"/>
  </w:num>
  <w:num w:numId="11">
    <w:abstractNumId w:val="4"/>
  </w:num>
  <w:num w:numId="12">
    <w:abstractNumId w:val="21"/>
  </w:num>
  <w:num w:numId="13">
    <w:abstractNumId w:val="13"/>
  </w:num>
  <w:num w:numId="14">
    <w:abstractNumId w:val="6"/>
  </w:num>
  <w:num w:numId="15">
    <w:abstractNumId w:val="22"/>
  </w:num>
  <w:num w:numId="16">
    <w:abstractNumId w:val="8"/>
  </w:num>
  <w:num w:numId="17">
    <w:abstractNumId w:val="8"/>
  </w:num>
  <w:num w:numId="18">
    <w:abstractNumId w:val="8"/>
    <w:lvlOverride w:ilvl="0">
      <w:startOverride w:val="1"/>
    </w:lvlOverride>
  </w:num>
  <w:num w:numId="19">
    <w:abstractNumId w:val="8"/>
    <w:lvlOverride w:ilvl="0">
      <w:startOverride w:val="1"/>
    </w:lvlOverride>
  </w:num>
  <w:num w:numId="20">
    <w:abstractNumId w:val="8"/>
  </w:num>
  <w:num w:numId="21">
    <w:abstractNumId w:val="8"/>
    <w:lvlOverride w:ilvl="0">
      <w:startOverride w:val="1"/>
    </w:lvlOverride>
  </w:num>
  <w:num w:numId="22">
    <w:abstractNumId w:val="8"/>
    <w:lvlOverride w:ilvl="0">
      <w:startOverride w:val="1"/>
    </w:lvlOverride>
  </w:num>
  <w:num w:numId="23">
    <w:abstractNumId w:val="12"/>
  </w:num>
  <w:num w:numId="24">
    <w:abstractNumId w:val="20"/>
  </w:num>
  <w:num w:numId="25">
    <w:abstractNumId w:val="16"/>
  </w:num>
  <w:num w:numId="26">
    <w:abstractNumId w:val="10"/>
  </w:num>
  <w:num w:numId="27">
    <w:abstractNumId w:val="8"/>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5"/>
  </w:num>
  <w:num w:numId="32">
    <w:abstractNumId w:val="2"/>
  </w:num>
  <w:num w:numId="33">
    <w:abstractNumId w:val="17"/>
  </w:num>
  <w:num w:numId="34">
    <w:abstractNumId w:val="1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4FFC"/>
    <w:rsid w:val="00046C8A"/>
    <w:rsid w:val="000757E8"/>
    <w:rsid w:val="00075950"/>
    <w:rsid w:val="00081521"/>
    <w:rsid w:val="0009268F"/>
    <w:rsid w:val="000C44F3"/>
    <w:rsid w:val="000C70C2"/>
    <w:rsid w:val="000E762D"/>
    <w:rsid w:val="00113D91"/>
    <w:rsid w:val="001227BF"/>
    <w:rsid w:val="001554FD"/>
    <w:rsid w:val="0015773B"/>
    <w:rsid w:val="00224E46"/>
    <w:rsid w:val="00233E70"/>
    <w:rsid w:val="00303366"/>
    <w:rsid w:val="00327472"/>
    <w:rsid w:val="0035218E"/>
    <w:rsid w:val="003526C9"/>
    <w:rsid w:val="00360381"/>
    <w:rsid w:val="00362A61"/>
    <w:rsid w:val="00367479"/>
    <w:rsid w:val="00371246"/>
    <w:rsid w:val="003A44F4"/>
    <w:rsid w:val="003C7554"/>
    <w:rsid w:val="003C7640"/>
    <w:rsid w:val="00436AF3"/>
    <w:rsid w:val="0044489B"/>
    <w:rsid w:val="00460B5D"/>
    <w:rsid w:val="00480B8B"/>
    <w:rsid w:val="004841F3"/>
    <w:rsid w:val="004926E3"/>
    <w:rsid w:val="00494625"/>
    <w:rsid w:val="004A1316"/>
    <w:rsid w:val="004C047F"/>
    <w:rsid w:val="004C063B"/>
    <w:rsid w:val="004C635A"/>
    <w:rsid w:val="00505859"/>
    <w:rsid w:val="00514D25"/>
    <w:rsid w:val="00532302"/>
    <w:rsid w:val="00574E20"/>
    <w:rsid w:val="005941AD"/>
    <w:rsid w:val="00597943"/>
    <w:rsid w:val="0065175F"/>
    <w:rsid w:val="00663CB2"/>
    <w:rsid w:val="00680FDE"/>
    <w:rsid w:val="0068777F"/>
    <w:rsid w:val="006A351B"/>
    <w:rsid w:val="006A3EB2"/>
    <w:rsid w:val="006A50C3"/>
    <w:rsid w:val="006C1E44"/>
    <w:rsid w:val="006E7830"/>
    <w:rsid w:val="006F4852"/>
    <w:rsid w:val="00743B14"/>
    <w:rsid w:val="007A3E01"/>
    <w:rsid w:val="007B07F4"/>
    <w:rsid w:val="007B7BC8"/>
    <w:rsid w:val="007C1059"/>
    <w:rsid w:val="00823A24"/>
    <w:rsid w:val="008242C7"/>
    <w:rsid w:val="00825B91"/>
    <w:rsid w:val="00826B0E"/>
    <w:rsid w:val="00832E1B"/>
    <w:rsid w:val="0088257C"/>
    <w:rsid w:val="00882ED8"/>
    <w:rsid w:val="008C3EF1"/>
    <w:rsid w:val="008E6765"/>
    <w:rsid w:val="00915ABE"/>
    <w:rsid w:val="009363CA"/>
    <w:rsid w:val="00950231"/>
    <w:rsid w:val="00952CB5"/>
    <w:rsid w:val="00954EC4"/>
    <w:rsid w:val="00963178"/>
    <w:rsid w:val="00987785"/>
    <w:rsid w:val="009A4A79"/>
    <w:rsid w:val="009C1505"/>
    <w:rsid w:val="009C1CDB"/>
    <w:rsid w:val="009D10E9"/>
    <w:rsid w:val="009E4D9F"/>
    <w:rsid w:val="00A05248"/>
    <w:rsid w:val="00A15955"/>
    <w:rsid w:val="00A34680"/>
    <w:rsid w:val="00A6394A"/>
    <w:rsid w:val="00A639E5"/>
    <w:rsid w:val="00A7098C"/>
    <w:rsid w:val="00A841D8"/>
    <w:rsid w:val="00A84A42"/>
    <w:rsid w:val="00A93BB4"/>
    <w:rsid w:val="00AE1362"/>
    <w:rsid w:val="00B03C95"/>
    <w:rsid w:val="00B16785"/>
    <w:rsid w:val="00B30D6F"/>
    <w:rsid w:val="00B52B28"/>
    <w:rsid w:val="00B72779"/>
    <w:rsid w:val="00BB18B7"/>
    <w:rsid w:val="00BC5EE6"/>
    <w:rsid w:val="00BD4496"/>
    <w:rsid w:val="00BD62CB"/>
    <w:rsid w:val="00C2735A"/>
    <w:rsid w:val="00C35EE5"/>
    <w:rsid w:val="00C41B45"/>
    <w:rsid w:val="00C53501"/>
    <w:rsid w:val="00C7498F"/>
    <w:rsid w:val="00C81917"/>
    <w:rsid w:val="00CC09E3"/>
    <w:rsid w:val="00CC7917"/>
    <w:rsid w:val="00CE615C"/>
    <w:rsid w:val="00CF05A9"/>
    <w:rsid w:val="00D114DF"/>
    <w:rsid w:val="00D23A37"/>
    <w:rsid w:val="00D2422E"/>
    <w:rsid w:val="00D30789"/>
    <w:rsid w:val="00D60A22"/>
    <w:rsid w:val="00D73829"/>
    <w:rsid w:val="00D862E0"/>
    <w:rsid w:val="00D96415"/>
    <w:rsid w:val="00D96CB8"/>
    <w:rsid w:val="00DB1281"/>
    <w:rsid w:val="00DC7909"/>
    <w:rsid w:val="00DD04E7"/>
    <w:rsid w:val="00DE26F7"/>
    <w:rsid w:val="00DF0A53"/>
    <w:rsid w:val="00E00FE0"/>
    <w:rsid w:val="00E52C17"/>
    <w:rsid w:val="00E61318"/>
    <w:rsid w:val="00E85399"/>
    <w:rsid w:val="00E96592"/>
    <w:rsid w:val="00EA64E7"/>
    <w:rsid w:val="00ED1C43"/>
    <w:rsid w:val="00ED576E"/>
    <w:rsid w:val="00F15444"/>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3"/>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numPr>
        <w:numId w:val="27"/>
      </w:numPr>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3"/>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numPr>
        <w:numId w:val="27"/>
      </w:numPr>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rako.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3006</Words>
  <Characters>17741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SMLOUVA  O  DÍLO</vt:lpstr>
    </vt:vector>
  </TitlesOfParts>
  <Company>Fronek Ltd. Rakovnik</Company>
  <LinksUpToDate>false</LinksUpToDate>
  <CharactersWithSpaces>20706</CharactersWithSpaces>
  <SharedDoc>false</SharedDoc>
  <HLinks>
    <vt:vector size="12" baseType="variant">
      <vt:variant>
        <vt:i4>3735561</vt:i4>
      </vt:variant>
      <vt:variant>
        <vt:i4>3</vt:i4>
      </vt:variant>
      <vt:variant>
        <vt:i4>0</vt:i4>
      </vt:variant>
      <vt:variant>
        <vt:i4>5</vt:i4>
      </vt:variant>
      <vt:variant>
        <vt:lpwstr>mailto:info@fronek.cz</vt:lpwstr>
      </vt:variant>
      <vt:variant>
        <vt:lpwstr/>
      </vt: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Iveta Froňková</dc:creator>
  <cp:lastModifiedBy>Kreisslova Romana</cp:lastModifiedBy>
  <cp:revision>3</cp:revision>
  <cp:lastPrinted>2016-04-29T08:31:00Z</cp:lastPrinted>
  <dcterms:created xsi:type="dcterms:W3CDTF">2017-01-23T11:17:00Z</dcterms:created>
  <dcterms:modified xsi:type="dcterms:W3CDTF">2017-01-23T11:20:00Z</dcterms:modified>
</cp:coreProperties>
</file>