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5"/>
          <w:szCs w:val="35"/>
        </w:rPr>
      </w:pPr>
      <w:r>
        <w:rPr>
          <w:rFonts w:ascii="TimesNewRomanPS-BoldMT" w:hAnsi="TimesNewRomanPS-BoldMT" w:cs="TimesNewRomanPS-BoldMT"/>
          <w:b/>
          <w:bCs/>
          <w:color w:val="000000"/>
          <w:sz w:val="35"/>
          <w:szCs w:val="35"/>
        </w:rPr>
        <w:t>Smlouva o zajištění školní akce dle rezervace ID 23852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Outdoor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Aliance s.r.o. (dále poskytovatel)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Žďárský Potok 64, 795 01 Stará Ves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IČ: 28594207, DIČ: CZ28594207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Společnost je zapsána v obchodním rejstříku vedeném u Krajského soudu v Ostravě v oddílu C, vložce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33545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Zastoupena: Ing. Ludmilou Doležalovou, MBA, jednatelkou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ZŠ a MŠ Jarov, V Zahrádkách 48, Praha 3 (dále odběratel)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,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I. Předmět smlouvy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Předmětem smlouvy je zajištění školní akce v RS Slunečné údolí, v termínu 21. května 2017 - 26. května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2017.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II. Práva a povinnosti poskytovatele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Zajištění ubytování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vč.lůžkovin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>, zajištění stravy 5x denně ve složení: snídaně + přesnídávka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(vydávaná u snídaně) + oběd + svačina + večeře, s výjimkou dne příjezdu a odjezdu, kdy strava bude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upravena poskytovatelem dle doby zahájení a ukončení pobytu, dále zajištění pitného režimu po celý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den.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Zajištění programu dle b. </w:t>
      </w:r>
      <w:proofErr w:type="gramStart"/>
      <w:r>
        <w:rPr>
          <w:rFonts w:ascii="TimesNewRomanPSMT" w:hAnsi="TimesNewRomanPSMT" w:cs="TimesNewRomanPSMT"/>
          <w:color w:val="000000"/>
        </w:rPr>
        <w:t>specifikační</w:t>
      </w:r>
      <w:proofErr w:type="gramEnd"/>
      <w:r>
        <w:rPr>
          <w:rFonts w:ascii="TimesNewRomanPSMT" w:hAnsi="TimesNewRomanPSMT" w:cs="TimesNewRomanPSMT"/>
          <w:color w:val="000000"/>
        </w:rPr>
        <w:t xml:space="preserve"> karty.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Poskytnutí první pomoci zdravotníkem. Zdravotník poskytne v případě potřeby první pomoc, ev.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vydá léky, kromě léků, které jsou výhradně na předpis nebo léků velmi specifických, ošetří drobná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poranění. V případě potřeby zajistí odvoz do nemocnice. Toto je dále upraveno v provozním řádu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střediska.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 není povinen zajistit uvolnění dalších ubytovacích prostor v případě příjezdu vyššího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počtu osob, než je uvedeno ve specifikační kartě, pokud o této situaci odběratel v dostatečném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předstihu neinformuje skrze informační systém STAN ( on-line karta) a není mu tato změna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odsouhlasena a akceptována pověřeným pracovníkem systému.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e. Ubytování v RS Slunečné údolí je zajištěno v pevné budově nebo v chatkách.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Programový instruktor je oprávněn během realizace aktivit, zejména těch, které může absolvovat v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jednu chvíli jen jeden jedinec a ostatní přihlíží, vybídnout pedagoga, v případě, že se pedagog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programu nezúčastňuje</w:t>
      </w:r>
      <w:proofErr w:type="gramEnd"/>
      <w:r>
        <w:rPr>
          <w:rFonts w:ascii="TimesNewRomanPSMT" w:hAnsi="TimesNewRomanPSMT" w:cs="TimesNewRomanPSMT"/>
          <w:color w:val="000000"/>
        </w:rPr>
        <w:t>, aby byl v danou dobu přítomen. Instruktor vždy před danou aktivitou poučí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děti o bezpečnostních pravidlech. Instruktor je oprávněn kdykoliv vyloučit zcela z programu jedince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 nevhodné chování či nerespektování bezpečnostních pravidel.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 má řádně uzavřené pojištění na pojištění odpovědnosti z činnosti, které se vztahuje na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povinnost poskytovatele k náhradě újmy (na zdraví či majetku), která vznikla poškozenému v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souvislosti s výkonem pojištěné činnosti, a poskytovatel zároveň porušil právní povinnost. Pokud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poskytovatel právní povinnost neporušil, za vzniklé škody na majetku a zdraví neodpovídá.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Tento výklad se řídí ustanovením Občanského zákoníku č. 89/2012 Sb., a kterým se uzavřená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pojistná smlouva poskytovatele řídí. Pokud tak v průběhu programu dojde ke škodě na zdraví či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majetku dětí a poskytovatel neporušil zákonné právní povinnosti, není poskytovatel za škodu na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zdraví či majetku klientů odpovědný. A tuto škodu může poškozený požadovat po tom, kdo mu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škodu způsobil, či uplatnit jako pojistnou událost u pojišťovny, u které má uzavřené úrazové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pojištění.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Doporučujeme tak rodičům dětí v případě že úrazové pojištění běžně dítě nemá, aby dětem na danou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akci uzavřeli úrazové pojištění včetně připojištění rizikových sportů.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Příklad: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Dítě během programu v lese či na jiném místě běží, zakopne a podvrtne si kotník – poskytovatel není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odpovědný.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Dítě v rámci programu zraní jiné dítě – poskytovatel není odpovědný.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 dětského hřiště na jedné z překážek na středisku vyčnívá závitová tyč, dítě se při průlezu překážkou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zraní. – poskytovatel za škodu odpovídá.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Dítě skáče na trampolíně jištěné instruktorem, dítě se pokusí o salto a špatně dopadne a má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zhmožděný krk – poskytovatel není odpovědný.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Děti prolézají dětským hřištěm, před tím byli instruktorem poučeni o bezpečnosti, dítě špatně doskočí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poraní si nohu či jej omylem kopne jiné dítě – poskytovatel není odpovědný.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III. Práva a povinnosti odběratele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Užívat ubytovací prostory řádným způsobem v souladu s jejich charakterem a dbát provozního řádu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RS Slunečné údolí, který je nedílnou součástí smlouvy a je pro odběratele závazný. V případě škody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zaviněné osobou z řady odběratele, si poskytovatel účtuje náhradu dle podmínek uvedených v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provozním řádu RS Slunečné údolí.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Odběratel nese plnou odpovědnost za všechny své účastníky po celou dobu pobytu v RS Slunečné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údolí. Odběratel nese odpovědnost za vhodné chování a jednání žáků ve středisku, a to i v programu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zajišťovaném programovými instruktory STAN. Odběratel bere na vědomí, že poskytovatel může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vyloučit z programu žáky, kteří se chovají nevhodně či neuposlechnou bezpečnostních pokynů 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pravidel programového instruktora.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IV. Platební podmínky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Cena se odvíjí od vybraného programu a od počtu dní (započítává se i každý započatý den bez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zohlednění skutečného času příjezdu či odjezdu školy, který ovšem musí být ve vymezeném časovém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rozmezí) a je stanovena částkou uvedenou ve specifikační kartě. Odběratel zaplatí poskytovateli cenu za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osoby, které se skutečně fyzicky zúčastní. V případě překročení 10% limitu povolených nezúčastněných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osob, viz organizační pokyny, zaplatí odběratel odpovídající stornopoplatky. Pokud se některá osoba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zúčastní jen</w:t>
      </w:r>
      <w:proofErr w:type="gramEnd"/>
      <w:r>
        <w:rPr>
          <w:rFonts w:ascii="TimesNewRomanPSMT" w:hAnsi="TimesNewRomanPSMT" w:cs="TimesNewRomanPSMT"/>
          <w:color w:val="000000"/>
        </w:rPr>
        <w:t xml:space="preserve"> části pobytu, zaplatí za ni odběratel poměrnou část, a to i za započatý den pobytu. Platba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školní akce může proběhnout buď v hotovosti v den příjezdu, nebo fakturou do sedmi dnů po skončení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školní akce. Zvolený způsob vyberete ve Vaší online kartě.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V. Stornovací podmínky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případě zrušení školní akce má poskytovatel právo vyúčtovat stornopoplatek ve výši 10.000,-Kč. Tři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měsíce před začátkem pobytu je povinen odběratel upřesnit počet žáků v online kartě. V případě že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skutečný počet žáků, který se pobytu zúčastní, bude nižší o více jak 10% z počtu žáků upřesněného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odběratelem tři měsíce před začátkem pobytu, má poskytovatel právo vyúčtovat za každého chybějícího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žáka nad tuto 10% toleranci úbytku žáků, storno ve výši 30% z ceny pobytu za žáka.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VI. Závěrečná ustanovení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Tato smlouva nabývá platnosti dnem podpisu oběma smluvními stranami. Nedílnou součástí této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smlouvy jsou její přílohy. Podepsanou smlouvu vrátí odběratel poskytovateli do 14 dnů od jejího přijetí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email odběratele. Pokud podepsaná smlouva nebude odběratelem do výše uvedené lhůty vrácena, má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dodavatel právo rezervaci stornovat.</w:t>
      </w:r>
    </w:p>
    <w:p w:rsidR="00A6194E" w:rsidRDefault="00A6194E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A6194E" w:rsidRDefault="00A6194E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bookmarkStart w:id="0" w:name="_GoBack"/>
      <w:bookmarkEnd w:id="0"/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Odběratel: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</w:rPr>
        <w:t>V ............................................. dne</w:t>
      </w:r>
      <w:proofErr w:type="gramEnd"/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....................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............................................................................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Poskytovatel: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Ve Staré Vsi 4. listopadu 2016</w:t>
      </w:r>
    </w:p>
    <w:p w:rsidR="003D7A6A" w:rsidRDefault="003D7A6A" w:rsidP="003D7A6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</w:p>
    <w:sectPr w:rsidR="003D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6A"/>
    <w:rsid w:val="003D7A6A"/>
    <w:rsid w:val="0070439F"/>
    <w:rsid w:val="00A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20C9"/>
  <w15:chartTrackingRefBased/>
  <w15:docId w15:val="{F0FF10CD-00F5-41F5-BFA3-4D09F19D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Vlasakova</dc:creator>
  <cp:keywords/>
  <dc:description/>
  <cp:lastModifiedBy>Simona Vlasakova</cp:lastModifiedBy>
  <cp:revision>1</cp:revision>
  <dcterms:created xsi:type="dcterms:W3CDTF">2017-01-18T07:47:00Z</dcterms:created>
  <dcterms:modified xsi:type="dcterms:W3CDTF">2017-01-18T08:04:00Z</dcterms:modified>
</cp:coreProperties>
</file>