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26B" w:rsidRDefault="0000426B">
      <w:pPr>
        <w:spacing w:line="240" w:lineRule="auto"/>
        <w:jc w:val="center"/>
        <w:rPr>
          <w:b/>
          <w:sz w:val="24"/>
        </w:rPr>
      </w:pPr>
    </w:p>
    <w:p w:rsidR="0000426B" w:rsidRDefault="001455C6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Rozpočet – cenová nabídka</w:t>
      </w:r>
    </w:p>
    <w:p w:rsidR="0000426B" w:rsidRDefault="001455C6">
      <w:pPr>
        <w:pBdr>
          <w:bottom w:val="single" w:sz="6" w:space="1" w:color="000000"/>
        </w:pBdr>
        <w:spacing w:line="240" w:lineRule="auto"/>
        <w:jc w:val="center"/>
      </w:pPr>
      <w:bookmarkStart w:id="0" w:name="__DdeLink__166_3665339431"/>
      <w:bookmarkStart w:id="1" w:name="__DdeLink__188_2139255593"/>
      <w:bookmarkStart w:id="2" w:name="__DdeLink__225_2801768645"/>
      <w:bookmarkStart w:id="3" w:name="__DdeLink__224_2662355354"/>
      <w:r>
        <w:rPr>
          <w:b/>
          <w:sz w:val="24"/>
        </w:rPr>
        <w:t>O</w:t>
      </w:r>
      <w:bookmarkEnd w:id="0"/>
      <w:bookmarkEnd w:id="1"/>
      <w:bookmarkEnd w:id="2"/>
      <w:bookmarkEnd w:id="3"/>
      <w:r>
        <w:rPr>
          <w:b/>
          <w:sz w:val="24"/>
        </w:rPr>
        <w:t>pravy povrchů v prostorách objektu U Nemocnice 4, Praha 2</w:t>
      </w:r>
    </w:p>
    <w:p w:rsidR="0000426B" w:rsidRDefault="001455C6">
      <w:pPr>
        <w:pStyle w:val="Odstavecseseznamem"/>
        <w:spacing w:line="240" w:lineRule="auto"/>
        <w:ind w:left="1800"/>
        <w:rPr>
          <w:u w:val="single"/>
        </w:rPr>
      </w:pPr>
      <w:r>
        <w:rPr>
          <w:sz w:val="24"/>
          <w:u w:val="single"/>
        </w:rPr>
        <w:t xml:space="preserve">2 </w:t>
      </w:r>
      <w:proofErr w:type="spellStart"/>
      <w:r>
        <w:rPr>
          <w:sz w:val="24"/>
          <w:u w:val="single"/>
        </w:rPr>
        <w:t>pratro</w:t>
      </w:r>
      <w:proofErr w:type="spellEnd"/>
      <w:r>
        <w:rPr>
          <w:sz w:val="24"/>
          <w:u w:val="single"/>
        </w:rPr>
        <w:t>. - malířské práce (plocha celkem 24,5m)</w:t>
      </w:r>
    </w:p>
    <w:p w:rsidR="0000426B" w:rsidRDefault="001455C6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>Chodba – stěna s ÚT; 10,5m</w:t>
      </w:r>
      <w:r>
        <w:rPr>
          <w:sz w:val="24"/>
          <w:vertAlign w:val="superscript"/>
        </w:rPr>
        <w:t>2</w:t>
      </w:r>
    </w:p>
    <w:p w:rsidR="0000426B" w:rsidRDefault="001455C6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>Studovna – stěna od dveří k oknu; 14m</w:t>
      </w:r>
      <w:r>
        <w:rPr>
          <w:sz w:val="24"/>
          <w:vertAlign w:val="superscript"/>
        </w:rPr>
        <w:t>2</w:t>
      </w:r>
    </w:p>
    <w:p w:rsidR="0000426B" w:rsidRDefault="001455C6">
      <w:pPr>
        <w:pStyle w:val="Odstavecseseznamem"/>
        <w:spacing w:line="240" w:lineRule="auto"/>
        <w:ind w:left="1800"/>
        <w:rPr>
          <w:u w:val="single"/>
        </w:rPr>
      </w:pPr>
      <w:r>
        <w:rPr>
          <w:sz w:val="24"/>
          <w:u w:val="single"/>
        </w:rPr>
        <w:t xml:space="preserve">Přízemí +2 patro – malířské práce (plocha celkem </w:t>
      </w:r>
      <w:r>
        <w:rPr>
          <w:sz w:val="24"/>
          <w:u w:val="single"/>
        </w:rPr>
        <w:t>(754,42+24,5)m</w:t>
      </w:r>
      <w:r>
        <w:rPr>
          <w:sz w:val="24"/>
          <w:u w:val="single"/>
          <w:vertAlign w:val="superscript"/>
        </w:rPr>
        <w:t>2</w:t>
      </w:r>
      <w:r>
        <w:rPr>
          <w:sz w:val="24"/>
          <w:u w:val="single"/>
        </w:rPr>
        <w:t xml:space="preserve"> drobné opravy</w:t>
      </w:r>
    </w:p>
    <w:p w:rsidR="0000426B" w:rsidRDefault="001455C6">
      <w:pPr>
        <w:pStyle w:val="Odstavecseseznamem"/>
        <w:numPr>
          <w:ilvl w:val="0"/>
          <w:numId w:val="3"/>
        </w:numPr>
        <w:spacing w:line="240" w:lineRule="auto"/>
      </w:pPr>
      <w:r>
        <w:rPr>
          <w:sz w:val="24"/>
        </w:rPr>
        <w:t>M 1.23 – schodiště od vrátnice do přízemí a do suterénu, 132,04m</w:t>
      </w:r>
      <w:r>
        <w:rPr>
          <w:sz w:val="24"/>
          <w:vertAlign w:val="superscript"/>
        </w:rPr>
        <w:t>2</w:t>
      </w:r>
      <w:r>
        <w:rPr>
          <w:sz w:val="24"/>
          <w:vertAlign w:val="superscript"/>
        </w:rPr>
        <w:tab/>
      </w:r>
    </w:p>
    <w:p w:rsidR="0000426B" w:rsidRDefault="001455C6">
      <w:pPr>
        <w:pStyle w:val="Odstavecseseznamem"/>
        <w:numPr>
          <w:ilvl w:val="0"/>
          <w:numId w:val="3"/>
        </w:numPr>
        <w:spacing w:line="240" w:lineRule="auto"/>
      </w:pPr>
      <w:r>
        <w:rPr>
          <w:sz w:val="24"/>
        </w:rPr>
        <w:t>M 1.13 – chodba krátká; 130,58m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</w:p>
    <w:p w:rsidR="0000426B" w:rsidRDefault="001455C6">
      <w:pPr>
        <w:pStyle w:val="Odstavecseseznamem"/>
        <w:numPr>
          <w:ilvl w:val="0"/>
          <w:numId w:val="3"/>
        </w:numPr>
        <w:spacing w:line="240" w:lineRule="auto"/>
      </w:pPr>
      <w:r>
        <w:rPr>
          <w:sz w:val="24"/>
        </w:rPr>
        <w:t>M 1.14 – chodba dlouhá; 491,8m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0426B" w:rsidRDefault="001455C6">
      <w:pPr>
        <w:pStyle w:val="Odstavecseseznamem"/>
        <w:spacing w:line="240" w:lineRule="auto"/>
        <w:ind w:left="1800"/>
      </w:pPr>
      <w:r>
        <w:rPr>
          <w:sz w:val="24"/>
        </w:rPr>
        <w:t xml:space="preserve">- ochrana podlahy, drobné přesuny zařízení, </w:t>
      </w:r>
      <w:proofErr w:type="spellStart"/>
      <w:r>
        <w:rPr>
          <w:sz w:val="24"/>
        </w:rPr>
        <w:t>protiprach</w:t>
      </w:r>
      <w:proofErr w:type="spellEnd"/>
      <w:r>
        <w:rPr>
          <w:sz w:val="24"/>
        </w:rPr>
        <w:t xml:space="preserve">. zakrytí okolního </w:t>
      </w:r>
      <w:r>
        <w:rPr>
          <w:sz w:val="24"/>
        </w:rPr>
        <w:tab/>
      </w:r>
      <w:r>
        <w:rPr>
          <w:sz w:val="24"/>
        </w:rPr>
        <w:tab/>
        <w:t>zařízení, s</w:t>
      </w:r>
      <w:r>
        <w:rPr>
          <w:sz w:val="24"/>
        </w:rPr>
        <w:t>chodů i zábradlí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mat.: textilie 50bm á 29 + PE folie silná 12ks á 110 + páska 8ks á 60</w:t>
      </w:r>
      <w:r>
        <w:rPr>
          <w:sz w:val="24"/>
        </w:rPr>
        <w:tab/>
      </w:r>
      <w:r>
        <w:rPr>
          <w:sz w:val="24"/>
        </w:rPr>
        <w:tab/>
        <w:t>- práce 10hr á 200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celkem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5250,-</w:t>
      </w:r>
    </w:p>
    <w:p w:rsidR="0000426B" w:rsidRDefault="001455C6">
      <w:pPr>
        <w:pStyle w:val="Odstavecseseznamem"/>
        <w:spacing w:line="240" w:lineRule="auto"/>
        <w:ind w:left="1800"/>
      </w:pPr>
      <w:r>
        <w:rPr>
          <w:sz w:val="24"/>
        </w:rPr>
        <w:t>- pomocné lešení – žebříky (v=4,75) 5x1000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5000,-</w:t>
      </w:r>
    </w:p>
    <w:p w:rsidR="0000426B" w:rsidRDefault="001455C6">
      <w:pPr>
        <w:pStyle w:val="Odstavecseseznamem"/>
        <w:spacing w:line="240" w:lineRule="auto"/>
        <w:ind w:left="1800"/>
      </w:pPr>
      <w:r>
        <w:rPr>
          <w:sz w:val="24"/>
        </w:rPr>
        <w:t>- oprávky zdí a spár u zárubní apod.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mat.: akry</w:t>
      </w:r>
      <w:r>
        <w:rPr>
          <w:sz w:val="24"/>
        </w:rPr>
        <w:t>láty, sádra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800,-</w:t>
      </w:r>
      <w:r>
        <w:rPr>
          <w:sz w:val="24"/>
        </w:rPr>
        <w:tab/>
        <w:t>práce: 10HR á 250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2500,-</w:t>
      </w:r>
    </w:p>
    <w:p w:rsidR="0000426B" w:rsidRDefault="001455C6">
      <w:pPr>
        <w:pStyle w:val="Odstavecseseznamem"/>
        <w:spacing w:line="240" w:lineRule="auto"/>
        <w:ind w:left="1800"/>
      </w:pPr>
      <w:r>
        <w:rPr>
          <w:sz w:val="24"/>
        </w:rPr>
        <w:t xml:space="preserve">- škrábání – broušení starých </w:t>
      </w:r>
      <w:proofErr w:type="spellStart"/>
      <w:r>
        <w:rPr>
          <w:sz w:val="24"/>
        </w:rPr>
        <w:t>maelb</w:t>
      </w:r>
      <w:proofErr w:type="spellEnd"/>
      <w:r>
        <w:rPr>
          <w:sz w:val="24"/>
        </w:rPr>
        <w:t xml:space="preserve"> ze 40%x(24,5 + 754,42)m</w:t>
      </w:r>
      <w:r>
        <w:rPr>
          <w:sz w:val="24"/>
          <w:vertAlign w:val="superscript"/>
        </w:rPr>
        <w:t>2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</w:rPr>
        <w:t>á 35, celkem 0,4x 778,92 á 35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10904,88</w:t>
      </w:r>
    </w:p>
    <w:p w:rsidR="0000426B" w:rsidRDefault="001455C6">
      <w:pPr>
        <w:pStyle w:val="Odstavecseseznamem"/>
        <w:spacing w:line="240" w:lineRule="auto"/>
        <w:ind w:left="1800"/>
      </w:pPr>
      <w:r>
        <w:rPr>
          <w:sz w:val="24"/>
        </w:rPr>
        <w:t>- penetrace 778,92m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á 15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11683,80</w:t>
      </w:r>
    </w:p>
    <w:p w:rsidR="0000426B" w:rsidRDefault="001455C6">
      <w:pPr>
        <w:pStyle w:val="Odstavecseseznamem"/>
        <w:spacing w:line="240" w:lineRule="auto"/>
        <w:ind w:left="1800"/>
      </w:pPr>
      <w:r>
        <w:rPr>
          <w:sz w:val="24"/>
        </w:rPr>
        <w:t>- malba bílá - Primalex Plus dvojnásobná 2x(778,9</w:t>
      </w:r>
      <w:r>
        <w:rPr>
          <w:sz w:val="24"/>
        </w:rPr>
        <w:t>2-236,74)m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á 29</w:t>
      </w:r>
      <w:r>
        <w:rPr>
          <w:sz w:val="24"/>
        </w:rPr>
        <w:tab/>
        <w:t>31446,44</w:t>
      </w:r>
    </w:p>
    <w:p w:rsidR="0000426B" w:rsidRDefault="001455C6">
      <w:pPr>
        <w:pStyle w:val="Odstavecseseznamem"/>
        <w:spacing w:line="240" w:lineRule="auto"/>
        <w:ind w:left="2520"/>
      </w:pPr>
      <w:r>
        <w:rPr>
          <w:sz w:val="24"/>
        </w:rPr>
        <w:t>- příplatek za omyvatelnou barvu do v=1500 v přízemí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(754,42/4,78x1,5)m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= 236,74m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á 25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5918,57 </w:t>
      </w:r>
    </w:p>
    <w:p w:rsidR="0000426B" w:rsidRDefault="001455C6">
      <w:pPr>
        <w:pStyle w:val="Odstavecseseznamem"/>
        <w:spacing w:line="240" w:lineRule="auto"/>
        <w:ind w:left="1800"/>
      </w:pPr>
      <w:r>
        <w:rPr>
          <w:sz w:val="24"/>
        </w:rPr>
        <w:t>- úklidové práce 10x2HR á 200 + úklidové prostředky 500</w:t>
      </w:r>
      <w:r>
        <w:rPr>
          <w:sz w:val="24"/>
        </w:rPr>
        <w:tab/>
      </w:r>
      <w:r>
        <w:rPr>
          <w:sz w:val="24"/>
        </w:rPr>
        <w:tab/>
        <w:t xml:space="preserve">  4500,-</w:t>
      </w:r>
    </w:p>
    <w:p w:rsidR="0000426B" w:rsidRDefault="001455C6">
      <w:pPr>
        <w:pStyle w:val="Odstavecseseznamem"/>
        <w:spacing w:line="240" w:lineRule="auto"/>
        <w:ind w:left="1800"/>
      </w:pPr>
      <w:r>
        <w:rPr>
          <w:sz w:val="24"/>
        </w:rPr>
        <w:t>- doprava 5x500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2500,-</w:t>
      </w:r>
    </w:p>
    <w:p w:rsidR="0000426B" w:rsidRDefault="0000426B">
      <w:pPr>
        <w:pStyle w:val="Odstavecseseznamem"/>
        <w:spacing w:line="240" w:lineRule="auto"/>
        <w:rPr>
          <w:sz w:val="24"/>
        </w:rPr>
      </w:pPr>
    </w:p>
    <w:p w:rsidR="0000426B" w:rsidRDefault="001455C6">
      <w:pPr>
        <w:pBdr>
          <w:bottom w:val="single" w:sz="6" w:space="1" w:color="000000"/>
        </w:pBdr>
        <w:spacing w:line="240" w:lineRule="auto"/>
        <w:jc w:val="center"/>
      </w:pPr>
      <w:bookmarkStart w:id="4" w:name="__DdeLink__166_36653394311"/>
      <w:bookmarkStart w:id="5" w:name="__DdeLink__188_21392555931"/>
      <w:bookmarkStart w:id="6" w:name="__DdeLink__225_28017686451"/>
      <w:bookmarkStart w:id="7" w:name="__DdeLink__224_26623553541"/>
      <w:r>
        <w:rPr>
          <w:sz w:val="24"/>
        </w:rPr>
        <w:t>S</w:t>
      </w:r>
      <w:bookmarkEnd w:id="4"/>
      <w:bookmarkEnd w:id="5"/>
      <w:bookmarkEnd w:id="6"/>
      <w:bookmarkEnd w:id="7"/>
      <w:r>
        <w:rPr>
          <w:sz w:val="24"/>
        </w:rPr>
        <w:t xml:space="preserve">uterén – malířské práce </w:t>
      </w:r>
      <w:r>
        <w:rPr>
          <w:sz w:val="24"/>
        </w:rPr>
        <w:t>(plocha celkem 341,14m</w:t>
      </w:r>
      <w:r>
        <w:rPr>
          <w:sz w:val="24"/>
          <w:vertAlign w:val="superscript"/>
        </w:rPr>
        <w:t>2</w:t>
      </w:r>
      <w:r>
        <w:rPr>
          <w:sz w:val="24"/>
        </w:rPr>
        <w:t>) + opravy omítek 10m</w:t>
      </w:r>
      <w:r>
        <w:rPr>
          <w:sz w:val="24"/>
          <w:vertAlign w:val="superscript"/>
        </w:rPr>
        <w:t>2</w:t>
      </w:r>
      <w:r>
        <w:rPr>
          <w:sz w:val="24"/>
        </w:rPr>
        <w:t>, v=2,95m</w:t>
      </w:r>
    </w:p>
    <w:p w:rsidR="0000426B" w:rsidRDefault="001455C6">
      <w:pPr>
        <w:pStyle w:val="Odstavecseseznamem"/>
        <w:numPr>
          <w:ilvl w:val="0"/>
          <w:numId w:val="4"/>
        </w:numPr>
        <w:spacing w:line="240" w:lineRule="auto"/>
      </w:pPr>
      <w:r>
        <w:rPr>
          <w:sz w:val="24"/>
        </w:rPr>
        <w:t xml:space="preserve">M 0.14a </w:t>
      </w:r>
      <w:r>
        <w:rPr>
          <w:sz w:val="24"/>
        </w:rPr>
        <w:tab/>
        <w:t>- malá místnost; 27,73</w:t>
      </w:r>
      <w:bookmarkStart w:id="8" w:name="__DdeLink__157_3601693667"/>
      <w:r>
        <w:rPr>
          <w:sz w:val="24"/>
        </w:rPr>
        <w:t>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</w:t>
      </w:r>
      <w:bookmarkEnd w:id="8"/>
      <w:r>
        <w:rPr>
          <w:sz w:val="24"/>
        </w:rPr>
        <w:t xml:space="preserve"> </w:t>
      </w:r>
    </w:p>
    <w:p w:rsidR="0000426B" w:rsidRDefault="001455C6">
      <w:pPr>
        <w:pStyle w:val="Odstavecseseznamem"/>
        <w:numPr>
          <w:ilvl w:val="0"/>
          <w:numId w:val="4"/>
        </w:numPr>
        <w:spacing w:line="240" w:lineRule="auto"/>
      </w:pPr>
      <w:r>
        <w:rPr>
          <w:sz w:val="24"/>
        </w:rPr>
        <w:t xml:space="preserve">M 0.15 </w:t>
      </w:r>
      <w:r>
        <w:rPr>
          <w:sz w:val="24"/>
        </w:rPr>
        <w:tab/>
        <w:t xml:space="preserve">- místnost </w:t>
      </w:r>
      <w:proofErr w:type="spellStart"/>
      <w:r>
        <w:rPr>
          <w:sz w:val="24"/>
        </w:rPr>
        <w:t>podschodištěm</w:t>
      </w:r>
      <w:proofErr w:type="spellEnd"/>
      <w:r>
        <w:rPr>
          <w:sz w:val="24"/>
        </w:rPr>
        <w:t>; 37,17m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</w:t>
      </w:r>
    </w:p>
    <w:p w:rsidR="0000426B" w:rsidRDefault="001455C6">
      <w:pPr>
        <w:pStyle w:val="Odstavecseseznamem"/>
        <w:numPr>
          <w:ilvl w:val="0"/>
          <w:numId w:val="4"/>
        </w:numPr>
        <w:spacing w:line="240" w:lineRule="auto"/>
      </w:pPr>
      <w:r>
        <w:rPr>
          <w:sz w:val="24"/>
        </w:rPr>
        <w:t>M 0.16a</w:t>
      </w:r>
      <w:r>
        <w:rPr>
          <w:sz w:val="24"/>
        </w:rPr>
        <w:tab/>
        <w:t>- chodba krátká; 25,96m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</w:t>
      </w:r>
    </w:p>
    <w:p w:rsidR="0000426B" w:rsidRDefault="001455C6">
      <w:pPr>
        <w:pStyle w:val="Odstavecseseznamem"/>
        <w:numPr>
          <w:ilvl w:val="0"/>
          <w:numId w:val="4"/>
        </w:numPr>
        <w:spacing w:line="240" w:lineRule="auto"/>
      </w:pPr>
      <w:r>
        <w:rPr>
          <w:sz w:val="24"/>
        </w:rPr>
        <w:t>M0.16</w:t>
      </w:r>
      <w:r>
        <w:rPr>
          <w:sz w:val="24"/>
        </w:rPr>
        <w:tab/>
        <w:t>- chodba dlouhá s nábytkem – skříně; 202,37m</w:t>
      </w:r>
      <w:r>
        <w:rPr>
          <w:sz w:val="24"/>
          <w:vertAlign w:val="superscript"/>
        </w:rPr>
        <w:t>2</w:t>
      </w:r>
      <w:r>
        <w:rPr>
          <w:sz w:val="24"/>
        </w:rPr>
        <w:t>, sanační omítky 10m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</w:t>
      </w:r>
    </w:p>
    <w:p w:rsidR="0000426B" w:rsidRDefault="001455C6">
      <w:pPr>
        <w:pStyle w:val="Odstavecseseznamem"/>
        <w:numPr>
          <w:ilvl w:val="0"/>
          <w:numId w:val="4"/>
        </w:numPr>
        <w:spacing w:line="240" w:lineRule="auto"/>
      </w:pPr>
      <w:r>
        <w:rPr>
          <w:sz w:val="24"/>
        </w:rPr>
        <w:t>M 0.11</w:t>
      </w:r>
      <w:r>
        <w:rPr>
          <w:sz w:val="24"/>
        </w:rPr>
        <w:tab/>
        <w:t xml:space="preserve">- </w:t>
      </w:r>
      <w:r>
        <w:rPr>
          <w:sz w:val="24"/>
        </w:rPr>
        <w:t>zádveří; 28,91m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</w:t>
      </w:r>
    </w:p>
    <w:p w:rsidR="0000426B" w:rsidRDefault="001455C6">
      <w:pPr>
        <w:pStyle w:val="Odstavecseseznamem"/>
        <w:numPr>
          <w:ilvl w:val="0"/>
          <w:numId w:val="4"/>
        </w:numPr>
        <w:spacing w:line="240" w:lineRule="auto"/>
      </w:pPr>
      <w:r>
        <w:rPr>
          <w:sz w:val="24"/>
        </w:rPr>
        <w:lastRenderedPageBreak/>
        <w:t xml:space="preserve">M 0.04 </w:t>
      </w:r>
      <w:r>
        <w:rPr>
          <w:sz w:val="24"/>
        </w:rPr>
        <w:tab/>
        <w:t xml:space="preserve">- </w:t>
      </w:r>
      <w:r>
        <w:rPr>
          <w:sz w:val="24"/>
        </w:rPr>
        <w:t>velká</w:t>
      </w:r>
      <w:r>
        <w:rPr>
          <w:sz w:val="24"/>
        </w:rPr>
        <w:t xml:space="preserve"> místnost s </w:t>
      </w:r>
      <w:r>
        <w:rPr>
          <w:sz w:val="24"/>
        </w:rPr>
        <w:t>dřezy</w:t>
      </w:r>
      <w:r>
        <w:rPr>
          <w:sz w:val="24"/>
        </w:rPr>
        <w:t xml:space="preserve"> – omyvatelná barva; 17,7m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</w:t>
      </w:r>
    </w:p>
    <w:p w:rsidR="0000426B" w:rsidRDefault="001455C6">
      <w:pPr>
        <w:pStyle w:val="Odstavecseseznamem"/>
        <w:numPr>
          <w:ilvl w:val="0"/>
          <w:numId w:val="4"/>
        </w:numPr>
        <w:spacing w:line="240" w:lineRule="auto"/>
      </w:pPr>
      <w:r>
        <w:rPr>
          <w:sz w:val="24"/>
        </w:rPr>
        <w:t>Propojení mezi M 0.11 a M 0.14a; 7,3m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</w:t>
      </w:r>
    </w:p>
    <w:p w:rsidR="0000426B" w:rsidRDefault="001455C6">
      <w:pPr>
        <w:pStyle w:val="Odstavecseseznamem"/>
        <w:spacing w:line="240" w:lineRule="auto"/>
      </w:pPr>
      <w:r>
        <w:rPr>
          <w:sz w:val="24"/>
        </w:rPr>
        <w:t xml:space="preserve">- ochrana podlahy, částečné přesuny zařízení,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protiprach</w:t>
      </w:r>
      <w:proofErr w:type="spellEnd"/>
      <w:r>
        <w:rPr>
          <w:sz w:val="24"/>
        </w:rPr>
        <w:t>. zakrytí nábytku, ochrana podlahy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mat.: malíř. </w:t>
      </w:r>
      <w:proofErr w:type="gramStart"/>
      <w:r>
        <w:rPr>
          <w:sz w:val="24"/>
        </w:rPr>
        <w:t>textilie</w:t>
      </w:r>
      <w:proofErr w:type="gramEnd"/>
      <w:r>
        <w:rPr>
          <w:sz w:val="24"/>
        </w:rPr>
        <w:t xml:space="preserve"> 50bm á 29 + PE </w:t>
      </w:r>
      <w:r>
        <w:rPr>
          <w:sz w:val="24"/>
        </w:rPr>
        <w:t>folie silná 20ks á 110 + pásky 10ks á 60</w:t>
      </w:r>
      <w:r>
        <w:rPr>
          <w:sz w:val="24"/>
        </w:rPr>
        <w:tab/>
        <w:t>práce: 28HR á 200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celkem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9850,-</w:t>
      </w:r>
    </w:p>
    <w:p w:rsidR="0000426B" w:rsidRDefault="001455C6">
      <w:pPr>
        <w:pStyle w:val="Odstavecseseznamem"/>
        <w:spacing w:line="240" w:lineRule="auto"/>
      </w:pPr>
      <w:r>
        <w:rPr>
          <w:sz w:val="24"/>
        </w:rPr>
        <w:t>- omítky- otlučení + sanační omítka dle WTO – předpoklad 10m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á 1250</w:t>
      </w:r>
      <w:r>
        <w:rPr>
          <w:sz w:val="24"/>
        </w:rPr>
        <w:tab/>
        <w:t>12500,-</w:t>
      </w:r>
    </w:p>
    <w:p w:rsidR="0000426B" w:rsidRDefault="001455C6">
      <w:pPr>
        <w:pStyle w:val="Odstavecseseznamem"/>
        <w:spacing w:line="240" w:lineRule="auto"/>
      </w:pPr>
      <w:r>
        <w:rPr>
          <w:sz w:val="24"/>
        </w:rPr>
        <w:t>- oprávky rohů, spár u zárubní apod.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mat.: akryláty, sádra, štuk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1200,-</w:t>
      </w:r>
      <w:r>
        <w:rPr>
          <w:sz w:val="24"/>
        </w:rPr>
        <w:tab/>
        <w:t>pr</w:t>
      </w:r>
      <w:r>
        <w:rPr>
          <w:sz w:val="24"/>
        </w:rPr>
        <w:t>áce: 15HR á 250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3750,-</w:t>
      </w:r>
    </w:p>
    <w:p w:rsidR="0000426B" w:rsidRDefault="001455C6">
      <w:pPr>
        <w:pStyle w:val="Odstavecseseznamem"/>
        <w:spacing w:line="240" w:lineRule="auto"/>
      </w:pPr>
      <w:r>
        <w:rPr>
          <w:sz w:val="24"/>
        </w:rPr>
        <w:t xml:space="preserve">- škrábání – broušení starých maleb </w:t>
      </w:r>
      <w:proofErr w:type="gramStart"/>
      <w:r>
        <w:rPr>
          <w:sz w:val="24"/>
        </w:rPr>
        <w:t>ze</w:t>
      </w:r>
      <w:proofErr w:type="gramEnd"/>
      <w:r>
        <w:rPr>
          <w:sz w:val="24"/>
        </w:rPr>
        <w:t xml:space="preserve"> 50% x (341,14-10)x35</w:t>
      </w:r>
      <w:r>
        <w:rPr>
          <w:sz w:val="24"/>
        </w:rPr>
        <w:tab/>
      </w:r>
      <w:r>
        <w:rPr>
          <w:sz w:val="24"/>
        </w:rPr>
        <w:tab/>
        <w:t xml:space="preserve">  5794,95</w:t>
      </w:r>
    </w:p>
    <w:p w:rsidR="0000426B" w:rsidRDefault="001455C6">
      <w:pPr>
        <w:pStyle w:val="Odstavecseseznamem"/>
        <w:spacing w:line="240" w:lineRule="auto"/>
      </w:pPr>
      <w:r>
        <w:rPr>
          <w:sz w:val="24"/>
        </w:rPr>
        <w:t>- penetrace (341,14-17,7)m</w:t>
      </w:r>
      <w:r>
        <w:rPr>
          <w:sz w:val="24"/>
          <w:vertAlign w:val="superscript"/>
        </w:rPr>
        <w:t>2</w:t>
      </w:r>
      <w:r>
        <w:rPr>
          <w:sz w:val="24"/>
        </w:rPr>
        <w:tab/>
        <w:t>á 35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4967,10</w:t>
      </w:r>
    </w:p>
    <w:p w:rsidR="0000426B" w:rsidRDefault="001455C6">
      <w:pPr>
        <w:pStyle w:val="Odstavecseseznamem"/>
        <w:spacing w:line="240" w:lineRule="auto"/>
      </w:pPr>
      <w:r>
        <w:rPr>
          <w:sz w:val="24"/>
        </w:rPr>
        <w:t>- celoplošné tmelení (</w:t>
      </w:r>
      <w:proofErr w:type="spellStart"/>
      <w:r>
        <w:rPr>
          <w:sz w:val="24"/>
        </w:rPr>
        <w:t>Jubolin</w:t>
      </w:r>
      <w:proofErr w:type="spellEnd"/>
      <w:r>
        <w:rPr>
          <w:sz w:val="24"/>
        </w:rPr>
        <w:t>) + broušení – odhad 30m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á 80</w:t>
      </w:r>
      <w:r>
        <w:rPr>
          <w:sz w:val="24"/>
        </w:rPr>
        <w:tab/>
      </w:r>
      <w:r>
        <w:rPr>
          <w:sz w:val="24"/>
        </w:rPr>
        <w:tab/>
        <w:t xml:space="preserve">  2400,-</w:t>
      </w:r>
    </w:p>
    <w:p w:rsidR="0000426B" w:rsidRDefault="001455C6">
      <w:pPr>
        <w:pStyle w:val="Odstavecseseznamem"/>
        <w:spacing w:line="240" w:lineRule="auto"/>
      </w:pPr>
      <w:r>
        <w:rPr>
          <w:sz w:val="24"/>
        </w:rPr>
        <w:t xml:space="preserve">-malba bílá </w:t>
      </w:r>
      <w:proofErr w:type="spellStart"/>
      <w:r>
        <w:rPr>
          <w:sz w:val="24"/>
        </w:rPr>
        <w:t>paropropustná</w:t>
      </w:r>
      <w:proofErr w:type="spellEnd"/>
      <w:r>
        <w:rPr>
          <w:sz w:val="24"/>
        </w:rPr>
        <w:t xml:space="preserve"> dvojnásobn</w:t>
      </w:r>
      <w:r>
        <w:rPr>
          <w:sz w:val="24"/>
        </w:rPr>
        <w:t>á (JUB CITRO apod.)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2x(341,14 – 10) á 35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22640,80</w:t>
      </w:r>
      <w:r>
        <w:rPr>
          <w:sz w:val="24"/>
        </w:rPr>
        <w:tab/>
        <w:t>- příplatek za omyvatelnou barvu (M 0.04) 17,7m</w:t>
      </w:r>
      <w:r>
        <w:rPr>
          <w:sz w:val="24"/>
          <w:vertAlign w:val="superscript"/>
        </w:rPr>
        <w:t xml:space="preserve">2 </w:t>
      </w:r>
      <w:r>
        <w:rPr>
          <w:sz w:val="24"/>
        </w:rPr>
        <w:t>á 25</w:t>
      </w:r>
      <w:r>
        <w:rPr>
          <w:sz w:val="24"/>
        </w:rPr>
        <w:tab/>
      </w:r>
      <w:r>
        <w:rPr>
          <w:sz w:val="24"/>
        </w:rPr>
        <w:tab/>
        <w:t xml:space="preserve">    442,5</w:t>
      </w:r>
    </w:p>
    <w:p w:rsidR="0000426B" w:rsidRDefault="001455C6">
      <w:pPr>
        <w:pStyle w:val="Odstavecseseznamem"/>
        <w:spacing w:line="240" w:lineRule="auto"/>
      </w:pPr>
      <w:r>
        <w:rPr>
          <w:sz w:val="24"/>
        </w:rPr>
        <w:t>- úklidové práce 16x2HR á 200 + úklidové prostředky 800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7200,-</w:t>
      </w:r>
    </w:p>
    <w:p w:rsidR="0000426B" w:rsidRDefault="001455C6">
      <w:pPr>
        <w:pStyle w:val="Odstavecseseznamem"/>
        <w:spacing w:line="240" w:lineRule="auto"/>
      </w:pPr>
      <w:r>
        <w:rPr>
          <w:sz w:val="24"/>
        </w:rPr>
        <w:t>- doprava 4x500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2000,-</w:t>
      </w:r>
    </w:p>
    <w:p w:rsidR="0000426B" w:rsidRDefault="0000426B">
      <w:pPr>
        <w:pStyle w:val="Odstavecseseznamem"/>
        <w:spacing w:line="240" w:lineRule="auto"/>
        <w:ind w:left="1800"/>
        <w:rPr>
          <w:sz w:val="24"/>
        </w:rPr>
      </w:pPr>
    </w:p>
    <w:p w:rsidR="0000426B" w:rsidRDefault="001455C6">
      <w:pPr>
        <w:pStyle w:val="Odstavecseseznamem"/>
        <w:spacing w:line="240" w:lineRule="auto"/>
        <w:ind w:left="1080"/>
      </w:pPr>
      <w:r>
        <w:rPr>
          <w:sz w:val="24"/>
        </w:rPr>
        <w:t xml:space="preserve">  </w:t>
      </w:r>
      <w:r>
        <w:rPr>
          <w:sz w:val="24"/>
        </w:rPr>
        <w:tab/>
      </w:r>
    </w:p>
    <w:p w:rsidR="0000426B" w:rsidRDefault="001455C6">
      <w:pPr>
        <w:spacing w:line="240" w:lineRule="exact"/>
      </w:pPr>
      <w:r>
        <w:rPr>
          <w:b/>
          <w:sz w:val="24"/>
        </w:rPr>
        <w:t>Cena celkem bez DPH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  153249,04Kč</w:t>
      </w:r>
      <w:r>
        <w:rPr>
          <w:b/>
          <w:sz w:val="24"/>
        </w:rPr>
        <w:tab/>
      </w:r>
    </w:p>
    <w:p w:rsidR="0000426B" w:rsidRDefault="001455C6">
      <w:pPr>
        <w:spacing w:line="240" w:lineRule="exact"/>
      </w:pPr>
      <w:r>
        <w:rPr>
          <w:b/>
          <w:sz w:val="24"/>
        </w:rPr>
        <w:t>DPH 21%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32182,30Kč</w:t>
      </w:r>
    </w:p>
    <w:p w:rsidR="0000426B" w:rsidRDefault="001455C6">
      <w:pPr>
        <w:spacing w:line="240" w:lineRule="exact"/>
      </w:pPr>
      <w:r>
        <w:rPr>
          <w:b/>
          <w:sz w:val="24"/>
        </w:rPr>
        <w:t>Celkem vč. DPH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185431,34Kč</w:t>
      </w:r>
    </w:p>
    <w:p w:rsidR="0000426B" w:rsidRDefault="0000426B">
      <w:pPr>
        <w:spacing w:line="240" w:lineRule="exact"/>
        <w:rPr>
          <w:sz w:val="24"/>
          <w:u w:val="single"/>
        </w:rPr>
      </w:pPr>
    </w:p>
    <w:p w:rsidR="0000426B" w:rsidRDefault="0000426B">
      <w:pPr>
        <w:spacing w:line="240" w:lineRule="exact"/>
        <w:rPr>
          <w:b/>
        </w:rPr>
      </w:pPr>
    </w:p>
    <w:p w:rsidR="0000426B" w:rsidRDefault="0000426B">
      <w:pPr>
        <w:spacing w:line="240" w:lineRule="exact"/>
        <w:rPr>
          <w:b/>
          <w:sz w:val="24"/>
        </w:rPr>
      </w:pPr>
    </w:p>
    <w:p w:rsidR="0000426B" w:rsidRDefault="001455C6">
      <w:pPr>
        <w:spacing w:line="240" w:lineRule="exact"/>
      </w:pPr>
      <w:r>
        <w:rPr>
          <w:b/>
          <w:sz w:val="24"/>
        </w:rPr>
        <w:t>V Praze 2/4/2020</w:t>
      </w:r>
    </w:p>
    <w:p w:rsidR="0000426B" w:rsidRDefault="0000426B">
      <w:pPr>
        <w:spacing w:line="240" w:lineRule="exact"/>
        <w:rPr>
          <w:b/>
          <w:sz w:val="24"/>
        </w:rPr>
      </w:pPr>
    </w:p>
    <w:p w:rsidR="0000426B" w:rsidRDefault="001455C6">
      <w:pPr>
        <w:spacing w:line="240" w:lineRule="exact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Xxxx</w:t>
      </w:r>
      <w:proofErr w:type="spellEnd"/>
      <w:r>
        <w:rPr>
          <w:b/>
          <w:sz w:val="24"/>
        </w:rPr>
        <w:t xml:space="preserve">       </w:t>
      </w:r>
      <w:bookmarkStart w:id="9" w:name="_GoBack"/>
      <w:bookmarkEnd w:id="9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PENTA TRADE s.r.o.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25207 Štěchovice 218</w:t>
      </w:r>
    </w:p>
    <w:p w:rsidR="0000426B" w:rsidRDefault="0000426B">
      <w:pPr>
        <w:pStyle w:val="Odstavecseseznamem"/>
        <w:spacing w:line="240" w:lineRule="auto"/>
        <w:ind w:left="5400"/>
        <w:rPr>
          <w:sz w:val="24"/>
        </w:rPr>
      </w:pPr>
    </w:p>
    <w:p w:rsidR="0000426B" w:rsidRDefault="001455C6">
      <w:pPr>
        <w:pStyle w:val="Odstavecseseznamem"/>
        <w:spacing w:line="240" w:lineRule="auto"/>
        <w:ind w:left="3240"/>
      </w:pPr>
      <w:r>
        <w:rPr>
          <w:sz w:val="24"/>
        </w:rPr>
        <w:t xml:space="preserve"> </w:t>
      </w:r>
      <w:r>
        <w:rPr>
          <w:sz w:val="24"/>
        </w:rPr>
        <w:tab/>
      </w:r>
    </w:p>
    <w:p w:rsidR="0000426B" w:rsidRDefault="0000426B">
      <w:pPr>
        <w:spacing w:line="240" w:lineRule="exact"/>
        <w:rPr>
          <w:b/>
          <w:sz w:val="24"/>
        </w:rPr>
      </w:pPr>
    </w:p>
    <w:sectPr w:rsidR="0000426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A335B"/>
    <w:multiLevelType w:val="multilevel"/>
    <w:tmpl w:val="CFBAA64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181FC2"/>
    <w:multiLevelType w:val="multilevel"/>
    <w:tmpl w:val="147C4B00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7351DCC"/>
    <w:multiLevelType w:val="multilevel"/>
    <w:tmpl w:val="C6A680E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EE7A3E"/>
    <w:multiLevelType w:val="multilevel"/>
    <w:tmpl w:val="E83CCB2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426B"/>
    <w:rsid w:val="0000426B"/>
    <w:rsid w:val="0014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4CE"/>
    <w:pPr>
      <w:spacing w:after="200" w:line="276" w:lineRule="auto"/>
    </w:pPr>
    <w:rPr>
      <w:sz w:val="22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654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B34D1-5D76-48E5-9CB9-9FD22A552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2020-04-02T21:43:00Z</cp:lastPrinted>
  <dcterms:created xsi:type="dcterms:W3CDTF">2020-04-15T20:16:00Z</dcterms:created>
  <dcterms:modified xsi:type="dcterms:W3CDTF">2020-04-15T20:16:00Z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