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0E699" w14:textId="77777777" w:rsidR="000304F8" w:rsidRPr="00EF3D65" w:rsidRDefault="000304F8" w:rsidP="000304F8">
      <w:pPr>
        <w:ind w:left="2832" w:firstLine="708"/>
        <w:rPr>
          <w:rFonts w:ascii="Arial" w:hAnsi="Arial" w:cs="Arial"/>
          <w:b/>
          <w:sz w:val="24"/>
          <w:szCs w:val="24"/>
        </w:rPr>
      </w:pPr>
      <w:r w:rsidRPr="00EF3D65">
        <w:rPr>
          <w:rFonts w:ascii="Arial" w:hAnsi="Arial" w:cs="Arial"/>
          <w:b/>
          <w:sz w:val="24"/>
          <w:szCs w:val="24"/>
        </w:rPr>
        <w:t xml:space="preserve">SMLOUVA O DÍLO </w:t>
      </w:r>
    </w:p>
    <w:p w14:paraId="517B7A83" w14:textId="5CD14A75" w:rsidR="000304F8" w:rsidRPr="00EF3D65" w:rsidRDefault="000304F8" w:rsidP="000304F8">
      <w:pPr>
        <w:jc w:val="center"/>
        <w:rPr>
          <w:rFonts w:ascii="Arial" w:hAnsi="Arial" w:cs="Arial"/>
          <w:b/>
          <w:sz w:val="24"/>
          <w:szCs w:val="24"/>
        </w:rPr>
      </w:pPr>
      <w:r w:rsidRPr="00EF3D65">
        <w:rPr>
          <w:rFonts w:ascii="Arial" w:hAnsi="Arial" w:cs="Arial"/>
          <w:b/>
          <w:sz w:val="24"/>
          <w:szCs w:val="24"/>
        </w:rPr>
        <w:t xml:space="preserve">č. </w:t>
      </w:r>
      <w:r>
        <w:rPr>
          <w:rFonts w:ascii="Arial" w:hAnsi="Arial" w:cs="Arial"/>
          <w:b/>
          <w:sz w:val="24"/>
          <w:szCs w:val="24"/>
        </w:rPr>
        <w:t>SD/20</w:t>
      </w:r>
      <w:r w:rsidR="001D5A0A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/</w:t>
      </w:r>
      <w:r w:rsidR="00562435">
        <w:rPr>
          <w:rFonts w:ascii="Arial" w:hAnsi="Arial" w:cs="Arial"/>
          <w:b/>
          <w:sz w:val="24"/>
          <w:szCs w:val="24"/>
        </w:rPr>
        <w:t>0197</w:t>
      </w:r>
    </w:p>
    <w:p w14:paraId="0917C1E5" w14:textId="77777777" w:rsidR="000304F8" w:rsidRDefault="000304F8" w:rsidP="000304F8">
      <w:pPr>
        <w:jc w:val="center"/>
        <w:rPr>
          <w:rFonts w:ascii="Arial" w:hAnsi="Arial" w:cs="Arial"/>
          <w:b/>
        </w:rPr>
      </w:pPr>
    </w:p>
    <w:p w14:paraId="6F761A8C" w14:textId="77777777" w:rsidR="000304F8" w:rsidRPr="00324A09" w:rsidRDefault="000304F8" w:rsidP="000304F8">
      <w:pPr>
        <w:jc w:val="center"/>
        <w:rPr>
          <w:rFonts w:ascii="Arial" w:hAnsi="Arial" w:cs="Arial"/>
          <w:b/>
        </w:rPr>
      </w:pPr>
    </w:p>
    <w:p w14:paraId="20E55B15" w14:textId="77777777" w:rsidR="000304F8" w:rsidRPr="00324A09" w:rsidRDefault="000304F8" w:rsidP="000304F8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324A09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>:</w:t>
      </w:r>
      <w:r w:rsidRPr="00324A0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Zhotovitel:</w:t>
      </w:r>
    </w:p>
    <w:p w14:paraId="19E3EF9A" w14:textId="2FAF63D4" w:rsidR="000304F8" w:rsidRPr="007F729F" w:rsidRDefault="000304F8" w:rsidP="000304F8">
      <w:pPr>
        <w:rPr>
          <w:rFonts w:ascii="Arial" w:hAnsi="Arial" w:cs="Arial"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070B">
        <w:rPr>
          <w:rFonts w:ascii="Arial" w:hAnsi="Arial" w:cs="Arial"/>
          <w:bCs/>
        </w:rPr>
        <w:t>SAUL s.r.o.</w:t>
      </w:r>
    </w:p>
    <w:p w14:paraId="586B988C" w14:textId="32085F49" w:rsidR="000304F8" w:rsidRPr="00697AAA" w:rsidRDefault="000304F8" w:rsidP="000304F8">
      <w:pPr>
        <w:rPr>
          <w:rFonts w:ascii="Arial" w:hAnsi="Arial" w:cs="Arial"/>
        </w:rPr>
      </w:pPr>
      <w:r w:rsidRPr="00697AAA">
        <w:rPr>
          <w:rFonts w:ascii="Arial" w:hAnsi="Arial" w:cs="Arial"/>
        </w:rPr>
        <w:t>Mírové náměstí 19</w:t>
      </w:r>
      <w:r>
        <w:rPr>
          <w:rFonts w:ascii="Arial" w:hAnsi="Arial" w:cs="Arial"/>
        </w:rPr>
        <w:t xml:space="preserve">, Jablonec </w:t>
      </w:r>
      <w:proofErr w:type="spellStart"/>
      <w:r>
        <w:rPr>
          <w:rFonts w:ascii="Arial" w:hAnsi="Arial" w:cs="Arial"/>
        </w:rPr>
        <w:t>n.N</w:t>
      </w:r>
      <w:proofErr w:type="spellEnd"/>
      <w:r>
        <w:rPr>
          <w:rFonts w:ascii="Arial" w:hAnsi="Arial" w:cs="Arial"/>
        </w:rPr>
        <w:t>., 466 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070B">
        <w:rPr>
          <w:rFonts w:ascii="Arial" w:hAnsi="Arial" w:cs="Arial"/>
        </w:rPr>
        <w:t>U Domoviny 491/1, 460 01 Liberec 4</w:t>
      </w:r>
    </w:p>
    <w:p w14:paraId="32C81624" w14:textId="1F3D35F7" w:rsidR="000304F8" w:rsidRDefault="000304F8" w:rsidP="000304F8">
      <w:pPr>
        <w:rPr>
          <w:rFonts w:ascii="Arial" w:hAnsi="Arial" w:cs="Arial"/>
        </w:rPr>
      </w:pPr>
      <w:r w:rsidRPr="00697AAA">
        <w:rPr>
          <w:rFonts w:ascii="Arial" w:hAnsi="Arial" w:cs="Arial"/>
        </w:rPr>
        <w:t>IČ: 262 340</w:t>
      </w:r>
      <w:r w:rsidRPr="00697AAA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F6728">
        <w:rPr>
          <w:rFonts w:ascii="Arial" w:hAnsi="Arial" w:cs="Arial"/>
        </w:rPr>
        <w:t>IČ:</w:t>
      </w:r>
      <w:r>
        <w:rPr>
          <w:rFonts w:ascii="Arial" w:hAnsi="Arial" w:cs="Arial"/>
        </w:rPr>
        <w:t xml:space="preserve"> 4</w:t>
      </w:r>
      <w:r w:rsidR="0054070B">
        <w:rPr>
          <w:rFonts w:ascii="Arial" w:hAnsi="Arial" w:cs="Arial"/>
        </w:rPr>
        <w:t>3224229</w:t>
      </w:r>
    </w:p>
    <w:p w14:paraId="440414DF" w14:textId="77777777" w:rsidR="0054070B" w:rsidRDefault="000304F8" w:rsidP="0054070B">
      <w:pPr>
        <w:rPr>
          <w:rFonts w:ascii="Arial" w:hAnsi="Arial" w:cs="Arial"/>
        </w:rPr>
      </w:pPr>
      <w:r>
        <w:rPr>
          <w:rFonts w:ascii="Arial" w:hAnsi="Arial" w:cs="Arial"/>
        </w:rPr>
        <w:t>DIČ: CZ00262340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DIČ: CZ</w:t>
      </w:r>
      <w:r w:rsidR="0054070B">
        <w:rPr>
          <w:rFonts w:ascii="Arial" w:hAnsi="Arial" w:cs="Arial"/>
        </w:rPr>
        <w:t>43224229</w:t>
      </w:r>
    </w:p>
    <w:p w14:paraId="257BCAA4" w14:textId="0720B02B" w:rsidR="000304F8" w:rsidRPr="00BB6711" w:rsidRDefault="000304F8" w:rsidP="000304F8">
      <w:pPr>
        <w:rPr>
          <w:rFonts w:ascii="Arial" w:hAnsi="Arial" w:cs="Arial"/>
        </w:rPr>
      </w:pPr>
      <w:r w:rsidRPr="00697AAA">
        <w:rPr>
          <w:rFonts w:ascii="Arial" w:hAnsi="Arial" w:cs="Arial"/>
        </w:rPr>
        <w:t xml:space="preserve">číslo účtu: </w:t>
      </w:r>
      <w:r w:rsidR="00B47801">
        <w:rPr>
          <w:rFonts w:ascii="Arial" w:hAnsi="Arial" w:cs="Arial"/>
        </w:rPr>
        <w:t>121451</w:t>
      </w:r>
      <w:r>
        <w:rPr>
          <w:rFonts w:ascii="Arial" w:hAnsi="Arial" w:cs="Arial"/>
        </w:rPr>
        <w:t>/0100</w:t>
      </w:r>
      <w:r w:rsidRPr="00697AAA">
        <w:rPr>
          <w:rFonts w:ascii="Arial" w:hAnsi="Arial" w:cs="Arial"/>
        </w:rPr>
        <w:tab/>
      </w:r>
      <w:r w:rsidRPr="00697AAA">
        <w:rPr>
          <w:rFonts w:ascii="Arial" w:hAnsi="Arial" w:cs="Arial"/>
        </w:rPr>
        <w:tab/>
      </w:r>
      <w:r w:rsidRPr="00697AAA">
        <w:rPr>
          <w:rFonts w:ascii="Arial" w:hAnsi="Arial" w:cs="Arial"/>
        </w:rPr>
        <w:tab/>
      </w:r>
      <w:r w:rsidR="00B47801">
        <w:rPr>
          <w:rFonts w:ascii="Arial" w:hAnsi="Arial" w:cs="Arial"/>
        </w:rPr>
        <w:tab/>
      </w:r>
      <w:r w:rsidR="00B47801">
        <w:rPr>
          <w:rFonts w:ascii="Arial" w:hAnsi="Arial" w:cs="Arial"/>
        </w:rPr>
        <w:tab/>
      </w:r>
      <w:r w:rsidR="00B47801" w:rsidRPr="00697AAA">
        <w:rPr>
          <w:rFonts w:ascii="Arial" w:hAnsi="Arial" w:cs="Arial"/>
        </w:rPr>
        <w:t xml:space="preserve">číslo účtu: </w:t>
      </w:r>
      <w:r w:rsidR="00582AD6" w:rsidRPr="00582AD6">
        <w:rPr>
          <w:rStyle w:val="data1"/>
          <w:b w:val="0"/>
        </w:rPr>
        <w:t>846642461/0100</w:t>
      </w:r>
    </w:p>
    <w:p w14:paraId="1919CCA6" w14:textId="2CDEBEEF" w:rsidR="000304F8" w:rsidRPr="00BB6711" w:rsidRDefault="000304F8" w:rsidP="000304F8">
      <w:pPr>
        <w:rPr>
          <w:rFonts w:ascii="Arial" w:hAnsi="Arial" w:cs="Arial"/>
        </w:rPr>
      </w:pPr>
      <w:r w:rsidRPr="00BB6711">
        <w:rPr>
          <w:rFonts w:ascii="Arial" w:hAnsi="Arial" w:cs="Arial"/>
        </w:rPr>
        <w:t xml:space="preserve">bankovní ústav: KB Jablonec nad Nisou </w:t>
      </w:r>
      <w:r w:rsidRPr="00BB6711">
        <w:rPr>
          <w:rFonts w:ascii="Arial" w:hAnsi="Arial" w:cs="Arial"/>
        </w:rPr>
        <w:tab/>
      </w:r>
      <w:r w:rsidRPr="00BB6711">
        <w:rPr>
          <w:rFonts w:ascii="Arial" w:hAnsi="Arial" w:cs="Arial"/>
        </w:rPr>
        <w:tab/>
      </w:r>
      <w:r w:rsidR="00582AD6" w:rsidRPr="00BB6711">
        <w:rPr>
          <w:rFonts w:ascii="Arial" w:hAnsi="Arial" w:cs="Arial"/>
        </w:rPr>
        <w:t xml:space="preserve">bankovní ústav: KB </w:t>
      </w:r>
    </w:p>
    <w:p w14:paraId="0DCCB255" w14:textId="620EAD46" w:rsidR="000304F8" w:rsidRDefault="000304F8" w:rsidP="000304F8">
      <w:pPr>
        <w:tabs>
          <w:tab w:val="left" w:pos="4962"/>
        </w:tabs>
        <w:rPr>
          <w:rFonts w:ascii="Arial" w:hAnsi="Arial" w:cs="Arial"/>
        </w:rPr>
      </w:pPr>
      <w:r w:rsidRPr="00BB6711">
        <w:rPr>
          <w:rFonts w:ascii="Arial" w:hAnsi="Arial" w:cs="Arial"/>
        </w:rPr>
        <w:t xml:space="preserve">kontaktní osoba: Ing. Otakar Kypta </w:t>
      </w:r>
      <w:r w:rsidRPr="00BB6711">
        <w:rPr>
          <w:rFonts w:ascii="Arial" w:hAnsi="Arial" w:cs="Arial"/>
        </w:rPr>
        <w:tab/>
      </w:r>
      <w:r w:rsidR="00B47801" w:rsidRPr="00BB6711">
        <w:rPr>
          <w:rFonts w:ascii="Arial" w:hAnsi="Arial" w:cs="Arial"/>
        </w:rPr>
        <w:t xml:space="preserve">kontaktní osoba: </w:t>
      </w:r>
      <w:r w:rsidR="00B47801">
        <w:rPr>
          <w:rFonts w:ascii="Arial" w:hAnsi="Arial" w:cs="Arial"/>
        </w:rPr>
        <w:t>Ing. arch. Jiří Plašil</w:t>
      </w:r>
    </w:p>
    <w:p w14:paraId="00E218EF" w14:textId="7ECE3524" w:rsidR="000304F8" w:rsidRPr="00697AAA" w:rsidRDefault="000304F8" w:rsidP="000304F8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tel.: 483 357 451</w:t>
      </w:r>
      <w:r w:rsidRPr="00697AAA">
        <w:rPr>
          <w:rFonts w:ascii="Arial" w:hAnsi="Arial" w:cs="Arial"/>
        </w:rPr>
        <w:tab/>
      </w:r>
      <w:r w:rsidR="00B47801" w:rsidRPr="00BB6711">
        <w:rPr>
          <w:rFonts w:ascii="Arial" w:hAnsi="Arial" w:cs="Arial"/>
        </w:rPr>
        <w:t xml:space="preserve">tel.: </w:t>
      </w:r>
      <w:r w:rsidR="00B47801">
        <w:rPr>
          <w:rFonts w:ascii="Arial" w:hAnsi="Arial" w:cs="Arial"/>
        </w:rPr>
        <w:t>731 411 599</w:t>
      </w:r>
    </w:p>
    <w:p w14:paraId="7CE3492F" w14:textId="564878F4" w:rsidR="000304F8" w:rsidRDefault="000304F8" w:rsidP="000304F8">
      <w:pPr>
        <w:rPr>
          <w:rFonts w:ascii="Arial" w:hAnsi="Arial" w:cs="Arial"/>
        </w:rPr>
      </w:pPr>
      <w:r w:rsidRPr="00697AAA">
        <w:rPr>
          <w:rFonts w:ascii="Arial" w:hAnsi="Arial" w:cs="Arial"/>
        </w:rPr>
        <w:t xml:space="preserve">e-mail: </w:t>
      </w:r>
      <w:hyperlink r:id="rId11" w:history="1">
        <w:r w:rsidRPr="005E2EE7">
          <w:rPr>
            <w:rStyle w:val="Hypertextovodkaz"/>
            <w:rFonts w:ascii="Arial" w:hAnsi="Arial" w:cs="Arial"/>
          </w:rPr>
          <w:t>kypta@mestojablonec.cz</w:t>
        </w:r>
      </w:hyperlink>
      <w:r w:rsidRPr="00697AAA">
        <w:rPr>
          <w:rFonts w:ascii="Arial" w:hAnsi="Arial" w:cs="Arial"/>
        </w:rPr>
        <w:tab/>
      </w:r>
      <w:r w:rsidR="00B47801">
        <w:rPr>
          <w:rFonts w:ascii="Arial" w:hAnsi="Arial" w:cs="Arial"/>
        </w:rPr>
        <w:tab/>
      </w:r>
      <w:r w:rsidR="00B47801">
        <w:rPr>
          <w:rFonts w:ascii="Arial" w:hAnsi="Arial" w:cs="Arial"/>
        </w:rPr>
        <w:tab/>
      </w:r>
      <w:r w:rsidR="00B47801" w:rsidRPr="00BB6711">
        <w:rPr>
          <w:rFonts w:ascii="Arial" w:hAnsi="Arial" w:cs="Arial"/>
        </w:rPr>
        <w:t>e-mail:</w:t>
      </w:r>
      <w:r w:rsidR="00B47801">
        <w:rPr>
          <w:rFonts w:ascii="Arial" w:hAnsi="Arial" w:cs="Arial"/>
        </w:rPr>
        <w:t xml:space="preserve"> plasil@saul-lbc.cz</w:t>
      </w:r>
    </w:p>
    <w:p w14:paraId="367B9167" w14:textId="77777777" w:rsidR="000304F8" w:rsidRDefault="000304F8" w:rsidP="000304F8">
      <w:pPr>
        <w:rPr>
          <w:rFonts w:ascii="Arial" w:hAnsi="Arial" w:cs="Arial"/>
        </w:rPr>
      </w:pPr>
    </w:p>
    <w:p w14:paraId="3D85EF10" w14:textId="77777777" w:rsidR="000304F8" w:rsidRDefault="000304F8" w:rsidP="000304F8">
      <w:pPr>
        <w:tabs>
          <w:tab w:val="left" w:pos="4962"/>
        </w:tabs>
        <w:jc w:val="both"/>
        <w:rPr>
          <w:rFonts w:ascii="Arial" w:hAnsi="Arial" w:cs="Arial"/>
        </w:rPr>
      </w:pPr>
    </w:p>
    <w:p w14:paraId="56312010" w14:textId="77777777" w:rsidR="000304F8" w:rsidRPr="0051371A" w:rsidRDefault="000304F8" w:rsidP="000304F8">
      <w:pPr>
        <w:tabs>
          <w:tab w:val="left" w:pos="4962"/>
        </w:tabs>
        <w:jc w:val="both"/>
        <w:rPr>
          <w:rFonts w:ascii="Arial" w:hAnsi="Arial" w:cs="Arial"/>
        </w:rPr>
      </w:pPr>
    </w:p>
    <w:p w14:paraId="35A7EB31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I.</w:t>
      </w:r>
    </w:p>
    <w:p w14:paraId="05F6876D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Předmět smlouvy</w:t>
      </w:r>
    </w:p>
    <w:p w14:paraId="5DB62528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2887B26F" w14:textId="10AD8F9E" w:rsidR="000304F8" w:rsidRDefault="000304F8" w:rsidP="00EE259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smlouvy je zprac</w:t>
      </w:r>
      <w:r w:rsidR="009872A9">
        <w:rPr>
          <w:rFonts w:ascii="Arial" w:hAnsi="Arial" w:cs="Arial"/>
        </w:rPr>
        <w:t xml:space="preserve">ování Změny </w:t>
      </w:r>
      <w:proofErr w:type="gramStart"/>
      <w:r w:rsidR="009872A9">
        <w:rPr>
          <w:rFonts w:ascii="Arial" w:hAnsi="Arial" w:cs="Arial"/>
        </w:rPr>
        <w:t>č.</w:t>
      </w:r>
      <w:r w:rsidR="001D5A0A">
        <w:rPr>
          <w:rFonts w:ascii="Arial" w:hAnsi="Arial" w:cs="Arial"/>
        </w:rPr>
        <w:t>3</w:t>
      </w:r>
      <w:r w:rsidR="009872A9">
        <w:rPr>
          <w:rFonts w:ascii="Arial" w:hAnsi="Arial" w:cs="Arial"/>
        </w:rPr>
        <w:t xml:space="preserve"> </w:t>
      </w:r>
      <w:r w:rsidR="00675AA3">
        <w:rPr>
          <w:rFonts w:ascii="Arial" w:hAnsi="Arial" w:cs="Arial"/>
        </w:rPr>
        <w:t>Ú</w:t>
      </w:r>
      <w:r w:rsidR="009872A9">
        <w:rPr>
          <w:rFonts w:ascii="Arial" w:hAnsi="Arial" w:cs="Arial"/>
        </w:rPr>
        <w:t>zemního</w:t>
      </w:r>
      <w:proofErr w:type="gramEnd"/>
      <w:r w:rsidR="009872A9">
        <w:rPr>
          <w:rFonts w:ascii="Arial" w:hAnsi="Arial" w:cs="Arial"/>
        </w:rPr>
        <w:t xml:space="preserve"> plánu </w:t>
      </w:r>
      <w:r w:rsidR="00EE259F">
        <w:rPr>
          <w:rFonts w:ascii="Arial" w:hAnsi="Arial" w:cs="Arial"/>
        </w:rPr>
        <w:t> Jablon</w:t>
      </w:r>
      <w:r w:rsidR="009872A9">
        <w:rPr>
          <w:rFonts w:ascii="Arial" w:hAnsi="Arial" w:cs="Arial"/>
        </w:rPr>
        <w:t>e</w:t>
      </w:r>
      <w:r w:rsidR="00EE259F">
        <w:rPr>
          <w:rFonts w:ascii="Arial" w:hAnsi="Arial" w:cs="Arial"/>
        </w:rPr>
        <w:t>c nad Nisou</w:t>
      </w:r>
      <w:r w:rsidR="009872A9">
        <w:rPr>
          <w:rFonts w:ascii="Arial" w:hAnsi="Arial" w:cs="Arial"/>
        </w:rPr>
        <w:t xml:space="preserve">, a to </w:t>
      </w:r>
      <w:r w:rsidR="00EE259F">
        <w:rPr>
          <w:rFonts w:ascii="Arial" w:hAnsi="Arial" w:cs="Arial"/>
        </w:rPr>
        <w:t>dle cenové nabídky</w:t>
      </w:r>
      <w:r w:rsidR="009872A9">
        <w:rPr>
          <w:rFonts w:ascii="Arial" w:hAnsi="Arial" w:cs="Arial"/>
        </w:rPr>
        <w:t xml:space="preserve"> ze dne 1</w:t>
      </w:r>
      <w:r w:rsidR="001D5A0A">
        <w:rPr>
          <w:rFonts w:ascii="Arial" w:hAnsi="Arial" w:cs="Arial"/>
        </w:rPr>
        <w:t>7.2</w:t>
      </w:r>
      <w:r w:rsidR="009872A9">
        <w:rPr>
          <w:rFonts w:ascii="Arial" w:hAnsi="Arial" w:cs="Arial"/>
        </w:rPr>
        <w:t>.20</w:t>
      </w:r>
      <w:r w:rsidR="001D5A0A">
        <w:rPr>
          <w:rFonts w:ascii="Arial" w:hAnsi="Arial" w:cs="Arial"/>
        </w:rPr>
        <w:t xml:space="preserve">20 </w:t>
      </w:r>
      <w:r w:rsidR="007633FA">
        <w:rPr>
          <w:rFonts w:ascii="Arial" w:hAnsi="Arial" w:cs="Arial"/>
        </w:rPr>
        <w:t>(bez zhotovení úplného znění).</w:t>
      </w:r>
    </w:p>
    <w:p w14:paraId="0855C61E" w14:textId="77777777" w:rsidR="00EE259F" w:rsidRPr="00810316" w:rsidRDefault="00EE259F" w:rsidP="00EE259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8D51646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II.</w:t>
      </w:r>
    </w:p>
    <w:p w14:paraId="21C48659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Termín plnění</w:t>
      </w:r>
      <w:r>
        <w:rPr>
          <w:rFonts w:ascii="Arial" w:hAnsi="Arial" w:cs="Arial"/>
        </w:rPr>
        <w:t>/dodání</w:t>
      </w:r>
    </w:p>
    <w:p w14:paraId="0B62D52F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69991F2C" w14:textId="776EE0DB" w:rsidR="000304F8" w:rsidRDefault="000304F8" w:rsidP="000304F8">
      <w:pPr>
        <w:jc w:val="both"/>
        <w:rPr>
          <w:rFonts w:ascii="Arial" w:hAnsi="Arial" w:cs="Arial"/>
        </w:rPr>
      </w:pPr>
      <w:r w:rsidRPr="00E906C9">
        <w:rPr>
          <w:rFonts w:ascii="Arial" w:hAnsi="Arial" w:cs="Arial"/>
        </w:rPr>
        <w:t xml:space="preserve">Dílo bude </w:t>
      </w:r>
      <w:r w:rsidR="00366B09">
        <w:rPr>
          <w:rFonts w:ascii="Arial" w:hAnsi="Arial" w:cs="Arial"/>
        </w:rPr>
        <w:t>zpracováno dle následujícího harmonogramu:</w:t>
      </w:r>
    </w:p>
    <w:p w14:paraId="42D95789" w14:textId="3340621B" w:rsidR="00366B09" w:rsidRPr="00366B09" w:rsidRDefault="00366B09" w:rsidP="00366B09">
      <w:pPr>
        <w:pStyle w:val="Prosttext"/>
        <w:ind w:left="708"/>
        <w:rPr>
          <w:i w:val="0"/>
          <w:iCs/>
          <w:color w:val="auto"/>
        </w:rPr>
      </w:pPr>
      <w:r w:rsidRPr="00366B09">
        <w:rPr>
          <w:i w:val="0"/>
          <w:iCs/>
          <w:color w:val="auto"/>
        </w:rPr>
        <w:t>1. etapa: návrh změny pro společné jednání </w:t>
      </w:r>
      <w:r w:rsidR="000629E2">
        <w:rPr>
          <w:i w:val="0"/>
          <w:iCs/>
          <w:color w:val="auto"/>
        </w:rPr>
        <w:t xml:space="preserve">    </w:t>
      </w:r>
      <w:r w:rsidRPr="00366B09">
        <w:rPr>
          <w:i w:val="0"/>
          <w:iCs/>
          <w:color w:val="auto"/>
        </w:rPr>
        <w:t>do 13 týdnů od doručení objednávky, zadání a podkladů</w:t>
      </w:r>
      <w:r>
        <w:rPr>
          <w:i w:val="0"/>
          <w:iCs/>
          <w:color w:val="auto"/>
        </w:rPr>
        <w:t>,</w:t>
      </w:r>
    </w:p>
    <w:p w14:paraId="26FFFC50" w14:textId="3EF0B444" w:rsidR="00366B09" w:rsidRPr="00366B09" w:rsidRDefault="00366B09" w:rsidP="00366B09">
      <w:pPr>
        <w:pStyle w:val="Prosttext"/>
        <w:rPr>
          <w:i w:val="0"/>
          <w:iCs/>
          <w:color w:val="auto"/>
        </w:rPr>
      </w:pPr>
      <w:r w:rsidRPr="00366B09">
        <w:rPr>
          <w:i w:val="0"/>
          <w:iCs/>
          <w:color w:val="auto"/>
        </w:rPr>
        <w:t xml:space="preserve">         </w:t>
      </w:r>
      <w:r w:rsidRPr="00366B09">
        <w:rPr>
          <w:i w:val="0"/>
          <w:iCs/>
          <w:color w:val="auto"/>
        </w:rPr>
        <w:tab/>
        <w:t>2. etapa: návrh změny pro veřejné projednání </w:t>
      </w:r>
      <w:r w:rsidR="000629E2">
        <w:rPr>
          <w:i w:val="0"/>
          <w:iCs/>
          <w:color w:val="auto"/>
        </w:rPr>
        <w:t xml:space="preserve"> </w:t>
      </w:r>
      <w:r w:rsidRPr="00366B09">
        <w:rPr>
          <w:i w:val="0"/>
          <w:iCs/>
          <w:color w:val="auto"/>
        </w:rPr>
        <w:t>do 9 týdnů od předání pokynů objednatele</w:t>
      </w:r>
      <w:r>
        <w:rPr>
          <w:i w:val="0"/>
          <w:iCs/>
          <w:color w:val="auto"/>
        </w:rPr>
        <w:t>,</w:t>
      </w:r>
    </w:p>
    <w:p w14:paraId="457F3EDC" w14:textId="09167E1C" w:rsidR="00366B09" w:rsidRPr="00366B09" w:rsidRDefault="00366B09" w:rsidP="00366B09">
      <w:pPr>
        <w:pStyle w:val="Prosttext"/>
        <w:rPr>
          <w:i w:val="0"/>
          <w:iCs/>
          <w:color w:val="auto"/>
        </w:rPr>
      </w:pPr>
      <w:r w:rsidRPr="00366B09">
        <w:rPr>
          <w:i w:val="0"/>
          <w:iCs/>
          <w:color w:val="auto"/>
        </w:rPr>
        <w:t xml:space="preserve">        </w:t>
      </w:r>
      <w:r w:rsidRPr="00366B09">
        <w:rPr>
          <w:i w:val="0"/>
          <w:iCs/>
          <w:color w:val="auto"/>
        </w:rPr>
        <w:tab/>
        <w:t xml:space="preserve">3. etapa: čistopis změny pro vydání      </w:t>
      </w:r>
      <w:r w:rsidR="000629E2">
        <w:rPr>
          <w:i w:val="0"/>
          <w:iCs/>
          <w:color w:val="auto"/>
        </w:rPr>
        <w:t xml:space="preserve">            </w:t>
      </w:r>
      <w:r w:rsidRPr="00366B09">
        <w:rPr>
          <w:i w:val="0"/>
          <w:iCs/>
          <w:color w:val="auto"/>
        </w:rPr>
        <w:t>do 9 týdnů od předání pokynů objednatele</w:t>
      </w:r>
      <w:r>
        <w:rPr>
          <w:i w:val="0"/>
          <w:iCs/>
          <w:color w:val="auto"/>
        </w:rPr>
        <w:t>.</w:t>
      </w:r>
      <w:r w:rsidRPr="00366B09">
        <w:rPr>
          <w:i w:val="0"/>
          <w:iCs/>
          <w:color w:val="auto"/>
        </w:rPr>
        <w:t xml:space="preserve"> </w:t>
      </w:r>
    </w:p>
    <w:p w14:paraId="73B53A3A" w14:textId="77777777" w:rsidR="00366B09" w:rsidRPr="00366B09" w:rsidRDefault="00366B09" w:rsidP="000304F8">
      <w:pPr>
        <w:jc w:val="both"/>
        <w:rPr>
          <w:rFonts w:ascii="Arial" w:hAnsi="Arial" w:cs="Arial"/>
        </w:rPr>
      </w:pPr>
    </w:p>
    <w:p w14:paraId="324DD68B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6F2C5A20" w14:textId="77777777" w:rsidR="000304F8" w:rsidRPr="0051371A" w:rsidRDefault="000304F8" w:rsidP="000304F8">
      <w:pPr>
        <w:jc w:val="center"/>
        <w:rPr>
          <w:rFonts w:ascii="Arial" w:hAnsi="Arial" w:cs="Arial"/>
        </w:rPr>
      </w:pPr>
    </w:p>
    <w:p w14:paraId="138A7058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III.</w:t>
      </w:r>
    </w:p>
    <w:p w14:paraId="4104970B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Cena a platební podmínky</w:t>
      </w:r>
    </w:p>
    <w:p w14:paraId="682347E0" w14:textId="77777777" w:rsidR="000304F8" w:rsidRPr="0051371A" w:rsidRDefault="000304F8" w:rsidP="000304F8">
      <w:pPr>
        <w:jc w:val="center"/>
        <w:rPr>
          <w:rFonts w:ascii="Arial" w:hAnsi="Arial" w:cs="Arial"/>
        </w:rPr>
      </w:pPr>
    </w:p>
    <w:p w14:paraId="2C895623" w14:textId="2E361806" w:rsidR="000304F8" w:rsidRPr="00931405" w:rsidRDefault="000304F8" w:rsidP="000304F8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931405">
        <w:rPr>
          <w:rFonts w:ascii="Arial" w:hAnsi="Arial" w:cs="Arial"/>
        </w:rPr>
        <w:t xml:space="preserve">Celková cena díla dle cenové nabídky: </w:t>
      </w:r>
      <w:r w:rsidR="001D5A0A">
        <w:rPr>
          <w:rFonts w:ascii="Arial" w:hAnsi="Arial" w:cs="Arial"/>
        </w:rPr>
        <w:t>114.</w:t>
      </w:r>
      <w:r w:rsidR="00EE259F">
        <w:rPr>
          <w:rFonts w:ascii="Arial" w:hAnsi="Arial" w:cs="Arial"/>
        </w:rPr>
        <w:t>000,</w:t>
      </w:r>
      <w:r w:rsidR="00675AA3">
        <w:rPr>
          <w:rFonts w:ascii="Arial" w:hAnsi="Arial" w:cs="Arial"/>
        </w:rPr>
        <w:t>-</w:t>
      </w:r>
      <w:r w:rsidRPr="00931405">
        <w:rPr>
          <w:rFonts w:ascii="Arial" w:hAnsi="Arial" w:cs="Arial"/>
        </w:rPr>
        <w:t xml:space="preserve"> Kč </w:t>
      </w:r>
      <w:r>
        <w:rPr>
          <w:rFonts w:ascii="Arial" w:hAnsi="Arial" w:cs="Arial"/>
        </w:rPr>
        <w:t>bez</w:t>
      </w:r>
      <w:r w:rsidRPr="00931405">
        <w:rPr>
          <w:rFonts w:ascii="Arial" w:hAnsi="Arial" w:cs="Arial"/>
        </w:rPr>
        <w:t xml:space="preserve"> DPH</w:t>
      </w:r>
      <w:r>
        <w:rPr>
          <w:rFonts w:ascii="Arial" w:hAnsi="Arial" w:cs="Arial"/>
        </w:rPr>
        <w:t xml:space="preserve">, tj. </w:t>
      </w:r>
      <w:r w:rsidR="000629E2">
        <w:rPr>
          <w:rFonts w:ascii="Arial" w:hAnsi="Arial" w:cs="Arial"/>
        </w:rPr>
        <w:t>1</w:t>
      </w:r>
      <w:r w:rsidR="001D5A0A">
        <w:rPr>
          <w:rFonts w:ascii="Arial" w:hAnsi="Arial" w:cs="Arial"/>
        </w:rPr>
        <w:t>37.940</w:t>
      </w:r>
      <w:r>
        <w:rPr>
          <w:rFonts w:ascii="Arial" w:hAnsi="Arial" w:cs="Arial"/>
        </w:rPr>
        <w:t>,</w:t>
      </w:r>
      <w:r w:rsidR="00675AA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Kč vč. DPH</w:t>
      </w:r>
      <w:r w:rsidR="00675AA3">
        <w:rPr>
          <w:rFonts w:ascii="Arial" w:hAnsi="Arial" w:cs="Arial"/>
        </w:rPr>
        <w:t>.</w:t>
      </w:r>
    </w:p>
    <w:p w14:paraId="2BBA3690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21CBEE7B" w14:textId="77777777" w:rsidR="000304F8" w:rsidRPr="0051371A" w:rsidRDefault="000304F8" w:rsidP="000304F8">
      <w:pPr>
        <w:jc w:val="both"/>
        <w:rPr>
          <w:rFonts w:ascii="Arial" w:hAnsi="Arial" w:cs="Arial"/>
          <w:i/>
          <w:iCs/>
        </w:rPr>
      </w:pPr>
    </w:p>
    <w:p w14:paraId="2788B90E" w14:textId="77777777" w:rsidR="000304F8" w:rsidRDefault="000304F8" w:rsidP="000304F8">
      <w:pPr>
        <w:pStyle w:val="Odstavecseseznamem"/>
        <w:numPr>
          <w:ilvl w:val="0"/>
          <w:numId w:val="24"/>
        </w:numPr>
        <w:ind w:left="0" w:firstLine="0"/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Platební podmínky</w:t>
      </w:r>
    </w:p>
    <w:p w14:paraId="433015CB" w14:textId="77777777" w:rsidR="000304F8" w:rsidRDefault="000304F8" w:rsidP="000304F8">
      <w:pPr>
        <w:pStyle w:val="Odstavecseseznamem"/>
        <w:ind w:left="0"/>
        <w:jc w:val="both"/>
        <w:rPr>
          <w:rFonts w:ascii="Arial" w:hAnsi="Arial" w:cs="Arial"/>
        </w:rPr>
      </w:pPr>
    </w:p>
    <w:p w14:paraId="26C0E011" w14:textId="77777777" w:rsidR="000304F8" w:rsidRDefault="000304F8" w:rsidP="000304F8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Při 14-ti denní splatnosti (</w:t>
      </w:r>
      <w:proofErr w:type="spellStart"/>
      <w:proofErr w:type="gramStart"/>
      <w:r>
        <w:rPr>
          <w:rFonts w:ascii="Arial" w:hAnsi="Arial" w:cs="Arial"/>
          <w:iCs/>
        </w:rPr>
        <w:t>tj.minimální</w:t>
      </w:r>
      <w:proofErr w:type="spellEnd"/>
      <w:proofErr w:type="gramEnd"/>
      <w:r>
        <w:rPr>
          <w:rFonts w:ascii="Arial" w:hAnsi="Arial" w:cs="Arial"/>
          <w:iCs/>
        </w:rPr>
        <w:t xml:space="preserve"> splatnost faktury), musí být faktura doručena na podatelnu </w:t>
      </w:r>
      <w:proofErr w:type="spellStart"/>
      <w:r>
        <w:rPr>
          <w:rFonts w:ascii="Arial" w:hAnsi="Arial" w:cs="Arial"/>
          <w:iCs/>
        </w:rPr>
        <w:t>MěÚ</w:t>
      </w:r>
      <w:proofErr w:type="spellEnd"/>
      <w:r>
        <w:rPr>
          <w:rFonts w:ascii="Arial" w:hAnsi="Arial" w:cs="Arial"/>
          <w:iCs/>
        </w:rPr>
        <w:t xml:space="preserve"> nejpozději do 3 dnů od data vystavení.</w:t>
      </w:r>
    </w:p>
    <w:p w14:paraId="5060C56A" w14:textId="77777777" w:rsidR="000304F8" w:rsidRDefault="000304F8" w:rsidP="000304F8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Při delší splatnosti musí být faktura doručena nejpozději do </w:t>
      </w:r>
      <w:proofErr w:type="gramStart"/>
      <w:r>
        <w:rPr>
          <w:rFonts w:ascii="Arial" w:hAnsi="Arial" w:cs="Arial"/>
          <w:iCs/>
        </w:rPr>
        <w:t>14-ti</w:t>
      </w:r>
      <w:proofErr w:type="gramEnd"/>
      <w:r>
        <w:rPr>
          <w:rFonts w:ascii="Arial" w:hAnsi="Arial" w:cs="Arial"/>
          <w:iCs/>
        </w:rPr>
        <w:t xml:space="preserve"> dnů před lhůtou splatnosti.</w:t>
      </w:r>
    </w:p>
    <w:p w14:paraId="2B825A29" w14:textId="77777777" w:rsidR="000304F8" w:rsidRDefault="000304F8" w:rsidP="000304F8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Na faktuře je </w:t>
      </w:r>
      <w:r w:rsidRPr="00EB0199">
        <w:rPr>
          <w:rFonts w:ascii="Arial" w:hAnsi="Arial" w:cs="Arial"/>
          <w:iCs/>
          <w:u w:val="single"/>
        </w:rPr>
        <w:t>nutné uvést</w:t>
      </w:r>
      <w:r>
        <w:rPr>
          <w:rFonts w:ascii="Arial" w:hAnsi="Arial" w:cs="Arial"/>
          <w:iCs/>
        </w:rPr>
        <w:t xml:space="preserve"> úplné číslo naší objednávky/smlouvy a jméno kontaktní osoby.</w:t>
      </w:r>
    </w:p>
    <w:p w14:paraId="42C9AAE4" w14:textId="77777777" w:rsidR="000304F8" w:rsidRPr="00A365C7" w:rsidRDefault="000304F8" w:rsidP="000304F8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 w:rsidRPr="00A365C7">
        <w:rPr>
          <w:rFonts w:ascii="Arial" w:hAnsi="Arial" w:cs="Arial"/>
          <w:iCs/>
        </w:rPr>
        <w:t>K faktuře dodavatel přiloží kopii objednávky</w:t>
      </w:r>
      <w:r>
        <w:rPr>
          <w:rFonts w:ascii="Arial" w:hAnsi="Arial" w:cs="Arial"/>
          <w:iCs/>
        </w:rPr>
        <w:t>/smlouvy</w:t>
      </w:r>
      <w:r w:rsidRPr="00A365C7">
        <w:rPr>
          <w:rFonts w:ascii="Arial" w:hAnsi="Arial" w:cs="Arial"/>
          <w:iCs/>
        </w:rPr>
        <w:t xml:space="preserve"> statutárního města Jablonec nad Nisou.</w:t>
      </w:r>
    </w:p>
    <w:p w14:paraId="4DADB80E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1C7AD904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2FE41F75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IV.</w:t>
      </w:r>
    </w:p>
    <w:p w14:paraId="5D979D66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Záruční doba</w:t>
      </w:r>
    </w:p>
    <w:p w14:paraId="1C7E405A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32777E8F" w14:textId="77777777" w:rsidR="000304F8" w:rsidRPr="0051371A" w:rsidRDefault="000304F8" w:rsidP="000304F8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 xml:space="preserve"> K provedenému dílu poskytuje dodavatel záruční dobu v délce 60 měsíců. </w:t>
      </w:r>
    </w:p>
    <w:p w14:paraId="2D3F00D4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650F866D" w14:textId="77777777" w:rsidR="000304F8" w:rsidRDefault="000304F8" w:rsidP="000304F8">
      <w:pPr>
        <w:rPr>
          <w:rFonts w:ascii="Arial" w:hAnsi="Arial" w:cs="Arial"/>
        </w:rPr>
      </w:pPr>
    </w:p>
    <w:p w14:paraId="1FA4F365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V.</w:t>
      </w:r>
    </w:p>
    <w:p w14:paraId="161A1D78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Závěrečná ustanovení</w:t>
      </w:r>
    </w:p>
    <w:p w14:paraId="02E94BC8" w14:textId="77777777" w:rsidR="000304F8" w:rsidRPr="0051371A" w:rsidRDefault="000304F8" w:rsidP="000304F8">
      <w:pPr>
        <w:jc w:val="center"/>
        <w:rPr>
          <w:rFonts w:ascii="Arial" w:hAnsi="Arial" w:cs="Arial"/>
        </w:rPr>
      </w:pPr>
    </w:p>
    <w:p w14:paraId="4B0CDA33" w14:textId="77777777" w:rsidR="000304F8" w:rsidRPr="0051371A" w:rsidRDefault="000304F8" w:rsidP="000304F8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1) Vztahy dle této smlouvy se řídí zák. č. 89/2012 Sb., občanský zákoník.</w:t>
      </w:r>
    </w:p>
    <w:p w14:paraId="471BA641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0AC5E049" w14:textId="77777777" w:rsidR="000304F8" w:rsidRPr="0051371A" w:rsidRDefault="000304F8" w:rsidP="000304F8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lastRenderedPageBreak/>
        <w:t>2) Tuto smlouvu lze měnit či doplňovat pouze písemnými dodatky podepsanými oběma stranami.</w:t>
      </w:r>
    </w:p>
    <w:p w14:paraId="643A0DBC" w14:textId="77777777" w:rsidR="000304F8" w:rsidRDefault="000304F8" w:rsidP="000304F8">
      <w:pPr>
        <w:jc w:val="both"/>
        <w:rPr>
          <w:rFonts w:ascii="Arial" w:hAnsi="Arial" w:cs="Arial"/>
        </w:rPr>
      </w:pPr>
    </w:p>
    <w:p w14:paraId="222DCE80" w14:textId="77777777" w:rsidR="000304F8" w:rsidRPr="00427195" w:rsidRDefault="000304F8" w:rsidP="000304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427195">
        <w:rPr>
          <w:rFonts w:ascii="Arial" w:hAnsi="Arial" w:cs="Arial"/>
        </w:rPr>
        <w:t>Ochrana důvěrných informací</w:t>
      </w:r>
    </w:p>
    <w:p w14:paraId="5257B8E0" w14:textId="77777777" w:rsidR="000304F8" w:rsidRPr="00427195" w:rsidRDefault="000304F8" w:rsidP="000304F8">
      <w:pPr>
        <w:ind w:left="284"/>
        <w:jc w:val="both"/>
        <w:rPr>
          <w:rFonts w:ascii="Arial" w:hAnsi="Arial" w:cs="Arial"/>
        </w:rPr>
      </w:pPr>
      <w:r w:rsidRPr="00427195">
        <w:rPr>
          <w:rFonts w:ascii="Arial" w:hAnsi="Arial" w:cs="Arial"/>
        </w:rPr>
        <w:t xml:space="preserve">Platí, že veškeré informace týkající se předmětu díla, s nimiž bude </w:t>
      </w:r>
      <w:r>
        <w:rPr>
          <w:rFonts w:ascii="Arial" w:hAnsi="Arial" w:cs="Arial"/>
        </w:rPr>
        <w:t>zhotovitel</w:t>
      </w:r>
      <w:r w:rsidRPr="00427195">
        <w:rPr>
          <w:rFonts w:ascii="Arial" w:hAnsi="Arial" w:cs="Arial"/>
        </w:rPr>
        <w:t xml:space="preserve"> přicházet v průběhu výkonu činností a povinností dle této smlouvy do styku, jsou důvěrné. Tyto informace nesmějí být sděleny nikomu kromě </w:t>
      </w:r>
      <w:r>
        <w:rPr>
          <w:rFonts w:ascii="Arial" w:hAnsi="Arial" w:cs="Arial"/>
        </w:rPr>
        <w:t>objednatele</w:t>
      </w:r>
      <w:r w:rsidRPr="00427195">
        <w:rPr>
          <w:rFonts w:ascii="Arial" w:hAnsi="Arial" w:cs="Arial"/>
        </w:rPr>
        <w:t xml:space="preserve"> a dalších osob určených </w:t>
      </w:r>
      <w:r>
        <w:rPr>
          <w:rFonts w:ascii="Arial" w:hAnsi="Arial" w:cs="Arial"/>
        </w:rPr>
        <w:t>objednatelem</w:t>
      </w:r>
      <w:r w:rsidRPr="00427195">
        <w:rPr>
          <w:rFonts w:ascii="Arial" w:hAnsi="Arial" w:cs="Arial"/>
        </w:rPr>
        <w:t xml:space="preserve"> a nesmějí být </w:t>
      </w:r>
      <w:r>
        <w:rPr>
          <w:rFonts w:ascii="Arial" w:hAnsi="Arial" w:cs="Arial"/>
        </w:rPr>
        <w:t>zhotovitelem</w:t>
      </w:r>
      <w:r w:rsidRPr="00427195">
        <w:rPr>
          <w:rFonts w:ascii="Arial" w:hAnsi="Arial" w:cs="Arial"/>
        </w:rPr>
        <w:t xml:space="preserve"> použity k jiným účelům než k výkonu činností a povinností dle této smlouvy.</w:t>
      </w:r>
    </w:p>
    <w:p w14:paraId="0A5C41F2" w14:textId="77777777" w:rsidR="000304F8" w:rsidRDefault="000304F8" w:rsidP="000304F8">
      <w:pPr>
        <w:keepLines/>
        <w:widowControl w:val="0"/>
        <w:autoSpaceDE w:val="0"/>
        <w:spacing w:line="240" w:lineRule="atLeast"/>
        <w:ind w:left="799" w:hanging="289"/>
        <w:jc w:val="both"/>
        <w:rPr>
          <w:sz w:val="22"/>
        </w:rPr>
      </w:pPr>
    </w:p>
    <w:p w14:paraId="105A88DB" w14:textId="77777777" w:rsidR="000304F8" w:rsidRPr="00427195" w:rsidRDefault="000304F8" w:rsidP="000304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427195">
        <w:rPr>
          <w:rFonts w:ascii="Arial" w:hAnsi="Arial" w:cs="Arial"/>
        </w:rPr>
        <w:t>Výjimka z ochrany důvěrných informací:</w:t>
      </w:r>
    </w:p>
    <w:p w14:paraId="7C40E5EA" w14:textId="77777777" w:rsidR="000304F8" w:rsidRPr="00427195" w:rsidRDefault="000304F8" w:rsidP="000304F8">
      <w:pPr>
        <w:ind w:left="284"/>
        <w:jc w:val="both"/>
        <w:rPr>
          <w:rFonts w:ascii="Arial" w:hAnsi="Arial" w:cs="Arial"/>
        </w:rPr>
      </w:pPr>
      <w:r w:rsidRPr="00427195">
        <w:rPr>
          <w:rFonts w:ascii="Arial" w:hAnsi="Arial" w:cs="Arial"/>
        </w:rPr>
        <w:t xml:space="preserve">Výjimku z ochrany důvěrných informací tvoří ty informace, podklady a znalosti, které jsou všeobecně známé a dostupné. Dále pak informace v projektové dokumentaci, které je nutné použít pro projednání dokumentace v rámci řízení podle Stavebního zákona, k získání potřebných rozhodnutí a povolení a k získání stanovisek a vyjádření podle dispozic </w:t>
      </w:r>
      <w:r>
        <w:rPr>
          <w:rFonts w:ascii="Arial" w:hAnsi="Arial" w:cs="Arial"/>
        </w:rPr>
        <w:t>objednatele</w:t>
      </w:r>
      <w:r w:rsidRPr="00427195">
        <w:rPr>
          <w:rFonts w:ascii="Arial" w:hAnsi="Arial" w:cs="Arial"/>
        </w:rPr>
        <w:t>.</w:t>
      </w:r>
    </w:p>
    <w:p w14:paraId="60C1303A" w14:textId="77777777" w:rsidR="000304F8" w:rsidRDefault="000304F8" w:rsidP="000304F8">
      <w:pPr>
        <w:jc w:val="both"/>
        <w:rPr>
          <w:rFonts w:ascii="Arial" w:hAnsi="Arial" w:cs="Arial"/>
        </w:rPr>
      </w:pPr>
    </w:p>
    <w:p w14:paraId="62777AAD" w14:textId="6AF88185" w:rsidR="00B47801" w:rsidRPr="00B47801" w:rsidRDefault="00B47801" w:rsidP="00B47801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Pr="00B47801">
        <w:rPr>
          <w:rFonts w:ascii="Arial" w:hAnsi="Arial" w:cs="Arial"/>
        </w:rPr>
        <w:t>Strany prohlašují, že Smlouvu uzavírají a práva a povinnosti dle Smlouvy si ujednávají při plném vědomí a znalosti obsahu a dopadů aktuálních opatřeních orgánů veřejné moci vydaných v souvislosti se šířením zdraví ohrožující nákazy viru s označením SARS CoV-2 (označovaného ve sdělovacích prostředcích jakožto „</w:t>
      </w:r>
      <w:proofErr w:type="spellStart"/>
      <w:r w:rsidRPr="00B47801">
        <w:rPr>
          <w:rFonts w:ascii="Arial" w:hAnsi="Arial" w:cs="Arial"/>
        </w:rPr>
        <w:t>koronavirus</w:t>
      </w:r>
      <w:proofErr w:type="spellEnd"/>
      <w:r w:rsidRPr="00B47801">
        <w:rPr>
          <w:rFonts w:ascii="Arial" w:hAnsi="Arial" w:cs="Arial"/>
        </w:rPr>
        <w:t xml:space="preserve">“), zejména v důsledku trvání nouzového stavu pro Území České republiky dle čl. 5 a 6 ústavního zákona č. 110/1998 Sb., o bezpečnosti České republiky, platných a účinných ke dni uzavření Smlouvy. </w:t>
      </w:r>
    </w:p>
    <w:p w14:paraId="1CAA1C96" w14:textId="77777777" w:rsidR="00B47801" w:rsidRPr="00B47801" w:rsidRDefault="00B47801" w:rsidP="00B47801">
      <w:pPr>
        <w:ind w:left="284"/>
        <w:jc w:val="both"/>
        <w:rPr>
          <w:rFonts w:ascii="Arial" w:hAnsi="Arial" w:cs="Arial"/>
        </w:rPr>
      </w:pPr>
      <w:r w:rsidRPr="00B47801">
        <w:rPr>
          <w:rFonts w:ascii="Arial" w:hAnsi="Arial" w:cs="Arial"/>
        </w:rPr>
        <w:t>S ohledem na skutečnost, že dobu a obsah případných dalších opatření orgánů veřejné moci, jakož i rozsah jejich dopadů na splnitelnost povinností stran dle Smlouvy, nelze v této chvíli předvídat, zavazují se strany pro případ, že dojde k vydání dalších opatření v souvislosti s výše uvedeným stavem nebo ke zvýšení rozsahu opatření stávajících tak, že to bude mít za následek podstatnou změnu v možnosti kterékoliv ze stran plnit dle Smlouvy (dále jen „zpřísnění opatření“), a dotčená strana toto vůči druhé straně výslovně prohlásí, učinit následující kroky:</w:t>
      </w:r>
    </w:p>
    <w:p w14:paraId="451762E2" w14:textId="2650D53A" w:rsidR="00B47801" w:rsidRPr="00B47801" w:rsidRDefault="00B47801" w:rsidP="00B47801">
      <w:pPr>
        <w:pStyle w:val="Odstavecseseznamem"/>
        <w:numPr>
          <w:ilvl w:val="0"/>
          <w:numId w:val="30"/>
        </w:numPr>
        <w:ind w:left="284" w:firstLine="425"/>
        <w:jc w:val="both"/>
        <w:rPr>
          <w:rFonts w:ascii="Arial" w:hAnsi="Arial" w:cs="Arial"/>
        </w:rPr>
      </w:pPr>
      <w:r w:rsidRPr="00B47801">
        <w:rPr>
          <w:rFonts w:ascii="Arial" w:hAnsi="Arial" w:cs="Arial"/>
        </w:rPr>
        <w:t xml:space="preserve">k žádosti zpřísněním opatření dotčené strany bude druhá strana souhlasit s prodloužením lhůt k plnění dotčenou stranou, pokud je možnost takového plnění zpřísněním opatření dotčena, a to po dobu, o kterou dotčená strana požádá, nejpozději však do ukončení trvání zpřísnění opatření, nejedná-li se ze strany dotčené strany o zjevné zneužití tohoto práva. Nelze-li toto posečkání po druhé straně spravedlivě požadovat, zůstává druhé straně zachováno právo od smlouvy odstoupit, pokud by tak jinak učinit mohla, v tomto případě však druhé straně zaniká nárok na sankční plnění, které by jinak při odstoupení od Smlouvy této straně příslušelo; </w:t>
      </w:r>
    </w:p>
    <w:p w14:paraId="0D598196" w14:textId="1D468329" w:rsidR="00B47801" w:rsidRPr="00B47801" w:rsidRDefault="00B47801" w:rsidP="00B47801">
      <w:pPr>
        <w:pStyle w:val="Odstavecseseznamem"/>
        <w:numPr>
          <w:ilvl w:val="0"/>
          <w:numId w:val="30"/>
        </w:numPr>
        <w:ind w:left="284" w:firstLine="425"/>
        <w:jc w:val="both"/>
        <w:rPr>
          <w:rFonts w:ascii="Arial" w:hAnsi="Arial" w:cs="Arial"/>
        </w:rPr>
      </w:pPr>
      <w:r w:rsidRPr="00B47801">
        <w:rPr>
          <w:rFonts w:ascii="Arial" w:hAnsi="Arial" w:cs="Arial"/>
        </w:rPr>
        <w:t xml:space="preserve">k žádosti zpřísněním opatření dotčené strany bude druhá strana souhlasit s převzetím plnění, i když nebude plněno řádně nebo úplně, pokud je možnost takového plnění zpřísněním opatření dotčena, a to po dobu, o kterou dotčená strana požádá, nejpozději však do ukončení trvání zpřísnění opatření, nejedná-li se ze strany dotčené strany o zjevné zneužití tohoto práva a nejde-li o plnění, které je pro druhou stranu ve vztahu k účelu Smlouvy zcela nepoužitelné. Nelze-li toto posečkání po druhé straně spravedlivě požadovat, zůstává druhé straně zachováno právo od smlouvy odstoupit, pokud by tak jinak učinit mohla, v tomto případě však druhé straně zaniká nárok na sankční plnění, které by jinak při odstoupení od Smlouvy této straně příslušelo; k žádosti zpřísněním opatření dotčené strany se druhá strana zavazuje souhlasit s obnovením jednání o právech a povinnostech, popř. sankcích dle Smlouvy podstatně dotčených zpřísněním opatření a v rámci obnovení jednání poskytnout dotčené straně plnou součinnost tak, aby byl co nejlépe naplněn cíl rozumného a spravedlivého uspořádání smluvního vztahu. Nejedná-li se ze strany dotčené strany o zjevné zneužití tohoto práva, má se za to, že podstatné dotčení práv a povinností dle Smlouvy zpřísněním opatření je podstatnou změnou okolností dle </w:t>
      </w:r>
      <w:proofErr w:type="spellStart"/>
      <w:r w:rsidRPr="00B47801">
        <w:rPr>
          <w:rFonts w:ascii="Arial" w:hAnsi="Arial" w:cs="Arial"/>
        </w:rPr>
        <w:t>ust</w:t>
      </w:r>
      <w:proofErr w:type="spellEnd"/>
      <w:r w:rsidRPr="00B47801">
        <w:rPr>
          <w:rFonts w:ascii="Arial" w:hAnsi="Arial" w:cs="Arial"/>
        </w:rPr>
        <w:t>. § 1765 občanského zákoníku, jehož aplikaci pro tento případ nelze vyloučit.“</w:t>
      </w:r>
    </w:p>
    <w:p w14:paraId="705D197C" w14:textId="77777777" w:rsidR="00B47801" w:rsidRPr="0051371A" w:rsidRDefault="00B47801" w:rsidP="000304F8">
      <w:pPr>
        <w:jc w:val="both"/>
        <w:rPr>
          <w:rFonts w:ascii="Arial" w:hAnsi="Arial" w:cs="Arial"/>
        </w:rPr>
      </w:pPr>
    </w:p>
    <w:p w14:paraId="6E640266" w14:textId="63890D5D" w:rsidR="000304F8" w:rsidRPr="0051371A" w:rsidRDefault="00B47801" w:rsidP="000304F8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304F8" w:rsidRPr="0051371A">
        <w:rPr>
          <w:rFonts w:ascii="Arial" w:hAnsi="Arial" w:cs="Arial"/>
        </w:rPr>
        <w:t>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0DBD0163" w14:textId="77777777" w:rsidR="000304F8" w:rsidRDefault="000304F8" w:rsidP="000304F8">
      <w:pPr>
        <w:jc w:val="both"/>
        <w:rPr>
          <w:rFonts w:ascii="Arial" w:hAnsi="Arial" w:cs="Arial"/>
        </w:rPr>
      </w:pPr>
    </w:p>
    <w:p w14:paraId="26EAF009" w14:textId="7AE92C3E" w:rsidR="000304F8" w:rsidRPr="0051371A" w:rsidRDefault="00B47801" w:rsidP="000304F8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304F8" w:rsidRPr="0051371A">
        <w:rPr>
          <w:rFonts w:ascii="Arial" w:hAnsi="Arial" w:cs="Arial"/>
        </w:rPr>
        <w:t>) Smlouva nabývá účinnosti nejdříve dnem uveřejnění v registru smluv v souladu s § 6 odst. 1 zákona č. 340/2015Sb., o zvláštních podmínkách účinnosti některých smluv, uveřejňování těchto smluv a o registru smluv (zákon o registru smluv).</w:t>
      </w:r>
    </w:p>
    <w:p w14:paraId="1E073E2C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16E8DA9B" w14:textId="3CDE331B" w:rsidR="000304F8" w:rsidRPr="0051371A" w:rsidRDefault="00B47801" w:rsidP="000304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304F8" w:rsidRPr="0051371A">
        <w:rPr>
          <w:rFonts w:ascii="Arial" w:hAnsi="Arial" w:cs="Arial"/>
        </w:rPr>
        <w:t xml:space="preserve">) Smlouva je vyhotovena ve </w:t>
      </w:r>
      <w:r w:rsidR="000304F8">
        <w:rPr>
          <w:rFonts w:ascii="Arial" w:hAnsi="Arial" w:cs="Arial"/>
        </w:rPr>
        <w:t>dvou</w:t>
      </w:r>
      <w:r w:rsidR="000304F8" w:rsidRPr="0051371A">
        <w:rPr>
          <w:rFonts w:ascii="Arial" w:hAnsi="Arial" w:cs="Arial"/>
        </w:rPr>
        <w:t xml:space="preserve"> stejnopisech, z nichž zhotovitel </w:t>
      </w:r>
      <w:r w:rsidR="000304F8">
        <w:rPr>
          <w:rFonts w:ascii="Arial" w:hAnsi="Arial" w:cs="Arial"/>
        </w:rPr>
        <w:t>i</w:t>
      </w:r>
      <w:r w:rsidR="000304F8" w:rsidRPr="0051371A">
        <w:rPr>
          <w:rFonts w:ascii="Arial" w:hAnsi="Arial" w:cs="Arial"/>
        </w:rPr>
        <w:t xml:space="preserve"> objednatel </w:t>
      </w:r>
      <w:r w:rsidR="000304F8">
        <w:rPr>
          <w:rFonts w:ascii="Arial" w:hAnsi="Arial" w:cs="Arial"/>
        </w:rPr>
        <w:t xml:space="preserve">obdrží </w:t>
      </w:r>
      <w:r w:rsidR="000304F8" w:rsidRPr="0051371A">
        <w:rPr>
          <w:rFonts w:ascii="Arial" w:hAnsi="Arial" w:cs="Arial"/>
        </w:rPr>
        <w:t xml:space="preserve">po </w:t>
      </w:r>
      <w:r w:rsidR="000304F8">
        <w:rPr>
          <w:rFonts w:ascii="Arial" w:hAnsi="Arial" w:cs="Arial"/>
        </w:rPr>
        <w:t>jednom výtisku</w:t>
      </w:r>
      <w:r w:rsidR="000304F8" w:rsidRPr="0051371A">
        <w:rPr>
          <w:rFonts w:ascii="Arial" w:hAnsi="Arial" w:cs="Arial"/>
        </w:rPr>
        <w:t>.</w:t>
      </w:r>
    </w:p>
    <w:p w14:paraId="7E171DC2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57DD972F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6AFDBBB7" w14:textId="6C44734C" w:rsidR="000304F8" w:rsidRDefault="000304F8" w:rsidP="000304F8">
      <w:pPr>
        <w:jc w:val="both"/>
        <w:rPr>
          <w:rFonts w:ascii="Arial" w:hAnsi="Arial" w:cs="Arial"/>
        </w:rPr>
      </w:pPr>
    </w:p>
    <w:p w14:paraId="190811A3" w14:textId="65996AC3" w:rsidR="001D5A0A" w:rsidRDefault="001D5A0A" w:rsidP="000304F8">
      <w:pPr>
        <w:jc w:val="both"/>
        <w:rPr>
          <w:rFonts w:ascii="Arial" w:hAnsi="Arial" w:cs="Arial"/>
        </w:rPr>
      </w:pPr>
    </w:p>
    <w:p w14:paraId="49A19ECB" w14:textId="77777777" w:rsidR="001D5A0A" w:rsidRPr="0051371A" w:rsidRDefault="001D5A0A" w:rsidP="000304F8">
      <w:pPr>
        <w:jc w:val="both"/>
        <w:rPr>
          <w:rFonts w:ascii="Arial" w:hAnsi="Arial" w:cs="Arial"/>
        </w:rPr>
      </w:pPr>
    </w:p>
    <w:p w14:paraId="23174CED" w14:textId="77777777" w:rsidR="000304F8" w:rsidRPr="0051371A" w:rsidRDefault="000304F8" w:rsidP="000304F8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objednatele: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Za zhotovitele:</w:t>
      </w:r>
    </w:p>
    <w:p w14:paraId="4FEED3DF" w14:textId="77777777" w:rsidR="000304F8" w:rsidRDefault="000304F8" w:rsidP="000304F8">
      <w:pPr>
        <w:jc w:val="both"/>
        <w:rPr>
          <w:rFonts w:ascii="Arial" w:hAnsi="Arial" w:cs="Arial"/>
          <w:iCs/>
        </w:rPr>
      </w:pPr>
    </w:p>
    <w:p w14:paraId="1842FF8F" w14:textId="02FD30A4" w:rsidR="000304F8" w:rsidRPr="0051371A" w:rsidRDefault="000304F8" w:rsidP="000304F8">
      <w:pPr>
        <w:jc w:val="both"/>
        <w:rPr>
          <w:rFonts w:ascii="Arial" w:hAnsi="Arial" w:cs="Arial"/>
          <w:iCs/>
        </w:rPr>
      </w:pPr>
      <w:r w:rsidRPr="0051371A">
        <w:rPr>
          <w:rFonts w:ascii="Arial" w:hAnsi="Arial" w:cs="Arial"/>
          <w:iCs/>
        </w:rPr>
        <w:t>V Jablonci nad Nisou dne: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V </w:t>
      </w:r>
      <w:r w:rsidR="000629E2">
        <w:rPr>
          <w:rFonts w:ascii="Arial" w:hAnsi="Arial" w:cs="Arial"/>
          <w:iCs/>
        </w:rPr>
        <w:t>Liberci</w:t>
      </w:r>
      <w:r>
        <w:rPr>
          <w:rFonts w:ascii="Arial" w:hAnsi="Arial" w:cs="Arial"/>
          <w:iCs/>
        </w:rPr>
        <w:t xml:space="preserve"> dne</w:t>
      </w:r>
      <w:r w:rsidRPr="0051371A"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 xml:space="preserve"> </w:t>
      </w:r>
      <w:proofErr w:type="gramStart"/>
      <w:r w:rsidR="00F771DF">
        <w:rPr>
          <w:rFonts w:ascii="Arial" w:hAnsi="Arial" w:cs="Arial"/>
          <w:iCs/>
        </w:rPr>
        <w:t>14.4.2020</w:t>
      </w:r>
      <w:proofErr w:type="gramEnd"/>
    </w:p>
    <w:p w14:paraId="5D52D9DA" w14:textId="77777777" w:rsidR="000304F8" w:rsidRPr="0051371A" w:rsidRDefault="000304F8" w:rsidP="000304F8">
      <w:pPr>
        <w:jc w:val="both"/>
        <w:rPr>
          <w:rFonts w:ascii="Arial" w:hAnsi="Arial" w:cs="Arial"/>
          <w:iCs/>
        </w:rPr>
      </w:pPr>
    </w:p>
    <w:p w14:paraId="4E7C7648" w14:textId="77777777" w:rsidR="000304F8" w:rsidRDefault="000304F8" w:rsidP="000304F8">
      <w:pPr>
        <w:jc w:val="both"/>
        <w:rPr>
          <w:rFonts w:ascii="Arial" w:hAnsi="Arial" w:cs="Arial"/>
          <w:iCs/>
        </w:rPr>
      </w:pPr>
    </w:p>
    <w:p w14:paraId="17D28C30" w14:textId="77777777" w:rsidR="000304F8" w:rsidRDefault="000304F8" w:rsidP="000304F8">
      <w:pPr>
        <w:jc w:val="both"/>
        <w:rPr>
          <w:rFonts w:ascii="Arial" w:hAnsi="Arial" w:cs="Arial"/>
          <w:iCs/>
        </w:rPr>
      </w:pPr>
      <w:bookmarkStart w:id="0" w:name="_GoBack"/>
      <w:bookmarkEnd w:id="0"/>
    </w:p>
    <w:p w14:paraId="19AF8E6F" w14:textId="77777777" w:rsidR="00155ED0" w:rsidRPr="0051371A" w:rsidRDefault="00155ED0" w:rsidP="000304F8">
      <w:pPr>
        <w:jc w:val="both"/>
        <w:rPr>
          <w:rFonts w:ascii="Arial" w:hAnsi="Arial" w:cs="Arial"/>
          <w:iCs/>
        </w:rPr>
      </w:pPr>
    </w:p>
    <w:p w14:paraId="0358D3B9" w14:textId="77777777" w:rsidR="000304F8" w:rsidRPr="0051371A" w:rsidRDefault="000304F8" w:rsidP="000304F8">
      <w:pPr>
        <w:jc w:val="both"/>
        <w:rPr>
          <w:rFonts w:ascii="Arial" w:hAnsi="Arial" w:cs="Arial"/>
          <w:iCs/>
        </w:rPr>
      </w:pPr>
    </w:p>
    <w:p w14:paraId="01BF2239" w14:textId="77777777" w:rsidR="000304F8" w:rsidRPr="0051371A" w:rsidRDefault="000304F8" w:rsidP="00BB6711">
      <w:pPr>
        <w:tabs>
          <w:tab w:val="center" w:pos="6804"/>
        </w:tabs>
        <w:jc w:val="both"/>
        <w:rPr>
          <w:rFonts w:ascii="Arial" w:hAnsi="Arial" w:cs="Arial"/>
          <w:iCs/>
        </w:rPr>
      </w:pPr>
      <w:r w:rsidRPr="0051371A">
        <w:rPr>
          <w:rFonts w:ascii="Arial" w:hAnsi="Arial" w:cs="Arial"/>
          <w:iCs/>
        </w:rPr>
        <w:t>………………………………</w:t>
      </w:r>
      <w:r w:rsidRPr="0051371A">
        <w:rPr>
          <w:rFonts w:ascii="Arial" w:hAnsi="Arial" w:cs="Arial"/>
          <w:iCs/>
        </w:rPr>
        <w:tab/>
      </w:r>
      <w:r w:rsidRPr="0051371A">
        <w:rPr>
          <w:rFonts w:ascii="Arial" w:hAnsi="Arial" w:cs="Arial"/>
          <w:i/>
          <w:iCs/>
        </w:rPr>
        <w:t>…………………………….…</w:t>
      </w:r>
    </w:p>
    <w:p w14:paraId="1C909929" w14:textId="0C871609" w:rsidR="000304F8" w:rsidRDefault="000304F8" w:rsidP="000304F8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>Ing. Otakar Kypta</w:t>
      </w:r>
      <w:r>
        <w:rPr>
          <w:rFonts w:ascii="Arial" w:hAnsi="Arial" w:cs="Arial"/>
        </w:rPr>
        <w:tab/>
      </w:r>
      <w:r w:rsidRPr="00DB5C6F">
        <w:rPr>
          <w:rFonts w:ascii="Arial" w:hAnsi="Arial" w:cs="Arial"/>
        </w:rPr>
        <w:t xml:space="preserve">Ing. </w:t>
      </w:r>
      <w:r w:rsidR="000629E2">
        <w:rPr>
          <w:rFonts w:ascii="Arial" w:hAnsi="Arial" w:cs="Arial"/>
        </w:rPr>
        <w:t>arch. Jiří Plašil</w:t>
      </w:r>
    </w:p>
    <w:p w14:paraId="72507310" w14:textId="332D94C4" w:rsidR="000304F8" w:rsidRDefault="000304F8" w:rsidP="000304F8">
      <w:pPr>
        <w:tabs>
          <w:tab w:val="center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odboru územního</w:t>
      </w:r>
      <w:r>
        <w:rPr>
          <w:rFonts w:ascii="Arial" w:hAnsi="Arial" w:cs="Arial"/>
        </w:rPr>
        <w:tab/>
      </w:r>
      <w:r w:rsidR="000629E2">
        <w:rPr>
          <w:rFonts w:ascii="Arial" w:hAnsi="Arial" w:cs="Arial"/>
        </w:rPr>
        <w:t>jednatel</w:t>
      </w:r>
    </w:p>
    <w:p w14:paraId="135B345C" w14:textId="77777777" w:rsidR="000304F8" w:rsidRPr="0051371A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a hospodářského rozvoje</w:t>
      </w:r>
    </w:p>
    <w:p w14:paraId="2CF47787" w14:textId="77777777" w:rsidR="000304F8" w:rsidRPr="0051371A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399A422C" w14:textId="77777777" w:rsidR="000304F8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335B7245" w14:textId="77777777" w:rsidR="00B47801" w:rsidRPr="0051371A" w:rsidRDefault="00B47801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DE95A70" w14:textId="77777777" w:rsidR="000304F8" w:rsidRPr="0051371A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2C3F6D54" w14:textId="77777777" w:rsidR="000304F8" w:rsidRPr="0051371A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8520610" w14:textId="79715BA7" w:rsidR="000304F8" w:rsidRPr="0051371A" w:rsidRDefault="000304F8" w:rsidP="000304F8">
      <w:pPr>
        <w:tabs>
          <w:tab w:val="center" w:pos="6804"/>
        </w:tabs>
        <w:jc w:val="both"/>
      </w:pPr>
      <w:r w:rsidRPr="0051371A">
        <w:rPr>
          <w:rFonts w:ascii="Arial" w:hAnsi="Arial" w:cs="Arial"/>
          <w:i/>
          <w:iCs/>
        </w:rPr>
        <w:t>………………</w:t>
      </w:r>
      <w:r w:rsidR="000629E2">
        <w:rPr>
          <w:rFonts w:ascii="Arial" w:hAnsi="Arial" w:cs="Arial"/>
          <w:i/>
          <w:iCs/>
        </w:rPr>
        <w:t>………………</w:t>
      </w:r>
    </w:p>
    <w:p w14:paraId="1DBF3F6C" w14:textId="483A4462" w:rsidR="000304F8" w:rsidRPr="0051371A" w:rsidRDefault="000629E2" w:rsidP="000304F8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>Ing. Michaela Smrčková</w:t>
      </w:r>
      <w:r w:rsidR="00BB6711">
        <w:rPr>
          <w:rFonts w:ascii="Arial" w:hAnsi="Arial" w:cs="Arial"/>
        </w:rPr>
        <w:tab/>
      </w:r>
    </w:p>
    <w:p w14:paraId="4CF0E122" w14:textId="65BDD891" w:rsidR="000304F8" w:rsidRPr="0051371A" w:rsidRDefault="000629E2" w:rsidP="000304F8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vedoucí oddělení územního </w:t>
      </w:r>
      <w:r w:rsidR="00BB6711">
        <w:rPr>
          <w:rFonts w:ascii="Arial" w:hAnsi="Arial" w:cs="Arial"/>
        </w:rPr>
        <w:tab/>
      </w:r>
    </w:p>
    <w:p w14:paraId="4FF9B975" w14:textId="57F845F6" w:rsidR="000304F8" w:rsidRPr="0051371A" w:rsidRDefault="000629E2" w:rsidP="000304F8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>a strategického plánování</w:t>
      </w:r>
      <w:r w:rsidR="000304F8" w:rsidRPr="0051371A">
        <w:rPr>
          <w:rFonts w:ascii="Arial" w:hAnsi="Arial" w:cs="Arial"/>
        </w:rPr>
        <w:tab/>
      </w:r>
      <w:r w:rsidR="000304F8" w:rsidRPr="0051371A">
        <w:rPr>
          <w:rFonts w:ascii="Arial" w:hAnsi="Arial" w:cs="Arial"/>
        </w:rPr>
        <w:tab/>
      </w:r>
      <w:r w:rsidR="000304F8" w:rsidRPr="0051371A">
        <w:rPr>
          <w:rFonts w:ascii="Arial" w:hAnsi="Arial" w:cs="Arial"/>
        </w:rPr>
        <w:tab/>
      </w:r>
      <w:r w:rsidR="000304F8" w:rsidRPr="0051371A">
        <w:rPr>
          <w:rFonts w:ascii="Arial" w:hAnsi="Arial" w:cs="Arial"/>
        </w:rPr>
        <w:tab/>
      </w:r>
    </w:p>
    <w:p w14:paraId="3A4C8AC1" w14:textId="77777777" w:rsidR="000304F8" w:rsidRPr="0051371A" w:rsidRDefault="000304F8" w:rsidP="000304F8">
      <w:pPr>
        <w:tabs>
          <w:tab w:val="center" w:pos="6804"/>
        </w:tabs>
        <w:rPr>
          <w:rFonts w:ascii="Arial" w:hAnsi="Arial" w:cs="Arial"/>
        </w:rPr>
      </w:pPr>
    </w:p>
    <w:p w14:paraId="2573F25F" w14:textId="77777777" w:rsidR="000304F8" w:rsidRPr="0051371A" w:rsidRDefault="000304F8" w:rsidP="000304F8">
      <w:pPr>
        <w:tabs>
          <w:tab w:val="center" w:pos="6804"/>
        </w:tabs>
        <w:rPr>
          <w:rFonts w:ascii="Arial" w:hAnsi="Arial" w:cs="Arial"/>
        </w:rPr>
      </w:pPr>
    </w:p>
    <w:p w14:paraId="6C25DB55" w14:textId="77777777" w:rsidR="000304F8" w:rsidRDefault="000304F8" w:rsidP="000304F8">
      <w:pPr>
        <w:tabs>
          <w:tab w:val="center" w:pos="6804"/>
        </w:tabs>
        <w:rPr>
          <w:rFonts w:ascii="Arial" w:hAnsi="Arial" w:cs="Arial"/>
        </w:rPr>
      </w:pPr>
    </w:p>
    <w:p w14:paraId="4CF9E59A" w14:textId="77777777" w:rsidR="00BB6711" w:rsidRDefault="00BB6711" w:rsidP="000304F8">
      <w:pPr>
        <w:tabs>
          <w:tab w:val="center" w:pos="6804"/>
        </w:tabs>
        <w:rPr>
          <w:rFonts w:ascii="Arial" w:hAnsi="Arial" w:cs="Arial"/>
        </w:rPr>
      </w:pPr>
    </w:p>
    <w:p w14:paraId="563B8447" w14:textId="77777777" w:rsidR="00B47801" w:rsidRDefault="00B47801" w:rsidP="000304F8">
      <w:pPr>
        <w:tabs>
          <w:tab w:val="center" w:pos="6804"/>
        </w:tabs>
        <w:rPr>
          <w:rFonts w:ascii="Arial" w:hAnsi="Arial" w:cs="Arial"/>
        </w:rPr>
      </w:pPr>
    </w:p>
    <w:p w14:paraId="035C4E42" w14:textId="77777777" w:rsidR="000304F8" w:rsidRDefault="000304F8" w:rsidP="000304F8">
      <w:pPr>
        <w:tabs>
          <w:tab w:val="center" w:pos="6804"/>
        </w:tabs>
        <w:rPr>
          <w:rFonts w:ascii="Arial" w:hAnsi="Arial" w:cs="Arial"/>
        </w:rPr>
      </w:pPr>
    </w:p>
    <w:p w14:paraId="0732EF8E" w14:textId="7C45F66A" w:rsidR="000304F8" w:rsidRDefault="000629E2" w:rsidP="000304F8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304F8">
        <w:rPr>
          <w:rFonts w:ascii="Arial" w:hAnsi="Arial" w:cs="Arial"/>
        </w:rPr>
        <w:t>Za věcnou správnost: Ing.</w:t>
      </w:r>
      <w:r>
        <w:rPr>
          <w:rFonts w:ascii="Arial" w:hAnsi="Arial" w:cs="Arial"/>
        </w:rPr>
        <w:t xml:space="preserve"> Michaela Smrčková</w:t>
      </w:r>
    </w:p>
    <w:p w14:paraId="0D7FB1BE" w14:textId="42BB3BD3" w:rsidR="000629E2" w:rsidRPr="0051371A" w:rsidRDefault="000304F8" w:rsidP="000629E2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Odd. funkce: </w:t>
      </w:r>
      <w:r w:rsidR="000629E2">
        <w:rPr>
          <w:rFonts w:ascii="Arial" w:hAnsi="Arial" w:cs="Arial"/>
        </w:rPr>
        <w:t xml:space="preserve">vedoucí oddělení územního </w:t>
      </w:r>
      <w:r w:rsidR="000629E2">
        <w:rPr>
          <w:rFonts w:ascii="Arial" w:hAnsi="Arial" w:cs="Arial"/>
        </w:rPr>
        <w:tab/>
      </w:r>
    </w:p>
    <w:p w14:paraId="481CC931" w14:textId="75FF2D66" w:rsidR="000304F8" w:rsidRDefault="000629E2" w:rsidP="000629E2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a strategického plánování</w:t>
      </w:r>
    </w:p>
    <w:p w14:paraId="135F35E5" w14:textId="77777777" w:rsidR="000304F8" w:rsidRDefault="000304F8" w:rsidP="000304F8">
      <w:pPr>
        <w:tabs>
          <w:tab w:val="center" w:pos="6804"/>
        </w:tabs>
        <w:rPr>
          <w:rFonts w:ascii="Arial" w:hAnsi="Arial" w:cs="Arial"/>
        </w:rPr>
      </w:pPr>
    </w:p>
    <w:p w14:paraId="44EA2381" w14:textId="68CF6588" w:rsidR="006E70E5" w:rsidRDefault="006E70E5">
      <w:pPr>
        <w:rPr>
          <w:rFonts w:ascii="Arial" w:hAnsi="Arial" w:cs="Arial"/>
        </w:rPr>
      </w:pPr>
    </w:p>
    <w:sectPr w:rsidR="006E70E5" w:rsidSect="002B7F67">
      <w:footerReference w:type="default" r:id="rId12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3B3A8" w14:textId="77777777" w:rsidR="00A878F9" w:rsidRDefault="00A878F9" w:rsidP="002B7F67">
      <w:r>
        <w:separator/>
      </w:r>
    </w:p>
  </w:endnote>
  <w:endnote w:type="continuationSeparator" w:id="0">
    <w:p w14:paraId="690251C3" w14:textId="77777777" w:rsidR="00A878F9" w:rsidRDefault="00A878F9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D1E01" w14:textId="1B0D69DF" w:rsidR="006E70E5" w:rsidRDefault="006E70E5">
    <w:pPr>
      <w:pStyle w:val="Zpat"/>
      <w:jc w:val="center"/>
    </w:pPr>
  </w:p>
  <w:p w14:paraId="27E200B1" w14:textId="77777777" w:rsidR="006E70E5" w:rsidRDefault="006E70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7EDD3" w14:textId="77777777" w:rsidR="00A878F9" w:rsidRDefault="00A878F9" w:rsidP="002B7F67">
      <w:r>
        <w:separator/>
      </w:r>
    </w:p>
  </w:footnote>
  <w:footnote w:type="continuationSeparator" w:id="0">
    <w:p w14:paraId="0BCEEA47" w14:textId="77777777" w:rsidR="00A878F9" w:rsidRDefault="00A878F9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05C"/>
    <w:multiLevelType w:val="hybridMultilevel"/>
    <w:tmpl w:val="6A44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92202E9"/>
    <w:multiLevelType w:val="hybridMultilevel"/>
    <w:tmpl w:val="7F4E45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7220C"/>
    <w:multiLevelType w:val="hybridMultilevel"/>
    <w:tmpl w:val="802A295E"/>
    <w:lvl w:ilvl="0" w:tplc="271474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DE6454"/>
    <w:multiLevelType w:val="hybridMultilevel"/>
    <w:tmpl w:val="96DE6C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55073"/>
    <w:multiLevelType w:val="hybridMultilevel"/>
    <w:tmpl w:val="641E3876"/>
    <w:lvl w:ilvl="0" w:tplc="4336DE30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 w15:restartNumberingAfterBreak="0">
    <w:nsid w:val="36EE06BD"/>
    <w:multiLevelType w:val="hybridMultilevel"/>
    <w:tmpl w:val="6D802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24288"/>
    <w:multiLevelType w:val="hybridMultilevel"/>
    <w:tmpl w:val="90DE24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867B8"/>
    <w:multiLevelType w:val="hybridMultilevel"/>
    <w:tmpl w:val="B5FE6B78"/>
    <w:lvl w:ilvl="0" w:tplc="040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2720B"/>
    <w:multiLevelType w:val="hybridMultilevel"/>
    <w:tmpl w:val="0AF83612"/>
    <w:lvl w:ilvl="0" w:tplc="E314180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5A6FDA"/>
    <w:multiLevelType w:val="hybridMultilevel"/>
    <w:tmpl w:val="5810B10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533EE"/>
    <w:multiLevelType w:val="hybridMultilevel"/>
    <w:tmpl w:val="D8CC8566"/>
    <w:lvl w:ilvl="0" w:tplc="C39A7166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 w15:restartNumberingAfterBreak="0">
    <w:nsid w:val="5D861B3D"/>
    <w:multiLevelType w:val="hybridMultilevel"/>
    <w:tmpl w:val="6A1E9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61E9F"/>
    <w:multiLevelType w:val="hybridMultilevel"/>
    <w:tmpl w:val="EDD48D2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6BA15A0C"/>
    <w:multiLevelType w:val="hybridMultilevel"/>
    <w:tmpl w:val="3D4AA4EA"/>
    <w:lvl w:ilvl="0" w:tplc="4820462A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3" w15:restartNumberingAfterBreak="0">
    <w:nsid w:val="6F5A299B"/>
    <w:multiLevelType w:val="hybridMultilevel"/>
    <w:tmpl w:val="1C1CCDA4"/>
    <w:lvl w:ilvl="0" w:tplc="076E76C0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4" w15:restartNumberingAfterBreak="0">
    <w:nsid w:val="6F945E4D"/>
    <w:multiLevelType w:val="hybridMultilevel"/>
    <w:tmpl w:val="A66C07E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B2327"/>
    <w:multiLevelType w:val="hybridMultilevel"/>
    <w:tmpl w:val="11EAB6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A4B71A8"/>
    <w:multiLevelType w:val="hybridMultilevel"/>
    <w:tmpl w:val="EC809220"/>
    <w:lvl w:ilvl="0" w:tplc="BA84DBCE">
      <w:start w:val="9"/>
      <w:numFmt w:val="decimal"/>
      <w:lvlText w:val="%1)"/>
      <w:lvlJc w:val="left"/>
      <w:pPr>
        <w:ind w:left="7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1" w:hanging="360"/>
      </w:pPr>
    </w:lvl>
    <w:lvl w:ilvl="2" w:tplc="0405001B" w:tentative="1">
      <w:start w:val="1"/>
      <w:numFmt w:val="lowerRoman"/>
      <w:lvlText w:val="%3."/>
      <w:lvlJc w:val="right"/>
      <w:pPr>
        <w:ind w:left="2171" w:hanging="180"/>
      </w:pPr>
    </w:lvl>
    <w:lvl w:ilvl="3" w:tplc="0405000F" w:tentative="1">
      <w:start w:val="1"/>
      <w:numFmt w:val="decimal"/>
      <w:lvlText w:val="%4."/>
      <w:lvlJc w:val="left"/>
      <w:pPr>
        <w:ind w:left="2891" w:hanging="360"/>
      </w:pPr>
    </w:lvl>
    <w:lvl w:ilvl="4" w:tplc="04050019" w:tentative="1">
      <w:start w:val="1"/>
      <w:numFmt w:val="lowerLetter"/>
      <w:lvlText w:val="%5."/>
      <w:lvlJc w:val="left"/>
      <w:pPr>
        <w:ind w:left="3611" w:hanging="360"/>
      </w:pPr>
    </w:lvl>
    <w:lvl w:ilvl="5" w:tplc="0405001B" w:tentative="1">
      <w:start w:val="1"/>
      <w:numFmt w:val="lowerRoman"/>
      <w:lvlText w:val="%6."/>
      <w:lvlJc w:val="right"/>
      <w:pPr>
        <w:ind w:left="4331" w:hanging="180"/>
      </w:pPr>
    </w:lvl>
    <w:lvl w:ilvl="6" w:tplc="0405000F" w:tentative="1">
      <w:start w:val="1"/>
      <w:numFmt w:val="decimal"/>
      <w:lvlText w:val="%7."/>
      <w:lvlJc w:val="left"/>
      <w:pPr>
        <w:ind w:left="5051" w:hanging="360"/>
      </w:pPr>
    </w:lvl>
    <w:lvl w:ilvl="7" w:tplc="04050019" w:tentative="1">
      <w:start w:val="1"/>
      <w:numFmt w:val="lowerLetter"/>
      <w:lvlText w:val="%8."/>
      <w:lvlJc w:val="left"/>
      <w:pPr>
        <w:ind w:left="5771" w:hanging="360"/>
      </w:pPr>
    </w:lvl>
    <w:lvl w:ilvl="8" w:tplc="040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9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7"/>
  </w:num>
  <w:num w:numId="5">
    <w:abstractNumId w:val="5"/>
  </w:num>
  <w:num w:numId="6">
    <w:abstractNumId w:val="0"/>
  </w:num>
  <w:num w:numId="7">
    <w:abstractNumId w:val="12"/>
  </w:num>
  <w:num w:numId="8">
    <w:abstractNumId w:val="15"/>
  </w:num>
  <w:num w:numId="9">
    <w:abstractNumId w:val="26"/>
  </w:num>
  <w:num w:numId="10">
    <w:abstractNumId w:val="29"/>
  </w:num>
  <w:num w:numId="11">
    <w:abstractNumId w:val="16"/>
  </w:num>
  <w:num w:numId="12">
    <w:abstractNumId w:val="25"/>
  </w:num>
  <w:num w:numId="13">
    <w:abstractNumId w:val="3"/>
  </w:num>
  <w:num w:numId="14">
    <w:abstractNumId w:val="18"/>
  </w:num>
  <w:num w:numId="15">
    <w:abstractNumId w:val="24"/>
  </w:num>
  <w:num w:numId="16">
    <w:abstractNumId w:val="7"/>
  </w:num>
  <w:num w:numId="17">
    <w:abstractNumId w:val="6"/>
  </w:num>
  <w:num w:numId="18">
    <w:abstractNumId w:val="20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1"/>
  </w:num>
  <w:num w:numId="22">
    <w:abstractNumId w:val="22"/>
  </w:num>
  <w:num w:numId="23">
    <w:abstractNumId w:val="14"/>
  </w:num>
  <w:num w:numId="24">
    <w:abstractNumId w:val="8"/>
  </w:num>
  <w:num w:numId="25">
    <w:abstractNumId w:val="19"/>
  </w:num>
  <w:num w:numId="26">
    <w:abstractNumId w:val="23"/>
  </w:num>
  <w:num w:numId="27">
    <w:abstractNumId w:val="28"/>
  </w:num>
  <w:num w:numId="28">
    <w:abstractNumId w:val="11"/>
  </w:num>
  <w:num w:numId="29">
    <w:abstractNumId w:val="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04596"/>
    <w:rsid w:val="00020F12"/>
    <w:rsid w:val="000304F8"/>
    <w:rsid w:val="00036749"/>
    <w:rsid w:val="00040E53"/>
    <w:rsid w:val="000462D7"/>
    <w:rsid w:val="000629E2"/>
    <w:rsid w:val="00071F1D"/>
    <w:rsid w:val="00076B63"/>
    <w:rsid w:val="00077161"/>
    <w:rsid w:val="000B1F64"/>
    <w:rsid w:val="000D7232"/>
    <w:rsid w:val="000F659C"/>
    <w:rsid w:val="001235F4"/>
    <w:rsid w:val="00125009"/>
    <w:rsid w:val="00127BBB"/>
    <w:rsid w:val="00155ED0"/>
    <w:rsid w:val="00161CD1"/>
    <w:rsid w:val="001638D3"/>
    <w:rsid w:val="00171077"/>
    <w:rsid w:val="001749CA"/>
    <w:rsid w:val="001906C9"/>
    <w:rsid w:val="001D5A0A"/>
    <w:rsid w:val="001D7831"/>
    <w:rsid w:val="001F7A05"/>
    <w:rsid w:val="0020069F"/>
    <w:rsid w:val="00232A00"/>
    <w:rsid w:val="002424AA"/>
    <w:rsid w:val="00242896"/>
    <w:rsid w:val="002432AB"/>
    <w:rsid w:val="00246463"/>
    <w:rsid w:val="00255DD5"/>
    <w:rsid w:val="00290410"/>
    <w:rsid w:val="0029144B"/>
    <w:rsid w:val="002A250F"/>
    <w:rsid w:val="002A2730"/>
    <w:rsid w:val="002B0346"/>
    <w:rsid w:val="002B7F67"/>
    <w:rsid w:val="002E7AE1"/>
    <w:rsid w:val="003053B5"/>
    <w:rsid w:val="00306439"/>
    <w:rsid w:val="00307883"/>
    <w:rsid w:val="00324A09"/>
    <w:rsid w:val="00326017"/>
    <w:rsid w:val="003410D0"/>
    <w:rsid w:val="00344F1D"/>
    <w:rsid w:val="00366B09"/>
    <w:rsid w:val="003832E4"/>
    <w:rsid w:val="00386ED0"/>
    <w:rsid w:val="0039204C"/>
    <w:rsid w:val="003F47C5"/>
    <w:rsid w:val="003F52CB"/>
    <w:rsid w:val="0040298A"/>
    <w:rsid w:val="0040653F"/>
    <w:rsid w:val="0042132A"/>
    <w:rsid w:val="00427195"/>
    <w:rsid w:val="004279F6"/>
    <w:rsid w:val="00430AAD"/>
    <w:rsid w:val="00432895"/>
    <w:rsid w:val="004331DE"/>
    <w:rsid w:val="00433BCB"/>
    <w:rsid w:val="00447186"/>
    <w:rsid w:val="00456985"/>
    <w:rsid w:val="00462CA4"/>
    <w:rsid w:val="0047014F"/>
    <w:rsid w:val="004721F5"/>
    <w:rsid w:val="004A5F8E"/>
    <w:rsid w:val="004A71AD"/>
    <w:rsid w:val="004C4AE4"/>
    <w:rsid w:val="004C5751"/>
    <w:rsid w:val="004D02A5"/>
    <w:rsid w:val="004E536B"/>
    <w:rsid w:val="004F4116"/>
    <w:rsid w:val="0051371A"/>
    <w:rsid w:val="00517AA8"/>
    <w:rsid w:val="0052088C"/>
    <w:rsid w:val="0054070B"/>
    <w:rsid w:val="00552120"/>
    <w:rsid w:val="00562435"/>
    <w:rsid w:val="00566A66"/>
    <w:rsid w:val="00582AD6"/>
    <w:rsid w:val="00583C95"/>
    <w:rsid w:val="00585545"/>
    <w:rsid w:val="00595DC6"/>
    <w:rsid w:val="00596E81"/>
    <w:rsid w:val="005B2013"/>
    <w:rsid w:val="005C2B18"/>
    <w:rsid w:val="005D0634"/>
    <w:rsid w:val="005F146C"/>
    <w:rsid w:val="00622599"/>
    <w:rsid w:val="00624C03"/>
    <w:rsid w:val="006376A9"/>
    <w:rsid w:val="006421A7"/>
    <w:rsid w:val="0064391A"/>
    <w:rsid w:val="00663E67"/>
    <w:rsid w:val="00675957"/>
    <w:rsid w:val="00675AA3"/>
    <w:rsid w:val="006818BA"/>
    <w:rsid w:val="006A1163"/>
    <w:rsid w:val="006D2844"/>
    <w:rsid w:val="006E70E5"/>
    <w:rsid w:val="006F04A9"/>
    <w:rsid w:val="006F66BC"/>
    <w:rsid w:val="0070222A"/>
    <w:rsid w:val="0070697A"/>
    <w:rsid w:val="007353D1"/>
    <w:rsid w:val="007363F1"/>
    <w:rsid w:val="00742F8C"/>
    <w:rsid w:val="007557B0"/>
    <w:rsid w:val="007633FA"/>
    <w:rsid w:val="00786A2B"/>
    <w:rsid w:val="00791BB3"/>
    <w:rsid w:val="00795630"/>
    <w:rsid w:val="007B29F5"/>
    <w:rsid w:val="007D01B0"/>
    <w:rsid w:val="007D1C2F"/>
    <w:rsid w:val="007E7056"/>
    <w:rsid w:val="007F13CB"/>
    <w:rsid w:val="007F35EB"/>
    <w:rsid w:val="007F729F"/>
    <w:rsid w:val="00800DD2"/>
    <w:rsid w:val="008046A3"/>
    <w:rsid w:val="00807C0B"/>
    <w:rsid w:val="00810316"/>
    <w:rsid w:val="00817839"/>
    <w:rsid w:val="00824F8B"/>
    <w:rsid w:val="00831619"/>
    <w:rsid w:val="00831DDF"/>
    <w:rsid w:val="00831EDC"/>
    <w:rsid w:val="00837A89"/>
    <w:rsid w:val="00837B2B"/>
    <w:rsid w:val="00852590"/>
    <w:rsid w:val="00860C4F"/>
    <w:rsid w:val="008964DB"/>
    <w:rsid w:val="008B39B8"/>
    <w:rsid w:val="008B6CB3"/>
    <w:rsid w:val="008C46A4"/>
    <w:rsid w:val="008D72BA"/>
    <w:rsid w:val="008F37D2"/>
    <w:rsid w:val="00912B05"/>
    <w:rsid w:val="009310AC"/>
    <w:rsid w:val="00931405"/>
    <w:rsid w:val="009331E5"/>
    <w:rsid w:val="00933E8B"/>
    <w:rsid w:val="00937B51"/>
    <w:rsid w:val="00947A5F"/>
    <w:rsid w:val="00947C1E"/>
    <w:rsid w:val="00955F43"/>
    <w:rsid w:val="00985FE0"/>
    <w:rsid w:val="009872A9"/>
    <w:rsid w:val="00987F60"/>
    <w:rsid w:val="0099074F"/>
    <w:rsid w:val="009A503D"/>
    <w:rsid w:val="009A5BF8"/>
    <w:rsid w:val="009B46F1"/>
    <w:rsid w:val="009D0BD6"/>
    <w:rsid w:val="009F69ED"/>
    <w:rsid w:val="00A16E9D"/>
    <w:rsid w:val="00A21149"/>
    <w:rsid w:val="00A2559F"/>
    <w:rsid w:val="00A45934"/>
    <w:rsid w:val="00A51C73"/>
    <w:rsid w:val="00A735E1"/>
    <w:rsid w:val="00A75CFC"/>
    <w:rsid w:val="00A76247"/>
    <w:rsid w:val="00A81F1B"/>
    <w:rsid w:val="00A81F75"/>
    <w:rsid w:val="00A852B8"/>
    <w:rsid w:val="00A87623"/>
    <w:rsid w:val="00A878F9"/>
    <w:rsid w:val="00A91B25"/>
    <w:rsid w:val="00A97DDE"/>
    <w:rsid w:val="00AA1672"/>
    <w:rsid w:val="00AC1CDE"/>
    <w:rsid w:val="00AC35FA"/>
    <w:rsid w:val="00AC537D"/>
    <w:rsid w:val="00AD230C"/>
    <w:rsid w:val="00AD7D66"/>
    <w:rsid w:val="00AE6A98"/>
    <w:rsid w:val="00AF4ED0"/>
    <w:rsid w:val="00B3317A"/>
    <w:rsid w:val="00B437CF"/>
    <w:rsid w:val="00B47801"/>
    <w:rsid w:val="00B5257C"/>
    <w:rsid w:val="00B57C59"/>
    <w:rsid w:val="00B82675"/>
    <w:rsid w:val="00BA12AD"/>
    <w:rsid w:val="00BA16CF"/>
    <w:rsid w:val="00BA4781"/>
    <w:rsid w:val="00BB2F72"/>
    <w:rsid w:val="00BB6711"/>
    <w:rsid w:val="00BC7EC8"/>
    <w:rsid w:val="00C03C2A"/>
    <w:rsid w:val="00C176E2"/>
    <w:rsid w:val="00C2469A"/>
    <w:rsid w:val="00C46CB8"/>
    <w:rsid w:val="00C70D59"/>
    <w:rsid w:val="00C759D7"/>
    <w:rsid w:val="00C76225"/>
    <w:rsid w:val="00CB02ED"/>
    <w:rsid w:val="00CB15AC"/>
    <w:rsid w:val="00CC14DE"/>
    <w:rsid w:val="00CD3246"/>
    <w:rsid w:val="00CF4102"/>
    <w:rsid w:val="00D07FAC"/>
    <w:rsid w:val="00D3417C"/>
    <w:rsid w:val="00D43B74"/>
    <w:rsid w:val="00D5681A"/>
    <w:rsid w:val="00D720FB"/>
    <w:rsid w:val="00D871C1"/>
    <w:rsid w:val="00D8721A"/>
    <w:rsid w:val="00DB525A"/>
    <w:rsid w:val="00DB5C6F"/>
    <w:rsid w:val="00DB605D"/>
    <w:rsid w:val="00DC5121"/>
    <w:rsid w:val="00DD28B6"/>
    <w:rsid w:val="00DD2FEE"/>
    <w:rsid w:val="00DD53B9"/>
    <w:rsid w:val="00E126A1"/>
    <w:rsid w:val="00E13245"/>
    <w:rsid w:val="00E21B96"/>
    <w:rsid w:val="00E2520D"/>
    <w:rsid w:val="00E31FA0"/>
    <w:rsid w:val="00E63582"/>
    <w:rsid w:val="00E64A86"/>
    <w:rsid w:val="00E72F1A"/>
    <w:rsid w:val="00E806C1"/>
    <w:rsid w:val="00E906C9"/>
    <w:rsid w:val="00EA0F2E"/>
    <w:rsid w:val="00EA4A3B"/>
    <w:rsid w:val="00EB5C5C"/>
    <w:rsid w:val="00ED1AC1"/>
    <w:rsid w:val="00EE259F"/>
    <w:rsid w:val="00EF3D65"/>
    <w:rsid w:val="00EF4B4B"/>
    <w:rsid w:val="00EF6728"/>
    <w:rsid w:val="00F1638F"/>
    <w:rsid w:val="00F4029D"/>
    <w:rsid w:val="00F534B8"/>
    <w:rsid w:val="00F55014"/>
    <w:rsid w:val="00F557AA"/>
    <w:rsid w:val="00F771DF"/>
    <w:rsid w:val="00F77867"/>
    <w:rsid w:val="00F8021D"/>
    <w:rsid w:val="00F9451A"/>
    <w:rsid w:val="00FA555A"/>
    <w:rsid w:val="00FA7A1C"/>
    <w:rsid w:val="00FB5063"/>
    <w:rsid w:val="00FD0F49"/>
    <w:rsid w:val="00FD56F7"/>
    <w:rsid w:val="00FF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4CFB0"/>
  <w15:docId w15:val="{17E5647F-603C-4675-B35C-3C1DE19E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0E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24A09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D0BD6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040E5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66B09"/>
    <w:rPr>
      <w:rFonts w:ascii="Arial" w:eastAsiaTheme="minorHAnsi" w:hAnsi="Arial"/>
      <w:i/>
      <w:color w:val="0070C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66B09"/>
    <w:rPr>
      <w:rFonts w:ascii="Arial" w:eastAsiaTheme="minorHAnsi" w:hAnsi="Arial"/>
      <w:i/>
      <w:color w:val="0070C0"/>
      <w:szCs w:val="21"/>
      <w:lang w:eastAsia="en-US"/>
    </w:rPr>
  </w:style>
  <w:style w:type="character" w:customStyle="1" w:styleId="data1">
    <w:name w:val="data1"/>
    <w:basedOn w:val="Standardnpsmoodstavce"/>
    <w:rsid w:val="00582AD6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ypta@mestojablonec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07BB48-C382-4D93-AF00-3A83CB51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1033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7116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Šárka Rulcová</cp:lastModifiedBy>
  <cp:revision>6</cp:revision>
  <cp:lastPrinted>2019-07-25T10:43:00Z</cp:lastPrinted>
  <dcterms:created xsi:type="dcterms:W3CDTF">2020-03-27T08:22:00Z</dcterms:created>
  <dcterms:modified xsi:type="dcterms:W3CDTF">2020-04-17T10:24:00Z</dcterms:modified>
</cp:coreProperties>
</file>