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5292" w14:textId="629E143A" w:rsidR="00CA24BB" w:rsidRPr="00CA24BB" w:rsidRDefault="00CA24BB" w:rsidP="00CA24BB">
      <w:pPr>
        <w:spacing w:after="60" w:line="260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A24BB"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="00FE2372">
        <w:rPr>
          <w:rFonts w:ascii="Times New Roman" w:eastAsia="Arial" w:hAnsi="Times New Roman" w:cs="Times New Roman"/>
          <w:b/>
          <w:bCs/>
          <w:sz w:val="24"/>
          <w:szCs w:val="24"/>
        </w:rPr>
        <w:t>ŘÍLOHA</w:t>
      </w:r>
      <w:r w:rsidRPr="00CA24B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č. 2</w:t>
      </w:r>
    </w:p>
    <w:p w14:paraId="141B5A06" w14:textId="77777777" w:rsidR="00CA24BB" w:rsidRDefault="00CA24BB" w:rsidP="00CA24BB">
      <w:pPr>
        <w:spacing w:after="60" w:line="260" w:lineRule="atLeast"/>
        <w:rPr>
          <w:rFonts w:ascii="Georgia" w:eastAsia="Arial" w:hAnsi="Georgia" w:cs="Times New Roman"/>
          <w:sz w:val="20"/>
          <w:szCs w:val="20"/>
        </w:rPr>
      </w:pPr>
    </w:p>
    <w:p w14:paraId="78594762" w14:textId="0982EE42" w:rsidR="00CA24BB" w:rsidRDefault="00CA24BB" w:rsidP="00CA24BB">
      <w:pPr>
        <w:spacing w:after="60" w:line="260" w:lineRule="atLeast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A24BB">
        <w:rPr>
          <w:rFonts w:ascii="Times New Roman" w:eastAsia="Arial" w:hAnsi="Times New Roman" w:cs="Times New Roman"/>
          <w:b/>
          <w:bCs/>
          <w:sz w:val="24"/>
          <w:szCs w:val="24"/>
        </w:rPr>
        <w:t>Strukturovaný rozpočet</w:t>
      </w:r>
      <w:r w:rsidR="0025163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(převzatý z nabídky pro Českou rozvojovou agenturu)</w:t>
      </w:r>
    </w:p>
    <w:p w14:paraId="02E1B13F" w14:textId="77777777" w:rsidR="0025163C" w:rsidRDefault="0025163C" w:rsidP="00CA24BB">
      <w:pPr>
        <w:spacing w:after="60" w:line="260" w:lineRule="atLeast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BBC0A31" w14:textId="77777777" w:rsidR="003F49EA" w:rsidRDefault="003F49EA" w:rsidP="00CA24BB">
      <w:pPr>
        <w:spacing w:after="60" w:line="260" w:lineRule="atLeast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283FA31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Arial"/>
          <w:sz w:val="20"/>
          <w:szCs w:val="20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602"/>
        <w:gridCol w:w="2225"/>
        <w:gridCol w:w="1831"/>
        <w:gridCol w:w="2404"/>
      </w:tblGrid>
      <w:tr w:rsidR="00CA24BB" w:rsidRPr="00CA24BB" w14:paraId="329C02E7" w14:textId="77777777" w:rsidTr="003F4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544DCA25" w14:textId="3864FE47" w:rsidR="00CA24BB" w:rsidRPr="00CA24BB" w:rsidRDefault="00CA24BB" w:rsidP="003F49EA">
            <w:pPr>
              <w:spacing w:after="60" w:line="260" w:lineRule="atLeast"/>
              <w:jc w:val="center"/>
              <w:rPr>
                <w:rFonts w:eastAsia="Arial" w:cs="Times New Roman"/>
              </w:rPr>
            </w:pPr>
            <w:proofErr w:type="spellStart"/>
            <w:r w:rsidRPr="00CA24BB">
              <w:rPr>
                <w:rFonts w:eastAsia="Arial" w:cs="Times New Roman"/>
              </w:rPr>
              <w:t>Celková</w:t>
            </w:r>
            <w:proofErr w:type="spellEnd"/>
            <w:r w:rsidRPr="00CA24BB">
              <w:rPr>
                <w:rFonts w:eastAsia="Arial" w:cs="Times New Roman"/>
              </w:rPr>
              <w:t xml:space="preserve"> </w:t>
            </w:r>
            <w:proofErr w:type="spellStart"/>
            <w:r w:rsidRPr="00CA24BB">
              <w:rPr>
                <w:rFonts w:eastAsia="Arial" w:cs="Times New Roman"/>
              </w:rPr>
              <w:t>cena</w:t>
            </w:r>
            <w:proofErr w:type="spellEnd"/>
            <w:r w:rsidRPr="00CA24BB">
              <w:rPr>
                <w:rFonts w:eastAsia="Arial" w:cs="Times New Roman"/>
              </w:rPr>
              <w:t xml:space="preserve"> bez DPH</w:t>
            </w:r>
          </w:p>
        </w:tc>
        <w:tc>
          <w:tcPr>
            <w:tcW w:w="2225" w:type="dxa"/>
          </w:tcPr>
          <w:p w14:paraId="4750DA16" w14:textId="77777777" w:rsidR="00CA24BB" w:rsidRPr="00CA24BB" w:rsidRDefault="00CA24BB" w:rsidP="003F49EA">
            <w:pPr>
              <w:spacing w:after="60"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proofErr w:type="spellStart"/>
            <w:r w:rsidRPr="00CA24BB">
              <w:rPr>
                <w:rFonts w:eastAsia="Arial" w:cs="Times New Roman"/>
              </w:rPr>
              <w:t>Sazba</w:t>
            </w:r>
            <w:proofErr w:type="spellEnd"/>
            <w:r w:rsidRPr="00CA24BB">
              <w:rPr>
                <w:rFonts w:eastAsia="Arial" w:cs="Times New Roman"/>
              </w:rPr>
              <w:t xml:space="preserve"> DPH (%)</w:t>
            </w:r>
          </w:p>
        </w:tc>
        <w:tc>
          <w:tcPr>
            <w:tcW w:w="1831" w:type="dxa"/>
          </w:tcPr>
          <w:p w14:paraId="03CB665F" w14:textId="77777777" w:rsidR="00CA24BB" w:rsidRPr="00CA24BB" w:rsidRDefault="00CA24BB" w:rsidP="003F49EA">
            <w:pPr>
              <w:spacing w:after="60"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proofErr w:type="spellStart"/>
            <w:r w:rsidRPr="00CA24BB">
              <w:rPr>
                <w:rFonts w:eastAsia="Arial" w:cs="Times New Roman"/>
              </w:rPr>
              <w:t>Výše</w:t>
            </w:r>
            <w:proofErr w:type="spellEnd"/>
            <w:r w:rsidRPr="00CA24BB">
              <w:rPr>
                <w:rFonts w:eastAsia="Arial" w:cs="Times New Roman"/>
              </w:rPr>
              <w:t xml:space="preserve"> DPH</w:t>
            </w:r>
          </w:p>
        </w:tc>
        <w:tc>
          <w:tcPr>
            <w:tcW w:w="2404" w:type="dxa"/>
          </w:tcPr>
          <w:p w14:paraId="2D22FEF7" w14:textId="157BAD9B" w:rsidR="00CA24BB" w:rsidRPr="00CA24BB" w:rsidRDefault="00CA24BB" w:rsidP="003F49EA">
            <w:pPr>
              <w:spacing w:after="60"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  <w:proofErr w:type="spellStart"/>
            <w:r w:rsidRPr="00CA24BB">
              <w:rPr>
                <w:rFonts w:eastAsia="Arial" w:cs="Times New Roman"/>
              </w:rPr>
              <w:t>Celková</w:t>
            </w:r>
            <w:proofErr w:type="spellEnd"/>
            <w:r w:rsidRPr="00CA24BB">
              <w:rPr>
                <w:rFonts w:eastAsia="Arial" w:cs="Times New Roman"/>
              </w:rPr>
              <w:t xml:space="preserve"> </w:t>
            </w:r>
            <w:proofErr w:type="spellStart"/>
            <w:r w:rsidRPr="00CA24BB">
              <w:rPr>
                <w:rFonts w:eastAsia="Arial" w:cs="Times New Roman"/>
              </w:rPr>
              <w:t>cena</w:t>
            </w:r>
            <w:proofErr w:type="spellEnd"/>
            <w:r w:rsidRPr="00CA24BB">
              <w:rPr>
                <w:rFonts w:eastAsia="Arial" w:cs="Times New Roman"/>
              </w:rPr>
              <w:t xml:space="preserve"> </w:t>
            </w:r>
            <w:proofErr w:type="spellStart"/>
            <w:r w:rsidRPr="00CA24BB">
              <w:rPr>
                <w:rFonts w:eastAsia="Arial" w:cs="Times New Roman"/>
              </w:rPr>
              <w:t>včetně</w:t>
            </w:r>
            <w:proofErr w:type="spellEnd"/>
            <w:r w:rsidRPr="00CA24BB">
              <w:rPr>
                <w:rFonts w:eastAsia="Arial" w:cs="Times New Roman"/>
              </w:rPr>
              <w:t xml:space="preserve"> DPH</w:t>
            </w:r>
          </w:p>
        </w:tc>
      </w:tr>
      <w:tr w:rsidR="00CA24BB" w:rsidRPr="00CA24BB" w14:paraId="531A27F6" w14:textId="77777777" w:rsidTr="003F4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26282219" w14:textId="77777777" w:rsidR="00CA24BB" w:rsidRPr="00CA24BB" w:rsidRDefault="00CA24BB" w:rsidP="00CA24BB">
            <w:pPr>
              <w:spacing w:after="60" w:line="260" w:lineRule="atLeast"/>
              <w:jc w:val="right"/>
              <w:rPr>
                <w:rFonts w:eastAsia="Arial" w:cs="Times New Roman"/>
              </w:rPr>
            </w:pPr>
            <w:r w:rsidRPr="00CA24BB">
              <w:rPr>
                <w:rFonts w:eastAsia="Arial" w:cs="Times New Roman"/>
              </w:rPr>
              <w:t xml:space="preserve">409 500 </w:t>
            </w:r>
            <w:proofErr w:type="spellStart"/>
            <w:r w:rsidRPr="00CA24BB">
              <w:rPr>
                <w:rFonts w:eastAsia="Arial" w:cs="Times New Roman"/>
              </w:rPr>
              <w:t>Kč</w:t>
            </w:r>
            <w:proofErr w:type="spellEnd"/>
          </w:p>
        </w:tc>
        <w:tc>
          <w:tcPr>
            <w:tcW w:w="2225" w:type="dxa"/>
          </w:tcPr>
          <w:p w14:paraId="6CB0EC2D" w14:textId="77777777" w:rsidR="00CA24BB" w:rsidRPr="00CA24BB" w:rsidRDefault="00CA24BB" w:rsidP="00CA24BB">
            <w:pPr>
              <w:spacing w:after="60"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  <w:lang w:val="en-US"/>
              </w:rPr>
            </w:pPr>
            <w:r w:rsidRPr="00CA24BB">
              <w:rPr>
                <w:rFonts w:eastAsia="Arial" w:cs="Times New Roman"/>
                <w:b/>
              </w:rPr>
              <w:t>21</w:t>
            </w:r>
            <w:r w:rsidRPr="00CA24BB">
              <w:rPr>
                <w:rFonts w:eastAsia="Arial" w:cs="Times New Roman"/>
                <w:b/>
                <w:lang w:val="en-US"/>
              </w:rPr>
              <w:t>%</w:t>
            </w:r>
          </w:p>
        </w:tc>
        <w:tc>
          <w:tcPr>
            <w:tcW w:w="1831" w:type="dxa"/>
          </w:tcPr>
          <w:p w14:paraId="5A61650B" w14:textId="77777777" w:rsidR="00CA24BB" w:rsidRPr="00CA24BB" w:rsidRDefault="00CA24BB" w:rsidP="00CA24BB">
            <w:pPr>
              <w:spacing w:after="60"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</w:rPr>
            </w:pPr>
            <w:r w:rsidRPr="00CA24BB">
              <w:rPr>
                <w:rFonts w:eastAsia="Arial" w:cs="Times New Roman"/>
                <w:b/>
              </w:rPr>
              <w:t xml:space="preserve">85 995 </w:t>
            </w:r>
            <w:proofErr w:type="spellStart"/>
            <w:r w:rsidRPr="00CA24BB">
              <w:rPr>
                <w:rFonts w:eastAsia="Arial" w:cs="Times New Roman"/>
                <w:b/>
              </w:rPr>
              <w:t>Kč</w:t>
            </w:r>
            <w:proofErr w:type="spellEnd"/>
          </w:p>
        </w:tc>
        <w:tc>
          <w:tcPr>
            <w:tcW w:w="2404" w:type="dxa"/>
          </w:tcPr>
          <w:p w14:paraId="656E4A02" w14:textId="77777777" w:rsidR="00CA24BB" w:rsidRPr="00CA24BB" w:rsidRDefault="00CA24BB" w:rsidP="00CA24BB">
            <w:pPr>
              <w:spacing w:after="60"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</w:rPr>
            </w:pPr>
            <w:r w:rsidRPr="00CA24BB">
              <w:rPr>
                <w:rFonts w:eastAsia="Arial" w:cs="Times New Roman"/>
                <w:b/>
              </w:rPr>
              <w:t xml:space="preserve">495 495 </w:t>
            </w:r>
            <w:proofErr w:type="spellStart"/>
            <w:r w:rsidRPr="00CA24BB">
              <w:rPr>
                <w:rFonts w:eastAsia="Arial" w:cs="Times New Roman"/>
                <w:b/>
              </w:rPr>
              <w:t>Kč</w:t>
            </w:r>
            <w:proofErr w:type="spellEnd"/>
          </w:p>
        </w:tc>
      </w:tr>
    </w:tbl>
    <w:p w14:paraId="2D7BDE29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Arial"/>
          <w:sz w:val="20"/>
          <w:szCs w:val="20"/>
        </w:rPr>
      </w:pPr>
    </w:p>
    <w:p w14:paraId="0406A3EA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Arial"/>
          <w:sz w:val="20"/>
          <w:szCs w:val="20"/>
        </w:rPr>
      </w:pPr>
    </w:p>
    <w:p w14:paraId="0DCAF365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Times New Roman"/>
          <w:sz w:val="20"/>
          <w:szCs w:val="20"/>
        </w:rPr>
      </w:pPr>
      <w:r w:rsidRPr="00CA24BB">
        <w:rPr>
          <w:rFonts w:ascii="Georgia" w:eastAsia="Arial" w:hAnsi="Georgia" w:cs="Times New Roman"/>
          <w:sz w:val="20"/>
          <w:szCs w:val="20"/>
        </w:rPr>
        <w:t>V tabulce níže dále dle požadavků poptávky přikládáme strukturovaný rozpočet projektu/zakázky.</w:t>
      </w:r>
    </w:p>
    <w:p w14:paraId="3DE823B0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0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516"/>
        <w:gridCol w:w="1752"/>
        <w:gridCol w:w="1752"/>
      </w:tblGrid>
      <w:tr w:rsidR="00CA24BB" w:rsidRPr="00CA24BB" w14:paraId="0E951EE3" w14:textId="77777777" w:rsidTr="00CA24BB">
        <w:trPr>
          <w:trHeight w:val="415"/>
        </w:trPr>
        <w:tc>
          <w:tcPr>
            <w:tcW w:w="1582" w:type="pct"/>
            <w:tcBorders>
              <w:top w:val="single" w:sz="4" w:space="0" w:color="DC6900"/>
              <w:left w:val="single" w:sz="4" w:space="0" w:color="DC6900"/>
              <w:bottom w:val="single" w:sz="4" w:space="0" w:color="DC6900"/>
              <w:right w:val="single" w:sz="4" w:space="0" w:color="FFFFFF"/>
            </w:tcBorders>
            <w:shd w:val="clear" w:color="auto" w:fill="DC690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DE10C" w14:textId="77777777" w:rsidR="00CA24BB" w:rsidRPr="00CA24BB" w:rsidRDefault="00CA24BB" w:rsidP="00CA24BB">
            <w:pPr>
              <w:spacing w:before="60" w:after="60" w:line="290" w:lineRule="atLeast"/>
              <w:jc w:val="center"/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  <w:t>Fáze</w:t>
            </w:r>
          </w:p>
        </w:tc>
        <w:tc>
          <w:tcPr>
            <w:tcW w:w="1032" w:type="pct"/>
            <w:tcBorders>
              <w:top w:val="single" w:sz="4" w:space="0" w:color="DC6900"/>
              <w:left w:val="single" w:sz="4" w:space="0" w:color="FFFFFF"/>
              <w:bottom w:val="single" w:sz="4" w:space="0" w:color="DC6900"/>
              <w:right w:val="single" w:sz="4" w:space="0" w:color="FFFFFF"/>
            </w:tcBorders>
            <w:shd w:val="clear" w:color="auto" w:fill="DC6900"/>
            <w:vAlign w:val="center"/>
          </w:tcPr>
          <w:p w14:paraId="629F2F1F" w14:textId="77777777" w:rsidR="00CA24BB" w:rsidRPr="00CA24BB" w:rsidRDefault="00CA24BB" w:rsidP="00CA24BB">
            <w:pPr>
              <w:spacing w:before="60" w:after="60" w:line="290" w:lineRule="atLeast"/>
              <w:jc w:val="center"/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  <w:t>Časová náročnost (počet hodin)</w:t>
            </w:r>
          </w:p>
        </w:tc>
        <w:tc>
          <w:tcPr>
            <w:tcW w:w="1193" w:type="pct"/>
            <w:tcBorders>
              <w:top w:val="single" w:sz="4" w:space="0" w:color="DC6900"/>
              <w:left w:val="single" w:sz="4" w:space="0" w:color="FFFFFF"/>
              <w:bottom w:val="single" w:sz="4" w:space="0" w:color="DC6900"/>
              <w:right w:val="single" w:sz="4" w:space="0" w:color="FFFFFF"/>
            </w:tcBorders>
            <w:shd w:val="clear" w:color="auto" w:fill="DC6900"/>
          </w:tcPr>
          <w:p w14:paraId="0FDFA715" w14:textId="77777777" w:rsidR="00CA24BB" w:rsidRPr="00CA24BB" w:rsidRDefault="00CA24BB" w:rsidP="00CA24BB">
            <w:pPr>
              <w:spacing w:before="60" w:after="60" w:line="290" w:lineRule="atLeast"/>
              <w:jc w:val="center"/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</w:pPr>
          </w:p>
          <w:p w14:paraId="12199CE9" w14:textId="77777777" w:rsidR="00CA24BB" w:rsidRPr="00CA24BB" w:rsidRDefault="00CA24BB" w:rsidP="00CA24BB">
            <w:pPr>
              <w:spacing w:before="60" w:after="60" w:line="290" w:lineRule="atLeast"/>
              <w:jc w:val="center"/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193" w:type="pct"/>
            <w:tcBorders>
              <w:top w:val="single" w:sz="4" w:space="0" w:color="DC6900"/>
              <w:left w:val="single" w:sz="4" w:space="0" w:color="FFFFFF"/>
              <w:bottom w:val="single" w:sz="4" w:space="0" w:color="DC6900"/>
              <w:right w:val="single" w:sz="4" w:space="0" w:color="FFFFFF"/>
            </w:tcBorders>
            <w:shd w:val="clear" w:color="auto" w:fill="DC690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546AC" w14:textId="77777777" w:rsidR="00CA24BB" w:rsidRPr="00CA24BB" w:rsidRDefault="00CA24BB" w:rsidP="00CA24BB">
            <w:pPr>
              <w:spacing w:before="60" w:after="60" w:line="290" w:lineRule="atLeast"/>
              <w:jc w:val="center"/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FFFFFF"/>
                <w:sz w:val="20"/>
                <w:szCs w:val="20"/>
                <w:lang w:eastAsia="cs-CZ"/>
              </w:rPr>
              <w:t>Cena včetně DPH</w:t>
            </w:r>
          </w:p>
        </w:tc>
      </w:tr>
      <w:tr w:rsidR="00CA24BB" w:rsidRPr="00CA24BB" w14:paraId="2390EE2C" w14:textId="77777777" w:rsidTr="008E5CBB">
        <w:trPr>
          <w:trHeight w:val="255"/>
        </w:trPr>
        <w:tc>
          <w:tcPr>
            <w:tcW w:w="158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CE9B3F" w14:textId="77777777" w:rsidR="00CA24BB" w:rsidRPr="00CA24BB" w:rsidRDefault="00CA24BB" w:rsidP="00CA24BB">
            <w:pPr>
              <w:spacing w:before="60" w:after="60" w:line="290" w:lineRule="atLeast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Fáze 1: Mobilizace</w:t>
            </w:r>
          </w:p>
        </w:tc>
        <w:tc>
          <w:tcPr>
            <w:tcW w:w="103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56267CE1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  <w:t>10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1D919809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  <w:t>45 000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5825201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  <w:t>54 450</w:t>
            </w:r>
          </w:p>
        </w:tc>
      </w:tr>
      <w:tr w:rsidR="00CA24BB" w:rsidRPr="00CA24BB" w14:paraId="5593945E" w14:textId="77777777" w:rsidTr="008E5CBB">
        <w:trPr>
          <w:trHeight w:val="255"/>
        </w:trPr>
        <w:tc>
          <w:tcPr>
            <w:tcW w:w="158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0DC091" w14:textId="77777777" w:rsidR="00CA24BB" w:rsidRPr="00CA24BB" w:rsidRDefault="00CA24BB" w:rsidP="00CA24BB">
            <w:pPr>
              <w:spacing w:before="60" w:after="60" w:line="290" w:lineRule="atLeast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Fáze 2: Plánování posouzení</w:t>
            </w:r>
          </w:p>
        </w:tc>
        <w:tc>
          <w:tcPr>
            <w:tcW w:w="103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4CA11F17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  <w:lang w:val="en-US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  <w:lang w:val="en-US"/>
              </w:rPr>
              <w:t>20</w:t>
            </w:r>
          </w:p>
          <w:p w14:paraId="5C3299D5" w14:textId="77777777" w:rsidR="00CA24BB" w:rsidRPr="00CA24BB" w:rsidRDefault="00CA24BB" w:rsidP="00CA24BB">
            <w:pPr>
              <w:spacing w:after="60" w:line="260" w:lineRule="atLeast"/>
              <w:ind w:left="396"/>
              <w:rPr>
                <w:rFonts w:ascii="Georgia" w:eastAsia="Arial" w:hAnsi="Georgia" w:cs="Times New Roman"/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1C447079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  <w:lang w:val="en-US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val="en-US" w:eastAsia="cs-CZ"/>
              </w:rPr>
              <w:t>49 500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89BA19C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  <w:lang w:val="en-US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  <w:lang w:val="en-US"/>
              </w:rPr>
              <w:t>59 895</w:t>
            </w:r>
          </w:p>
        </w:tc>
      </w:tr>
      <w:tr w:rsidR="00CA24BB" w:rsidRPr="00CA24BB" w14:paraId="6C927A29" w14:textId="77777777" w:rsidTr="008E5CBB">
        <w:trPr>
          <w:trHeight w:val="255"/>
        </w:trPr>
        <w:tc>
          <w:tcPr>
            <w:tcW w:w="158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AFCAEB" w14:textId="77777777" w:rsidR="00CA24BB" w:rsidRPr="00CA24BB" w:rsidRDefault="00CA24BB" w:rsidP="00CA24BB">
            <w:pPr>
              <w:spacing w:before="60" w:after="60" w:line="290" w:lineRule="atLeast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Fáze 3: Posouzení koncepce a provozní účinnosti</w:t>
            </w:r>
          </w:p>
        </w:tc>
        <w:tc>
          <w:tcPr>
            <w:tcW w:w="103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08085B03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</w:rPr>
              <w:t>65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43983A10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</w:rPr>
              <w:t>157 500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1F84597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Arial" w:hAnsi="Georgia" w:cs="Times New Roman"/>
                <w:sz w:val="20"/>
                <w:szCs w:val="20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</w:rPr>
              <w:t>190 575</w:t>
            </w:r>
          </w:p>
        </w:tc>
      </w:tr>
      <w:tr w:rsidR="00CA24BB" w:rsidRPr="00CA24BB" w14:paraId="7720D8AF" w14:textId="77777777" w:rsidTr="008E5CBB">
        <w:trPr>
          <w:trHeight w:val="255"/>
        </w:trPr>
        <w:tc>
          <w:tcPr>
            <w:tcW w:w="158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655B99" w14:textId="77777777" w:rsidR="00CA24BB" w:rsidRPr="00CA24BB" w:rsidRDefault="00CA24BB" w:rsidP="00CA24BB">
            <w:pPr>
              <w:spacing w:before="60" w:after="60" w:line="290" w:lineRule="atLeast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Fáze 4: Zpracování a podání auditní zprávy</w:t>
            </w:r>
          </w:p>
        </w:tc>
        <w:tc>
          <w:tcPr>
            <w:tcW w:w="103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2D77DB38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6A21B6A1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  <w:t>157 500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A681CAD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Arial" w:hAnsi="Georgia" w:cs="Times New Roman"/>
                <w:sz w:val="20"/>
                <w:szCs w:val="20"/>
              </w:rPr>
              <w:t>190 575</w:t>
            </w:r>
          </w:p>
        </w:tc>
      </w:tr>
      <w:tr w:rsidR="00CA24BB" w:rsidRPr="00CA24BB" w14:paraId="5D65819C" w14:textId="77777777" w:rsidTr="008E5CBB">
        <w:trPr>
          <w:trHeight w:val="255"/>
        </w:trPr>
        <w:tc>
          <w:tcPr>
            <w:tcW w:w="158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25A87C" w14:textId="77777777" w:rsidR="00CA24BB" w:rsidRPr="00CA24BB" w:rsidRDefault="00CA24BB" w:rsidP="00CA24BB">
            <w:pPr>
              <w:spacing w:before="60" w:after="60" w:line="290" w:lineRule="atLeast"/>
              <w:rPr>
                <w:rFonts w:ascii="Georgia" w:eastAsia="Times New Roman" w:hAnsi="Georgia" w:cs="Arial"/>
                <w:b/>
                <w:sz w:val="20"/>
                <w:szCs w:val="20"/>
                <w:lang w:eastAsia="cs-CZ"/>
              </w:rPr>
            </w:pPr>
            <w:r w:rsidRPr="00CA24BB">
              <w:rPr>
                <w:rFonts w:ascii="Georgia" w:eastAsia="Times New Roman" w:hAnsi="Georgia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32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39BD8114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  <w:t>160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</w:tcPr>
          <w:p w14:paraId="360DA28D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  <w:t>409 500</w:t>
            </w:r>
          </w:p>
        </w:tc>
        <w:tc>
          <w:tcPr>
            <w:tcW w:w="1193" w:type="pct"/>
            <w:tcBorders>
              <w:top w:val="dotted" w:sz="4" w:space="0" w:color="DC6900"/>
              <w:left w:val="dotted" w:sz="4" w:space="0" w:color="DC6900"/>
              <w:bottom w:val="dotted" w:sz="4" w:space="0" w:color="DC6900"/>
              <w:right w:val="dotted" w:sz="4" w:space="0" w:color="DC69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421BD3C" w14:textId="77777777" w:rsidR="00CA24BB" w:rsidRPr="00CA24BB" w:rsidRDefault="00CA24BB" w:rsidP="00CA24BB">
            <w:pPr>
              <w:spacing w:after="60" w:line="260" w:lineRule="atLeast"/>
              <w:ind w:left="396"/>
              <w:jc w:val="center"/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</w:pPr>
            <w:r w:rsidRPr="00CA24BB"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  <w:lang w:val="en-US" w:eastAsia="cs-CZ"/>
              </w:rPr>
              <w:t>495 495</w:t>
            </w:r>
          </w:p>
        </w:tc>
      </w:tr>
    </w:tbl>
    <w:p w14:paraId="1A2A1D35" w14:textId="77777777" w:rsidR="00CA24BB" w:rsidRPr="00CA24BB" w:rsidRDefault="00CA24BB" w:rsidP="00CA24BB">
      <w:pPr>
        <w:spacing w:after="60" w:line="260" w:lineRule="atLeast"/>
        <w:rPr>
          <w:rFonts w:ascii="Georgia" w:eastAsia="Arial" w:hAnsi="Georgia" w:cs="Times New Roman"/>
          <w:sz w:val="20"/>
          <w:szCs w:val="20"/>
        </w:rPr>
      </w:pPr>
    </w:p>
    <w:p w14:paraId="5CAF446E" w14:textId="77777777" w:rsidR="0097134A" w:rsidRDefault="0097134A">
      <w:bookmarkStart w:id="0" w:name="_GoBack"/>
      <w:bookmarkEnd w:id="0"/>
    </w:p>
    <w:sectPr w:rsidR="009713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1CFC8" w14:textId="77777777" w:rsidR="00CA24BB" w:rsidRDefault="00CA24BB" w:rsidP="00CA24BB">
      <w:pPr>
        <w:spacing w:after="0" w:line="240" w:lineRule="auto"/>
      </w:pPr>
      <w:r>
        <w:separator/>
      </w:r>
    </w:p>
  </w:endnote>
  <w:endnote w:type="continuationSeparator" w:id="0">
    <w:p w14:paraId="2B794E73" w14:textId="77777777" w:rsidR="00CA24BB" w:rsidRDefault="00CA24BB" w:rsidP="00CA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492351"/>
      <w:docPartObj>
        <w:docPartGallery w:val="Page Numbers (Bottom of Page)"/>
        <w:docPartUnique/>
      </w:docPartObj>
    </w:sdtPr>
    <w:sdtEndPr/>
    <w:sdtContent>
      <w:p w14:paraId="4A3ECC09" w14:textId="77777777" w:rsidR="00CA24BB" w:rsidRDefault="00CA24B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65EB1" w14:textId="77777777" w:rsidR="00CA24BB" w:rsidRDefault="00CA2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296B" w14:textId="77777777" w:rsidR="00CA24BB" w:rsidRDefault="00CA24BB" w:rsidP="00CA24BB">
      <w:pPr>
        <w:spacing w:after="0" w:line="240" w:lineRule="auto"/>
      </w:pPr>
      <w:r>
        <w:separator/>
      </w:r>
    </w:p>
  </w:footnote>
  <w:footnote w:type="continuationSeparator" w:id="0">
    <w:p w14:paraId="5DC725B0" w14:textId="77777777" w:rsidR="00CA24BB" w:rsidRDefault="00CA24BB" w:rsidP="00CA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BB"/>
    <w:rsid w:val="0025163C"/>
    <w:rsid w:val="003F49EA"/>
    <w:rsid w:val="005B2606"/>
    <w:rsid w:val="0097134A"/>
    <w:rsid w:val="00C612B9"/>
    <w:rsid w:val="00CA24BB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254E"/>
  <w15:chartTrackingRefBased/>
  <w15:docId w15:val="{4CD26F3E-9729-4C98-A7BD-B55AB24A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next w:val="GridTable4-Accent1"/>
    <w:uiPriority w:val="49"/>
    <w:rsid w:val="00CA24BB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4" w:space="0" w:color="FFA351"/>
        <w:left w:val="single" w:sz="4" w:space="0" w:color="FFA351"/>
        <w:bottom w:val="single" w:sz="4" w:space="0" w:color="FFA351"/>
        <w:right w:val="single" w:sz="4" w:space="0" w:color="FFA351"/>
        <w:insideH w:val="single" w:sz="4" w:space="0" w:color="FFA351"/>
        <w:insideV w:val="single" w:sz="4" w:space="0" w:color="FFA35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C6900"/>
          <w:left w:val="single" w:sz="4" w:space="0" w:color="DC6900"/>
          <w:bottom w:val="single" w:sz="4" w:space="0" w:color="DC6900"/>
          <w:right w:val="single" w:sz="4" w:space="0" w:color="DC6900"/>
          <w:insideH w:val="nil"/>
          <w:insideV w:val="nil"/>
        </w:tcBorders>
        <w:shd w:val="clear" w:color="auto" w:fill="DC6900"/>
      </w:tcPr>
    </w:tblStylePr>
    <w:tblStylePr w:type="lastRow">
      <w:rPr>
        <w:b/>
        <w:bCs/>
      </w:rPr>
      <w:tblPr/>
      <w:tcPr>
        <w:tcBorders>
          <w:top w:val="double" w:sz="4" w:space="0" w:color="DC69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5"/>
      </w:tcPr>
    </w:tblStylePr>
    <w:tblStylePr w:type="band1Horz">
      <w:tblPr/>
      <w:tcPr>
        <w:shd w:val="clear" w:color="auto" w:fill="FFE0C5"/>
      </w:tcPr>
    </w:tblStylePr>
  </w:style>
  <w:style w:type="table" w:styleId="GridTable4-Accent1">
    <w:name w:val="Grid Table 4 Accent 1"/>
    <w:basedOn w:val="TableNormal"/>
    <w:uiPriority w:val="49"/>
    <w:rsid w:val="00CA24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A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BB"/>
  </w:style>
  <w:style w:type="paragraph" w:styleId="Footer">
    <w:name w:val="footer"/>
    <w:basedOn w:val="Normal"/>
    <w:link w:val="FooterChar"/>
    <w:uiPriority w:val="99"/>
    <w:unhideWhenUsed/>
    <w:rsid w:val="00CA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BB"/>
  </w:style>
  <w:style w:type="paragraph" w:styleId="BalloonText">
    <w:name w:val="Balloon Text"/>
    <w:basedOn w:val="Normal"/>
    <w:link w:val="BalloonTextChar"/>
    <w:uiPriority w:val="99"/>
    <w:semiHidden/>
    <w:unhideWhenUsed/>
    <w:rsid w:val="00FE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506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Stec</dc:creator>
  <cp:keywords/>
  <dc:description/>
  <cp:lastModifiedBy>Ondrej Stec</cp:lastModifiedBy>
  <cp:revision>2</cp:revision>
  <dcterms:created xsi:type="dcterms:W3CDTF">2020-03-11T14:12:00Z</dcterms:created>
  <dcterms:modified xsi:type="dcterms:W3CDTF">2020-03-11T16:01:00Z</dcterms:modified>
</cp:coreProperties>
</file>