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D1" w:rsidRPr="007A2F27" w:rsidRDefault="0000551E" w:rsidP="007A2F27">
      <w:pPr>
        <w:tabs>
          <w:tab w:val="left" w:pos="6946"/>
        </w:tabs>
        <w:spacing w:after="0"/>
        <w:jc w:val="center"/>
        <w:rPr>
          <w:b/>
          <w:color w:val="FF0000"/>
          <w:sz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0B0D3C" w:rsidRPr="001E76CA">
        <w:rPr>
          <w:rFonts w:cs="Arial"/>
          <w:b/>
          <w:sz w:val="36"/>
          <w:szCs w:val="36"/>
        </w:rPr>
        <w:t>Z281</w:t>
      </w:r>
      <w:r w:rsidR="000B0D3C">
        <w:rPr>
          <w:rFonts w:cs="Arial"/>
          <w:b/>
          <w:sz w:val="36"/>
          <w:szCs w:val="36"/>
        </w:rPr>
        <w:t>14</w:t>
      </w:r>
    </w:p>
    <w:p w:rsidR="004068D1" w:rsidRDefault="004068D1" w:rsidP="004068D1">
      <w:pPr>
        <w:tabs>
          <w:tab w:val="left" w:pos="6946"/>
        </w:tabs>
        <w:spacing w:after="0"/>
        <w:jc w:val="center"/>
        <w:rPr>
          <w:rFonts w:cs="Arial"/>
          <w:b/>
          <w:caps/>
          <w:szCs w:val="22"/>
        </w:rPr>
      </w:pP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rsidTr="007A2F27">
        <w:tc>
          <w:tcPr>
            <w:tcW w:w="1701" w:type="dxa"/>
            <w:tcBorders>
              <w:top w:val="single" w:sz="8" w:space="0" w:color="auto"/>
              <w:left w:val="single" w:sz="8" w:space="0" w:color="auto"/>
              <w:bottom w:val="single" w:sz="8" w:space="0" w:color="auto"/>
            </w:tcBorders>
            <w:shd w:val="clear" w:color="auto" w:fill="auto"/>
            <w:vAlign w:val="center"/>
          </w:tcPr>
          <w:p w:rsidR="00BE6537" w:rsidRPr="007A2F27" w:rsidRDefault="00BE6537" w:rsidP="00091C53">
            <w:pPr>
              <w:pStyle w:val="Tabulka"/>
              <w:rPr>
                <w:rStyle w:val="Siln"/>
                <w:szCs w:val="22"/>
              </w:rPr>
            </w:pPr>
            <w:r w:rsidRPr="007A2F27">
              <w:rPr>
                <w:b/>
                <w:szCs w:val="22"/>
              </w:rPr>
              <w:t>ID PK MZe</w:t>
            </w:r>
            <w:r w:rsidRPr="007A2F27">
              <w:rPr>
                <w:rStyle w:val="Odkaznavysvtlivky"/>
                <w:szCs w:val="22"/>
              </w:rPr>
              <w:endnoteReference w:id="3"/>
            </w:r>
            <w:r w:rsidRPr="007A2F27">
              <w:rPr>
                <w:b/>
                <w:szCs w:val="22"/>
              </w:rPr>
              <w:t>:</w:t>
            </w:r>
          </w:p>
        </w:tc>
        <w:tc>
          <w:tcPr>
            <w:tcW w:w="1095" w:type="dxa"/>
            <w:shd w:val="clear" w:color="auto" w:fill="auto"/>
            <w:vAlign w:val="center"/>
          </w:tcPr>
          <w:p w:rsidR="00BE6537" w:rsidRPr="007A2F27" w:rsidRDefault="000B0D3C" w:rsidP="007A2F27">
            <w:pPr>
              <w:pStyle w:val="Tabulka"/>
              <w:jc w:val="center"/>
              <w:rPr>
                <w:szCs w:val="22"/>
              </w:rPr>
            </w:pPr>
            <w:r w:rsidRPr="007A2F27">
              <w:rPr>
                <w:szCs w:val="22"/>
              </w:rPr>
              <w:t>519</w:t>
            </w:r>
          </w:p>
        </w:tc>
      </w:tr>
    </w:tbl>
    <w:p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9"/>
        <w:gridCol w:w="1583"/>
        <w:gridCol w:w="1720"/>
        <w:gridCol w:w="2675"/>
        <w:gridCol w:w="2131"/>
      </w:tblGrid>
      <w:tr w:rsidR="0000551E" w:rsidRPr="006C3557" w:rsidTr="003A56B3">
        <w:tc>
          <w:tcPr>
            <w:tcW w:w="1809" w:type="dxa"/>
            <w:tcBorders>
              <w:top w:val="single" w:sz="8" w:space="0" w:color="auto"/>
              <w:left w:val="single" w:sz="8" w:space="0" w:color="auto"/>
            </w:tcBorders>
            <w:shd w:val="clear" w:color="auto" w:fill="auto"/>
            <w:vAlign w:val="center"/>
          </w:tcPr>
          <w:p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8109" w:type="dxa"/>
            <w:gridSpan w:val="4"/>
            <w:tcBorders>
              <w:top w:val="single" w:sz="8" w:space="0" w:color="auto"/>
              <w:right w:val="single" w:sz="8" w:space="0" w:color="auto"/>
            </w:tcBorders>
            <w:shd w:val="clear" w:color="auto" w:fill="auto"/>
            <w:vAlign w:val="center"/>
          </w:tcPr>
          <w:p w:rsidR="0000551E" w:rsidRPr="007B2715" w:rsidRDefault="00B15D82" w:rsidP="008A4500">
            <w:pPr>
              <w:pStyle w:val="Tabulka"/>
              <w:rPr>
                <w:b/>
                <w:szCs w:val="22"/>
              </w:rPr>
            </w:pPr>
            <w:r>
              <w:rPr>
                <w:b/>
                <w:szCs w:val="22"/>
              </w:rPr>
              <w:t>IZR</w:t>
            </w:r>
            <w:r w:rsidR="00CD1E3F" w:rsidRPr="005B5DA1">
              <w:rPr>
                <w:b/>
                <w:szCs w:val="22"/>
              </w:rPr>
              <w:t xml:space="preserve"> – </w:t>
            </w:r>
            <w:r w:rsidR="0098536B">
              <w:rPr>
                <w:b/>
                <w:szCs w:val="22"/>
              </w:rPr>
              <w:t>Vytvoření webových služeb pro n</w:t>
            </w:r>
            <w:r>
              <w:rPr>
                <w:b/>
                <w:szCs w:val="22"/>
              </w:rPr>
              <w:t>árodní dotace welfare</w:t>
            </w:r>
            <w:r w:rsidR="0098536B">
              <w:rPr>
                <w:b/>
                <w:szCs w:val="22"/>
              </w:rPr>
              <w:t xml:space="preserve"> 20.C. a 20.D.</w:t>
            </w:r>
          </w:p>
        </w:tc>
      </w:tr>
      <w:tr w:rsidR="0000551E" w:rsidRPr="006C3557" w:rsidTr="007A2F27">
        <w:tc>
          <w:tcPr>
            <w:tcW w:w="3392" w:type="dxa"/>
            <w:gridSpan w:val="2"/>
            <w:tcBorders>
              <w:left w:val="single" w:sz="8" w:space="0" w:color="auto"/>
              <w:bottom w:val="single" w:sz="8" w:space="0" w:color="auto"/>
            </w:tcBorders>
            <w:shd w:val="clear" w:color="auto" w:fill="auto"/>
            <w:vAlign w:val="center"/>
          </w:tcPr>
          <w:p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shd w:val="clear" w:color="auto" w:fill="auto"/>
            <w:vAlign w:val="center"/>
          </w:tcPr>
          <w:p w:rsidR="0000551E" w:rsidRPr="00152E30" w:rsidRDefault="0098536B" w:rsidP="00E652B1">
            <w:pPr>
              <w:pStyle w:val="Tabulka"/>
              <w:rPr>
                <w:szCs w:val="22"/>
              </w:rPr>
            </w:pPr>
            <w:r>
              <w:rPr>
                <w:szCs w:val="22"/>
              </w:rPr>
              <w:t>21.1</w:t>
            </w:r>
            <w:r w:rsidR="00D47BCF">
              <w:rPr>
                <w:szCs w:val="22"/>
              </w:rPr>
              <w:t>0</w:t>
            </w:r>
            <w:r w:rsidR="007F4D4E" w:rsidRPr="005B5DA1">
              <w:rPr>
                <w:szCs w:val="22"/>
              </w:rPr>
              <w:t>.201</w:t>
            </w:r>
            <w:r w:rsidR="009B7B6B">
              <w:rPr>
                <w:szCs w:val="22"/>
              </w:rPr>
              <w:t>9</w:t>
            </w:r>
            <w:r w:rsidR="007A2F27">
              <w:rPr>
                <w:szCs w:val="22"/>
              </w:rPr>
              <w:t xml:space="preserve"> </w:t>
            </w:r>
          </w:p>
        </w:tc>
        <w:tc>
          <w:tcPr>
            <w:tcW w:w="2675" w:type="dxa"/>
            <w:tcBorders>
              <w:left w:val="dotted" w:sz="4" w:space="0" w:color="auto"/>
              <w:bottom w:val="single" w:sz="8" w:space="0" w:color="auto"/>
            </w:tcBorders>
            <w:shd w:val="clear" w:color="auto" w:fill="auto"/>
            <w:vAlign w:val="center"/>
          </w:tcPr>
          <w:p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2131" w:type="dxa"/>
            <w:tcBorders>
              <w:bottom w:val="single" w:sz="8" w:space="0" w:color="auto"/>
              <w:right w:val="single" w:sz="8" w:space="0" w:color="auto"/>
            </w:tcBorders>
            <w:shd w:val="clear" w:color="auto" w:fill="auto"/>
            <w:vAlign w:val="center"/>
          </w:tcPr>
          <w:p w:rsidR="0000551E" w:rsidRPr="006C3557" w:rsidRDefault="00D47BCF" w:rsidP="00E652B1">
            <w:pPr>
              <w:pStyle w:val="Tabulka"/>
              <w:rPr>
                <w:szCs w:val="22"/>
              </w:rPr>
            </w:pPr>
            <w:r>
              <w:rPr>
                <w:szCs w:val="22"/>
              </w:rPr>
              <w:t>ND -</w:t>
            </w:r>
            <w:r w:rsidR="004B0A75">
              <w:rPr>
                <w:szCs w:val="22"/>
              </w:rPr>
              <w:t>15.0</w:t>
            </w:r>
            <w:r>
              <w:rPr>
                <w:szCs w:val="22"/>
              </w:rPr>
              <w:t>4</w:t>
            </w:r>
            <w:r w:rsidR="007F4D4E" w:rsidRPr="005B5DA1">
              <w:rPr>
                <w:szCs w:val="22"/>
              </w:rPr>
              <w:t>.20</w:t>
            </w:r>
            <w:r w:rsidR="009B7B6B">
              <w:rPr>
                <w:szCs w:val="22"/>
              </w:rPr>
              <w:t>2</w:t>
            </w:r>
            <w:r w:rsidR="00B9449F">
              <w:rPr>
                <w:szCs w:val="22"/>
              </w:rPr>
              <w:t>0</w:t>
            </w:r>
            <w:r w:rsidR="007A2F27">
              <w:rPr>
                <w:szCs w:val="22"/>
              </w:rPr>
              <w:t xml:space="preserve"> </w:t>
            </w:r>
          </w:p>
        </w:tc>
      </w:tr>
    </w:tbl>
    <w:p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7A2F27">
        <w:tc>
          <w:tcPr>
            <w:tcW w:w="2258" w:type="dxa"/>
            <w:tcBorders>
              <w:top w:val="single" w:sz="8" w:space="0" w:color="auto"/>
              <w:left w:val="single" w:sz="8" w:space="0" w:color="auto"/>
              <w:bottom w:val="single" w:sz="8" w:space="0" w:color="auto"/>
            </w:tcBorders>
            <w:shd w:val="clear" w:color="auto" w:fill="auto"/>
            <w:vAlign w:val="center"/>
          </w:tcPr>
          <w:p w:rsidR="0000551E" w:rsidRPr="007A2F27" w:rsidRDefault="0000551E" w:rsidP="00337DDA">
            <w:pPr>
              <w:pStyle w:val="Tabulka"/>
              <w:rPr>
                <w:szCs w:val="22"/>
              </w:rPr>
            </w:pPr>
            <w:r w:rsidRPr="007A2F27">
              <w:rPr>
                <w:rStyle w:val="Siln"/>
                <w:szCs w:val="22"/>
              </w:rPr>
              <w:t>Kategorie změny</w:t>
            </w:r>
            <w:r w:rsidRPr="007A2F27">
              <w:rPr>
                <w:rStyle w:val="Odkaznavysvtlivky"/>
                <w:bCs w:val="0"/>
                <w:szCs w:val="22"/>
              </w:rPr>
              <w:endnoteReference w:id="5"/>
            </w:r>
            <w:r w:rsidRPr="007A2F27">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rsidR="0000551E" w:rsidRPr="007A2F27" w:rsidRDefault="0000551E" w:rsidP="00337DDA">
            <w:pPr>
              <w:pStyle w:val="Tabulka"/>
              <w:rPr>
                <w:sz w:val="20"/>
                <w:szCs w:val="20"/>
              </w:rPr>
            </w:pPr>
            <w:r w:rsidRPr="007A2F27">
              <w:rPr>
                <w:sz w:val="20"/>
                <w:szCs w:val="20"/>
              </w:rPr>
              <w:t xml:space="preserve">Normální  </w:t>
            </w:r>
            <w:r w:rsidR="00B01DEF" w:rsidRPr="007A2F27">
              <w:rPr>
                <w:rFonts w:ascii="MS Gothic" w:eastAsia="MS Gothic" w:hAnsi="MS Gothic" w:hint="eastAsia"/>
                <w:sz w:val="20"/>
                <w:szCs w:val="20"/>
              </w:rPr>
              <w:t>☒</w:t>
            </w:r>
            <w:r w:rsidRPr="007A2F27">
              <w:rPr>
                <w:sz w:val="20"/>
                <w:szCs w:val="20"/>
              </w:rPr>
              <w:t xml:space="preserve">     Urgentní  </w:t>
            </w:r>
            <w:r w:rsidRPr="007A2F27">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rsidR="0000551E" w:rsidRPr="007A2F27" w:rsidRDefault="0000551E" w:rsidP="00337DDA">
            <w:pPr>
              <w:pStyle w:val="Tabulka"/>
              <w:rPr>
                <w:rStyle w:val="Siln"/>
                <w:b w:val="0"/>
                <w:szCs w:val="22"/>
              </w:rPr>
            </w:pPr>
            <w:r w:rsidRPr="007A2F27">
              <w:rPr>
                <w:b/>
                <w:szCs w:val="22"/>
              </w:rPr>
              <w:t>Priorita</w:t>
            </w:r>
            <w:r w:rsidRPr="007A2F27">
              <w:rPr>
                <w:rStyle w:val="Odkaznavysvtlivky"/>
                <w:szCs w:val="22"/>
              </w:rPr>
              <w:endnoteReference w:id="6"/>
            </w:r>
            <w:r w:rsidRPr="007A2F27">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rsidR="0000551E" w:rsidRPr="007A2F27" w:rsidRDefault="0000551E" w:rsidP="00337DDA">
            <w:pPr>
              <w:pStyle w:val="Tabulka"/>
              <w:rPr>
                <w:sz w:val="20"/>
                <w:szCs w:val="20"/>
              </w:rPr>
            </w:pPr>
            <w:r w:rsidRPr="007A2F27">
              <w:rPr>
                <w:sz w:val="20"/>
                <w:szCs w:val="20"/>
              </w:rPr>
              <w:t xml:space="preserve">Vysoká  </w:t>
            </w:r>
            <w:r w:rsidR="0098536B" w:rsidRPr="007A2F27">
              <w:rPr>
                <w:rFonts w:ascii="MS Gothic" w:eastAsia="MS Gothic" w:hAnsi="MS Gothic" w:hint="eastAsia"/>
                <w:sz w:val="20"/>
                <w:szCs w:val="20"/>
              </w:rPr>
              <w:t>☒</w:t>
            </w:r>
            <w:r w:rsidRPr="007A2F27">
              <w:rPr>
                <w:sz w:val="20"/>
                <w:szCs w:val="20"/>
              </w:rPr>
              <w:t xml:space="preserve">  Střední  </w:t>
            </w:r>
            <w:r w:rsidRPr="007A2F27">
              <w:rPr>
                <w:rFonts w:ascii="MS Gothic" w:hAnsi="MS Gothic"/>
                <w:sz w:val="20"/>
              </w:rPr>
              <w:t>☐</w:t>
            </w:r>
            <w:r w:rsidRPr="007A2F27">
              <w:rPr>
                <w:sz w:val="20"/>
                <w:szCs w:val="20"/>
              </w:rPr>
              <w:t xml:space="preserve">   Nízká </w:t>
            </w:r>
            <w:r w:rsidRPr="007A2F27">
              <w:rPr>
                <w:rFonts w:ascii="Segoe UI Symbol" w:eastAsia="MS Gothic" w:hAnsi="Segoe UI Symbol" w:cs="Segoe UI Symbol"/>
                <w:sz w:val="20"/>
                <w:szCs w:val="20"/>
              </w:rPr>
              <w:t>☐</w:t>
            </w:r>
          </w:p>
        </w:tc>
      </w:tr>
    </w:tbl>
    <w:p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A2F27" w:rsidRPr="007A2F27" w:rsidTr="007A2F27">
        <w:tc>
          <w:tcPr>
            <w:tcW w:w="983" w:type="dxa"/>
            <w:tcBorders>
              <w:top w:val="single" w:sz="8" w:space="0" w:color="auto"/>
              <w:left w:val="single" w:sz="8" w:space="0" w:color="auto"/>
            </w:tcBorders>
            <w:shd w:val="clear" w:color="auto" w:fill="auto"/>
            <w:vAlign w:val="center"/>
          </w:tcPr>
          <w:p w:rsidR="007A2F27" w:rsidRPr="007A2F27" w:rsidRDefault="007A2F27" w:rsidP="006D5B5C">
            <w:pPr>
              <w:pStyle w:val="Tabulka"/>
              <w:rPr>
                <w:szCs w:val="22"/>
              </w:rPr>
            </w:pPr>
            <w:r w:rsidRPr="007A2F27">
              <w:rPr>
                <w:b/>
                <w:szCs w:val="22"/>
              </w:rPr>
              <w:t>Oblas</w:t>
            </w:r>
            <w:r w:rsidRPr="007A2F27">
              <w:rPr>
                <w:szCs w:val="22"/>
              </w:rPr>
              <w:t>t</w:t>
            </w:r>
            <w:r w:rsidRPr="007A2F27">
              <w:rPr>
                <w:b/>
                <w:szCs w:val="22"/>
              </w:rPr>
              <w:t>:</w:t>
            </w:r>
          </w:p>
        </w:tc>
        <w:tc>
          <w:tcPr>
            <w:tcW w:w="1911" w:type="dxa"/>
            <w:tcBorders>
              <w:top w:val="single" w:sz="8" w:space="0" w:color="auto"/>
            </w:tcBorders>
            <w:shd w:val="clear" w:color="auto" w:fill="auto"/>
            <w:vAlign w:val="center"/>
          </w:tcPr>
          <w:p w:rsidR="007A2F27" w:rsidRPr="007A2F27" w:rsidRDefault="007A2F27" w:rsidP="00593EFD">
            <w:pPr>
              <w:pStyle w:val="Tabulka"/>
              <w:rPr>
                <w:szCs w:val="22"/>
              </w:rPr>
            </w:pPr>
            <w:r w:rsidRPr="007A2F27">
              <w:rPr>
                <w:szCs w:val="22"/>
              </w:rPr>
              <w:t xml:space="preserve">Aplikace  </w:t>
            </w:r>
            <w:r w:rsidRPr="007A2F27">
              <w:rPr>
                <w:rFonts w:ascii="MS Gothic" w:eastAsia="MS Gothic" w:hAnsi="MS Gothic" w:hint="eastAsia"/>
                <w:szCs w:val="22"/>
              </w:rPr>
              <w:t>☒☐</w:t>
            </w:r>
            <w:r w:rsidRPr="007A2F27">
              <w:rPr>
                <w:szCs w:val="22"/>
              </w:rPr>
              <w:t xml:space="preserve">       </w:t>
            </w:r>
          </w:p>
        </w:tc>
        <w:tc>
          <w:tcPr>
            <w:tcW w:w="1491" w:type="dxa"/>
            <w:tcBorders>
              <w:top w:val="single" w:sz="8" w:space="0" w:color="auto"/>
            </w:tcBorders>
            <w:shd w:val="clear" w:color="auto" w:fill="auto"/>
            <w:vAlign w:val="center"/>
          </w:tcPr>
          <w:p w:rsidR="007A2F27" w:rsidRPr="007A2F27" w:rsidRDefault="007A2F27" w:rsidP="00A5471A">
            <w:pPr>
              <w:pStyle w:val="Tabulka"/>
              <w:rPr>
                <w:szCs w:val="22"/>
              </w:rPr>
            </w:pPr>
            <w:r w:rsidRPr="007A2F27">
              <w:rPr>
                <w:b/>
                <w:szCs w:val="22"/>
              </w:rPr>
              <w:t>Zkratka</w:t>
            </w:r>
            <w:r w:rsidRPr="007A2F27">
              <w:rPr>
                <w:rStyle w:val="Odkaznavysvtlivky"/>
                <w:szCs w:val="22"/>
              </w:rPr>
              <w:endnoteReference w:id="7"/>
            </w:r>
            <w:r w:rsidRPr="007A2F27">
              <w:rPr>
                <w:b/>
                <w:szCs w:val="22"/>
              </w:rPr>
              <w:t>:</w:t>
            </w:r>
            <w:r w:rsidRPr="007A2F27">
              <w:rPr>
                <w:szCs w:val="22"/>
              </w:rPr>
              <w:t xml:space="preserve"> </w:t>
            </w:r>
          </w:p>
        </w:tc>
        <w:tc>
          <w:tcPr>
            <w:tcW w:w="5533" w:type="dxa"/>
            <w:tcBorders>
              <w:top w:val="single" w:sz="8" w:space="0" w:color="auto"/>
              <w:right w:val="single" w:sz="8" w:space="0" w:color="auto"/>
            </w:tcBorders>
            <w:shd w:val="clear" w:color="auto" w:fill="auto"/>
            <w:vAlign w:val="center"/>
          </w:tcPr>
          <w:p w:rsidR="007A2F27" w:rsidRPr="007A2F27" w:rsidRDefault="007A2F27" w:rsidP="00593EFD">
            <w:pPr>
              <w:pStyle w:val="Tabulka"/>
            </w:pPr>
            <w:r w:rsidRPr="007A2F27">
              <w:rPr>
                <w:szCs w:val="22"/>
              </w:rPr>
              <w:t>IZR</w:t>
            </w:r>
          </w:p>
        </w:tc>
      </w:tr>
    </w:tbl>
    <w:p w:rsidR="007A2F27" w:rsidRPr="007A2F27" w:rsidRDefault="007A2F27" w:rsidP="007A2F27">
      <w:pPr>
        <w:spacing w:after="0"/>
        <w:rPr>
          <w:vanish/>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0551E" w:rsidRPr="006C3557" w:rsidTr="007A2F27">
        <w:tc>
          <w:tcPr>
            <w:tcW w:w="983" w:type="dxa"/>
            <w:vMerge w:val="restart"/>
            <w:tcBorders>
              <w:left w:val="single" w:sz="8" w:space="0" w:color="auto"/>
            </w:tcBorders>
            <w:shd w:val="clear" w:color="auto" w:fill="auto"/>
            <w:vAlign w:val="center"/>
          </w:tcPr>
          <w:p w:rsidR="0000551E" w:rsidRPr="006C3557" w:rsidRDefault="0000551E" w:rsidP="00593EFD">
            <w:pPr>
              <w:pStyle w:val="Tabulka"/>
              <w:rPr>
                <w:szCs w:val="22"/>
              </w:rPr>
            </w:pPr>
          </w:p>
        </w:tc>
        <w:tc>
          <w:tcPr>
            <w:tcW w:w="1911" w:type="dxa"/>
            <w:tcBorders>
              <w:bottom w:val="dotted" w:sz="4" w:space="0" w:color="auto"/>
            </w:tcBorders>
            <w:shd w:val="clear" w:color="auto" w:fill="auto"/>
            <w:vAlign w:val="center"/>
          </w:tcPr>
          <w:p w:rsidR="0000551E" w:rsidRPr="006C3557" w:rsidRDefault="0000551E" w:rsidP="00593EFD">
            <w:pPr>
              <w:pStyle w:val="Tabulka"/>
              <w:rPr>
                <w:szCs w:val="22"/>
              </w:rPr>
            </w:pPr>
          </w:p>
        </w:tc>
        <w:tc>
          <w:tcPr>
            <w:tcW w:w="1491" w:type="dxa"/>
            <w:tcBorders>
              <w:bottom w:val="dotted" w:sz="4" w:space="0" w:color="auto"/>
            </w:tcBorders>
            <w:shd w:val="clear" w:color="auto" w:fill="auto"/>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shd w:val="clear" w:color="auto" w:fill="auto"/>
            <w:vAlign w:val="center"/>
          </w:tcPr>
          <w:p w:rsidR="0000551E" w:rsidRPr="0041678A" w:rsidRDefault="0000551E" w:rsidP="00BE6537">
            <w:pPr>
              <w:pStyle w:val="Tabulka"/>
              <w:rPr>
                <w:sz w:val="20"/>
                <w:szCs w:val="20"/>
              </w:rPr>
            </w:pPr>
            <w:r w:rsidRPr="0041678A">
              <w:rPr>
                <w:sz w:val="20"/>
                <w:szCs w:val="20"/>
              </w:rPr>
              <w:t xml:space="preserve">Legislativní </w:t>
            </w:r>
            <w:r w:rsidR="00D47BCF" w:rsidRPr="005B5DA1">
              <w:rPr>
                <w:rFonts w:ascii="MS Gothic" w:eastAsia="MS Gothic" w:hAnsi="MS Gothic" w:hint="eastAsia"/>
                <w:sz w:val="20"/>
                <w:szCs w:val="20"/>
              </w:rPr>
              <w:t>☒</w:t>
            </w:r>
            <w:r w:rsidRPr="0041678A">
              <w:rPr>
                <w:sz w:val="20"/>
                <w:szCs w:val="20"/>
              </w:rPr>
              <w:t xml:space="preserve">   Zlepšení </w:t>
            </w:r>
            <w:r w:rsidR="00A71F00" w:rsidRPr="005B5DA1">
              <w:rPr>
                <w:rFonts w:ascii="MS Gothic" w:eastAsia="MS Gothic" w:hAnsi="MS Gothic" w:hint="eastAsia"/>
                <w:sz w:val="20"/>
                <w:szCs w:val="20"/>
              </w:rPr>
              <w:t>☒</w:t>
            </w:r>
            <w:r w:rsidRPr="0041678A">
              <w:rPr>
                <w:sz w:val="20"/>
                <w:szCs w:val="20"/>
              </w:rPr>
              <w:t xml:space="preserve">   Bezpečnost </w:t>
            </w:r>
            <w:r w:rsidRPr="005B5DA1">
              <w:rPr>
                <w:rFonts w:ascii="MS Gothic" w:eastAsia="MS Gothic" w:hAnsi="MS Gothic" w:hint="eastAsia"/>
                <w:sz w:val="20"/>
                <w:szCs w:val="20"/>
              </w:rPr>
              <w:t>☐</w:t>
            </w:r>
          </w:p>
        </w:tc>
      </w:tr>
      <w:tr w:rsidR="0000551E" w:rsidRPr="006C3557" w:rsidTr="007A2F27">
        <w:tc>
          <w:tcPr>
            <w:tcW w:w="983" w:type="dxa"/>
            <w:vMerge/>
            <w:tcBorders>
              <w:left w:val="single" w:sz="8" w:space="0" w:color="auto"/>
              <w:bottom w:val="single" w:sz="8" w:space="0" w:color="auto"/>
            </w:tcBorders>
            <w:shd w:val="clear" w:color="auto" w:fill="auto"/>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shd w:val="clear" w:color="auto" w:fill="auto"/>
            <w:vAlign w:val="center"/>
          </w:tcPr>
          <w:p w:rsidR="0000551E" w:rsidRPr="006C3557" w:rsidRDefault="0000551E" w:rsidP="00697C60">
            <w:pPr>
              <w:pStyle w:val="Tabulka"/>
              <w:rPr>
                <w:szCs w:val="22"/>
              </w:rPr>
            </w:pPr>
            <w:r w:rsidRPr="00394E3E">
              <w:rPr>
                <w:szCs w:val="22"/>
              </w:rPr>
              <w:t xml:space="preserve">Infrastruktura  </w:t>
            </w:r>
            <w:r w:rsidRPr="005B5DA1">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shd w:val="clear" w:color="auto" w:fill="auto"/>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r w:rsidRPr="005B5DA1">
              <w:rPr>
                <w:rFonts w:ascii="MS Gothic" w:eastAsia="MS Gothic" w:hAnsi="MS Gothic" w:hint="eastAsia"/>
                <w:sz w:val="20"/>
                <w:szCs w:val="20"/>
              </w:rPr>
              <w:t>☐</w:t>
            </w:r>
            <w:r w:rsidRPr="0041678A">
              <w:rPr>
                <w:sz w:val="20"/>
                <w:szCs w:val="20"/>
              </w:rPr>
              <w:t xml:space="preserve">   Upgrade </w:t>
            </w:r>
            <w:r w:rsidR="00A71F00" w:rsidRPr="005B5DA1">
              <w:rPr>
                <w:rFonts w:ascii="MS Gothic" w:eastAsia="MS Gothic" w:hAnsi="MS Gothic" w:hint="eastAsia"/>
                <w:sz w:val="20"/>
                <w:szCs w:val="20"/>
              </w:rPr>
              <w:t>☒</w:t>
            </w:r>
            <w:r w:rsidRPr="0041678A">
              <w:rPr>
                <w:sz w:val="20"/>
                <w:szCs w:val="20"/>
              </w:rPr>
              <w:t xml:space="preserve">  </w:t>
            </w:r>
            <w:r>
              <w:rPr>
                <w:sz w:val="20"/>
                <w:szCs w:val="20"/>
              </w:rPr>
              <w:t xml:space="preserve">Bezpečnost  </w:t>
            </w:r>
            <w:r w:rsidRPr="005B5DA1">
              <w:rPr>
                <w:rFonts w:ascii="MS Gothic" w:eastAsia="MS Gothic" w:hAnsi="MS Gothic" w:hint="eastAsia"/>
                <w:sz w:val="20"/>
                <w:szCs w:val="20"/>
              </w:rPr>
              <w:t>☐</w:t>
            </w:r>
            <w:r w:rsidRPr="0041678A">
              <w:rPr>
                <w:sz w:val="20"/>
                <w:szCs w:val="20"/>
              </w:rPr>
              <w:t xml:space="preserve">  </w:t>
            </w:r>
            <w:r>
              <w:rPr>
                <w:sz w:val="20"/>
                <w:szCs w:val="20"/>
              </w:rPr>
              <w:t xml:space="preserve">Zlepšení </w:t>
            </w:r>
            <w:r w:rsidRPr="0041678A">
              <w:rPr>
                <w:sz w:val="20"/>
                <w:szCs w:val="20"/>
              </w:rPr>
              <w:t xml:space="preserve"> </w:t>
            </w:r>
            <w:r w:rsidR="00A71F00" w:rsidRPr="005B5DA1">
              <w:rPr>
                <w:rFonts w:ascii="MS Gothic" w:eastAsia="MS Gothic" w:hAnsi="MS Gothic" w:hint="eastAsia"/>
                <w:sz w:val="20"/>
                <w:szCs w:val="20"/>
              </w:rPr>
              <w:t>☒</w:t>
            </w:r>
            <w:r w:rsidRPr="0041678A">
              <w:rPr>
                <w:sz w:val="20"/>
                <w:szCs w:val="20"/>
              </w:rPr>
              <w:t xml:space="preserve">  </w:t>
            </w:r>
            <w:r>
              <w:rPr>
                <w:sz w:val="20"/>
                <w:szCs w:val="20"/>
              </w:rPr>
              <w:t xml:space="preserve">Obnova </w:t>
            </w:r>
            <w:r w:rsidRPr="0041678A">
              <w:rPr>
                <w:sz w:val="20"/>
                <w:szCs w:val="20"/>
              </w:rPr>
              <w:t xml:space="preserve"> </w:t>
            </w:r>
            <w:r w:rsidRPr="005B5DA1">
              <w:rPr>
                <w:rFonts w:ascii="MS Gothic" w:eastAsia="MS Gothic" w:hAnsi="MS Gothic" w:hint="eastAsia"/>
                <w:sz w:val="20"/>
                <w:szCs w:val="20"/>
              </w:rPr>
              <w:t>☐</w:t>
            </w:r>
          </w:p>
        </w:tc>
      </w:tr>
    </w:tbl>
    <w:p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961"/>
        <w:gridCol w:w="1867"/>
        <w:gridCol w:w="1393"/>
        <w:gridCol w:w="3011"/>
      </w:tblGrid>
      <w:tr w:rsidR="0000551E" w:rsidRPr="006C3557" w:rsidTr="00F55CB5">
        <w:tc>
          <w:tcPr>
            <w:tcW w:w="1686" w:type="dxa"/>
            <w:tcBorders>
              <w:top w:val="single" w:sz="8" w:space="0" w:color="auto"/>
              <w:left w:val="single" w:sz="8" w:space="0" w:color="auto"/>
              <w:bottom w:val="single" w:sz="8" w:space="0" w:color="auto"/>
            </w:tcBorders>
            <w:shd w:val="clear" w:color="auto" w:fill="auto"/>
            <w:vAlign w:val="center"/>
          </w:tcPr>
          <w:p w:rsidR="0000551E" w:rsidRPr="002D0745" w:rsidRDefault="0000551E" w:rsidP="00153C10">
            <w:pPr>
              <w:pStyle w:val="Tabulka"/>
              <w:rPr>
                <w:b/>
                <w:szCs w:val="22"/>
              </w:rPr>
            </w:pPr>
            <w:r>
              <w:rPr>
                <w:b/>
                <w:szCs w:val="22"/>
              </w:rPr>
              <w:t>Role</w:t>
            </w:r>
          </w:p>
        </w:tc>
        <w:tc>
          <w:tcPr>
            <w:tcW w:w="1961" w:type="dxa"/>
            <w:tcBorders>
              <w:top w:val="single" w:sz="8" w:space="0" w:color="auto"/>
              <w:bottom w:val="single" w:sz="8" w:space="0" w:color="auto"/>
            </w:tcBorders>
            <w:shd w:val="clear" w:color="auto" w:fill="auto"/>
            <w:vAlign w:val="center"/>
          </w:tcPr>
          <w:p w:rsidR="0000551E" w:rsidRPr="004C5DDA" w:rsidRDefault="0000551E" w:rsidP="004C5DDA">
            <w:pPr>
              <w:pStyle w:val="Tabulka"/>
              <w:rPr>
                <w:b/>
                <w:szCs w:val="22"/>
              </w:rPr>
            </w:pPr>
            <w:r w:rsidRPr="004C5DDA">
              <w:rPr>
                <w:b/>
                <w:szCs w:val="22"/>
              </w:rPr>
              <w:t xml:space="preserve">Jméno </w:t>
            </w:r>
          </w:p>
        </w:tc>
        <w:tc>
          <w:tcPr>
            <w:tcW w:w="1867" w:type="dxa"/>
            <w:tcBorders>
              <w:top w:val="single" w:sz="8" w:space="0" w:color="auto"/>
              <w:bottom w:val="single" w:sz="8" w:space="0" w:color="auto"/>
            </w:tcBorders>
            <w:shd w:val="clear" w:color="auto" w:fill="auto"/>
            <w:vAlign w:val="center"/>
          </w:tcPr>
          <w:p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shd w:val="clear" w:color="auto" w:fill="auto"/>
            <w:vAlign w:val="center"/>
          </w:tcPr>
          <w:p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shd w:val="clear" w:color="auto" w:fill="auto"/>
            <w:vAlign w:val="center"/>
          </w:tcPr>
          <w:p w:rsidR="0000551E" w:rsidRPr="004C5DDA" w:rsidRDefault="0000551E" w:rsidP="00153C10">
            <w:pPr>
              <w:pStyle w:val="Tabulka"/>
              <w:rPr>
                <w:b/>
                <w:szCs w:val="22"/>
              </w:rPr>
            </w:pPr>
            <w:r w:rsidRPr="004C5DDA">
              <w:rPr>
                <w:b/>
                <w:szCs w:val="22"/>
              </w:rPr>
              <w:t>E-mail</w:t>
            </w:r>
          </w:p>
        </w:tc>
      </w:tr>
      <w:tr w:rsidR="0000551E" w:rsidRPr="006C3557" w:rsidTr="00F55CB5">
        <w:trPr>
          <w:trHeight w:hRule="exact" w:val="20"/>
        </w:trPr>
        <w:tc>
          <w:tcPr>
            <w:tcW w:w="1686" w:type="dxa"/>
            <w:tcBorders>
              <w:top w:val="single" w:sz="8" w:space="0" w:color="auto"/>
              <w:left w:val="dotted" w:sz="4" w:space="0" w:color="auto"/>
            </w:tcBorders>
            <w:shd w:val="clear" w:color="auto" w:fill="auto"/>
            <w:vAlign w:val="center"/>
          </w:tcPr>
          <w:p w:rsidR="0000551E" w:rsidRPr="002D0745" w:rsidRDefault="0000551E" w:rsidP="004C5DDA">
            <w:pPr>
              <w:pStyle w:val="Tabulka"/>
              <w:rPr>
                <w:b/>
                <w:szCs w:val="22"/>
              </w:rPr>
            </w:pPr>
          </w:p>
        </w:tc>
        <w:tc>
          <w:tcPr>
            <w:tcW w:w="1961" w:type="dxa"/>
            <w:tcBorders>
              <w:top w:val="single" w:sz="8" w:space="0" w:color="auto"/>
            </w:tcBorders>
            <w:shd w:val="clear" w:color="auto" w:fill="auto"/>
            <w:vAlign w:val="center"/>
          </w:tcPr>
          <w:p w:rsidR="0000551E" w:rsidRPr="004C5DDA" w:rsidRDefault="0000551E" w:rsidP="004C5DDA">
            <w:pPr>
              <w:pStyle w:val="Tabulka"/>
              <w:rPr>
                <w:sz w:val="20"/>
                <w:szCs w:val="20"/>
              </w:rPr>
            </w:pPr>
          </w:p>
        </w:tc>
        <w:tc>
          <w:tcPr>
            <w:tcW w:w="1867" w:type="dxa"/>
            <w:tcBorders>
              <w:top w:val="single" w:sz="8" w:space="0" w:color="auto"/>
            </w:tcBorders>
            <w:shd w:val="clear" w:color="auto" w:fill="auto"/>
            <w:vAlign w:val="center"/>
          </w:tcPr>
          <w:p w:rsidR="0000551E" w:rsidRPr="004C5DDA" w:rsidRDefault="0000551E" w:rsidP="004C5DDA">
            <w:pPr>
              <w:pStyle w:val="Tabulka"/>
              <w:rPr>
                <w:rStyle w:val="Siln"/>
                <w:b w:val="0"/>
                <w:sz w:val="20"/>
                <w:szCs w:val="20"/>
              </w:rPr>
            </w:pPr>
          </w:p>
        </w:tc>
        <w:tc>
          <w:tcPr>
            <w:tcW w:w="1393" w:type="dxa"/>
            <w:tcBorders>
              <w:top w:val="single" w:sz="8" w:space="0" w:color="auto"/>
            </w:tcBorders>
            <w:shd w:val="clear" w:color="auto" w:fill="auto"/>
            <w:vAlign w:val="center"/>
          </w:tcPr>
          <w:p w:rsidR="0000551E" w:rsidRPr="004C5DDA" w:rsidRDefault="0000551E" w:rsidP="004C5DDA">
            <w:pPr>
              <w:pStyle w:val="Tabulka"/>
              <w:rPr>
                <w:sz w:val="20"/>
                <w:szCs w:val="20"/>
              </w:rPr>
            </w:pPr>
          </w:p>
        </w:tc>
        <w:tc>
          <w:tcPr>
            <w:tcW w:w="3011" w:type="dxa"/>
            <w:tcBorders>
              <w:top w:val="single" w:sz="8" w:space="0" w:color="auto"/>
              <w:right w:val="dotted" w:sz="4" w:space="0" w:color="auto"/>
            </w:tcBorders>
            <w:shd w:val="clear" w:color="auto" w:fill="auto"/>
            <w:vAlign w:val="center"/>
          </w:tcPr>
          <w:p w:rsidR="0000551E" w:rsidRPr="004C5DDA" w:rsidRDefault="0000551E" w:rsidP="004C5DDA">
            <w:pPr>
              <w:pStyle w:val="Tabulka"/>
              <w:rPr>
                <w:sz w:val="20"/>
                <w:szCs w:val="20"/>
              </w:rPr>
            </w:pPr>
          </w:p>
        </w:tc>
      </w:tr>
      <w:tr w:rsidR="0000551E" w:rsidRPr="006C3557" w:rsidTr="00F55CB5">
        <w:tc>
          <w:tcPr>
            <w:tcW w:w="1686" w:type="dxa"/>
            <w:tcBorders>
              <w:top w:val="dotted" w:sz="4" w:space="0" w:color="auto"/>
              <w:left w:val="dotted" w:sz="4" w:space="0" w:color="auto"/>
            </w:tcBorders>
            <w:shd w:val="clear" w:color="auto" w:fill="auto"/>
            <w:vAlign w:val="center"/>
          </w:tcPr>
          <w:p w:rsidR="0000551E" w:rsidRPr="004C5DDA" w:rsidRDefault="0000551E" w:rsidP="002956AD">
            <w:pPr>
              <w:pStyle w:val="Tabulka"/>
              <w:rPr>
                <w:szCs w:val="22"/>
              </w:rPr>
            </w:pPr>
            <w:r>
              <w:rPr>
                <w:szCs w:val="22"/>
              </w:rPr>
              <w:t>Žadatel</w:t>
            </w:r>
            <w:r w:rsidR="00D47BCF">
              <w:rPr>
                <w:szCs w:val="22"/>
              </w:rPr>
              <w:t xml:space="preserve"> – národní dotace</w:t>
            </w:r>
          </w:p>
        </w:tc>
        <w:tc>
          <w:tcPr>
            <w:tcW w:w="1961" w:type="dxa"/>
            <w:tcBorders>
              <w:top w:val="dotted" w:sz="4" w:space="0" w:color="auto"/>
            </w:tcBorders>
            <w:shd w:val="clear" w:color="auto" w:fill="auto"/>
            <w:vAlign w:val="center"/>
          </w:tcPr>
          <w:p w:rsidR="0000551E" w:rsidRDefault="00D47BCF" w:rsidP="007A2F27">
            <w:pPr>
              <w:pStyle w:val="Tabulka"/>
              <w:jc w:val="center"/>
              <w:rPr>
                <w:sz w:val="20"/>
                <w:szCs w:val="20"/>
              </w:rPr>
            </w:pPr>
            <w:r>
              <w:rPr>
                <w:sz w:val="20"/>
                <w:szCs w:val="20"/>
              </w:rPr>
              <w:t>Josef Miškovský</w:t>
            </w:r>
          </w:p>
        </w:tc>
        <w:tc>
          <w:tcPr>
            <w:tcW w:w="1867" w:type="dxa"/>
            <w:tcBorders>
              <w:top w:val="dotted" w:sz="4" w:space="0" w:color="auto"/>
            </w:tcBorders>
            <w:shd w:val="clear" w:color="auto" w:fill="auto"/>
            <w:vAlign w:val="center"/>
          </w:tcPr>
          <w:p w:rsidR="0000551E" w:rsidRPr="004C5DDA" w:rsidRDefault="00D47BCF" w:rsidP="007A2F27">
            <w:pPr>
              <w:pStyle w:val="Tabulka"/>
              <w:jc w:val="center"/>
              <w:rPr>
                <w:rStyle w:val="Siln"/>
                <w:b w:val="0"/>
                <w:sz w:val="20"/>
                <w:szCs w:val="20"/>
              </w:rPr>
            </w:pPr>
            <w:r>
              <w:rPr>
                <w:rStyle w:val="Siln"/>
                <w:b w:val="0"/>
                <w:sz w:val="20"/>
                <w:szCs w:val="20"/>
              </w:rPr>
              <w:t>SZIF - O</w:t>
            </w:r>
            <w:r w:rsidRPr="00D47BCF">
              <w:rPr>
                <w:bCs w:val="0"/>
                <w:sz w:val="20"/>
                <w:szCs w:val="20"/>
              </w:rPr>
              <w:t xml:space="preserve">dboru </w:t>
            </w:r>
            <w:r>
              <w:rPr>
                <w:bCs w:val="0"/>
                <w:sz w:val="20"/>
                <w:szCs w:val="20"/>
              </w:rPr>
              <w:t>PP</w:t>
            </w:r>
            <w:r w:rsidRPr="00D47BCF">
              <w:rPr>
                <w:bCs w:val="0"/>
                <w:sz w:val="20"/>
                <w:szCs w:val="20"/>
              </w:rPr>
              <w:t xml:space="preserve"> a </w:t>
            </w:r>
            <w:r>
              <w:rPr>
                <w:bCs w:val="0"/>
                <w:sz w:val="20"/>
                <w:szCs w:val="20"/>
              </w:rPr>
              <w:t>EP</w:t>
            </w:r>
          </w:p>
        </w:tc>
        <w:tc>
          <w:tcPr>
            <w:tcW w:w="1393" w:type="dxa"/>
            <w:tcBorders>
              <w:top w:val="dotted" w:sz="4" w:space="0" w:color="auto"/>
            </w:tcBorders>
            <w:shd w:val="clear" w:color="auto" w:fill="auto"/>
            <w:vAlign w:val="center"/>
          </w:tcPr>
          <w:p w:rsidR="0000551E" w:rsidRPr="004C5DDA" w:rsidRDefault="00D47BCF" w:rsidP="004C5DDA">
            <w:pPr>
              <w:pStyle w:val="Tabulka"/>
              <w:rPr>
                <w:sz w:val="20"/>
                <w:szCs w:val="20"/>
              </w:rPr>
            </w:pPr>
            <w:r w:rsidRPr="00D47BCF">
              <w:rPr>
                <w:sz w:val="20"/>
                <w:szCs w:val="20"/>
              </w:rPr>
              <w:t>222 871 495</w:t>
            </w:r>
          </w:p>
        </w:tc>
        <w:tc>
          <w:tcPr>
            <w:tcW w:w="3011" w:type="dxa"/>
            <w:tcBorders>
              <w:top w:val="dotted" w:sz="4" w:space="0" w:color="auto"/>
              <w:right w:val="dotted" w:sz="4" w:space="0" w:color="auto"/>
            </w:tcBorders>
            <w:shd w:val="clear" w:color="auto" w:fill="auto"/>
            <w:vAlign w:val="center"/>
          </w:tcPr>
          <w:p w:rsidR="0000551E" w:rsidRPr="004C5DDA" w:rsidRDefault="00D47BCF" w:rsidP="004C5DDA">
            <w:pPr>
              <w:pStyle w:val="Tabulka"/>
              <w:rPr>
                <w:sz w:val="20"/>
                <w:szCs w:val="20"/>
              </w:rPr>
            </w:pPr>
            <w:r>
              <w:rPr>
                <w:sz w:val="20"/>
                <w:szCs w:val="20"/>
              </w:rPr>
              <w:t>Josef.Miskovsky</w:t>
            </w:r>
            <w:r w:rsidR="0098536B" w:rsidRPr="00B46ACE">
              <w:rPr>
                <w:sz w:val="20"/>
                <w:szCs w:val="20"/>
              </w:rPr>
              <w:t>@</w:t>
            </w:r>
            <w:r>
              <w:rPr>
                <w:sz w:val="20"/>
                <w:szCs w:val="20"/>
              </w:rPr>
              <w:t>szif</w:t>
            </w:r>
            <w:r w:rsidR="0098536B" w:rsidRPr="00B46ACE">
              <w:rPr>
                <w:sz w:val="20"/>
                <w:szCs w:val="20"/>
              </w:rPr>
              <w:t>.cz</w:t>
            </w:r>
          </w:p>
        </w:tc>
      </w:tr>
      <w:tr w:rsidR="0000551E" w:rsidRPr="006C3557" w:rsidTr="00F55CB5">
        <w:tc>
          <w:tcPr>
            <w:tcW w:w="1686" w:type="dxa"/>
            <w:tcBorders>
              <w:left w:val="dotted" w:sz="4" w:space="0" w:color="auto"/>
            </w:tcBorders>
            <w:shd w:val="clear" w:color="auto" w:fill="auto"/>
            <w:vAlign w:val="center"/>
          </w:tcPr>
          <w:p w:rsidR="0000551E" w:rsidRPr="004C5DDA" w:rsidRDefault="0000551E" w:rsidP="004C5DDA">
            <w:pPr>
              <w:pStyle w:val="Tabulka"/>
              <w:rPr>
                <w:szCs w:val="22"/>
              </w:rPr>
            </w:pPr>
            <w:r w:rsidRPr="004C5DDA">
              <w:rPr>
                <w:szCs w:val="22"/>
              </w:rPr>
              <w:t>Metodický / věcný garant:</w:t>
            </w:r>
          </w:p>
        </w:tc>
        <w:tc>
          <w:tcPr>
            <w:tcW w:w="1961" w:type="dxa"/>
            <w:shd w:val="clear" w:color="auto" w:fill="auto"/>
            <w:vAlign w:val="center"/>
          </w:tcPr>
          <w:p w:rsidR="0000551E" w:rsidRPr="004C5DDA" w:rsidRDefault="00D47BCF" w:rsidP="007A2F27">
            <w:pPr>
              <w:pStyle w:val="Tabulka"/>
              <w:jc w:val="center"/>
              <w:rPr>
                <w:sz w:val="20"/>
                <w:szCs w:val="20"/>
              </w:rPr>
            </w:pPr>
            <w:r>
              <w:rPr>
                <w:sz w:val="20"/>
                <w:szCs w:val="20"/>
              </w:rPr>
              <w:t>Vít Škaryd</w:t>
            </w:r>
          </w:p>
        </w:tc>
        <w:tc>
          <w:tcPr>
            <w:tcW w:w="1867" w:type="dxa"/>
            <w:shd w:val="clear" w:color="auto" w:fill="auto"/>
            <w:vAlign w:val="center"/>
          </w:tcPr>
          <w:p w:rsidR="0000551E" w:rsidRPr="004C5DDA" w:rsidRDefault="00D47BCF" w:rsidP="007A2F27">
            <w:pPr>
              <w:pStyle w:val="Tabulka"/>
              <w:jc w:val="center"/>
              <w:rPr>
                <w:rStyle w:val="Siln"/>
                <w:b w:val="0"/>
                <w:sz w:val="20"/>
                <w:szCs w:val="20"/>
              </w:rPr>
            </w:pPr>
            <w:r>
              <w:rPr>
                <w:rStyle w:val="Siln"/>
                <w:b w:val="0"/>
                <w:sz w:val="20"/>
                <w:szCs w:val="20"/>
              </w:rPr>
              <w:t>MZe/18141</w:t>
            </w:r>
          </w:p>
        </w:tc>
        <w:tc>
          <w:tcPr>
            <w:tcW w:w="1393" w:type="dxa"/>
            <w:shd w:val="clear" w:color="auto" w:fill="auto"/>
            <w:vAlign w:val="center"/>
          </w:tcPr>
          <w:p w:rsidR="0000551E" w:rsidRPr="004C5DDA" w:rsidRDefault="00D47BCF" w:rsidP="004C5DDA">
            <w:pPr>
              <w:pStyle w:val="Tabulka"/>
              <w:rPr>
                <w:sz w:val="20"/>
                <w:szCs w:val="20"/>
              </w:rPr>
            </w:pPr>
            <w:r w:rsidRPr="00B46ACE">
              <w:rPr>
                <w:sz w:val="20"/>
                <w:szCs w:val="20"/>
              </w:rPr>
              <w:t>221</w:t>
            </w:r>
            <w:r>
              <w:rPr>
                <w:sz w:val="20"/>
                <w:szCs w:val="20"/>
              </w:rPr>
              <w:t> </w:t>
            </w:r>
            <w:r w:rsidRPr="00B46ACE">
              <w:rPr>
                <w:sz w:val="20"/>
                <w:szCs w:val="20"/>
              </w:rPr>
              <w:t>812</w:t>
            </w:r>
            <w:r>
              <w:rPr>
                <w:sz w:val="20"/>
                <w:szCs w:val="20"/>
              </w:rPr>
              <w:t xml:space="preserve"> 041</w:t>
            </w:r>
          </w:p>
        </w:tc>
        <w:tc>
          <w:tcPr>
            <w:tcW w:w="3011" w:type="dxa"/>
            <w:tcBorders>
              <w:right w:val="dotted" w:sz="4" w:space="0" w:color="auto"/>
            </w:tcBorders>
            <w:shd w:val="clear" w:color="auto" w:fill="auto"/>
            <w:vAlign w:val="center"/>
          </w:tcPr>
          <w:p w:rsidR="0000551E" w:rsidRPr="004C5DDA" w:rsidRDefault="00D47BCF" w:rsidP="004C5DDA">
            <w:pPr>
              <w:pStyle w:val="Tabulka"/>
              <w:rPr>
                <w:sz w:val="20"/>
                <w:szCs w:val="20"/>
              </w:rPr>
            </w:pPr>
            <w:r>
              <w:rPr>
                <w:sz w:val="20"/>
                <w:szCs w:val="20"/>
              </w:rPr>
              <w:t>Viz.skaryd</w:t>
            </w:r>
            <w:r w:rsidRPr="00B46ACE">
              <w:rPr>
                <w:sz w:val="20"/>
                <w:szCs w:val="20"/>
              </w:rPr>
              <w:t>@mze.cz</w:t>
            </w:r>
          </w:p>
        </w:tc>
      </w:tr>
      <w:tr w:rsidR="0000551E" w:rsidRPr="006C3557" w:rsidTr="00F55CB5">
        <w:tc>
          <w:tcPr>
            <w:tcW w:w="1686" w:type="dxa"/>
            <w:tcBorders>
              <w:left w:val="dotted" w:sz="4" w:space="0" w:color="auto"/>
            </w:tcBorders>
            <w:shd w:val="clear" w:color="auto" w:fill="auto"/>
            <w:vAlign w:val="center"/>
          </w:tcPr>
          <w:p w:rsidR="0000551E" w:rsidRPr="004C5DDA" w:rsidRDefault="0000551E" w:rsidP="004C5DDA">
            <w:pPr>
              <w:pStyle w:val="Tabulka"/>
              <w:rPr>
                <w:szCs w:val="22"/>
              </w:rPr>
            </w:pPr>
            <w:r w:rsidRPr="004C5DDA">
              <w:rPr>
                <w:szCs w:val="22"/>
              </w:rPr>
              <w:t>Change koordinátor:</w:t>
            </w:r>
          </w:p>
        </w:tc>
        <w:tc>
          <w:tcPr>
            <w:tcW w:w="1961" w:type="dxa"/>
            <w:shd w:val="clear" w:color="auto" w:fill="auto"/>
            <w:vAlign w:val="center"/>
          </w:tcPr>
          <w:p w:rsidR="0000551E" w:rsidRPr="004C5DDA" w:rsidRDefault="0098536B" w:rsidP="007A2F27">
            <w:pPr>
              <w:pStyle w:val="Tabulka"/>
              <w:jc w:val="center"/>
              <w:rPr>
                <w:sz w:val="20"/>
                <w:szCs w:val="20"/>
              </w:rPr>
            </w:pPr>
            <w:r w:rsidRPr="005B5DA1">
              <w:rPr>
                <w:sz w:val="20"/>
                <w:szCs w:val="20"/>
              </w:rPr>
              <w:t>Jaroslav Němec</w:t>
            </w:r>
          </w:p>
        </w:tc>
        <w:tc>
          <w:tcPr>
            <w:tcW w:w="1867" w:type="dxa"/>
            <w:shd w:val="clear" w:color="auto" w:fill="auto"/>
            <w:vAlign w:val="center"/>
          </w:tcPr>
          <w:p w:rsidR="0000551E" w:rsidRPr="004C5DDA" w:rsidRDefault="0098536B" w:rsidP="007A2F27">
            <w:pPr>
              <w:pStyle w:val="Tabulka"/>
              <w:jc w:val="center"/>
              <w:rPr>
                <w:rStyle w:val="Siln"/>
                <w:b w:val="0"/>
                <w:sz w:val="20"/>
                <w:szCs w:val="20"/>
              </w:rPr>
            </w:pPr>
            <w:r>
              <w:rPr>
                <w:rStyle w:val="Siln"/>
                <w:b w:val="0"/>
                <w:sz w:val="20"/>
                <w:szCs w:val="20"/>
              </w:rPr>
              <w:t>Mze/12127</w:t>
            </w:r>
          </w:p>
        </w:tc>
        <w:tc>
          <w:tcPr>
            <w:tcW w:w="1393" w:type="dxa"/>
            <w:shd w:val="clear" w:color="auto" w:fill="auto"/>
            <w:vAlign w:val="center"/>
          </w:tcPr>
          <w:p w:rsidR="0000551E" w:rsidRPr="004C5DDA" w:rsidRDefault="0098536B" w:rsidP="004C5DDA">
            <w:pPr>
              <w:pStyle w:val="Tabulka"/>
              <w:rPr>
                <w:sz w:val="20"/>
                <w:szCs w:val="20"/>
              </w:rPr>
            </w:pPr>
            <w:r w:rsidRPr="00B73A7D">
              <w:rPr>
                <w:sz w:val="20"/>
                <w:szCs w:val="20"/>
              </w:rPr>
              <w:t>221</w:t>
            </w:r>
            <w:r>
              <w:rPr>
                <w:sz w:val="20"/>
                <w:szCs w:val="20"/>
              </w:rPr>
              <w:t> </w:t>
            </w:r>
            <w:r w:rsidRPr="00B73A7D">
              <w:rPr>
                <w:sz w:val="20"/>
                <w:szCs w:val="20"/>
              </w:rPr>
              <w:t>812</w:t>
            </w:r>
            <w:r>
              <w:rPr>
                <w:sz w:val="20"/>
                <w:szCs w:val="20"/>
              </w:rPr>
              <w:t xml:space="preserve"> </w:t>
            </w:r>
            <w:r w:rsidRPr="00B73A7D">
              <w:rPr>
                <w:sz w:val="20"/>
                <w:szCs w:val="20"/>
              </w:rPr>
              <w:t>916</w:t>
            </w:r>
          </w:p>
        </w:tc>
        <w:tc>
          <w:tcPr>
            <w:tcW w:w="3011" w:type="dxa"/>
            <w:tcBorders>
              <w:right w:val="dotted" w:sz="4" w:space="0" w:color="auto"/>
            </w:tcBorders>
            <w:shd w:val="clear" w:color="auto" w:fill="auto"/>
            <w:vAlign w:val="center"/>
          </w:tcPr>
          <w:p w:rsidR="0000551E" w:rsidRPr="004C5DDA" w:rsidRDefault="0098536B" w:rsidP="004C5DDA">
            <w:pPr>
              <w:pStyle w:val="Tabulka"/>
              <w:rPr>
                <w:sz w:val="20"/>
                <w:szCs w:val="20"/>
              </w:rPr>
            </w:pPr>
            <w:r>
              <w:rPr>
                <w:sz w:val="20"/>
                <w:szCs w:val="20"/>
              </w:rPr>
              <w:t>Jaroslav.Nemec@mze.cz</w:t>
            </w:r>
          </w:p>
        </w:tc>
      </w:tr>
      <w:tr w:rsidR="0000551E" w:rsidRPr="006C3557" w:rsidTr="00F55CB5">
        <w:tc>
          <w:tcPr>
            <w:tcW w:w="1686" w:type="dxa"/>
            <w:tcBorders>
              <w:left w:val="dotted" w:sz="4" w:space="0" w:color="auto"/>
            </w:tcBorders>
            <w:shd w:val="clear" w:color="auto" w:fill="auto"/>
            <w:vAlign w:val="center"/>
          </w:tcPr>
          <w:p w:rsidR="0000551E" w:rsidRPr="004C5DDA" w:rsidRDefault="0000551E" w:rsidP="004C5DDA">
            <w:pPr>
              <w:pStyle w:val="Tabulka"/>
              <w:rPr>
                <w:szCs w:val="22"/>
              </w:rPr>
            </w:pPr>
            <w:r w:rsidRPr="004C5DDA">
              <w:rPr>
                <w:szCs w:val="22"/>
              </w:rPr>
              <w:t>Poskytovatel / dodavatel:</w:t>
            </w:r>
          </w:p>
        </w:tc>
        <w:tc>
          <w:tcPr>
            <w:tcW w:w="1961" w:type="dxa"/>
            <w:shd w:val="clear" w:color="auto" w:fill="auto"/>
            <w:vAlign w:val="center"/>
          </w:tcPr>
          <w:p w:rsidR="0000551E" w:rsidRPr="004C5DDA" w:rsidRDefault="00F67C55" w:rsidP="007A2F27">
            <w:pPr>
              <w:pStyle w:val="Tabulka"/>
              <w:jc w:val="center"/>
              <w:rPr>
                <w:sz w:val="20"/>
                <w:szCs w:val="20"/>
              </w:rPr>
            </w:pPr>
            <w:r>
              <w:rPr>
                <w:sz w:val="20"/>
                <w:szCs w:val="20"/>
              </w:rPr>
              <w:t>xxx</w:t>
            </w:r>
          </w:p>
        </w:tc>
        <w:tc>
          <w:tcPr>
            <w:tcW w:w="1867" w:type="dxa"/>
            <w:shd w:val="clear" w:color="auto" w:fill="auto"/>
            <w:vAlign w:val="center"/>
          </w:tcPr>
          <w:p w:rsidR="0000551E" w:rsidRPr="004C5DDA" w:rsidRDefault="00B73A7D" w:rsidP="007A2F27">
            <w:pPr>
              <w:pStyle w:val="Tabulka"/>
              <w:jc w:val="center"/>
              <w:rPr>
                <w:rStyle w:val="Siln"/>
                <w:b w:val="0"/>
                <w:sz w:val="20"/>
                <w:szCs w:val="20"/>
              </w:rPr>
            </w:pPr>
            <w:r w:rsidRPr="005B5DA1">
              <w:rPr>
                <w:rStyle w:val="Siln"/>
                <w:b w:val="0"/>
                <w:sz w:val="20"/>
                <w:szCs w:val="20"/>
              </w:rPr>
              <w:t>O</w:t>
            </w:r>
            <w:r w:rsidRPr="005B5DA1">
              <w:rPr>
                <w:rStyle w:val="Siln"/>
                <w:b w:val="0"/>
                <w:sz w:val="20"/>
                <w:szCs w:val="20"/>
                <w:vertAlign w:val="subscript"/>
              </w:rPr>
              <w:t>2</w:t>
            </w:r>
            <w:r w:rsidRPr="005B5DA1">
              <w:rPr>
                <w:rStyle w:val="Siln"/>
                <w:b w:val="0"/>
                <w:sz w:val="20"/>
                <w:szCs w:val="20"/>
              </w:rPr>
              <w:t>ITS</w:t>
            </w:r>
          </w:p>
        </w:tc>
        <w:tc>
          <w:tcPr>
            <w:tcW w:w="1393" w:type="dxa"/>
            <w:shd w:val="clear" w:color="auto" w:fill="auto"/>
            <w:vAlign w:val="center"/>
          </w:tcPr>
          <w:p w:rsidR="0000551E" w:rsidRPr="004C5DDA" w:rsidRDefault="00F67C55" w:rsidP="004C5DDA">
            <w:pPr>
              <w:pStyle w:val="Tabulka"/>
              <w:rPr>
                <w:sz w:val="20"/>
                <w:szCs w:val="20"/>
              </w:rPr>
            </w:pPr>
            <w:r>
              <w:rPr>
                <w:sz w:val="20"/>
                <w:szCs w:val="20"/>
              </w:rPr>
              <w:t>xxx</w:t>
            </w:r>
          </w:p>
        </w:tc>
        <w:tc>
          <w:tcPr>
            <w:tcW w:w="3011" w:type="dxa"/>
            <w:tcBorders>
              <w:right w:val="dotted" w:sz="4" w:space="0" w:color="auto"/>
            </w:tcBorders>
            <w:shd w:val="clear" w:color="auto" w:fill="auto"/>
            <w:vAlign w:val="center"/>
          </w:tcPr>
          <w:p w:rsidR="0000551E" w:rsidRPr="004C5DDA" w:rsidRDefault="00F67C55" w:rsidP="004C5DDA">
            <w:pPr>
              <w:pStyle w:val="Tabulka"/>
              <w:rPr>
                <w:sz w:val="20"/>
                <w:szCs w:val="20"/>
              </w:rPr>
            </w:pPr>
            <w:r>
              <w:rPr>
                <w:sz w:val="20"/>
                <w:szCs w:val="20"/>
              </w:rPr>
              <w:t>xxx</w:t>
            </w:r>
          </w:p>
        </w:tc>
      </w:tr>
    </w:tbl>
    <w:p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1134"/>
        <w:gridCol w:w="3001"/>
      </w:tblGrid>
      <w:tr w:rsidR="0000551E" w:rsidRPr="006C3557" w:rsidTr="00F55CB5">
        <w:trPr>
          <w:trHeight w:val="397"/>
        </w:trPr>
        <w:tc>
          <w:tcPr>
            <w:tcW w:w="1681" w:type="dxa"/>
            <w:shd w:val="clear" w:color="auto" w:fill="auto"/>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rsidR="0000551E" w:rsidRPr="006C3557" w:rsidRDefault="00161A33" w:rsidP="003B2D72">
            <w:pPr>
              <w:pStyle w:val="Tabulka"/>
              <w:rPr>
                <w:szCs w:val="22"/>
              </w:rPr>
            </w:pPr>
            <w:r w:rsidRPr="00161A33">
              <w:rPr>
                <w:szCs w:val="22"/>
              </w:rPr>
              <w:t>S2019-0043; DMS 391-2019-11150</w:t>
            </w:r>
          </w:p>
        </w:tc>
        <w:tc>
          <w:tcPr>
            <w:tcW w:w="1134" w:type="dxa"/>
            <w:tcBorders>
              <w:top w:val="single" w:sz="8" w:space="0" w:color="auto"/>
              <w:left w:val="dotted" w:sz="4" w:space="0" w:color="auto"/>
              <w:bottom w:val="single" w:sz="8" w:space="0" w:color="auto"/>
            </w:tcBorders>
            <w:shd w:val="clear" w:color="auto" w:fill="auto"/>
            <w:vAlign w:val="center"/>
          </w:tcPr>
          <w:p w:rsidR="0000551E" w:rsidRPr="006C3557" w:rsidRDefault="0000551E" w:rsidP="003B2D72">
            <w:pPr>
              <w:pStyle w:val="Tabulka"/>
              <w:rPr>
                <w:rStyle w:val="Siln"/>
                <w:b w:val="0"/>
                <w:szCs w:val="22"/>
              </w:rPr>
            </w:pPr>
            <w:r w:rsidRPr="002D0745">
              <w:rPr>
                <w:rStyle w:val="Siln"/>
                <w:szCs w:val="22"/>
              </w:rPr>
              <w:t>KL:</w:t>
            </w:r>
          </w:p>
        </w:tc>
        <w:tc>
          <w:tcPr>
            <w:tcW w:w="3001" w:type="dxa"/>
            <w:shd w:val="clear" w:color="auto" w:fill="auto"/>
            <w:vAlign w:val="center"/>
          </w:tcPr>
          <w:p w:rsidR="0000551E" w:rsidRPr="006C3557" w:rsidRDefault="00B73A7D" w:rsidP="007A2F27">
            <w:pPr>
              <w:pStyle w:val="Tabulka"/>
              <w:jc w:val="center"/>
              <w:rPr>
                <w:szCs w:val="22"/>
              </w:rPr>
            </w:pPr>
            <w:r w:rsidRPr="005B5DA1">
              <w:rPr>
                <w:szCs w:val="22"/>
              </w:rPr>
              <w:t>KL 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rsidR="0000551E" w:rsidRPr="00E00833" w:rsidRDefault="0000551E" w:rsidP="00E00833">
      <w:pPr>
        <w:pStyle w:val="Nadpis2"/>
      </w:pPr>
      <w:r w:rsidRPr="00E00833">
        <w:t>Popis požadavku</w:t>
      </w:r>
    </w:p>
    <w:p w:rsidR="009B507F" w:rsidRPr="00FA485B" w:rsidRDefault="009B507F" w:rsidP="00A64D20">
      <w:pPr>
        <w:jc w:val="both"/>
        <w:rPr>
          <w:rFonts w:cs="Arial"/>
          <w:szCs w:val="22"/>
        </w:rPr>
      </w:pPr>
      <w:r w:rsidRPr="00FA485B">
        <w:rPr>
          <w:rFonts w:cs="Arial"/>
          <w:b/>
          <w:bCs/>
          <w:szCs w:val="22"/>
        </w:rPr>
        <w:t>Předmětem požadavku jsou úpravy IZR týkající se národních dotací</w:t>
      </w:r>
      <w:r w:rsidR="00FA485B" w:rsidRPr="00FA485B">
        <w:rPr>
          <w:rFonts w:cs="Arial"/>
          <w:b/>
          <w:bCs/>
          <w:szCs w:val="22"/>
        </w:rPr>
        <w:t xml:space="preserve"> a podpora implementace národních dotací do systému IS SZIF</w:t>
      </w:r>
      <w:r w:rsidRPr="00FA485B">
        <w:rPr>
          <w:rFonts w:cs="Arial"/>
          <w:szCs w:val="22"/>
        </w:rPr>
        <w:t xml:space="preserve"> – </w:t>
      </w:r>
      <w:r w:rsidR="00FA485B" w:rsidRPr="00FA485B">
        <w:rPr>
          <w:rFonts w:cs="Arial"/>
          <w:szCs w:val="22"/>
        </w:rPr>
        <w:t xml:space="preserve">konkrétně se jedná o </w:t>
      </w:r>
      <w:r w:rsidRPr="00FA485B">
        <w:rPr>
          <w:rFonts w:cs="Arial"/>
          <w:szCs w:val="22"/>
        </w:rPr>
        <w:t xml:space="preserve">dotační titul </w:t>
      </w:r>
      <w:r w:rsidRPr="00FA485B">
        <w:rPr>
          <w:rFonts w:cs="Arial"/>
          <w:szCs w:val="22"/>
        </w:rPr>
        <w:br/>
      </w:r>
      <w:r w:rsidRPr="00FA485B">
        <w:rPr>
          <w:rFonts w:cs="Arial"/>
          <w:b/>
          <w:bCs/>
          <w:szCs w:val="22"/>
        </w:rPr>
        <w:t>20.C. Zlepšení životních podmínek v chovu prasat</w:t>
      </w:r>
      <w:r w:rsidRPr="00FA485B">
        <w:rPr>
          <w:rFonts w:cs="Arial"/>
          <w:szCs w:val="22"/>
        </w:rPr>
        <w:t xml:space="preserve"> </w:t>
      </w:r>
      <w:r w:rsidRPr="00FA485B">
        <w:rPr>
          <w:rFonts w:cs="Arial"/>
          <w:b/>
          <w:bCs/>
          <w:szCs w:val="22"/>
        </w:rPr>
        <w:t>a 20.D. Zlepšení životních podmínek skotu chovaného v systému chovu bez tržní produkce mléka.</w:t>
      </w:r>
      <w:r w:rsidRPr="00FA485B">
        <w:rPr>
          <w:rFonts w:cs="Arial"/>
          <w:szCs w:val="22"/>
        </w:rPr>
        <w:t xml:space="preserve"> </w:t>
      </w:r>
    </w:p>
    <w:p w:rsidR="00124AD7" w:rsidRDefault="00A64D20" w:rsidP="00A64D20">
      <w:pPr>
        <w:jc w:val="both"/>
        <w:rPr>
          <w:rFonts w:cs="Arial"/>
          <w:b/>
          <w:sz w:val="24"/>
          <w:szCs w:val="24"/>
        </w:rPr>
      </w:pPr>
      <w:r w:rsidRPr="00FA485B">
        <w:rPr>
          <w:rFonts w:cs="Arial"/>
          <w:szCs w:val="22"/>
        </w:rPr>
        <w:t>V současnosti je výplata dotací prováděna na základě tzv. nápočtu vygenerovaného v</w:t>
      </w:r>
      <w:r w:rsidR="00FA485B">
        <w:rPr>
          <w:rFonts w:cs="Arial"/>
          <w:szCs w:val="22"/>
        </w:rPr>
        <w:t> </w:t>
      </w:r>
      <w:r w:rsidRPr="00FA485B">
        <w:rPr>
          <w:rFonts w:cs="Arial"/>
          <w:szCs w:val="22"/>
        </w:rPr>
        <w:t>IZR</w:t>
      </w:r>
      <w:r w:rsidR="00FA485B">
        <w:rPr>
          <w:rFonts w:cs="Arial"/>
          <w:szCs w:val="22"/>
        </w:rPr>
        <w:t>, ten se odevzdává v papírové formě společně s žádostí jakožto příloha na OPŽL SZIF</w:t>
      </w:r>
      <w:r w:rsidRPr="00FA485B">
        <w:rPr>
          <w:rFonts w:cs="Arial"/>
          <w:szCs w:val="22"/>
        </w:rPr>
        <w:t>.</w:t>
      </w:r>
      <w:r w:rsidR="00FA485B">
        <w:rPr>
          <w:rFonts w:cs="Arial"/>
          <w:szCs w:val="22"/>
        </w:rPr>
        <w:t xml:space="preserve"> V rámci SZIF dojde ke změně, kdy bude kopírován proces DŽPZ, kdy si SZIF zjistí pomocí webových služeb výsledný počet způsobilých zvířat. </w:t>
      </w:r>
      <w:r w:rsidRPr="00FA485B">
        <w:rPr>
          <w:rFonts w:cs="Arial"/>
          <w:szCs w:val="22"/>
        </w:rPr>
        <w:t xml:space="preserve"> </w:t>
      </w:r>
      <w:r w:rsidRPr="00FA485B">
        <w:rPr>
          <w:rFonts w:cs="Arial"/>
          <w:b/>
          <w:szCs w:val="22"/>
        </w:rPr>
        <w:t xml:space="preserve">Cílem požadavku je vytvoření </w:t>
      </w:r>
      <w:r w:rsidR="008E4283">
        <w:rPr>
          <w:rFonts w:cs="Arial"/>
          <w:b/>
          <w:szCs w:val="22"/>
        </w:rPr>
        <w:t xml:space="preserve">těchto webových služeb </w:t>
      </w:r>
      <w:r w:rsidRPr="00FA485B">
        <w:rPr>
          <w:rFonts w:cs="Arial"/>
          <w:b/>
          <w:szCs w:val="22"/>
        </w:rPr>
        <w:t>kontroly</w:t>
      </w:r>
      <w:r w:rsidR="006567A2" w:rsidRPr="00FA485B">
        <w:rPr>
          <w:rFonts w:cs="Arial"/>
          <w:szCs w:val="22"/>
        </w:rPr>
        <w:t xml:space="preserve">, které budou z IZR do IS </w:t>
      </w:r>
      <w:r w:rsidRPr="00FA485B">
        <w:rPr>
          <w:rFonts w:cs="Arial"/>
          <w:szCs w:val="22"/>
        </w:rPr>
        <w:t>SZIF předávat požadovaná data pro</w:t>
      </w:r>
      <w:r w:rsidR="006567A2" w:rsidRPr="00FA485B">
        <w:rPr>
          <w:rFonts w:cs="Arial"/>
          <w:szCs w:val="22"/>
        </w:rPr>
        <w:t xml:space="preserve"> vyhodnocení způsobilosti a následnou </w:t>
      </w:r>
      <w:r w:rsidR="00424DA7" w:rsidRPr="00FA485B">
        <w:rPr>
          <w:rFonts w:cs="Arial"/>
          <w:szCs w:val="22"/>
        </w:rPr>
        <w:t xml:space="preserve">adekvátní </w:t>
      </w:r>
      <w:r w:rsidRPr="00FA485B">
        <w:rPr>
          <w:rFonts w:cs="Arial"/>
          <w:szCs w:val="22"/>
        </w:rPr>
        <w:t xml:space="preserve">výplatu dotací. </w:t>
      </w:r>
      <w:r w:rsidR="008E4283">
        <w:rPr>
          <w:rFonts w:cs="Arial"/>
          <w:szCs w:val="22"/>
        </w:rPr>
        <w:t xml:space="preserve">Žadatel přitom podobně jako v případě PVP bude mít </w:t>
      </w:r>
      <w:r w:rsidR="008E4283">
        <w:rPr>
          <w:rFonts w:cs="Arial"/>
          <w:szCs w:val="22"/>
        </w:rPr>
        <w:lastRenderedPageBreak/>
        <w:t>možnost si vygenerovat v aplikaci IZR kontrolní nápočet, který ale nebude nikam odevzdáván</w:t>
      </w:r>
      <w:r w:rsidR="003A56B3">
        <w:rPr>
          <w:rFonts w:cs="Arial"/>
          <w:szCs w:val="22"/>
        </w:rPr>
        <w:t xml:space="preserve">, </w:t>
      </w:r>
      <w:r w:rsidR="00124AD7">
        <w:rPr>
          <w:rFonts w:cs="Arial"/>
          <w:szCs w:val="22"/>
        </w:rPr>
        <w:t>popisuje následující dílčí kroky:</w:t>
      </w:r>
    </w:p>
    <w:p w:rsidR="00A64D20" w:rsidRPr="008E4283" w:rsidRDefault="00A64D20" w:rsidP="009B507F">
      <w:pPr>
        <w:jc w:val="both"/>
        <w:rPr>
          <w:rFonts w:cs="Arial"/>
          <w:b/>
          <w:bCs/>
          <w:sz w:val="24"/>
          <w:szCs w:val="24"/>
          <w:u w:val="single"/>
        </w:rPr>
      </w:pPr>
      <w:r w:rsidRPr="008E4283">
        <w:rPr>
          <w:rFonts w:cs="Arial"/>
          <w:b/>
          <w:bCs/>
          <w:szCs w:val="22"/>
          <w:u w:val="single"/>
        </w:rPr>
        <w:t>20.D.</w:t>
      </w:r>
      <w:r w:rsidRPr="008E4283">
        <w:rPr>
          <w:rFonts w:cs="Arial"/>
          <w:b/>
          <w:bCs/>
          <w:sz w:val="24"/>
          <w:szCs w:val="24"/>
          <w:u w:val="single"/>
        </w:rPr>
        <w:t xml:space="preserve"> Zlepšení životních podmínek skotu chovaného v systému chovu bez tržní produkce mléka</w:t>
      </w:r>
    </w:p>
    <w:p w:rsidR="003B02F0" w:rsidRPr="008E4283" w:rsidRDefault="003B02F0" w:rsidP="00F7231A">
      <w:pPr>
        <w:pStyle w:val="Odstavecseseznamem"/>
        <w:numPr>
          <w:ilvl w:val="0"/>
          <w:numId w:val="20"/>
        </w:numPr>
        <w:jc w:val="both"/>
        <w:rPr>
          <w:rFonts w:cs="Arial"/>
          <w:szCs w:val="22"/>
        </w:rPr>
      </w:pPr>
      <w:r w:rsidRPr="008E4283">
        <w:rPr>
          <w:rFonts w:cs="Arial"/>
          <w:szCs w:val="22"/>
        </w:rPr>
        <w:t>Implementaci nově vyhlášených podopatření pro rok 2020</w:t>
      </w:r>
    </w:p>
    <w:p w:rsidR="003B02F0" w:rsidRPr="008E4283" w:rsidRDefault="003B02F0" w:rsidP="00F7231A">
      <w:pPr>
        <w:pStyle w:val="Odstavecseseznamem"/>
        <w:numPr>
          <w:ilvl w:val="0"/>
          <w:numId w:val="20"/>
        </w:numPr>
        <w:jc w:val="both"/>
        <w:rPr>
          <w:rFonts w:cs="Arial"/>
          <w:szCs w:val="22"/>
        </w:rPr>
      </w:pPr>
      <w:r w:rsidRPr="008E4283">
        <w:rPr>
          <w:szCs w:val="22"/>
        </w:rPr>
        <w:t xml:space="preserve">Vytvoření </w:t>
      </w:r>
      <w:r>
        <w:rPr>
          <w:szCs w:val="22"/>
        </w:rPr>
        <w:t>nového mechanismu výpočtu způsobilých zvířat na bázi stávajícího řešení způsobilosti dojnic pro DŽPZ (řešení bude připraveno i na pozdější přechod na bezpapírové předávání dat SZIF)</w:t>
      </w:r>
    </w:p>
    <w:p w:rsidR="003B02F0" w:rsidRPr="008E4283" w:rsidRDefault="003B02F0" w:rsidP="003B02F0">
      <w:pPr>
        <w:pStyle w:val="Odstavecseseznamem"/>
        <w:jc w:val="both"/>
        <w:rPr>
          <w:szCs w:val="22"/>
        </w:rPr>
      </w:pPr>
      <w:r>
        <w:rPr>
          <w:szCs w:val="22"/>
        </w:rPr>
        <w:t xml:space="preserve">Řešení </w:t>
      </w:r>
      <w:r w:rsidRPr="008E4283">
        <w:rPr>
          <w:szCs w:val="22"/>
        </w:rPr>
        <w:t>zajistí:</w:t>
      </w:r>
    </w:p>
    <w:p w:rsidR="003B02F0" w:rsidRPr="008E4283" w:rsidRDefault="003B02F0" w:rsidP="00F7231A">
      <w:pPr>
        <w:pStyle w:val="Odstavecseseznamem"/>
        <w:numPr>
          <w:ilvl w:val="1"/>
          <w:numId w:val="20"/>
        </w:numPr>
        <w:jc w:val="both"/>
        <w:rPr>
          <w:rFonts w:cs="Arial"/>
          <w:szCs w:val="22"/>
        </w:rPr>
      </w:pPr>
      <w:r w:rsidRPr="008E4283">
        <w:rPr>
          <w:rFonts w:cs="Arial"/>
          <w:szCs w:val="22"/>
        </w:rPr>
        <w:t>Vyhodnocení způsobilosti a s tím související započtení zvířete do průměrného stavu na základě dílčích poloh (obdobně řešeno u DŽPZ) u podprogramů a – e.</w:t>
      </w:r>
    </w:p>
    <w:p w:rsidR="003B02F0" w:rsidRPr="001C1D47" w:rsidRDefault="003B02F0" w:rsidP="00F7231A">
      <w:pPr>
        <w:pStyle w:val="Odstavecseseznamem"/>
        <w:numPr>
          <w:ilvl w:val="1"/>
          <w:numId w:val="20"/>
        </w:numPr>
        <w:jc w:val="both"/>
        <w:rPr>
          <w:rFonts w:cs="Arial"/>
          <w:szCs w:val="22"/>
        </w:rPr>
      </w:pPr>
      <w:r w:rsidRPr="001C1D47">
        <w:rPr>
          <w:rFonts w:cs="Arial"/>
          <w:szCs w:val="22"/>
        </w:rPr>
        <w:t>Vyhodnocení způsobilosti pro podprogram f) – tj. fakticky seznam telat KBTPM narozených na hospodářstvích/stájích deklarovaných v žádosti pro podprogram f a jejich přepočet s ohledem na délku pobytu na dekla</w:t>
      </w:r>
      <w:r w:rsidR="003A56B3">
        <w:rPr>
          <w:rFonts w:cs="Arial"/>
          <w:szCs w:val="22"/>
        </w:rPr>
        <w:t>r</w:t>
      </w:r>
      <w:r w:rsidRPr="001C1D47">
        <w:rPr>
          <w:rFonts w:cs="Arial"/>
          <w:szCs w:val="22"/>
        </w:rPr>
        <w:t xml:space="preserve">ovaném hospodářství/stáji. </w:t>
      </w:r>
    </w:p>
    <w:p w:rsidR="003B02F0" w:rsidRPr="008E4283" w:rsidRDefault="003B02F0" w:rsidP="00F7231A">
      <w:pPr>
        <w:pStyle w:val="Odstavecseseznamem"/>
        <w:numPr>
          <w:ilvl w:val="0"/>
          <w:numId w:val="20"/>
        </w:numPr>
        <w:jc w:val="both"/>
        <w:rPr>
          <w:rFonts w:cs="Arial"/>
          <w:szCs w:val="22"/>
        </w:rPr>
      </w:pPr>
      <w:r w:rsidRPr="008E4283">
        <w:rPr>
          <w:szCs w:val="22"/>
        </w:rPr>
        <w:t xml:space="preserve">Úpravu </w:t>
      </w:r>
      <w:r>
        <w:rPr>
          <w:szCs w:val="22"/>
        </w:rPr>
        <w:t xml:space="preserve">GUI IZR, respektive včlenění nápočtů pro žadatele do nového IZR (na detail subjektu, záložka Dotace, podpora národního welfare) – na rozdíl od prasat (program 20.C) bude IZR nadále poskytovat finální nápočet </w:t>
      </w:r>
    </w:p>
    <w:p w:rsidR="003B02F0" w:rsidRPr="003B02F0" w:rsidRDefault="003B02F0" w:rsidP="003B02F0">
      <w:pPr>
        <w:jc w:val="both"/>
        <w:rPr>
          <w:rFonts w:cs="Arial"/>
          <w:szCs w:val="22"/>
        </w:rPr>
      </w:pPr>
    </w:p>
    <w:p w:rsidR="00124AD7" w:rsidRPr="008E4283" w:rsidRDefault="00124AD7" w:rsidP="00124AD7">
      <w:pPr>
        <w:jc w:val="both"/>
        <w:rPr>
          <w:rFonts w:cs="Arial"/>
          <w:b/>
          <w:bCs/>
          <w:szCs w:val="22"/>
          <w:u w:val="single"/>
        </w:rPr>
      </w:pPr>
      <w:r w:rsidRPr="008E4283">
        <w:rPr>
          <w:rFonts w:cs="Arial"/>
          <w:b/>
          <w:bCs/>
          <w:szCs w:val="22"/>
          <w:u w:val="single"/>
        </w:rPr>
        <w:t>20.C. Zlepšení životních podmínek v chovu prasat</w:t>
      </w:r>
    </w:p>
    <w:p w:rsidR="00124AD7" w:rsidRPr="008E4283" w:rsidRDefault="00124AD7" w:rsidP="00F7231A">
      <w:pPr>
        <w:pStyle w:val="Odstavecseseznamem"/>
        <w:numPr>
          <w:ilvl w:val="0"/>
          <w:numId w:val="20"/>
        </w:numPr>
        <w:jc w:val="both"/>
        <w:rPr>
          <w:rFonts w:cs="Arial"/>
          <w:szCs w:val="22"/>
        </w:rPr>
      </w:pPr>
      <w:r>
        <w:t xml:space="preserve">Vytvoření nové webové služby </w:t>
      </w:r>
      <w:r w:rsidRPr="00424DA7">
        <w:rPr>
          <w:b/>
        </w:rPr>
        <w:t>IZR_NDWC01A</w:t>
      </w:r>
      <w:r>
        <w:t xml:space="preserve"> (NARODNI_DOTACE_WELFARE_C)</w:t>
      </w:r>
    </w:p>
    <w:p w:rsidR="008E4283" w:rsidRPr="00B9449F" w:rsidRDefault="008E4283" w:rsidP="00F7231A">
      <w:pPr>
        <w:pStyle w:val="Odstavecseseznamem"/>
        <w:numPr>
          <w:ilvl w:val="0"/>
          <w:numId w:val="20"/>
        </w:numPr>
        <w:jc w:val="both"/>
        <w:rPr>
          <w:rFonts w:cs="Arial"/>
          <w:szCs w:val="22"/>
        </w:rPr>
      </w:pPr>
      <w:r w:rsidRPr="008E4283">
        <w:rPr>
          <w:szCs w:val="22"/>
        </w:rPr>
        <w:t xml:space="preserve">Úpravu </w:t>
      </w:r>
      <w:r>
        <w:rPr>
          <w:szCs w:val="22"/>
        </w:rPr>
        <w:t>GUI IZR, respektive včlenění kontrolních nápočtů pro žadatele do nového IZR (na detail subjektu, záložka Dotace, podpora národního welfare)</w:t>
      </w:r>
      <w:r w:rsidR="00B9449F">
        <w:rPr>
          <w:szCs w:val="22"/>
        </w:rPr>
        <w:t>.</w:t>
      </w:r>
    </w:p>
    <w:p w:rsidR="001C1D47" w:rsidRPr="004A01B1" w:rsidRDefault="001C1D47" w:rsidP="00F7231A">
      <w:pPr>
        <w:pStyle w:val="Odstavecseseznamem"/>
        <w:numPr>
          <w:ilvl w:val="0"/>
          <w:numId w:val="23"/>
        </w:numPr>
        <w:jc w:val="both"/>
        <w:rPr>
          <w:rFonts w:cs="Arial"/>
          <w:color w:val="FF0000"/>
          <w:szCs w:val="22"/>
        </w:rPr>
      </w:pPr>
      <w:r>
        <w:rPr>
          <w:rFonts w:cs="Arial"/>
          <w:szCs w:val="22"/>
        </w:rPr>
        <w:t xml:space="preserve">Pro účely zamražení nápočtů bude ze strany </w:t>
      </w:r>
      <w:r w:rsidR="00CF32C3">
        <w:rPr>
          <w:rFonts w:cs="Arial"/>
          <w:szCs w:val="22"/>
        </w:rPr>
        <w:t xml:space="preserve">IZR proveden zamražovací výpočet, kterým budou uložena data pro generování XML pro odpovědi službám </w:t>
      </w:r>
      <w:r w:rsidR="00CF32C3" w:rsidRPr="00424DA7">
        <w:rPr>
          <w:b/>
        </w:rPr>
        <w:t>IZR_NDWC01A</w:t>
      </w:r>
      <w:r w:rsidR="00CF32C3">
        <w:rPr>
          <w:b/>
        </w:rPr>
        <w:t xml:space="preserve">. </w:t>
      </w:r>
      <w:r w:rsidRPr="004A01B1">
        <w:rPr>
          <w:bCs/>
          <w:color w:val="FF0000"/>
        </w:rPr>
        <w:t xml:space="preserve">V případě zamražovacího výpočtu IZR napočte pro všechna hospodářství. </w:t>
      </w:r>
    </w:p>
    <w:p w:rsidR="00424DA7" w:rsidRDefault="00424DA7" w:rsidP="005528E5">
      <w:pPr>
        <w:spacing w:before="120"/>
        <w:jc w:val="both"/>
        <w:rPr>
          <w:rFonts w:cs="Arial"/>
          <w:szCs w:val="22"/>
        </w:rPr>
      </w:pPr>
      <w:r w:rsidRPr="00C11B0A">
        <w:rPr>
          <w:rFonts w:cs="Arial"/>
        </w:rPr>
        <w:t xml:space="preserve">Pro realizaci webových služeb </w:t>
      </w:r>
      <w:r w:rsidR="008E4283">
        <w:rPr>
          <w:rFonts w:cs="Arial"/>
        </w:rPr>
        <w:t xml:space="preserve">a úspěšnou komunikaci se SZIF je nezbytné, aby tituly národních dotací existovaly v centrálním číselníku dotačních opatření v </w:t>
      </w:r>
      <w:r w:rsidRPr="00C11B0A">
        <w:rPr>
          <w:rFonts w:cs="Arial"/>
        </w:rPr>
        <w:t xml:space="preserve">SDB </w:t>
      </w:r>
      <w:r w:rsidR="008E4283">
        <w:rPr>
          <w:rFonts w:cs="Arial"/>
        </w:rPr>
        <w:t>a jak IZR, tak SZIF musí využívat tento číselník.</w:t>
      </w:r>
    </w:p>
    <w:p w:rsidR="0000551E" w:rsidRPr="00E00833" w:rsidRDefault="0000551E" w:rsidP="00E00833">
      <w:pPr>
        <w:pStyle w:val="Nadpis2"/>
      </w:pPr>
      <w:r w:rsidRPr="00E00833">
        <w:t>Odůvodnění požadované změny (legislativní změny, přínosy)</w:t>
      </w:r>
    </w:p>
    <w:p w:rsidR="009D20F1" w:rsidRPr="0030558E" w:rsidRDefault="009D20F1" w:rsidP="00F7231A">
      <w:pPr>
        <w:pStyle w:val="Odstavecseseznamem"/>
        <w:numPr>
          <w:ilvl w:val="0"/>
          <w:numId w:val="19"/>
        </w:numPr>
        <w:ind w:left="567" w:hanging="567"/>
        <w:jc w:val="both"/>
        <w:rPr>
          <w:rFonts w:cs="Arial"/>
        </w:rPr>
      </w:pPr>
      <w:r w:rsidRPr="0030558E">
        <w:rPr>
          <w:rFonts w:cs="Arial"/>
        </w:rPr>
        <w:t xml:space="preserve">Důvodem realizace je úprava podmínek národních dotací vycházející ze </w:t>
      </w:r>
      <w:r w:rsidRPr="0030558E">
        <w:rPr>
          <w:rFonts w:cs="Arial"/>
          <w:b/>
          <w:bCs/>
        </w:rPr>
        <w:t>Zásad, kterými se stanovují podmínky pro poskytování dotací pro rok 20</w:t>
      </w:r>
      <w:r w:rsidR="00B15D82" w:rsidRPr="0030558E">
        <w:rPr>
          <w:rFonts w:cs="Arial"/>
          <w:b/>
          <w:bCs/>
        </w:rPr>
        <w:t>20</w:t>
      </w:r>
      <w:r w:rsidRPr="0030558E">
        <w:rPr>
          <w:rFonts w:cs="Arial"/>
          <w:bCs/>
        </w:rPr>
        <w:t xml:space="preserve"> na základě § 1, § 2 a § 2d zákona č. 252/1997 Sb., o zemědělství, ve znění pozdějších předpisů</w:t>
      </w:r>
      <w:r w:rsidR="008E4283">
        <w:rPr>
          <w:rFonts w:cs="Arial"/>
          <w:bCs/>
        </w:rPr>
        <w:t xml:space="preserve"> a přechodem agendy ND na SZIF. </w:t>
      </w:r>
      <w:r w:rsidR="004F3F7B">
        <w:rPr>
          <w:rFonts w:cs="Arial"/>
        </w:rPr>
        <w:t xml:space="preserve"> </w:t>
      </w:r>
      <w:r w:rsidR="008E4283">
        <w:rPr>
          <w:rFonts w:cs="Arial"/>
        </w:rPr>
        <w:t xml:space="preserve">SZIF na rozdíl od </w:t>
      </w:r>
      <w:r w:rsidR="004B729A">
        <w:rPr>
          <w:rFonts w:cs="Arial"/>
        </w:rPr>
        <w:t>dosavadního režimu preferuje elektronické podání se snahou odbourat dokládané přílohy a zjišťovat si údaje z registrů přímo</w:t>
      </w:r>
      <w:r w:rsidR="004F3F7B">
        <w:t xml:space="preserve">. </w:t>
      </w:r>
    </w:p>
    <w:p w:rsidR="00B15D82" w:rsidRPr="0030558E" w:rsidRDefault="00B15D82" w:rsidP="00F7231A">
      <w:pPr>
        <w:pStyle w:val="Odstavecseseznamem"/>
        <w:widowControl w:val="0"/>
        <w:numPr>
          <w:ilvl w:val="0"/>
          <w:numId w:val="19"/>
        </w:numPr>
        <w:autoSpaceDE w:val="0"/>
        <w:autoSpaceDN w:val="0"/>
        <w:adjustRightInd w:val="0"/>
        <w:ind w:left="567" w:hanging="567"/>
        <w:jc w:val="both"/>
        <w:rPr>
          <w:szCs w:val="22"/>
        </w:rPr>
      </w:pPr>
      <w:r w:rsidRPr="0030558E">
        <w:rPr>
          <w:szCs w:val="22"/>
        </w:rPr>
        <w:t xml:space="preserve">Požadavek vyplývá z novely zákona č. 353/2003 Sb., o spotřebních daních, který zavádí možnost prokázat spotřebu minerálních olejů </w:t>
      </w:r>
      <w:r w:rsidR="004B729A">
        <w:rPr>
          <w:szCs w:val="22"/>
        </w:rPr>
        <w:t xml:space="preserve">jednak dosavadním způsobem s tím, rozdílem, že zdaňovacím obdobím je kalendářní čtvrtletí a jednak novým způsobem na základě ročního normativu. </w:t>
      </w:r>
    </w:p>
    <w:p w:rsidR="0000551E" w:rsidRPr="00E00833" w:rsidRDefault="0000551E" w:rsidP="00E00833">
      <w:pPr>
        <w:pStyle w:val="Nadpis2"/>
      </w:pPr>
      <w:r w:rsidRPr="00E00833">
        <w:t>Rizika nerealizace</w:t>
      </w:r>
    </w:p>
    <w:p w:rsidR="004D3EBE" w:rsidRDefault="004D3EBE" w:rsidP="00350AA0">
      <w:pPr>
        <w:jc w:val="both"/>
      </w:pPr>
      <w:r>
        <w:t xml:space="preserve">V případě, že nebude požadavek zrealizován, nebude </w:t>
      </w:r>
      <w:r w:rsidR="004B729A">
        <w:t>možné realizovat proces výplaty DT 20C a 20D způsobem navrženým v Zásadách pro rok 2020.</w:t>
      </w:r>
    </w:p>
    <w:p w:rsidR="003A56B3" w:rsidRDefault="003A56B3" w:rsidP="00350AA0">
      <w:pPr>
        <w:jc w:val="both"/>
      </w:pPr>
    </w:p>
    <w:p w:rsidR="00CC7ED5" w:rsidRDefault="0000551E" w:rsidP="003A56B3">
      <w:pPr>
        <w:pStyle w:val="Nadpis1"/>
        <w:keepNext w:val="0"/>
        <w:keepLines w:val="0"/>
        <w:tabs>
          <w:tab w:val="clear" w:pos="540"/>
        </w:tabs>
        <w:ind w:left="284" w:hanging="284"/>
        <w:rPr>
          <w:rFonts w:cs="Arial"/>
          <w:sz w:val="22"/>
          <w:szCs w:val="22"/>
        </w:rPr>
      </w:pPr>
      <w:r w:rsidRPr="006C3557">
        <w:rPr>
          <w:rFonts w:cs="Arial"/>
          <w:sz w:val="22"/>
          <w:szCs w:val="22"/>
        </w:rPr>
        <w:t>Podrobný popis požadavku</w:t>
      </w:r>
      <w:r w:rsidR="00484F35">
        <w:rPr>
          <w:rFonts w:cs="Arial"/>
          <w:sz w:val="22"/>
          <w:szCs w:val="22"/>
        </w:rPr>
        <w:t xml:space="preserve"> </w:t>
      </w:r>
    </w:p>
    <w:p w:rsidR="002B21DF" w:rsidRDefault="004B729A" w:rsidP="003A56B3">
      <w:pPr>
        <w:pStyle w:val="Nadpis2"/>
        <w:keepNext w:val="0"/>
        <w:keepLines w:val="0"/>
        <w:ind w:left="851" w:hanging="578"/>
      </w:pPr>
      <w:r>
        <w:t>Přehled dotčených opatření a titulů</w:t>
      </w:r>
      <w:r w:rsidR="00CF32C3">
        <w:rPr>
          <w:rStyle w:val="Znakapoznpodarou"/>
        </w:rPr>
        <w:footnoteReference w:id="2"/>
      </w:r>
    </w:p>
    <w:p w:rsidR="002B21DF" w:rsidRDefault="004B729A" w:rsidP="003A56B3">
      <w:pPr>
        <w:pStyle w:val="Odstavecseseznamem"/>
        <w:spacing w:after="0"/>
        <w:ind w:left="-45"/>
        <w:jc w:val="both"/>
        <w:rPr>
          <w:rFonts w:cs="Arial"/>
        </w:rPr>
      </w:pPr>
      <w:r>
        <w:rPr>
          <w:rFonts w:cs="Arial"/>
        </w:rPr>
        <w:t>Přehled dotčených opatření/titulů ukazuje následující tabulka. Tyto dotační tituly budou zadány do centrálního číselníku dotačních opatření v SDB.</w:t>
      </w:r>
    </w:p>
    <w:p w:rsidR="00C11B0A" w:rsidRDefault="00C11B0A" w:rsidP="00C11B0A">
      <w:pPr>
        <w:pStyle w:val="Odstavecseseznamem"/>
        <w:keepNext/>
        <w:spacing w:after="0"/>
        <w:ind w:left="-45"/>
        <w:jc w:val="both"/>
        <w:rPr>
          <w:rFonts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3544"/>
        <w:gridCol w:w="1276"/>
        <w:gridCol w:w="4185"/>
      </w:tblGrid>
      <w:tr w:rsidR="00114A6C" w:rsidRPr="00A1706E" w:rsidTr="003A56B3">
        <w:trPr>
          <w:trHeight w:val="240"/>
        </w:trPr>
        <w:tc>
          <w:tcPr>
            <w:tcW w:w="1271" w:type="dxa"/>
            <w:shd w:val="clear" w:color="auto" w:fill="auto"/>
            <w:noWrap/>
            <w:vAlign w:val="center"/>
            <w:hideMark/>
          </w:tcPr>
          <w:p w:rsidR="00114A6C" w:rsidRPr="00A1706E" w:rsidRDefault="00114A6C" w:rsidP="003A56B3">
            <w:pPr>
              <w:keepNext/>
              <w:keepLines/>
              <w:spacing w:after="0"/>
              <w:jc w:val="center"/>
              <w:rPr>
                <w:rFonts w:cs="Arial"/>
                <w:b/>
                <w:bCs/>
                <w:color w:val="000000"/>
                <w:sz w:val="20"/>
                <w:szCs w:val="20"/>
                <w:lang w:eastAsia="cs-CZ"/>
              </w:rPr>
            </w:pPr>
            <w:r>
              <w:rPr>
                <w:rFonts w:cs="Arial"/>
                <w:b/>
                <w:bCs/>
                <w:color w:val="000000"/>
                <w:sz w:val="20"/>
                <w:szCs w:val="20"/>
                <w:lang w:eastAsia="cs-CZ"/>
              </w:rPr>
              <w:t>KÓD OPATŘENÍ</w:t>
            </w:r>
          </w:p>
        </w:tc>
        <w:tc>
          <w:tcPr>
            <w:tcW w:w="3544" w:type="dxa"/>
            <w:tcBorders>
              <w:right w:val="double" w:sz="4" w:space="0" w:color="auto"/>
            </w:tcBorders>
            <w:vAlign w:val="center"/>
          </w:tcPr>
          <w:p w:rsidR="00114A6C" w:rsidRPr="00C11B0A" w:rsidRDefault="00114A6C" w:rsidP="003A56B3">
            <w:pPr>
              <w:keepNext/>
              <w:keepLines/>
              <w:spacing w:after="0"/>
              <w:jc w:val="center"/>
              <w:rPr>
                <w:rFonts w:cs="Arial"/>
                <w:b/>
                <w:bCs/>
                <w:color w:val="000000"/>
                <w:sz w:val="16"/>
                <w:szCs w:val="16"/>
                <w:lang w:eastAsia="cs-CZ"/>
              </w:rPr>
            </w:pPr>
            <w:r w:rsidRPr="00C11B0A">
              <w:rPr>
                <w:rFonts w:cs="Arial"/>
                <w:b/>
                <w:bCs/>
                <w:color w:val="000000"/>
                <w:sz w:val="20"/>
                <w:szCs w:val="20"/>
                <w:lang w:eastAsia="cs-CZ"/>
              </w:rPr>
              <w:t xml:space="preserve">NAZEV </w:t>
            </w:r>
            <w:r>
              <w:rPr>
                <w:rFonts w:cs="Arial"/>
                <w:b/>
                <w:bCs/>
                <w:color w:val="000000"/>
                <w:sz w:val="20"/>
                <w:szCs w:val="20"/>
                <w:lang w:eastAsia="cs-CZ"/>
              </w:rPr>
              <w:t>OPATŘENÍ</w:t>
            </w:r>
            <w:r w:rsidR="00CF32C3">
              <w:rPr>
                <w:rFonts w:cs="Arial"/>
                <w:b/>
                <w:bCs/>
                <w:color w:val="000000"/>
                <w:sz w:val="20"/>
                <w:szCs w:val="20"/>
                <w:lang w:eastAsia="cs-CZ"/>
              </w:rPr>
              <w:t>/titulu</w:t>
            </w:r>
          </w:p>
        </w:tc>
        <w:tc>
          <w:tcPr>
            <w:tcW w:w="1276" w:type="dxa"/>
            <w:tcBorders>
              <w:left w:val="double" w:sz="4" w:space="0" w:color="auto"/>
            </w:tcBorders>
            <w:vAlign w:val="center"/>
          </w:tcPr>
          <w:p w:rsidR="00114A6C" w:rsidRPr="00A1706E" w:rsidRDefault="00114A6C" w:rsidP="003A56B3">
            <w:pPr>
              <w:keepNext/>
              <w:keepLines/>
              <w:spacing w:after="0"/>
              <w:jc w:val="center"/>
              <w:rPr>
                <w:rFonts w:cs="Arial"/>
                <w:b/>
                <w:bCs/>
                <w:color w:val="000000"/>
                <w:sz w:val="20"/>
                <w:szCs w:val="20"/>
                <w:lang w:eastAsia="cs-CZ"/>
              </w:rPr>
            </w:pPr>
            <w:r>
              <w:rPr>
                <w:rFonts w:cs="Arial"/>
                <w:b/>
                <w:bCs/>
                <w:color w:val="000000"/>
                <w:sz w:val="20"/>
                <w:szCs w:val="20"/>
                <w:lang w:eastAsia="cs-CZ"/>
              </w:rPr>
              <w:t>KÓD OPATŘENÍ</w:t>
            </w:r>
          </w:p>
        </w:tc>
        <w:tc>
          <w:tcPr>
            <w:tcW w:w="4185" w:type="dxa"/>
            <w:vAlign w:val="center"/>
          </w:tcPr>
          <w:p w:rsidR="00114A6C" w:rsidRPr="00C11B0A" w:rsidRDefault="00114A6C" w:rsidP="003A56B3">
            <w:pPr>
              <w:keepNext/>
              <w:keepLines/>
              <w:spacing w:after="0"/>
              <w:jc w:val="center"/>
              <w:rPr>
                <w:rFonts w:cs="Arial"/>
                <w:b/>
                <w:bCs/>
                <w:color w:val="000000"/>
                <w:sz w:val="16"/>
                <w:szCs w:val="16"/>
                <w:lang w:eastAsia="cs-CZ"/>
              </w:rPr>
            </w:pPr>
            <w:r w:rsidRPr="00C11B0A">
              <w:rPr>
                <w:rFonts w:cs="Arial"/>
                <w:b/>
                <w:bCs/>
                <w:color w:val="000000"/>
                <w:sz w:val="20"/>
                <w:szCs w:val="20"/>
                <w:lang w:eastAsia="cs-CZ"/>
              </w:rPr>
              <w:t xml:space="preserve">NAZEV </w:t>
            </w:r>
            <w:r>
              <w:rPr>
                <w:rFonts w:cs="Arial"/>
                <w:b/>
                <w:bCs/>
                <w:color w:val="000000"/>
                <w:sz w:val="20"/>
                <w:szCs w:val="20"/>
                <w:lang w:eastAsia="cs-CZ"/>
              </w:rPr>
              <w:t>OPATŘENÍ</w:t>
            </w:r>
            <w:r w:rsidR="00CF32C3">
              <w:rPr>
                <w:rFonts w:cs="Arial"/>
                <w:b/>
                <w:bCs/>
                <w:color w:val="000000"/>
                <w:sz w:val="20"/>
                <w:szCs w:val="20"/>
                <w:lang w:eastAsia="cs-CZ"/>
              </w:rPr>
              <w:t>/titulu</w:t>
            </w:r>
          </w:p>
        </w:tc>
      </w:tr>
      <w:tr w:rsidR="00E33152" w:rsidRPr="00A1706E" w:rsidTr="003A56B3">
        <w:trPr>
          <w:trHeight w:val="240"/>
        </w:trPr>
        <w:tc>
          <w:tcPr>
            <w:tcW w:w="1271" w:type="dxa"/>
            <w:tcBorders>
              <w:top w:val="double" w:sz="4" w:space="0" w:color="auto"/>
            </w:tcBorders>
            <w:shd w:val="clear" w:color="auto" w:fill="auto"/>
            <w:noWrap/>
            <w:vAlign w:val="bottom"/>
            <w:hideMark/>
          </w:tcPr>
          <w:p w:rsidR="00E33152" w:rsidRPr="00A1706E" w:rsidRDefault="00E33152" w:rsidP="00E33152">
            <w:pPr>
              <w:spacing w:after="0"/>
              <w:rPr>
                <w:rFonts w:cs="Arial"/>
                <w:color w:val="000000"/>
                <w:sz w:val="20"/>
                <w:szCs w:val="20"/>
                <w:lang w:eastAsia="cs-CZ"/>
              </w:rPr>
            </w:pPr>
            <w:r>
              <w:rPr>
                <w:rFonts w:cs="Arial"/>
                <w:color w:val="000000"/>
                <w:sz w:val="20"/>
                <w:szCs w:val="20"/>
                <w:lang w:eastAsia="cs-CZ"/>
              </w:rPr>
              <w:t>20.C.a.</w:t>
            </w:r>
          </w:p>
        </w:tc>
        <w:tc>
          <w:tcPr>
            <w:tcW w:w="3544" w:type="dxa"/>
            <w:tcBorders>
              <w:top w:val="double" w:sz="4" w:space="0" w:color="auto"/>
              <w:right w:val="double" w:sz="4" w:space="0" w:color="auto"/>
            </w:tcBorders>
            <w:vAlign w:val="center"/>
          </w:tcPr>
          <w:p w:rsidR="00E33152" w:rsidRPr="001F3A4E" w:rsidRDefault="00E33152" w:rsidP="00E33152">
            <w:pPr>
              <w:jc w:val="both"/>
              <w:rPr>
                <w:rFonts w:cs="Arial"/>
                <w:sz w:val="16"/>
                <w:szCs w:val="16"/>
              </w:rPr>
            </w:pPr>
            <w:r w:rsidRPr="001F3A4E">
              <w:rPr>
                <w:rFonts w:cs="Arial"/>
                <w:sz w:val="16"/>
                <w:szCs w:val="16"/>
              </w:rPr>
              <w:t>Podpora opatření ke snížení tepelného stresu prasat v letním období</w:t>
            </w:r>
          </w:p>
        </w:tc>
        <w:tc>
          <w:tcPr>
            <w:tcW w:w="1276" w:type="dxa"/>
            <w:tcBorders>
              <w:top w:val="double" w:sz="4" w:space="0" w:color="auto"/>
              <w:left w:val="double" w:sz="4" w:space="0" w:color="auto"/>
            </w:tcBorders>
            <w:vAlign w:val="center"/>
          </w:tcPr>
          <w:p w:rsidR="00E33152" w:rsidRPr="00A1706E" w:rsidRDefault="00E33152" w:rsidP="00E33152">
            <w:pPr>
              <w:spacing w:after="0"/>
              <w:rPr>
                <w:rFonts w:cs="Arial"/>
                <w:color w:val="000000"/>
                <w:sz w:val="20"/>
                <w:szCs w:val="20"/>
                <w:lang w:eastAsia="cs-CZ"/>
              </w:rPr>
            </w:pPr>
            <w:r>
              <w:rPr>
                <w:rFonts w:cs="Arial"/>
                <w:color w:val="000000"/>
                <w:sz w:val="20"/>
                <w:szCs w:val="20"/>
                <w:lang w:eastAsia="cs-CZ"/>
              </w:rPr>
              <w:t>20.D.a.</w:t>
            </w:r>
          </w:p>
        </w:tc>
        <w:tc>
          <w:tcPr>
            <w:tcW w:w="4185" w:type="dxa"/>
            <w:tcBorders>
              <w:top w:val="double" w:sz="4" w:space="0" w:color="auto"/>
            </w:tcBorders>
          </w:tcPr>
          <w:p w:rsidR="00E33152" w:rsidRPr="00C11B0A" w:rsidRDefault="00E33152" w:rsidP="00E33152">
            <w:pPr>
              <w:spacing w:after="0"/>
              <w:rPr>
                <w:rFonts w:cs="Arial"/>
                <w:color w:val="000000"/>
                <w:sz w:val="16"/>
                <w:szCs w:val="16"/>
                <w:lang w:eastAsia="cs-CZ"/>
              </w:rPr>
            </w:pPr>
            <w:r w:rsidRPr="00C11B0A">
              <w:rPr>
                <w:rFonts w:cs="Arial"/>
                <w:sz w:val="16"/>
                <w:szCs w:val="16"/>
              </w:rPr>
              <w:t>Podpora napájení krav chovaných v systému bez tržní produkce mléka v zimním období temperovanou vodou</w:t>
            </w:r>
          </w:p>
        </w:tc>
      </w:tr>
      <w:tr w:rsidR="00E33152" w:rsidRPr="00A1706E" w:rsidTr="003A56B3">
        <w:trPr>
          <w:trHeight w:val="240"/>
        </w:trPr>
        <w:tc>
          <w:tcPr>
            <w:tcW w:w="1271" w:type="dxa"/>
            <w:shd w:val="clear" w:color="auto" w:fill="auto"/>
            <w:noWrap/>
            <w:vAlign w:val="bottom"/>
            <w:hideMark/>
          </w:tcPr>
          <w:p w:rsidR="00E33152" w:rsidRPr="00A1706E" w:rsidRDefault="00E33152" w:rsidP="00E33152">
            <w:pPr>
              <w:spacing w:after="0"/>
              <w:rPr>
                <w:rFonts w:cs="Arial"/>
                <w:color w:val="000000"/>
                <w:sz w:val="20"/>
                <w:szCs w:val="20"/>
                <w:lang w:eastAsia="cs-CZ"/>
              </w:rPr>
            </w:pPr>
            <w:r>
              <w:rPr>
                <w:rFonts w:cs="Arial"/>
                <w:color w:val="000000"/>
                <w:sz w:val="20"/>
                <w:szCs w:val="20"/>
                <w:lang w:eastAsia="cs-CZ"/>
              </w:rPr>
              <w:t>20.C.b.</w:t>
            </w:r>
          </w:p>
        </w:tc>
        <w:tc>
          <w:tcPr>
            <w:tcW w:w="3544" w:type="dxa"/>
            <w:tcBorders>
              <w:right w:val="double" w:sz="4" w:space="0" w:color="auto"/>
            </w:tcBorders>
            <w:vAlign w:val="center"/>
          </w:tcPr>
          <w:p w:rsidR="00E33152" w:rsidRPr="001F3A4E" w:rsidRDefault="00E33152" w:rsidP="00E33152">
            <w:pPr>
              <w:jc w:val="both"/>
              <w:rPr>
                <w:rFonts w:cs="Arial"/>
                <w:b/>
                <w:bCs/>
                <w:color w:val="000000"/>
                <w:sz w:val="16"/>
                <w:szCs w:val="16"/>
                <w:lang w:eastAsia="cs-CZ"/>
              </w:rPr>
            </w:pPr>
            <w:r w:rsidRPr="001F3A4E">
              <w:rPr>
                <w:rFonts w:cs="Arial"/>
                <w:sz w:val="16"/>
                <w:szCs w:val="16"/>
              </w:rPr>
              <w:t>Podpora zlepšení stájového mikroklimatu prasat</w:t>
            </w:r>
          </w:p>
        </w:tc>
        <w:tc>
          <w:tcPr>
            <w:tcW w:w="1276" w:type="dxa"/>
            <w:tcBorders>
              <w:left w:val="double" w:sz="4" w:space="0" w:color="auto"/>
            </w:tcBorders>
            <w:vAlign w:val="center"/>
          </w:tcPr>
          <w:p w:rsidR="00E33152" w:rsidRPr="00A1706E" w:rsidRDefault="00E33152" w:rsidP="00E33152">
            <w:pPr>
              <w:spacing w:after="0"/>
              <w:rPr>
                <w:rFonts w:cs="Arial"/>
                <w:color w:val="000000"/>
                <w:sz w:val="20"/>
                <w:szCs w:val="20"/>
                <w:lang w:eastAsia="cs-CZ"/>
              </w:rPr>
            </w:pPr>
            <w:r>
              <w:rPr>
                <w:rFonts w:cs="Arial"/>
                <w:color w:val="000000"/>
                <w:sz w:val="20"/>
                <w:szCs w:val="20"/>
                <w:lang w:eastAsia="cs-CZ"/>
              </w:rPr>
              <w:t>20.D.b.</w:t>
            </w:r>
          </w:p>
        </w:tc>
        <w:tc>
          <w:tcPr>
            <w:tcW w:w="4185" w:type="dxa"/>
          </w:tcPr>
          <w:p w:rsidR="00E33152" w:rsidRPr="00C11B0A" w:rsidRDefault="00E33152" w:rsidP="00E33152">
            <w:pPr>
              <w:spacing w:after="0"/>
              <w:rPr>
                <w:rFonts w:cs="Arial"/>
                <w:color w:val="000000"/>
                <w:sz w:val="16"/>
                <w:szCs w:val="16"/>
                <w:lang w:eastAsia="cs-CZ"/>
              </w:rPr>
            </w:pPr>
            <w:r w:rsidRPr="00C11B0A">
              <w:rPr>
                <w:rFonts w:cs="Arial"/>
                <w:sz w:val="16"/>
                <w:szCs w:val="16"/>
              </w:rPr>
              <w:t>Podpora zvětšení</w:t>
            </w:r>
            <w:r w:rsidRPr="00C11B0A">
              <w:rPr>
                <w:rFonts w:cs="Arial" w:hint="eastAsia"/>
                <w:sz w:val="16"/>
                <w:szCs w:val="16"/>
              </w:rPr>
              <w:t xml:space="preserve"> plochy</w:t>
            </w:r>
            <w:r w:rsidRPr="00C11B0A">
              <w:rPr>
                <w:rFonts w:cs="Arial"/>
                <w:sz w:val="16"/>
                <w:szCs w:val="16"/>
              </w:rPr>
              <w:t xml:space="preserve"> lehacího prostoru zimoviště v zimním období pro krávy </w:t>
            </w:r>
            <w:r w:rsidRPr="00C11B0A">
              <w:rPr>
                <w:rFonts w:cs="Arial" w:hint="eastAsia"/>
                <w:sz w:val="16"/>
                <w:szCs w:val="16"/>
              </w:rPr>
              <w:t>chovan</w:t>
            </w:r>
            <w:r w:rsidRPr="00C11B0A">
              <w:rPr>
                <w:rFonts w:cs="Arial"/>
                <w:sz w:val="16"/>
                <w:szCs w:val="16"/>
              </w:rPr>
              <w:t xml:space="preserve">é </w:t>
            </w:r>
            <w:r w:rsidRPr="00C11B0A">
              <w:rPr>
                <w:rFonts w:cs="Arial" w:hint="eastAsia"/>
                <w:sz w:val="16"/>
                <w:szCs w:val="16"/>
              </w:rPr>
              <w:t>v</w:t>
            </w:r>
            <w:r w:rsidRPr="00C11B0A">
              <w:rPr>
                <w:rFonts w:cs="Arial"/>
                <w:sz w:val="16"/>
                <w:szCs w:val="16"/>
              </w:rPr>
              <w:t> </w:t>
            </w:r>
            <w:r w:rsidRPr="00C11B0A">
              <w:rPr>
                <w:rFonts w:cs="Arial" w:hint="eastAsia"/>
                <w:sz w:val="16"/>
                <w:szCs w:val="16"/>
              </w:rPr>
              <w:t xml:space="preserve">systému chovu </w:t>
            </w:r>
            <w:r w:rsidRPr="00C11B0A">
              <w:rPr>
                <w:rFonts w:cs="Arial"/>
                <w:sz w:val="16"/>
                <w:szCs w:val="16"/>
              </w:rPr>
              <w:t>bez tržní produkce mléka</w:t>
            </w:r>
          </w:p>
        </w:tc>
      </w:tr>
      <w:tr w:rsidR="00E33152" w:rsidRPr="00A1706E" w:rsidTr="003A56B3">
        <w:trPr>
          <w:trHeight w:val="240"/>
        </w:trPr>
        <w:tc>
          <w:tcPr>
            <w:tcW w:w="1271" w:type="dxa"/>
            <w:shd w:val="clear" w:color="auto" w:fill="auto"/>
            <w:noWrap/>
            <w:vAlign w:val="bottom"/>
            <w:hideMark/>
          </w:tcPr>
          <w:p w:rsidR="00E33152" w:rsidRPr="00A1706E" w:rsidRDefault="00E33152" w:rsidP="00E33152">
            <w:pPr>
              <w:spacing w:after="0"/>
              <w:rPr>
                <w:rFonts w:cs="Arial"/>
                <w:color w:val="000000"/>
                <w:sz w:val="20"/>
                <w:szCs w:val="20"/>
                <w:lang w:eastAsia="cs-CZ"/>
              </w:rPr>
            </w:pPr>
            <w:r>
              <w:rPr>
                <w:rFonts w:cs="Arial"/>
                <w:color w:val="000000"/>
                <w:sz w:val="20"/>
                <w:szCs w:val="20"/>
                <w:lang w:eastAsia="cs-CZ"/>
              </w:rPr>
              <w:t>20.C.c.</w:t>
            </w:r>
          </w:p>
        </w:tc>
        <w:tc>
          <w:tcPr>
            <w:tcW w:w="3544" w:type="dxa"/>
            <w:tcBorders>
              <w:right w:val="double" w:sz="4" w:space="0" w:color="auto"/>
            </w:tcBorders>
            <w:vAlign w:val="center"/>
          </w:tcPr>
          <w:p w:rsidR="00E33152" w:rsidRPr="001F3A4E" w:rsidRDefault="00E33152" w:rsidP="00E33152">
            <w:pPr>
              <w:jc w:val="both"/>
              <w:rPr>
                <w:rFonts w:cs="Arial"/>
                <w:sz w:val="16"/>
                <w:szCs w:val="16"/>
              </w:rPr>
            </w:pPr>
            <w:r w:rsidRPr="001F3A4E">
              <w:rPr>
                <w:rFonts w:cs="Arial"/>
                <w:sz w:val="16"/>
                <w:szCs w:val="16"/>
              </w:rPr>
              <w:t>Podpora zlepšení životního prostředí prasat</w:t>
            </w:r>
          </w:p>
        </w:tc>
        <w:tc>
          <w:tcPr>
            <w:tcW w:w="1276" w:type="dxa"/>
            <w:tcBorders>
              <w:left w:val="double" w:sz="4" w:space="0" w:color="auto"/>
            </w:tcBorders>
            <w:vAlign w:val="center"/>
          </w:tcPr>
          <w:p w:rsidR="00E33152" w:rsidRPr="00A1706E" w:rsidRDefault="00E33152" w:rsidP="00E33152">
            <w:pPr>
              <w:spacing w:after="0"/>
              <w:rPr>
                <w:rFonts w:cs="Arial"/>
                <w:color w:val="000000"/>
                <w:sz w:val="20"/>
                <w:szCs w:val="20"/>
                <w:lang w:eastAsia="cs-CZ"/>
              </w:rPr>
            </w:pPr>
            <w:r>
              <w:rPr>
                <w:rFonts w:cs="Arial"/>
                <w:color w:val="000000"/>
                <w:sz w:val="20"/>
                <w:szCs w:val="20"/>
                <w:lang w:eastAsia="cs-CZ"/>
              </w:rPr>
              <w:t>20.D.c.</w:t>
            </w:r>
          </w:p>
        </w:tc>
        <w:tc>
          <w:tcPr>
            <w:tcW w:w="4185" w:type="dxa"/>
          </w:tcPr>
          <w:p w:rsidR="00E33152" w:rsidRPr="00C11B0A" w:rsidRDefault="00E33152" w:rsidP="00E33152">
            <w:pPr>
              <w:spacing w:after="0"/>
              <w:rPr>
                <w:rFonts w:cs="Arial"/>
                <w:color w:val="000000"/>
                <w:sz w:val="16"/>
                <w:szCs w:val="16"/>
                <w:lang w:eastAsia="cs-CZ"/>
              </w:rPr>
            </w:pPr>
            <w:r w:rsidRPr="00C11B0A">
              <w:rPr>
                <w:rFonts w:cs="Arial"/>
                <w:sz w:val="16"/>
                <w:szCs w:val="16"/>
              </w:rPr>
              <w:t xml:space="preserve">Podpora sekčního provozu zimoviště v zimním období u krav </w:t>
            </w:r>
            <w:r w:rsidRPr="00C11B0A">
              <w:rPr>
                <w:rFonts w:cs="Arial" w:hint="eastAsia"/>
                <w:sz w:val="16"/>
                <w:szCs w:val="16"/>
              </w:rPr>
              <w:t>chovaných v</w:t>
            </w:r>
            <w:r w:rsidRPr="00C11B0A">
              <w:rPr>
                <w:rFonts w:cs="Arial"/>
                <w:sz w:val="16"/>
                <w:szCs w:val="16"/>
              </w:rPr>
              <w:t> </w:t>
            </w:r>
            <w:r w:rsidRPr="00C11B0A">
              <w:rPr>
                <w:rFonts w:cs="Arial" w:hint="eastAsia"/>
                <w:sz w:val="16"/>
                <w:szCs w:val="16"/>
              </w:rPr>
              <w:t>syst</w:t>
            </w:r>
            <w:r w:rsidRPr="00C11B0A">
              <w:rPr>
                <w:rFonts w:cs="Arial"/>
                <w:sz w:val="16"/>
                <w:szCs w:val="16"/>
              </w:rPr>
              <w:t>é</w:t>
            </w:r>
            <w:r w:rsidRPr="00C11B0A">
              <w:rPr>
                <w:rFonts w:cs="Arial" w:hint="eastAsia"/>
                <w:sz w:val="16"/>
                <w:szCs w:val="16"/>
              </w:rPr>
              <w:t xml:space="preserve">mu chovu </w:t>
            </w:r>
            <w:r w:rsidRPr="00C11B0A">
              <w:rPr>
                <w:rFonts w:cs="Arial"/>
                <w:sz w:val="16"/>
                <w:szCs w:val="16"/>
              </w:rPr>
              <w:t>bez tržní produkce mléka</w:t>
            </w:r>
          </w:p>
        </w:tc>
      </w:tr>
      <w:tr w:rsidR="00E33152" w:rsidRPr="00A1706E" w:rsidTr="003A56B3">
        <w:trPr>
          <w:trHeight w:val="240"/>
        </w:trPr>
        <w:tc>
          <w:tcPr>
            <w:tcW w:w="1271" w:type="dxa"/>
            <w:shd w:val="clear" w:color="auto" w:fill="auto"/>
            <w:noWrap/>
            <w:vAlign w:val="bottom"/>
          </w:tcPr>
          <w:p w:rsidR="00E33152" w:rsidRPr="00A1706E" w:rsidRDefault="00E33152" w:rsidP="00E33152">
            <w:pPr>
              <w:spacing w:after="0"/>
              <w:rPr>
                <w:rFonts w:cs="Arial"/>
                <w:color w:val="000000"/>
                <w:sz w:val="20"/>
                <w:szCs w:val="20"/>
                <w:lang w:eastAsia="cs-CZ"/>
              </w:rPr>
            </w:pPr>
            <w:r>
              <w:rPr>
                <w:rFonts w:cs="Arial"/>
                <w:color w:val="000000"/>
                <w:sz w:val="20"/>
                <w:szCs w:val="20"/>
                <w:lang w:eastAsia="cs-CZ"/>
              </w:rPr>
              <w:t>20.C.d.</w:t>
            </w:r>
          </w:p>
        </w:tc>
        <w:tc>
          <w:tcPr>
            <w:tcW w:w="3544" w:type="dxa"/>
            <w:tcBorders>
              <w:right w:val="double" w:sz="4" w:space="0" w:color="auto"/>
            </w:tcBorders>
            <w:vAlign w:val="center"/>
          </w:tcPr>
          <w:p w:rsidR="00E33152" w:rsidRPr="001F3A4E" w:rsidRDefault="00E33152" w:rsidP="00E33152">
            <w:pPr>
              <w:jc w:val="both"/>
              <w:rPr>
                <w:rFonts w:cs="Arial"/>
                <w:sz w:val="16"/>
                <w:szCs w:val="16"/>
              </w:rPr>
            </w:pPr>
            <w:r w:rsidRPr="001F3A4E">
              <w:rPr>
                <w:rFonts w:cs="Arial"/>
                <w:sz w:val="16"/>
                <w:szCs w:val="16"/>
              </w:rPr>
              <w:t>Podpora opatření k zajištění zlepšeného světelného režimu</w:t>
            </w:r>
          </w:p>
        </w:tc>
        <w:tc>
          <w:tcPr>
            <w:tcW w:w="1276" w:type="dxa"/>
            <w:tcBorders>
              <w:left w:val="double" w:sz="4" w:space="0" w:color="auto"/>
            </w:tcBorders>
            <w:vAlign w:val="center"/>
          </w:tcPr>
          <w:p w:rsidR="00E33152" w:rsidRPr="00A1706E" w:rsidRDefault="00E33152" w:rsidP="00E33152">
            <w:pPr>
              <w:spacing w:after="0"/>
              <w:rPr>
                <w:rFonts w:cs="Arial"/>
                <w:color w:val="000000"/>
                <w:sz w:val="20"/>
                <w:szCs w:val="20"/>
                <w:lang w:eastAsia="cs-CZ"/>
              </w:rPr>
            </w:pPr>
            <w:r>
              <w:rPr>
                <w:rFonts w:cs="Arial"/>
                <w:color w:val="000000"/>
                <w:sz w:val="20"/>
                <w:szCs w:val="20"/>
                <w:lang w:eastAsia="cs-CZ"/>
              </w:rPr>
              <w:t>20.D.d.</w:t>
            </w:r>
          </w:p>
        </w:tc>
        <w:tc>
          <w:tcPr>
            <w:tcW w:w="4185" w:type="dxa"/>
          </w:tcPr>
          <w:p w:rsidR="00E33152" w:rsidRPr="00C11B0A" w:rsidRDefault="00E33152" w:rsidP="00E33152">
            <w:pPr>
              <w:spacing w:after="0"/>
              <w:rPr>
                <w:rFonts w:cs="Arial"/>
                <w:color w:val="000000"/>
                <w:sz w:val="16"/>
                <w:szCs w:val="16"/>
                <w:lang w:eastAsia="cs-CZ"/>
              </w:rPr>
            </w:pPr>
            <w:r w:rsidRPr="00C11B0A">
              <w:rPr>
                <w:rFonts w:cs="Arial"/>
                <w:sz w:val="16"/>
                <w:szCs w:val="16"/>
              </w:rPr>
              <w:t>Podpora prov</w:t>
            </w:r>
            <w:r w:rsidRPr="00C11B0A">
              <w:rPr>
                <w:rFonts w:cs="Arial" w:hint="eastAsia"/>
                <w:sz w:val="16"/>
                <w:szCs w:val="16"/>
              </w:rPr>
              <w:t>á</w:t>
            </w:r>
            <w:r w:rsidRPr="00C11B0A">
              <w:rPr>
                <w:rFonts w:cs="Arial"/>
                <w:sz w:val="16"/>
                <w:szCs w:val="16"/>
              </w:rPr>
              <w:t>d</w:t>
            </w:r>
            <w:r w:rsidRPr="00C11B0A">
              <w:rPr>
                <w:rFonts w:cs="Arial" w:hint="eastAsia"/>
                <w:sz w:val="16"/>
                <w:szCs w:val="16"/>
              </w:rPr>
              <w:t>ě</w:t>
            </w:r>
            <w:r w:rsidRPr="00C11B0A">
              <w:rPr>
                <w:rFonts w:cs="Arial"/>
                <w:sz w:val="16"/>
                <w:szCs w:val="16"/>
              </w:rPr>
              <w:t>n</w:t>
            </w:r>
            <w:r w:rsidRPr="00C11B0A">
              <w:rPr>
                <w:rFonts w:cs="Arial" w:hint="eastAsia"/>
                <w:sz w:val="16"/>
                <w:szCs w:val="16"/>
              </w:rPr>
              <w:t>í</w:t>
            </w:r>
            <w:r w:rsidRPr="00C11B0A">
              <w:rPr>
                <w:rFonts w:cs="Arial"/>
                <w:sz w:val="16"/>
                <w:szCs w:val="16"/>
              </w:rPr>
              <w:t xml:space="preserve"> o</w:t>
            </w:r>
            <w:r w:rsidRPr="00C11B0A">
              <w:rPr>
                <w:rFonts w:cs="Arial" w:hint="eastAsia"/>
                <w:sz w:val="16"/>
                <w:szCs w:val="16"/>
              </w:rPr>
              <w:t>š</w:t>
            </w:r>
            <w:r w:rsidRPr="00C11B0A">
              <w:rPr>
                <w:rFonts w:cs="Arial"/>
                <w:sz w:val="16"/>
                <w:szCs w:val="16"/>
              </w:rPr>
              <w:t>etřen</w:t>
            </w:r>
            <w:r w:rsidRPr="00C11B0A">
              <w:rPr>
                <w:rFonts w:cs="Arial" w:hint="eastAsia"/>
                <w:sz w:val="16"/>
                <w:szCs w:val="16"/>
              </w:rPr>
              <w:t>í</w:t>
            </w:r>
            <w:r w:rsidRPr="00C11B0A">
              <w:rPr>
                <w:rFonts w:cs="Arial"/>
                <w:sz w:val="16"/>
                <w:szCs w:val="16"/>
              </w:rPr>
              <w:t xml:space="preserve"> krav</w:t>
            </w:r>
            <w:r w:rsidRPr="00C11B0A">
              <w:rPr>
                <w:rFonts w:cs="Arial" w:hint="eastAsia"/>
                <w:sz w:val="16"/>
                <w:szCs w:val="16"/>
              </w:rPr>
              <w:t xml:space="preserve"> chovaných v systému chovu</w:t>
            </w:r>
            <w:r w:rsidRPr="00C11B0A">
              <w:rPr>
                <w:rFonts w:cs="Arial"/>
                <w:sz w:val="16"/>
                <w:szCs w:val="16"/>
              </w:rPr>
              <w:t xml:space="preserve"> bez tržní produkce mléka v letním období prostředky proti obtěžujíc</w:t>
            </w:r>
            <w:r w:rsidRPr="00C11B0A">
              <w:rPr>
                <w:rFonts w:cs="Arial" w:hint="eastAsia"/>
                <w:sz w:val="16"/>
                <w:szCs w:val="16"/>
              </w:rPr>
              <w:t>í</w:t>
            </w:r>
            <w:r w:rsidRPr="00C11B0A">
              <w:rPr>
                <w:rFonts w:cs="Arial"/>
                <w:sz w:val="16"/>
                <w:szCs w:val="16"/>
              </w:rPr>
              <w:t>mu hmyzu</w:t>
            </w:r>
          </w:p>
        </w:tc>
      </w:tr>
      <w:tr w:rsidR="004B5A43" w:rsidRPr="00A1706E" w:rsidTr="003A56B3">
        <w:trPr>
          <w:trHeight w:val="627"/>
        </w:trPr>
        <w:tc>
          <w:tcPr>
            <w:tcW w:w="1271" w:type="dxa"/>
            <w:shd w:val="clear" w:color="auto" w:fill="auto"/>
            <w:noWrap/>
            <w:vAlign w:val="bottom"/>
          </w:tcPr>
          <w:p w:rsidR="004B5A43" w:rsidRPr="0028468C" w:rsidRDefault="004B5A43" w:rsidP="004B5A43">
            <w:pPr>
              <w:spacing w:after="0"/>
              <w:rPr>
                <w:rFonts w:cs="Arial"/>
                <w:color w:val="000000"/>
                <w:sz w:val="20"/>
                <w:szCs w:val="20"/>
                <w:highlight w:val="yellow"/>
                <w:lang w:eastAsia="cs-CZ"/>
              </w:rPr>
            </w:pPr>
            <w:r>
              <w:rPr>
                <w:rFonts w:cs="Arial"/>
                <w:color w:val="000000"/>
                <w:sz w:val="20"/>
                <w:szCs w:val="20"/>
                <w:lang w:eastAsia="cs-CZ"/>
              </w:rPr>
              <w:t>20.C.f</w:t>
            </w:r>
          </w:p>
        </w:tc>
        <w:tc>
          <w:tcPr>
            <w:tcW w:w="3544" w:type="dxa"/>
            <w:tcBorders>
              <w:right w:val="double" w:sz="4" w:space="0" w:color="auto"/>
            </w:tcBorders>
            <w:vAlign w:val="center"/>
          </w:tcPr>
          <w:p w:rsidR="004B5A43" w:rsidRPr="0028468C" w:rsidRDefault="004B5A43" w:rsidP="004B5A43">
            <w:pPr>
              <w:jc w:val="both"/>
              <w:rPr>
                <w:rFonts w:cs="Arial"/>
                <w:sz w:val="16"/>
                <w:szCs w:val="16"/>
                <w:highlight w:val="yellow"/>
              </w:rPr>
            </w:pPr>
            <w:r w:rsidRPr="001F3A4E">
              <w:rPr>
                <w:rFonts w:cs="Arial"/>
                <w:sz w:val="16"/>
                <w:szCs w:val="16"/>
              </w:rPr>
              <w:t>Podpora zvětšení nezaroštované plochy kotců prasat</w:t>
            </w:r>
          </w:p>
        </w:tc>
        <w:tc>
          <w:tcPr>
            <w:tcW w:w="1276" w:type="dxa"/>
            <w:tcBorders>
              <w:left w:val="double" w:sz="4" w:space="0" w:color="auto"/>
            </w:tcBorders>
            <w:vAlign w:val="center"/>
          </w:tcPr>
          <w:p w:rsidR="004B5A43" w:rsidRPr="00A1706E" w:rsidRDefault="004B5A43" w:rsidP="004B5A43">
            <w:pPr>
              <w:spacing w:after="0"/>
              <w:rPr>
                <w:rFonts w:cs="Arial"/>
                <w:color w:val="000000"/>
                <w:sz w:val="20"/>
                <w:szCs w:val="20"/>
                <w:lang w:eastAsia="cs-CZ"/>
              </w:rPr>
            </w:pPr>
            <w:r>
              <w:rPr>
                <w:rFonts w:cs="Arial"/>
                <w:color w:val="000000"/>
                <w:sz w:val="20"/>
                <w:szCs w:val="20"/>
                <w:lang w:eastAsia="cs-CZ"/>
              </w:rPr>
              <w:t>20.D.e.</w:t>
            </w:r>
          </w:p>
        </w:tc>
        <w:tc>
          <w:tcPr>
            <w:tcW w:w="4185" w:type="dxa"/>
          </w:tcPr>
          <w:p w:rsidR="004B5A43" w:rsidRPr="00C11B0A" w:rsidRDefault="004B5A43" w:rsidP="004B5A43">
            <w:pPr>
              <w:rPr>
                <w:rFonts w:cs="Arial"/>
                <w:color w:val="000000"/>
                <w:sz w:val="16"/>
                <w:szCs w:val="16"/>
                <w:lang w:eastAsia="cs-CZ"/>
              </w:rPr>
            </w:pPr>
            <w:r w:rsidRPr="00C11B0A">
              <w:rPr>
                <w:rFonts w:cs="Arial"/>
                <w:sz w:val="16"/>
                <w:szCs w:val="16"/>
              </w:rPr>
              <w:t xml:space="preserve">Podpora ošetřování končetin dle individuálních potřeb krav </w:t>
            </w:r>
            <w:r w:rsidRPr="00C11B0A">
              <w:rPr>
                <w:rFonts w:cs="Arial" w:hint="eastAsia"/>
                <w:sz w:val="16"/>
                <w:szCs w:val="16"/>
              </w:rPr>
              <w:t>chovaných v</w:t>
            </w:r>
            <w:r w:rsidRPr="00C11B0A">
              <w:rPr>
                <w:rFonts w:cs="Arial"/>
                <w:sz w:val="16"/>
                <w:szCs w:val="16"/>
              </w:rPr>
              <w:t> </w:t>
            </w:r>
            <w:r w:rsidRPr="00C11B0A">
              <w:rPr>
                <w:rFonts w:cs="Arial" w:hint="eastAsia"/>
                <w:sz w:val="16"/>
                <w:szCs w:val="16"/>
              </w:rPr>
              <w:t>syst</w:t>
            </w:r>
            <w:r w:rsidRPr="00C11B0A">
              <w:rPr>
                <w:rFonts w:cs="Arial"/>
                <w:sz w:val="16"/>
                <w:szCs w:val="16"/>
              </w:rPr>
              <w:t>é</w:t>
            </w:r>
            <w:r w:rsidRPr="00C11B0A">
              <w:rPr>
                <w:rFonts w:cs="Arial" w:hint="eastAsia"/>
                <w:sz w:val="16"/>
                <w:szCs w:val="16"/>
              </w:rPr>
              <w:t xml:space="preserve">mu chovu </w:t>
            </w:r>
            <w:r w:rsidRPr="00C11B0A">
              <w:rPr>
                <w:rFonts w:cs="Arial"/>
                <w:sz w:val="16"/>
                <w:szCs w:val="16"/>
              </w:rPr>
              <w:t>bez tržní produkce mléka</w:t>
            </w:r>
          </w:p>
        </w:tc>
      </w:tr>
      <w:tr w:rsidR="004B5A43" w:rsidTr="003A56B3">
        <w:trPr>
          <w:trHeight w:val="240"/>
        </w:trPr>
        <w:tc>
          <w:tcPr>
            <w:tcW w:w="1271" w:type="dxa"/>
            <w:shd w:val="clear" w:color="auto" w:fill="auto"/>
            <w:noWrap/>
            <w:vAlign w:val="bottom"/>
          </w:tcPr>
          <w:p w:rsidR="004B5A43" w:rsidRDefault="004B5A43" w:rsidP="004B5A43">
            <w:pPr>
              <w:spacing w:after="0"/>
              <w:rPr>
                <w:rFonts w:cs="Arial"/>
                <w:color w:val="000000"/>
                <w:sz w:val="20"/>
                <w:szCs w:val="20"/>
                <w:lang w:eastAsia="cs-CZ"/>
              </w:rPr>
            </w:pPr>
            <w:r>
              <w:rPr>
                <w:rFonts w:cs="Arial"/>
                <w:color w:val="000000"/>
                <w:sz w:val="20"/>
                <w:szCs w:val="20"/>
                <w:lang w:eastAsia="cs-CZ"/>
              </w:rPr>
              <w:t>20.C.g.</w:t>
            </w:r>
          </w:p>
        </w:tc>
        <w:tc>
          <w:tcPr>
            <w:tcW w:w="3544" w:type="dxa"/>
            <w:tcBorders>
              <w:right w:val="double" w:sz="4" w:space="0" w:color="auto"/>
            </w:tcBorders>
          </w:tcPr>
          <w:p w:rsidR="004B5A43" w:rsidRPr="001F3A4E" w:rsidRDefault="004B5A43" w:rsidP="004B5A43">
            <w:pPr>
              <w:jc w:val="both"/>
              <w:rPr>
                <w:rFonts w:cs="Arial"/>
                <w:sz w:val="16"/>
                <w:szCs w:val="16"/>
              </w:rPr>
            </w:pPr>
            <w:r w:rsidRPr="001F3A4E">
              <w:rPr>
                <w:rFonts w:cs="Arial"/>
                <w:sz w:val="16"/>
                <w:szCs w:val="16"/>
              </w:rPr>
              <w:t>Podpora zvýšené péče o prasnice a selata na porodnách</w:t>
            </w:r>
          </w:p>
        </w:tc>
        <w:tc>
          <w:tcPr>
            <w:tcW w:w="1276" w:type="dxa"/>
            <w:tcBorders>
              <w:left w:val="double" w:sz="4" w:space="0" w:color="auto"/>
            </w:tcBorders>
            <w:vAlign w:val="center"/>
          </w:tcPr>
          <w:p w:rsidR="004B5A43" w:rsidRDefault="004B5A43" w:rsidP="004B5A43">
            <w:pPr>
              <w:spacing w:after="0"/>
              <w:rPr>
                <w:rFonts w:cs="Arial"/>
                <w:color w:val="000000"/>
                <w:sz w:val="20"/>
                <w:szCs w:val="20"/>
                <w:lang w:eastAsia="cs-CZ"/>
              </w:rPr>
            </w:pPr>
            <w:r>
              <w:rPr>
                <w:rFonts w:cs="Arial"/>
                <w:color w:val="000000"/>
                <w:sz w:val="20"/>
                <w:szCs w:val="20"/>
                <w:lang w:eastAsia="cs-CZ"/>
              </w:rPr>
              <w:t>20.D.f.</w:t>
            </w:r>
          </w:p>
        </w:tc>
        <w:tc>
          <w:tcPr>
            <w:tcW w:w="4185" w:type="dxa"/>
          </w:tcPr>
          <w:p w:rsidR="004B5A43" w:rsidRPr="00C11B0A" w:rsidRDefault="004B5A43" w:rsidP="004B5A43">
            <w:pPr>
              <w:spacing w:after="0"/>
              <w:rPr>
                <w:rFonts w:cs="Arial"/>
                <w:color w:val="000000"/>
                <w:sz w:val="16"/>
                <w:szCs w:val="16"/>
                <w:lang w:eastAsia="cs-CZ"/>
              </w:rPr>
            </w:pPr>
            <w:r w:rsidRPr="00C11B0A">
              <w:rPr>
                <w:rFonts w:cs="Arial"/>
                <w:sz w:val="16"/>
                <w:szCs w:val="16"/>
              </w:rPr>
              <w:t xml:space="preserve">Podpora chovu telat narozených </w:t>
            </w:r>
            <w:r w:rsidRPr="00C11B0A">
              <w:rPr>
                <w:rFonts w:cs="Arial" w:hint="eastAsia"/>
                <w:sz w:val="16"/>
                <w:szCs w:val="16"/>
              </w:rPr>
              <w:t>krav</w:t>
            </w:r>
            <w:r w:rsidRPr="00C11B0A">
              <w:rPr>
                <w:rFonts w:cs="Arial"/>
                <w:sz w:val="16"/>
                <w:szCs w:val="16"/>
              </w:rPr>
              <w:t>ám</w:t>
            </w:r>
            <w:r w:rsidRPr="00C11B0A">
              <w:rPr>
                <w:rFonts w:cs="Arial" w:hint="eastAsia"/>
                <w:sz w:val="16"/>
                <w:szCs w:val="16"/>
              </w:rPr>
              <w:t xml:space="preserve"> chovaný</w:t>
            </w:r>
            <w:r w:rsidRPr="00C11B0A">
              <w:rPr>
                <w:rFonts w:cs="Arial"/>
                <w:sz w:val="16"/>
                <w:szCs w:val="16"/>
              </w:rPr>
              <w:t>m</w:t>
            </w:r>
            <w:r w:rsidRPr="00C11B0A">
              <w:rPr>
                <w:rFonts w:cs="Arial" w:hint="eastAsia"/>
                <w:sz w:val="16"/>
                <w:szCs w:val="16"/>
              </w:rPr>
              <w:t xml:space="preserve"> v syst</w:t>
            </w:r>
            <w:r w:rsidRPr="00C11B0A">
              <w:rPr>
                <w:rFonts w:cs="Arial"/>
                <w:sz w:val="16"/>
                <w:szCs w:val="16"/>
              </w:rPr>
              <w:t>é</w:t>
            </w:r>
            <w:r w:rsidRPr="00C11B0A">
              <w:rPr>
                <w:rFonts w:cs="Arial" w:hint="eastAsia"/>
                <w:sz w:val="16"/>
                <w:szCs w:val="16"/>
              </w:rPr>
              <w:t>mu chovu bez</w:t>
            </w:r>
            <w:r w:rsidRPr="00C11B0A">
              <w:rPr>
                <w:rFonts w:cs="Arial"/>
                <w:sz w:val="16"/>
                <w:szCs w:val="16"/>
              </w:rPr>
              <w:t> tržní</w:t>
            </w:r>
            <w:r w:rsidRPr="00C11B0A">
              <w:rPr>
                <w:rFonts w:cs="Arial" w:hint="eastAsia"/>
                <w:sz w:val="16"/>
                <w:szCs w:val="16"/>
              </w:rPr>
              <w:t xml:space="preserve"> produkce ml</w:t>
            </w:r>
            <w:r w:rsidRPr="00C11B0A">
              <w:rPr>
                <w:rFonts w:cs="Arial"/>
                <w:sz w:val="16"/>
                <w:szCs w:val="16"/>
              </w:rPr>
              <w:t>é</w:t>
            </w:r>
            <w:r w:rsidRPr="00C11B0A">
              <w:rPr>
                <w:rFonts w:cs="Arial" w:hint="eastAsia"/>
                <w:sz w:val="16"/>
                <w:szCs w:val="16"/>
              </w:rPr>
              <w:t>ka</w:t>
            </w:r>
            <w:r w:rsidRPr="00C11B0A">
              <w:rPr>
                <w:rFonts w:cs="Arial"/>
                <w:sz w:val="16"/>
                <w:szCs w:val="16"/>
              </w:rPr>
              <w:t xml:space="preserve"> technologií chovu školkovým způsobem</w:t>
            </w:r>
          </w:p>
        </w:tc>
      </w:tr>
    </w:tbl>
    <w:p w:rsidR="00124AD7" w:rsidRDefault="00124AD7" w:rsidP="00124AD7">
      <w:pPr>
        <w:pStyle w:val="Nadpis2"/>
        <w:numPr>
          <w:ilvl w:val="0"/>
          <w:numId w:val="0"/>
        </w:numPr>
        <w:ind w:left="851"/>
      </w:pPr>
    </w:p>
    <w:p w:rsidR="00123713" w:rsidRDefault="00123713" w:rsidP="00E33152">
      <w:pPr>
        <w:pStyle w:val="Nadpis2"/>
        <w:ind w:left="851" w:hanging="578"/>
      </w:pPr>
      <w:r>
        <w:t>Mechanismus zamražení dat</w:t>
      </w:r>
    </w:p>
    <w:p w:rsidR="00123713" w:rsidRDefault="00123713" w:rsidP="00123713">
      <w:r>
        <w:t>Zamražení dat pro národní dotace 20.C a 20.D. bude probíhat takto:</w:t>
      </w:r>
    </w:p>
    <w:p w:rsidR="00123713" w:rsidRDefault="00123713" w:rsidP="00F7231A">
      <w:pPr>
        <w:pStyle w:val="Odstavecseseznamem"/>
        <w:numPr>
          <w:ilvl w:val="0"/>
          <w:numId w:val="25"/>
        </w:numPr>
        <w:ind w:left="851" w:hanging="425"/>
      </w:pPr>
      <w:r>
        <w:t>Funkcionalita bude spouštěna administrátorem</w:t>
      </w:r>
    </w:p>
    <w:p w:rsidR="00123713" w:rsidRDefault="000B0D3C" w:rsidP="00F7231A">
      <w:pPr>
        <w:pStyle w:val="Odstavecseseznamem"/>
        <w:numPr>
          <w:ilvl w:val="0"/>
          <w:numId w:val="25"/>
        </w:numPr>
        <w:ind w:left="851" w:hanging="425"/>
      </w:pPr>
      <w:r>
        <w:t>IZR načte ze struktur SDB z_opatření</w:t>
      </w:r>
      <w:r w:rsidR="00123713">
        <w:t xml:space="preserve"> data o deklarovaných provozovnách/stájích (IZR již dnes má k dispozici view na tato data)</w:t>
      </w:r>
    </w:p>
    <w:p w:rsidR="00123713" w:rsidRDefault="00123713" w:rsidP="00F7231A">
      <w:pPr>
        <w:pStyle w:val="Odstavecseseznamem"/>
        <w:numPr>
          <w:ilvl w:val="0"/>
          <w:numId w:val="25"/>
        </w:numPr>
        <w:ind w:left="851" w:hanging="425"/>
      </w:pPr>
      <w:r>
        <w:t>IZR provede výpočet zcela totožným algoritmem jako uživatel (vstup ROK, JI, deklarované tituly a k nim dek</w:t>
      </w:r>
      <w:r w:rsidR="000B0D3C">
        <w:t>la</w:t>
      </w:r>
      <w:r>
        <w:t>rované provozovny/Stáje)</w:t>
      </w:r>
    </w:p>
    <w:p w:rsidR="00123713" w:rsidRDefault="00123713" w:rsidP="00F7231A">
      <w:pPr>
        <w:pStyle w:val="Odstavecseseznamem"/>
        <w:numPr>
          <w:ilvl w:val="0"/>
          <w:numId w:val="25"/>
        </w:numPr>
        <w:ind w:left="851" w:hanging="425"/>
      </w:pPr>
      <w:r>
        <w:t>Data budou uložena do archivních struktur, odkud budou následně vyčítána službou v době realizace SWK</w:t>
      </w:r>
    </w:p>
    <w:p w:rsidR="00123713" w:rsidRPr="00123713" w:rsidRDefault="00123713" w:rsidP="00123713"/>
    <w:p w:rsidR="00E33152" w:rsidRDefault="00E33152" w:rsidP="00E33152">
      <w:pPr>
        <w:pStyle w:val="Nadpis2"/>
        <w:ind w:left="851" w:hanging="578"/>
      </w:pPr>
      <w:r w:rsidRPr="00B8603B">
        <w:t>20.C. Podpora na zlepšení životních podmínek prasat</w:t>
      </w:r>
    </w:p>
    <w:p w:rsidR="00DC3DF5" w:rsidRDefault="00DC3DF5" w:rsidP="00DC3DF5">
      <w:pPr>
        <w:jc w:val="both"/>
      </w:pPr>
      <w:r>
        <w:t>Pro všechny podprogramy 20.C. (kromě 2</w:t>
      </w:r>
      <w:r w:rsidR="004B5A43">
        <w:t>0</w:t>
      </w:r>
      <w:r>
        <w:t xml:space="preserve">.C.e) je v IZR nadefinován výpočet a umožněno generování nápočtu. Úpravy se budou týkat </w:t>
      </w:r>
      <w:r w:rsidR="004B729A">
        <w:t>přepracování</w:t>
      </w:r>
      <w:r>
        <w:t xml:space="preserve"> generování nápočtu v IZR </w:t>
      </w:r>
      <w:r w:rsidR="004B729A">
        <w:t xml:space="preserve">do formy </w:t>
      </w:r>
      <w:r w:rsidR="00FA1C47">
        <w:t xml:space="preserve">kontrolního nápočtu v prostředí nového IZR </w:t>
      </w:r>
      <w:r>
        <w:t>a vytvoření webové služby IZR_NDWC01A.</w:t>
      </w:r>
    </w:p>
    <w:p w:rsidR="008056BF" w:rsidRPr="00FA1C47" w:rsidRDefault="00FA1C47" w:rsidP="00FA1C47">
      <w:pPr>
        <w:pStyle w:val="Nadpis3"/>
      </w:pPr>
      <w:r>
        <w:t xml:space="preserve">3.2.1 </w:t>
      </w:r>
      <w:r w:rsidR="008056BF" w:rsidRPr="00FA1C47">
        <w:t>Podmínky dotačního titulu 20.C. Podpora na zlepšení životních podmínek prasat</w:t>
      </w:r>
    </w:p>
    <w:p w:rsidR="00E33152" w:rsidRPr="00B8603B" w:rsidRDefault="00E33152" w:rsidP="00E33152">
      <w:r>
        <w:t>Podpora na zlepšení životních podmínek prasat zahrnuje následující podprogramy:</w:t>
      </w:r>
    </w:p>
    <w:p w:rsidR="00E33152" w:rsidRPr="006B2999" w:rsidRDefault="00E33152" w:rsidP="00F7231A">
      <w:pPr>
        <w:pStyle w:val="Odstavecseseznamem"/>
        <w:numPr>
          <w:ilvl w:val="0"/>
          <w:numId w:val="11"/>
        </w:numPr>
        <w:jc w:val="both"/>
        <w:rPr>
          <w:rFonts w:cs="Arial"/>
        </w:rPr>
      </w:pPr>
      <w:r w:rsidRPr="006B2999">
        <w:rPr>
          <w:rFonts w:cs="Arial"/>
        </w:rPr>
        <w:t>20.C.a.  Podpora opatření ke snížení tepelného stresu prasat v letním období</w:t>
      </w:r>
    </w:p>
    <w:p w:rsidR="00E33152" w:rsidRPr="006B2999" w:rsidRDefault="00E33152" w:rsidP="00F7231A">
      <w:pPr>
        <w:pStyle w:val="Odstavecseseznamem"/>
        <w:numPr>
          <w:ilvl w:val="0"/>
          <w:numId w:val="11"/>
        </w:numPr>
        <w:jc w:val="both"/>
        <w:rPr>
          <w:rFonts w:cs="Arial"/>
        </w:rPr>
      </w:pPr>
      <w:r w:rsidRPr="006B2999">
        <w:rPr>
          <w:rFonts w:cs="Arial"/>
        </w:rPr>
        <w:t>20.C.b.  Podpora zlepšení stájového mikroklimatu prasat</w:t>
      </w:r>
    </w:p>
    <w:p w:rsidR="00E33152" w:rsidRPr="006B2999" w:rsidRDefault="00E33152" w:rsidP="00F7231A">
      <w:pPr>
        <w:pStyle w:val="Odstavecseseznamem"/>
        <w:numPr>
          <w:ilvl w:val="0"/>
          <w:numId w:val="11"/>
        </w:numPr>
        <w:jc w:val="both"/>
        <w:rPr>
          <w:rFonts w:cs="Arial"/>
        </w:rPr>
      </w:pPr>
      <w:r w:rsidRPr="006B2999">
        <w:rPr>
          <w:rFonts w:cs="Arial"/>
        </w:rPr>
        <w:t>20.C.c.  Podpora zlepšení životního prostředí prasat</w:t>
      </w:r>
    </w:p>
    <w:p w:rsidR="00E33152" w:rsidRPr="006B2999" w:rsidRDefault="00E33152" w:rsidP="00F7231A">
      <w:pPr>
        <w:pStyle w:val="Odstavecseseznamem"/>
        <w:numPr>
          <w:ilvl w:val="0"/>
          <w:numId w:val="11"/>
        </w:numPr>
        <w:jc w:val="both"/>
        <w:rPr>
          <w:rFonts w:cs="Arial"/>
        </w:rPr>
      </w:pPr>
      <w:r w:rsidRPr="006B2999">
        <w:rPr>
          <w:rFonts w:cs="Arial"/>
        </w:rPr>
        <w:t>20.C.d.  Podpora opatření k zajištění zlepšeného světelného režimu</w:t>
      </w:r>
    </w:p>
    <w:p w:rsidR="00E33152" w:rsidRPr="006B2999" w:rsidRDefault="00E33152" w:rsidP="00F7231A">
      <w:pPr>
        <w:pStyle w:val="Odstavecseseznamem"/>
        <w:numPr>
          <w:ilvl w:val="0"/>
          <w:numId w:val="11"/>
        </w:numPr>
        <w:jc w:val="both"/>
        <w:rPr>
          <w:rFonts w:cs="Arial"/>
          <w:strike/>
        </w:rPr>
      </w:pPr>
      <w:r w:rsidRPr="006B2999">
        <w:rPr>
          <w:rFonts w:cs="Arial"/>
          <w:strike/>
        </w:rPr>
        <w:t>20.C.e.  Podpora šetrných metod kastrace prasat</w:t>
      </w:r>
    </w:p>
    <w:p w:rsidR="00E33152" w:rsidRPr="006B2999" w:rsidRDefault="00E33152" w:rsidP="00F7231A">
      <w:pPr>
        <w:pStyle w:val="Odstavecseseznamem"/>
        <w:numPr>
          <w:ilvl w:val="0"/>
          <w:numId w:val="11"/>
        </w:numPr>
        <w:jc w:val="both"/>
        <w:rPr>
          <w:rFonts w:cs="Arial"/>
        </w:rPr>
      </w:pPr>
      <w:r w:rsidRPr="006B2999">
        <w:rPr>
          <w:rFonts w:cs="Arial"/>
        </w:rPr>
        <w:t>20.C.f.  Podpora zvětšení nezaroštované plochy kotců prasat</w:t>
      </w:r>
    </w:p>
    <w:p w:rsidR="00E33152" w:rsidRDefault="00E33152" w:rsidP="00F7231A">
      <w:pPr>
        <w:pStyle w:val="Odstavecseseznamem"/>
        <w:numPr>
          <w:ilvl w:val="0"/>
          <w:numId w:val="11"/>
        </w:numPr>
        <w:jc w:val="both"/>
        <w:rPr>
          <w:rFonts w:cs="Arial"/>
        </w:rPr>
      </w:pPr>
      <w:r w:rsidRPr="006B2999">
        <w:rPr>
          <w:rFonts w:cs="Arial"/>
        </w:rPr>
        <w:t>20.C.g.  Podpora zvýšené péče o prasnice a selata na porodnách</w:t>
      </w:r>
    </w:p>
    <w:p w:rsidR="00E33152" w:rsidRDefault="00E33152" w:rsidP="00E33152">
      <w:pPr>
        <w:jc w:val="both"/>
        <w:rPr>
          <w:rFonts w:cs="Arial"/>
        </w:rPr>
      </w:pPr>
      <w:r>
        <w:rPr>
          <w:rFonts w:cs="Arial"/>
        </w:rPr>
        <w:t>Pro dotační titul 20.C.e není stanoven výpočet.</w:t>
      </w:r>
    </w:p>
    <w:p w:rsidR="00E33152" w:rsidRDefault="00E33152" w:rsidP="00E33152">
      <w:pPr>
        <w:jc w:val="both"/>
        <w:rPr>
          <w:rFonts w:cs="Arial"/>
        </w:rPr>
      </w:pPr>
      <w:r>
        <w:rPr>
          <w:rFonts w:cs="Arial"/>
        </w:rPr>
        <w:t xml:space="preserve">Dotace je vyplácena na základě průměrného stavu prasnic. Algoritmus výpočtu průměrného stavu prasnic zůstává shodný se stávajícím. </w:t>
      </w:r>
    </w:p>
    <w:p w:rsidR="00E33152" w:rsidRDefault="00E33152" w:rsidP="00E33152">
      <w:pPr>
        <w:jc w:val="both"/>
        <w:rPr>
          <w:rFonts w:cs="Arial"/>
        </w:rPr>
      </w:pPr>
      <w:r>
        <w:rPr>
          <w:rFonts w:cs="Arial"/>
        </w:rPr>
        <w:t xml:space="preserve">Období pro stanovení průměrného stavu prasnic se liší u dotačního podprogramu 20.C.a, </w:t>
      </w:r>
      <w:r w:rsidR="00996F94">
        <w:rPr>
          <w:rFonts w:cs="Arial"/>
        </w:rPr>
        <w:t xml:space="preserve">20.C.c. </w:t>
      </w:r>
      <w:r>
        <w:rPr>
          <w:rFonts w:cs="Arial"/>
        </w:rPr>
        <w:t xml:space="preserve">v ostatních podprogramech je období výpočtu shodné (ve webové službě specifikováno atributem OBDOBIOD, OBDOBIDO):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9"/>
        <w:gridCol w:w="2410"/>
      </w:tblGrid>
      <w:tr w:rsidR="00E33152" w:rsidRPr="00AB0EE7" w:rsidTr="003A56B3">
        <w:trPr>
          <w:trHeight w:val="300"/>
        </w:trPr>
        <w:tc>
          <w:tcPr>
            <w:tcW w:w="6819" w:type="dxa"/>
            <w:shd w:val="clear" w:color="auto" w:fill="auto"/>
            <w:vAlign w:val="bottom"/>
            <w:hideMark/>
          </w:tcPr>
          <w:p w:rsidR="00E33152" w:rsidRPr="00AB0EE7" w:rsidRDefault="00E33152" w:rsidP="00CB36F7">
            <w:pPr>
              <w:jc w:val="both"/>
              <w:rPr>
                <w:rFonts w:cs="Arial"/>
                <w:b/>
                <w:bCs/>
                <w:color w:val="000000"/>
                <w:szCs w:val="22"/>
                <w:lang w:eastAsia="cs-CZ"/>
              </w:rPr>
            </w:pPr>
            <w:r w:rsidRPr="00AB0EE7">
              <w:rPr>
                <w:rFonts w:cs="Arial"/>
                <w:b/>
                <w:bCs/>
                <w:color w:val="000000"/>
                <w:szCs w:val="22"/>
                <w:lang w:eastAsia="cs-CZ"/>
              </w:rPr>
              <w:t>Dotační titul</w:t>
            </w:r>
          </w:p>
        </w:tc>
        <w:tc>
          <w:tcPr>
            <w:tcW w:w="2410" w:type="dxa"/>
            <w:shd w:val="clear" w:color="auto" w:fill="auto"/>
            <w:vAlign w:val="bottom"/>
            <w:hideMark/>
          </w:tcPr>
          <w:p w:rsidR="00E33152" w:rsidRPr="00AB0EE7" w:rsidRDefault="008056BF" w:rsidP="008056BF">
            <w:pPr>
              <w:jc w:val="both"/>
              <w:rPr>
                <w:rFonts w:cs="Arial"/>
                <w:b/>
                <w:bCs/>
                <w:color w:val="000000"/>
                <w:szCs w:val="22"/>
                <w:lang w:eastAsia="cs-CZ"/>
              </w:rPr>
            </w:pPr>
            <w:r>
              <w:rPr>
                <w:rFonts w:cs="Arial"/>
                <w:b/>
                <w:bCs/>
                <w:color w:val="000000"/>
                <w:szCs w:val="22"/>
                <w:lang w:eastAsia="cs-CZ"/>
              </w:rPr>
              <w:t>ODBOBI OD</w:t>
            </w:r>
            <w:r w:rsidR="00E33152" w:rsidRPr="00AB0EE7">
              <w:rPr>
                <w:rFonts w:cs="Arial"/>
                <w:b/>
                <w:bCs/>
                <w:color w:val="000000"/>
                <w:szCs w:val="22"/>
                <w:lang w:eastAsia="cs-CZ"/>
              </w:rPr>
              <w:t xml:space="preserve"> -</w:t>
            </w:r>
            <w:r>
              <w:rPr>
                <w:rFonts w:cs="Arial"/>
                <w:b/>
                <w:bCs/>
                <w:color w:val="000000"/>
                <w:szCs w:val="22"/>
                <w:lang w:eastAsia="cs-CZ"/>
              </w:rPr>
              <w:t xml:space="preserve"> DO</w:t>
            </w:r>
          </w:p>
        </w:tc>
      </w:tr>
      <w:tr w:rsidR="00E33152" w:rsidRPr="00AB0EE7" w:rsidTr="003A56B3">
        <w:trPr>
          <w:trHeight w:val="508"/>
        </w:trPr>
        <w:tc>
          <w:tcPr>
            <w:tcW w:w="6819" w:type="dxa"/>
            <w:shd w:val="clear" w:color="auto" w:fill="auto"/>
            <w:vAlign w:val="center"/>
          </w:tcPr>
          <w:p w:rsidR="00E33152" w:rsidRPr="006B2999" w:rsidRDefault="00E33152" w:rsidP="00CB36F7">
            <w:pPr>
              <w:jc w:val="both"/>
              <w:rPr>
                <w:rFonts w:cs="Arial"/>
              </w:rPr>
            </w:pPr>
            <w:r w:rsidRPr="006B2999">
              <w:rPr>
                <w:rFonts w:cs="Arial"/>
              </w:rPr>
              <w:t>20.C.a.  Podpora opatření ke snížení tepelného stresu prasat v letním období</w:t>
            </w:r>
          </w:p>
        </w:tc>
        <w:tc>
          <w:tcPr>
            <w:tcW w:w="2410" w:type="dxa"/>
            <w:shd w:val="clear" w:color="auto" w:fill="auto"/>
            <w:vAlign w:val="center"/>
          </w:tcPr>
          <w:p w:rsidR="00E33152" w:rsidRPr="00AB0EE7" w:rsidRDefault="00E33152" w:rsidP="00CB36F7">
            <w:pPr>
              <w:jc w:val="both"/>
              <w:rPr>
                <w:rFonts w:cs="Arial"/>
                <w:color w:val="000000"/>
                <w:szCs w:val="22"/>
                <w:lang w:eastAsia="cs-CZ"/>
              </w:rPr>
            </w:pPr>
            <w:r>
              <w:rPr>
                <w:rFonts w:cs="Arial"/>
                <w:color w:val="000000"/>
                <w:szCs w:val="22"/>
                <w:lang w:eastAsia="cs-CZ"/>
              </w:rPr>
              <w:t>1.5.2020 – 30.9.2020</w:t>
            </w:r>
          </w:p>
        </w:tc>
      </w:tr>
      <w:tr w:rsidR="00E33152" w:rsidRPr="00AB0EE7" w:rsidTr="003A56B3">
        <w:trPr>
          <w:trHeight w:val="559"/>
        </w:trPr>
        <w:tc>
          <w:tcPr>
            <w:tcW w:w="6819" w:type="dxa"/>
            <w:shd w:val="clear" w:color="auto" w:fill="auto"/>
            <w:vAlign w:val="center"/>
            <w:hideMark/>
          </w:tcPr>
          <w:p w:rsidR="00E33152" w:rsidRPr="00AB0EE7" w:rsidRDefault="00E33152" w:rsidP="00CB36F7">
            <w:pPr>
              <w:jc w:val="both"/>
              <w:rPr>
                <w:rFonts w:cs="Arial"/>
                <w:b/>
                <w:bCs/>
                <w:color w:val="000000"/>
                <w:szCs w:val="22"/>
                <w:lang w:eastAsia="cs-CZ"/>
              </w:rPr>
            </w:pPr>
            <w:r w:rsidRPr="006B2999">
              <w:rPr>
                <w:rFonts w:cs="Arial"/>
              </w:rPr>
              <w:t>20.C.b.  Podpora zlepšení stájového mikroklimatu prasat</w:t>
            </w:r>
          </w:p>
        </w:tc>
        <w:tc>
          <w:tcPr>
            <w:tcW w:w="2410" w:type="dxa"/>
            <w:shd w:val="clear" w:color="auto" w:fill="auto"/>
            <w:vAlign w:val="center"/>
          </w:tcPr>
          <w:p w:rsidR="00E33152" w:rsidRPr="00AB0EE7" w:rsidRDefault="00E33152" w:rsidP="00CB36F7">
            <w:pPr>
              <w:jc w:val="both"/>
              <w:rPr>
                <w:rFonts w:cs="Arial"/>
                <w:color w:val="000000"/>
                <w:szCs w:val="22"/>
                <w:lang w:eastAsia="cs-CZ"/>
              </w:rPr>
            </w:pPr>
            <w:r>
              <w:rPr>
                <w:rFonts w:cs="Arial"/>
                <w:color w:val="000000"/>
                <w:szCs w:val="22"/>
                <w:lang w:eastAsia="cs-CZ"/>
              </w:rPr>
              <w:t>1.10.2019 – 30.9.2020</w:t>
            </w:r>
          </w:p>
        </w:tc>
      </w:tr>
      <w:tr w:rsidR="00E33152" w:rsidRPr="00AB0EE7" w:rsidTr="003A56B3">
        <w:trPr>
          <w:trHeight w:val="261"/>
        </w:trPr>
        <w:tc>
          <w:tcPr>
            <w:tcW w:w="6819" w:type="dxa"/>
            <w:shd w:val="clear" w:color="auto" w:fill="auto"/>
            <w:vAlign w:val="center"/>
            <w:hideMark/>
          </w:tcPr>
          <w:p w:rsidR="00E33152" w:rsidRPr="007052E6" w:rsidRDefault="00E33152" w:rsidP="00CB36F7">
            <w:pPr>
              <w:jc w:val="both"/>
              <w:rPr>
                <w:rFonts w:cs="Arial"/>
              </w:rPr>
            </w:pPr>
            <w:r w:rsidRPr="006B2999">
              <w:rPr>
                <w:rFonts w:cs="Arial"/>
              </w:rPr>
              <w:t>20.C.c.  Podpora zlep</w:t>
            </w:r>
            <w:r>
              <w:rPr>
                <w:rFonts w:cs="Arial"/>
              </w:rPr>
              <w:t>šení životního prostředí prasat</w:t>
            </w:r>
          </w:p>
        </w:tc>
        <w:tc>
          <w:tcPr>
            <w:tcW w:w="2410" w:type="dxa"/>
            <w:shd w:val="clear" w:color="auto" w:fill="auto"/>
            <w:vAlign w:val="center"/>
          </w:tcPr>
          <w:p w:rsidR="00E33152" w:rsidRPr="00AB0EE7" w:rsidRDefault="00E33152" w:rsidP="00CB36F7">
            <w:pPr>
              <w:jc w:val="both"/>
              <w:rPr>
                <w:rFonts w:cs="Arial"/>
                <w:color w:val="000000"/>
                <w:szCs w:val="22"/>
                <w:lang w:eastAsia="cs-CZ"/>
              </w:rPr>
            </w:pPr>
            <w:r>
              <w:rPr>
                <w:rFonts w:cs="Arial"/>
                <w:color w:val="000000"/>
                <w:szCs w:val="22"/>
                <w:lang w:eastAsia="cs-CZ"/>
              </w:rPr>
              <w:t>1.</w:t>
            </w:r>
            <w:r w:rsidR="004B5A43">
              <w:rPr>
                <w:rFonts w:cs="Arial"/>
                <w:color w:val="000000"/>
                <w:szCs w:val="22"/>
                <w:lang w:eastAsia="cs-CZ"/>
              </w:rPr>
              <w:t>4</w:t>
            </w:r>
            <w:r>
              <w:rPr>
                <w:rFonts w:cs="Arial"/>
                <w:color w:val="000000"/>
                <w:szCs w:val="22"/>
                <w:lang w:eastAsia="cs-CZ"/>
              </w:rPr>
              <w:t>.2019 – 30.9.2020</w:t>
            </w:r>
          </w:p>
        </w:tc>
      </w:tr>
      <w:tr w:rsidR="00E33152" w:rsidRPr="00AB0EE7" w:rsidTr="003A56B3">
        <w:trPr>
          <w:trHeight w:val="267"/>
        </w:trPr>
        <w:tc>
          <w:tcPr>
            <w:tcW w:w="6819" w:type="dxa"/>
            <w:shd w:val="clear" w:color="auto" w:fill="auto"/>
            <w:vAlign w:val="center"/>
            <w:hideMark/>
          </w:tcPr>
          <w:p w:rsidR="00E33152" w:rsidRPr="00D051A9" w:rsidRDefault="00E33152" w:rsidP="00CB36F7">
            <w:pPr>
              <w:jc w:val="both"/>
              <w:rPr>
                <w:rFonts w:cs="Arial"/>
              </w:rPr>
            </w:pPr>
            <w:r w:rsidRPr="006B2999">
              <w:rPr>
                <w:rFonts w:cs="Arial"/>
              </w:rPr>
              <w:t>20.C.d.  Podpora opatření k zajištění zlepšeného světelné</w:t>
            </w:r>
            <w:r>
              <w:rPr>
                <w:rFonts w:cs="Arial"/>
              </w:rPr>
              <w:t>ho režimu</w:t>
            </w:r>
          </w:p>
        </w:tc>
        <w:tc>
          <w:tcPr>
            <w:tcW w:w="2410" w:type="dxa"/>
            <w:shd w:val="clear" w:color="auto" w:fill="auto"/>
            <w:vAlign w:val="center"/>
          </w:tcPr>
          <w:p w:rsidR="00E33152" w:rsidRPr="00AB0EE7" w:rsidRDefault="00E33152" w:rsidP="00CB36F7">
            <w:pPr>
              <w:jc w:val="both"/>
              <w:rPr>
                <w:rFonts w:cs="Arial"/>
                <w:color w:val="000000"/>
                <w:szCs w:val="22"/>
                <w:lang w:eastAsia="cs-CZ"/>
              </w:rPr>
            </w:pPr>
            <w:r>
              <w:rPr>
                <w:rFonts w:cs="Arial"/>
                <w:color w:val="000000"/>
                <w:szCs w:val="22"/>
                <w:lang w:eastAsia="cs-CZ"/>
              </w:rPr>
              <w:t>1.10.2019 – 30.9.2020</w:t>
            </w:r>
          </w:p>
        </w:tc>
      </w:tr>
      <w:tr w:rsidR="00E33152" w:rsidRPr="00AB0EE7" w:rsidTr="003A56B3">
        <w:trPr>
          <w:trHeight w:val="326"/>
        </w:trPr>
        <w:tc>
          <w:tcPr>
            <w:tcW w:w="6819" w:type="dxa"/>
            <w:shd w:val="clear" w:color="auto" w:fill="auto"/>
            <w:vAlign w:val="center"/>
            <w:hideMark/>
          </w:tcPr>
          <w:p w:rsidR="00E33152" w:rsidRPr="00D051A9" w:rsidRDefault="00E33152" w:rsidP="00CB36F7">
            <w:pPr>
              <w:jc w:val="both"/>
              <w:rPr>
                <w:rFonts w:cs="Arial"/>
              </w:rPr>
            </w:pPr>
            <w:r w:rsidRPr="006B2999">
              <w:rPr>
                <w:rFonts w:cs="Arial"/>
              </w:rPr>
              <w:t>20.C.f.  Podpora zvětšení ne</w:t>
            </w:r>
            <w:r>
              <w:rPr>
                <w:rFonts w:cs="Arial"/>
              </w:rPr>
              <w:t xml:space="preserve">zaroštované plochy kotců prasat </w:t>
            </w:r>
          </w:p>
        </w:tc>
        <w:tc>
          <w:tcPr>
            <w:tcW w:w="2410" w:type="dxa"/>
            <w:shd w:val="clear" w:color="auto" w:fill="auto"/>
            <w:vAlign w:val="center"/>
          </w:tcPr>
          <w:p w:rsidR="00E33152" w:rsidRPr="00AB0EE7" w:rsidRDefault="00E33152" w:rsidP="00CB36F7">
            <w:pPr>
              <w:jc w:val="both"/>
              <w:rPr>
                <w:rFonts w:cs="Arial"/>
                <w:color w:val="000000"/>
                <w:szCs w:val="22"/>
                <w:lang w:eastAsia="cs-CZ"/>
              </w:rPr>
            </w:pPr>
            <w:r>
              <w:rPr>
                <w:rFonts w:cs="Arial"/>
                <w:color w:val="000000"/>
                <w:szCs w:val="22"/>
                <w:lang w:eastAsia="cs-CZ"/>
              </w:rPr>
              <w:t>1.10.2019 – 30.9.2020</w:t>
            </w:r>
          </w:p>
        </w:tc>
      </w:tr>
      <w:tr w:rsidR="00E33152" w:rsidRPr="00AB0EE7" w:rsidTr="003A56B3">
        <w:trPr>
          <w:trHeight w:val="274"/>
        </w:trPr>
        <w:tc>
          <w:tcPr>
            <w:tcW w:w="6819" w:type="dxa"/>
            <w:shd w:val="clear" w:color="auto" w:fill="auto"/>
            <w:vAlign w:val="center"/>
          </w:tcPr>
          <w:p w:rsidR="00E33152" w:rsidRPr="00D051A9" w:rsidRDefault="00E33152" w:rsidP="00CB36F7">
            <w:pPr>
              <w:jc w:val="both"/>
              <w:rPr>
                <w:rFonts w:cs="Arial"/>
              </w:rPr>
            </w:pPr>
            <w:r w:rsidRPr="006B2999">
              <w:rPr>
                <w:rFonts w:cs="Arial"/>
              </w:rPr>
              <w:t>20.C.g.  Podpora zvýšené péče o</w:t>
            </w:r>
            <w:r>
              <w:rPr>
                <w:rFonts w:cs="Arial"/>
              </w:rPr>
              <w:t xml:space="preserve"> prasnice a selata na porodnách</w:t>
            </w:r>
          </w:p>
        </w:tc>
        <w:tc>
          <w:tcPr>
            <w:tcW w:w="2410" w:type="dxa"/>
            <w:shd w:val="clear" w:color="auto" w:fill="auto"/>
            <w:vAlign w:val="center"/>
          </w:tcPr>
          <w:p w:rsidR="00E33152" w:rsidRPr="00AB0EE7" w:rsidRDefault="00E33152" w:rsidP="00CB36F7">
            <w:pPr>
              <w:jc w:val="both"/>
              <w:rPr>
                <w:rFonts w:cs="Arial"/>
                <w:color w:val="000000"/>
                <w:szCs w:val="22"/>
                <w:lang w:eastAsia="cs-CZ"/>
              </w:rPr>
            </w:pPr>
            <w:r>
              <w:rPr>
                <w:rFonts w:cs="Arial"/>
                <w:color w:val="000000"/>
                <w:szCs w:val="22"/>
                <w:lang w:eastAsia="cs-CZ"/>
              </w:rPr>
              <w:t>1.10.2019 – 30.9.2020</w:t>
            </w:r>
          </w:p>
        </w:tc>
      </w:tr>
    </w:tbl>
    <w:p w:rsidR="00E33152" w:rsidRDefault="00E33152" w:rsidP="00E33152">
      <w:pPr>
        <w:jc w:val="both"/>
        <w:rPr>
          <w:rFonts w:cs="Arial"/>
        </w:rPr>
      </w:pPr>
    </w:p>
    <w:p w:rsidR="00E33152" w:rsidRPr="00FA1C47" w:rsidRDefault="00FA1C47" w:rsidP="00FA1C47">
      <w:pPr>
        <w:pStyle w:val="Nadpis3"/>
      </w:pPr>
      <w:r w:rsidRPr="00FA1C47">
        <w:t>3.2.</w:t>
      </w:r>
      <w:r>
        <w:t>2</w:t>
      </w:r>
      <w:r w:rsidRPr="00FA1C47">
        <w:tab/>
      </w:r>
      <w:r w:rsidR="00E33152" w:rsidRPr="00FA1C47">
        <w:t>Nová webová služba IZR_NDWC01A (NARODNI_DOTACE_WELFARE_C)</w:t>
      </w:r>
    </w:p>
    <w:p w:rsidR="00FA1C47" w:rsidRDefault="00FA1C47" w:rsidP="00E33152">
      <w:pPr>
        <w:jc w:val="both"/>
        <w:rPr>
          <w:rFonts w:cs="Arial"/>
        </w:rPr>
      </w:pPr>
    </w:p>
    <w:p w:rsidR="00FA1C47" w:rsidRDefault="00FA1C47" w:rsidP="00E33152">
      <w:pPr>
        <w:jc w:val="both"/>
        <w:rPr>
          <w:rFonts w:cs="Arial"/>
        </w:rPr>
      </w:pPr>
      <w:r w:rsidRPr="00FA1C47">
        <w:rPr>
          <w:rFonts w:cs="Arial"/>
          <w:b/>
          <w:bCs/>
          <w:u w:val="single"/>
        </w:rPr>
        <w:t>Popis chování služby:</w:t>
      </w:r>
      <w:r>
        <w:rPr>
          <w:rFonts w:cs="Arial"/>
        </w:rPr>
        <w:t xml:space="preserve"> </w:t>
      </w:r>
    </w:p>
    <w:p w:rsidR="00E33152" w:rsidRDefault="00E33152" w:rsidP="00E33152">
      <w:pPr>
        <w:jc w:val="both"/>
        <w:rPr>
          <w:rFonts w:cs="Arial"/>
        </w:rPr>
      </w:pPr>
      <w:r w:rsidRPr="00CE67DA">
        <w:rPr>
          <w:rFonts w:cs="Arial"/>
        </w:rPr>
        <w:t xml:space="preserve">Bude vytvořená nová synchronní služba </w:t>
      </w:r>
      <w:r>
        <w:t>IZR_NDWC01A (NARODNI_DOTACE_WELFARE_C)</w:t>
      </w:r>
      <w:r>
        <w:rPr>
          <w:rFonts w:cs="Arial"/>
        </w:rPr>
        <w:t>,   která bude předávat z IZR do IS SZIF data průměrných stavů prasnic k subjektům zadaným v</w:t>
      </w:r>
      <w:r w:rsidR="00FA1C47">
        <w:rPr>
          <w:rFonts w:cs="Arial"/>
        </w:rPr>
        <w:t> </w:t>
      </w:r>
      <w:r>
        <w:rPr>
          <w:rFonts w:cs="Arial"/>
        </w:rPr>
        <w:t>request</w:t>
      </w:r>
      <w:r w:rsidR="00FA1C47">
        <w:rPr>
          <w:rFonts w:cs="Arial"/>
        </w:rPr>
        <w:t xml:space="preserve">u,  </w:t>
      </w:r>
      <w:r>
        <w:rPr>
          <w:rFonts w:cs="Arial"/>
        </w:rPr>
        <w:t>V request bude uvedeno opatření a pro úplnost i období pro stanovení průměrného stavu prasnic pro konkrétní opatření. Dále bude v request uvedeno/a hospodářství z</w:t>
      </w:r>
      <w:r w:rsidR="004B5A43">
        <w:rPr>
          <w:rFonts w:cs="Arial"/>
        </w:rPr>
        <w:t> žádosti o dotaci.</w:t>
      </w:r>
    </w:p>
    <w:p w:rsidR="004B5A43" w:rsidRDefault="004B5A43" w:rsidP="00E33152">
      <w:pPr>
        <w:jc w:val="both"/>
        <w:rPr>
          <w:rFonts w:cs="Arial"/>
        </w:rPr>
      </w:pPr>
      <w:r>
        <w:rPr>
          <w:rFonts w:cs="Arial"/>
        </w:rPr>
        <w:t>IZR vrátí odpověď ze zmražených dat pro daný rok. V případě neexistence zmražených dat provede výpočet online a původ těchto dat uvede v response.</w:t>
      </w:r>
    </w:p>
    <w:p w:rsidR="00FA1C47" w:rsidRDefault="00FA1C47" w:rsidP="00E33152">
      <w:pPr>
        <w:jc w:val="both"/>
        <w:rPr>
          <w:rFonts w:cs="Arial"/>
        </w:rPr>
      </w:pPr>
      <w:r w:rsidRPr="00FA1C47">
        <w:rPr>
          <w:rFonts w:cs="Arial"/>
          <w:b/>
          <w:bCs/>
          <w:u w:val="single"/>
        </w:rPr>
        <w:t>Doba archivace na Agribus:</w:t>
      </w:r>
      <w:r>
        <w:rPr>
          <w:rFonts w:cs="Arial"/>
        </w:rPr>
        <w:t xml:space="preserve"> 10 let</w:t>
      </w:r>
    </w:p>
    <w:p w:rsidR="00FA1C47" w:rsidRDefault="00FA1C47" w:rsidP="00E33152">
      <w:pPr>
        <w:jc w:val="both"/>
        <w:rPr>
          <w:rFonts w:cs="Arial"/>
        </w:rPr>
      </w:pPr>
      <w:r w:rsidRPr="00FA1C47">
        <w:rPr>
          <w:rFonts w:cs="Arial"/>
          <w:b/>
          <w:bCs/>
          <w:u w:val="single"/>
        </w:rPr>
        <w:t>Konzument</w:t>
      </w:r>
      <w:r w:rsidRPr="00FA1C47">
        <w:rPr>
          <w:rFonts w:cs="Arial"/>
          <w:b/>
          <w:bCs/>
        </w:rPr>
        <w:t xml:space="preserve">: </w:t>
      </w:r>
      <w:r w:rsidRPr="00FA1C47">
        <w:rPr>
          <w:rFonts w:cs="Arial"/>
        </w:rPr>
        <w:t>I</w:t>
      </w:r>
      <w:r>
        <w:rPr>
          <w:rFonts w:cs="Arial"/>
        </w:rPr>
        <w:t>S SZIF</w:t>
      </w:r>
    </w:p>
    <w:p w:rsidR="00FA1C47" w:rsidRPr="00CE67DA" w:rsidRDefault="00FA1C47" w:rsidP="00E33152">
      <w:pPr>
        <w:jc w:val="both"/>
        <w:rPr>
          <w:rFonts w:cs="Arial"/>
        </w:rPr>
      </w:pPr>
      <w:r w:rsidRPr="00FA1C47">
        <w:rPr>
          <w:rFonts w:cs="Arial"/>
          <w:b/>
          <w:bCs/>
          <w:u w:val="single"/>
        </w:rPr>
        <w:t>Zdroj:</w:t>
      </w:r>
      <w:r>
        <w:rPr>
          <w:rFonts w:cs="Arial"/>
        </w:rPr>
        <w:t xml:space="preserve"> IZR</w:t>
      </w:r>
    </w:p>
    <w:p w:rsidR="00E33152" w:rsidRDefault="00E33152" w:rsidP="00E33152">
      <w:pPr>
        <w:jc w:val="both"/>
        <w:rPr>
          <w:rFonts w:cs="Arial"/>
        </w:rPr>
      </w:pPr>
    </w:p>
    <w:p w:rsidR="00E33152" w:rsidRPr="00EC111A" w:rsidRDefault="00E33152" w:rsidP="00E33152">
      <w:pPr>
        <w:jc w:val="both"/>
        <w:rPr>
          <w:rFonts w:cs="Arial"/>
          <w:b/>
        </w:rPr>
      </w:pPr>
      <w:r w:rsidRPr="00EC111A">
        <w:rPr>
          <w:rFonts w:cs="Arial"/>
          <w:b/>
        </w:rPr>
        <w:t xml:space="preserve">Struktura request </w:t>
      </w:r>
      <w:r w:rsidRPr="00EC111A">
        <w:rPr>
          <w:b/>
        </w:rPr>
        <w:t>IZR_NDWC01A</w:t>
      </w:r>
    </w:p>
    <w:tbl>
      <w:tblPr>
        <w:tblW w:w="9214" w:type="dxa"/>
        <w:tblInd w:w="212" w:type="dxa"/>
        <w:tblLayout w:type="fixed"/>
        <w:tblCellMar>
          <w:left w:w="70" w:type="dxa"/>
          <w:right w:w="70" w:type="dxa"/>
        </w:tblCellMar>
        <w:tblLook w:val="04A0" w:firstRow="1" w:lastRow="0" w:firstColumn="1" w:lastColumn="0" w:noHBand="0" w:noVBand="1"/>
      </w:tblPr>
      <w:tblGrid>
        <w:gridCol w:w="160"/>
        <w:gridCol w:w="1966"/>
        <w:gridCol w:w="5529"/>
        <w:gridCol w:w="708"/>
        <w:gridCol w:w="851"/>
      </w:tblGrid>
      <w:tr w:rsidR="00E33152" w:rsidRPr="00A1706E" w:rsidTr="00CB36F7">
        <w:trPr>
          <w:trHeight w:val="270"/>
        </w:trPr>
        <w:tc>
          <w:tcPr>
            <w:tcW w:w="2126" w:type="dxa"/>
            <w:gridSpan w:val="2"/>
            <w:tcBorders>
              <w:top w:val="single" w:sz="8" w:space="0" w:color="auto"/>
              <w:left w:val="single" w:sz="8" w:space="0" w:color="auto"/>
              <w:bottom w:val="single" w:sz="8" w:space="0" w:color="auto"/>
              <w:right w:val="single" w:sz="8" w:space="0" w:color="000000"/>
            </w:tcBorders>
            <w:shd w:val="clear" w:color="auto" w:fill="CCCCFF"/>
            <w:noWrap/>
            <w:hideMark/>
          </w:tcPr>
          <w:p w:rsidR="00E33152" w:rsidRPr="00A1706E" w:rsidRDefault="00E33152" w:rsidP="00CB36F7">
            <w:pPr>
              <w:rPr>
                <w:rFonts w:cs="Arial"/>
                <w:b/>
                <w:bCs/>
                <w:sz w:val="20"/>
                <w:szCs w:val="20"/>
                <w:lang w:eastAsia="cs-CZ"/>
              </w:rPr>
            </w:pPr>
            <w:r w:rsidRPr="00A1706E">
              <w:rPr>
                <w:rFonts w:cs="Arial"/>
                <w:b/>
                <w:bCs/>
                <w:sz w:val="20"/>
                <w:szCs w:val="20"/>
                <w:lang w:eastAsia="cs-CZ"/>
              </w:rPr>
              <w:t>Element</w:t>
            </w:r>
          </w:p>
        </w:tc>
        <w:tc>
          <w:tcPr>
            <w:tcW w:w="5529" w:type="dxa"/>
            <w:tcBorders>
              <w:top w:val="single" w:sz="8" w:space="0" w:color="auto"/>
              <w:left w:val="nil"/>
              <w:bottom w:val="single" w:sz="8" w:space="0" w:color="auto"/>
              <w:right w:val="single" w:sz="8" w:space="0" w:color="auto"/>
            </w:tcBorders>
            <w:shd w:val="clear" w:color="auto" w:fill="CC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UZIVATEL – informace o subjektu</w:t>
            </w:r>
          </w:p>
        </w:tc>
        <w:tc>
          <w:tcPr>
            <w:tcW w:w="708" w:type="dxa"/>
            <w:tcBorders>
              <w:top w:val="single" w:sz="8" w:space="0" w:color="auto"/>
              <w:left w:val="nil"/>
              <w:bottom w:val="single" w:sz="8" w:space="0" w:color="auto"/>
              <w:right w:val="single" w:sz="8" w:space="0" w:color="auto"/>
            </w:tcBorders>
            <w:shd w:val="clear" w:color="auto" w:fill="CC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 </w:t>
            </w:r>
          </w:p>
        </w:tc>
        <w:tc>
          <w:tcPr>
            <w:tcW w:w="851" w:type="dxa"/>
            <w:tcBorders>
              <w:top w:val="single" w:sz="8" w:space="0" w:color="auto"/>
              <w:left w:val="nil"/>
              <w:bottom w:val="single" w:sz="8" w:space="0" w:color="auto"/>
              <w:right w:val="single" w:sz="8" w:space="0" w:color="auto"/>
            </w:tcBorders>
            <w:shd w:val="clear" w:color="auto" w:fill="CC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 </w:t>
            </w:r>
          </w:p>
        </w:tc>
      </w:tr>
      <w:tr w:rsidR="00E33152" w:rsidRPr="00A1706E" w:rsidTr="00CB36F7">
        <w:trPr>
          <w:trHeight w:val="270"/>
        </w:trPr>
        <w:tc>
          <w:tcPr>
            <w:tcW w:w="2126" w:type="dxa"/>
            <w:gridSpan w:val="2"/>
            <w:tcBorders>
              <w:top w:val="nil"/>
              <w:left w:val="single" w:sz="8" w:space="0" w:color="auto"/>
              <w:bottom w:val="single" w:sz="4" w:space="0" w:color="auto"/>
              <w:right w:val="single" w:sz="8" w:space="0" w:color="000000"/>
            </w:tcBorders>
            <w:shd w:val="clear" w:color="auto" w:fill="99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 xml:space="preserve">Atribut </w:t>
            </w:r>
          </w:p>
        </w:tc>
        <w:tc>
          <w:tcPr>
            <w:tcW w:w="5529" w:type="dxa"/>
            <w:tcBorders>
              <w:top w:val="nil"/>
              <w:left w:val="nil"/>
              <w:bottom w:val="single" w:sz="4" w:space="0" w:color="auto"/>
              <w:right w:val="single" w:sz="8" w:space="0" w:color="auto"/>
            </w:tcBorders>
            <w:shd w:val="clear" w:color="auto" w:fill="99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Význam</w:t>
            </w:r>
          </w:p>
        </w:tc>
        <w:tc>
          <w:tcPr>
            <w:tcW w:w="708" w:type="dxa"/>
            <w:tcBorders>
              <w:top w:val="nil"/>
              <w:left w:val="nil"/>
              <w:bottom w:val="single" w:sz="4" w:space="0" w:color="auto"/>
              <w:right w:val="single" w:sz="8" w:space="0" w:color="auto"/>
            </w:tcBorders>
            <w:shd w:val="clear" w:color="auto" w:fill="99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 </w:t>
            </w:r>
          </w:p>
        </w:tc>
        <w:tc>
          <w:tcPr>
            <w:tcW w:w="851" w:type="dxa"/>
            <w:tcBorders>
              <w:top w:val="nil"/>
              <w:left w:val="nil"/>
              <w:bottom w:val="single" w:sz="4" w:space="0" w:color="auto"/>
              <w:right w:val="single" w:sz="8" w:space="0" w:color="auto"/>
            </w:tcBorders>
            <w:shd w:val="clear" w:color="auto" w:fill="99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 </w:t>
            </w:r>
          </w:p>
        </w:tc>
      </w:tr>
      <w:tr w:rsidR="00E33152" w:rsidRPr="00A1706E" w:rsidTr="00CB36F7">
        <w:trPr>
          <w:trHeight w:val="270"/>
        </w:trPr>
        <w:tc>
          <w:tcPr>
            <w:tcW w:w="2126" w:type="dxa"/>
            <w:gridSpan w:val="2"/>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SWKUUID</w:t>
            </w:r>
          </w:p>
        </w:tc>
        <w:tc>
          <w:tcPr>
            <w:tcW w:w="5529"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Jednoznačná identifikace požadavku</w:t>
            </w: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N25</w:t>
            </w:r>
          </w:p>
        </w:tc>
      </w:tr>
      <w:tr w:rsidR="00E33152" w:rsidRPr="00A1706E" w:rsidTr="00CB36F7">
        <w:trPr>
          <w:trHeight w:val="270"/>
        </w:trPr>
        <w:tc>
          <w:tcPr>
            <w:tcW w:w="2126" w:type="dxa"/>
            <w:gridSpan w:val="2"/>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JISUBAPA</w:t>
            </w:r>
          </w:p>
        </w:tc>
        <w:tc>
          <w:tcPr>
            <w:tcW w:w="5529"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Identifikátor subjektu (JI)</w:t>
            </w: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N10</w:t>
            </w:r>
          </w:p>
        </w:tc>
      </w:tr>
      <w:tr w:rsidR="00E33152" w:rsidRPr="00A1706E" w:rsidTr="00CB36F7">
        <w:trPr>
          <w:trHeight w:val="2286"/>
        </w:trPr>
        <w:tc>
          <w:tcPr>
            <w:tcW w:w="2126" w:type="dxa"/>
            <w:gridSpan w:val="2"/>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OPATRENIID</w:t>
            </w:r>
          </w:p>
        </w:tc>
        <w:tc>
          <w:tcPr>
            <w:tcW w:w="5529"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ID opatření z centrálního číselníku – ENUM</w:t>
            </w:r>
          </w:p>
          <w:tbl>
            <w:tblPr>
              <w:tblW w:w="3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5"/>
              <w:gridCol w:w="1701"/>
            </w:tblGrid>
            <w:tr w:rsidR="00E33152" w:rsidRPr="00A1706E" w:rsidTr="00CB36F7">
              <w:trPr>
                <w:trHeight w:val="240"/>
              </w:trPr>
              <w:tc>
                <w:tcPr>
                  <w:tcW w:w="1405" w:type="dxa"/>
                  <w:shd w:val="clear" w:color="auto" w:fill="auto"/>
                  <w:noWrap/>
                  <w:vAlign w:val="bottom"/>
                  <w:hideMark/>
                </w:tcPr>
                <w:p w:rsidR="00E33152" w:rsidRPr="00A1706E" w:rsidRDefault="00E33152" w:rsidP="00CB36F7">
                  <w:pPr>
                    <w:spacing w:after="0"/>
                    <w:rPr>
                      <w:rFonts w:cs="Arial"/>
                      <w:b/>
                      <w:bCs/>
                      <w:color w:val="000000"/>
                      <w:sz w:val="20"/>
                      <w:szCs w:val="20"/>
                      <w:lang w:eastAsia="cs-CZ"/>
                    </w:rPr>
                  </w:pPr>
                  <w:r w:rsidRPr="00A1706E">
                    <w:rPr>
                      <w:rFonts w:cs="Arial"/>
                      <w:b/>
                      <w:bCs/>
                      <w:color w:val="000000"/>
                      <w:sz w:val="20"/>
                      <w:szCs w:val="20"/>
                      <w:lang w:eastAsia="cs-CZ"/>
                    </w:rPr>
                    <w:t>OPATRENIID</w:t>
                  </w:r>
                </w:p>
              </w:tc>
              <w:tc>
                <w:tcPr>
                  <w:tcW w:w="1701" w:type="dxa"/>
                  <w:shd w:val="clear" w:color="auto" w:fill="auto"/>
                  <w:noWrap/>
                  <w:vAlign w:val="bottom"/>
                  <w:hideMark/>
                </w:tcPr>
                <w:p w:rsidR="00E33152" w:rsidRPr="00A1706E" w:rsidRDefault="00E33152" w:rsidP="00CB36F7">
                  <w:pPr>
                    <w:spacing w:after="0"/>
                    <w:rPr>
                      <w:rFonts w:cs="Arial"/>
                      <w:b/>
                      <w:bCs/>
                      <w:color w:val="000000"/>
                      <w:sz w:val="20"/>
                      <w:szCs w:val="20"/>
                      <w:lang w:eastAsia="cs-CZ"/>
                    </w:rPr>
                  </w:pPr>
                  <w:r w:rsidRPr="00A1706E">
                    <w:rPr>
                      <w:rFonts w:cs="Arial"/>
                      <w:b/>
                      <w:bCs/>
                      <w:color w:val="000000"/>
                      <w:sz w:val="20"/>
                      <w:szCs w:val="20"/>
                      <w:lang w:eastAsia="cs-CZ"/>
                    </w:rPr>
                    <w:t>OPATRENIKOD</w:t>
                  </w:r>
                </w:p>
              </w:tc>
            </w:tr>
            <w:tr w:rsidR="00E33152" w:rsidRPr="00A1706E" w:rsidTr="00CB36F7">
              <w:trPr>
                <w:trHeight w:val="240"/>
              </w:trPr>
              <w:tc>
                <w:tcPr>
                  <w:tcW w:w="1405" w:type="dxa"/>
                  <w:shd w:val="clear" w:color="auto" w:fill="auto"/>
                  <w:noWrap/>
                  <w:vAlign w:val="bottom"/>
                </w:tcPr>
                <w:p w:rsidR="00E33152" w:rsidRPr="00A1706E" w:rsidRDefault="00FA1C47" w:rsidP="00CB36F7">
                  <w:pPr>
                    <w:spacing w:after="0"/>
                    <w:jc w:val="right"/>
                    <w:rPr>
                      <w:rFonts w:cs="Arial"/>
                      <w:color w:val="000000"/>
                      <w:sz w:val="20"/>
                      <w:szCs w:val="20"/>
                      <w:lang w:eastAsia="cs-CZ"/>
                    </w:rPr>
                  </w:pPr>
                  <w:r>
                    <w:rPr>
                      <w:rFonts w:cs="Arial"/>
                      <w:color w:val="000000"/>
                      <w:sz w:val="20"/>
                      <w:szCs w:val="20"/>
                      <w:lang w:eastAsia="cs-CZ"/>
                    </w:rPr>
                    <w:t>812</w:t>
                  </w:r>
                </w:p>
              </w:tc>
              <w:tc>
                <w:tcPr>
                  <w:tcW w:w="1701" w:type="dxa"/>
                  <w:shd w:val="clear" w:color="auto" w:fill="auto"/>
                  <w:noWrap/>
                  <w:vAlign w:val="bottom"/>
                  <w:hideMark/>
                </w:tcPr>
                <w:p w:rsidR="00E33152" w:rsidRPr="00A1706E" w:rsidRDefault="00E33152" w:rsidP="00CB36F7">
                  <w:pPr>
                    <w:spacing w:after="0"/>
                    <w:rPr>
                      <w:rFonts w:cs="Arial"/>
                      <w:color w:val="000000"/>
                      <w:sz w:val="20"/>
                      <w:szCs w:val="20"/>
                      <w:lang w:eastAsia="cs-CZ"/>
                    </w:rPr>
                  </w:pPr>
                  <w:r>
                    <w:rPr>
                      <w:rFonts w:cs="Arial"/>
                      <w:color w:val="000000"/>
                      <w:sz w:val="20"/>
                      <w:szCs w:val="20"/>
                      <w:lang w:eastAsia="cs-CZ"/>
                    </w:rPr>
                    <w:t>20.C.a.</w:t>
                  </w:r>
                </w:p>
              </w:tc>
            </w:tr>
            <w:tr w:rsidR="00E33152" w:rsidRPr="00A1706E" w:rsidTr="00CB36F7">
              <w:trPr>
                <w:trHeight w:val="240"/>
              </w:trPr>
              <w:tc>
                <w:tcPr>
                  <w:tcW w:w="1405" w:type="dxa"/>
                  <w:shd w:val="clear" w:color="auto" w:fill="auto"/>
                  <w:noWrap/>
                  <w:vAlign w:val="bottom"/>
                </w:tcPr>
                <w:p w:rsidR="00E33152" w:rsidRPr="00A1706E" w:rsidRDefault="00FA1C47" w:rsidP="00CB36F7">
                  <w:pPr>
                    <w:spacing w:after="0"/>
                    <w:jc w:val="right"/>
                    <w:rPr>
                      <w:rFonts w:cs="Arial"/>
                      <w:color w:val="000000"/>
                      <w:sz w:val="20"/>
                      <w:szCs w:val="20"/>
                      <w:lang w:eastAsia="cs-CZ"/>
                    </w:rPr>
                  </w:pPr>
                  <w:r>
                    <w:rPr>
                      <w:rFonts w:cs="Arial"/>
                      <w:color w:val="000000"/>
                      <w:sz w:val="20"/>
                      <w:szCs w:val="20"/>
                      <w:lang w:eastAsia="cs-CZ"/>
                    </w:rPr>
                    <w:t>813</w:t>
                  </w:r>
                </w:p>
              </w:tc>
              <w:tc>
                <w:tcPr>
                  <w:tcW w:w="1701" w:type="dxa"/>
                  <w:shd w:val="clear" w:color="auto" w:fill="auto"/>
                  <w:noWrap/>
                  <w:vAlign w:val="bottom"/>
                  <w:hideMark/>
                </w:tcPr>
                <w:p w:rsidR="00E33152" w:rsidRPr="00A1706E" w:rsidRDefault="00E33152" w:rsidP="00CB36F7">
                  <w:pPr>
                    <w:spacing w:after="0"/>
                    <w:rPr>
                      <w:rFonts w:cs="Arial"/>
                      <w:color w:val="000000"/>
                      <w:sz w:val="20"/>
                      <w:szCs w:val="20"/>
                      <w:lang w:eastAsia="cs-CZ"/>
                    </w:rPr>
                  </w:pPr>
                  <w:r>
                    <w:rPr>
                      <w:rFonts w:cs="Arial"/>
                      <w:color w:val="000000"/>
                      <w:sz w:val="20"/>
                      <w:szCs w:val="20"/>
                      <w:lang w:eastAsia="cs-CZ"/>
                    </w:rPr>
                    <w:t>20.C.b.</w:t>
                  </w:r>
                </w:p>
              </w:tc>
            </w:tr>
            <w:tr w:rsidR="00E33152" w:rsidRPr="00A1706E" w:rsidTr="00CB36F7">
              <w:trPr>
                <w:trHeight w:val="240"/>
              </w:trPr>
              <w:tc>
                <w:tcPr>
                  <w:tcW w:w="1405" w:type="dxa"/>
                  <w:shd w:val="clear" w:color="auto" w:fill="auto"/>
                  <w:noWrap/>
                  <w:vAlign w:val="bottom"/>
                </w:tcPr>
                <w:p w:rsidR="00E33152" w:rsidRPr="00A1706E" w:rsidRDefault="00FA1C47" w:rsidP="00CB36F7">
                  <w:pPr>
                    <w:spacing w:after="0"/>
                    <w:jc w:val="right"/>
                    <w:rPr>
                      <w:rFonts w:cs="Arial"/>
                      <w:color w:val="000000"/>
                      <w:sz w:val="20"/>
                      <w:szCs w:val="20"/>
                      <w:lang w:eastAsia="cs-CZ"/>
                    </w:rPr>
                  </w:pPr>
                  <w:r>
                    <w:rPr>
                      <w:rFonts w:cs="Arial"/>
                      <w:color w:val="000000"/>
                      <w:sz w:val="20"/>
                      <w:szCs w:val="20"/>
                      <w:lang w:eastAsia="cs-CZ"/>
                    </w:rPr>
                    <w:t>814</w:t>
                  </w:r>
                </w:p>
              </w:tc>
              <w:tc>
                <w:tcPr>
                  <w:tcW w:w="1701" w:type="dxa"/>
                  <w:shd w:val="clear" w:color="auto" w:fill="auto"/>
                  <w:noWrap/>
                  <w:vAlign w:val="bottom"/>
                  <w:hideMark/>
                </w:tcPr>
                <w:p w:rsidR="00E33152" w:rsidRPr="00A1706E" w:rsidRDefault="00E33152" w:rsidP="00CB36F7">
                  <w:pPr>
                    <w:spacing w:after="0"/>
                    <w:rPr>
                      <w:rFonts w:cs="Arial"/>
                      <w:color w:val="000000"/>
                      <w:sz w:val="20"/>
                      <w:szCs w:val="20"/>
                      <w:lang w:eastAsia="cs-CZ"/>
                    </w:rPr>
                  </w:pPr>
                  <w:r>
                    <w:rPr>
                      <w:rFonts w:cs="Arial"/>
                      <w:color w:val="000000"/>
                      <w:sz w:val="20"/>
                      <w:szCs w:val="20"/>
                      <w:lang w:eastAsia="cs-CZ"/>
                    </w:rPr>
                    <w:t>20.C.c.</w:t>
                  </w:r>
                </w:p>
              </w:tc>
            </w:tr>
            <w:tr w:rsidR="00E33152" w:rsidRPr="00A1706E" w:rsidTr="00CB36F7">
              <w:trPr>
                <w:trHeight w:val="240"/>
              </w:trPr>
              <w:tc>
                <w:tcPr>
                  <w:tcW w:w="1405" w:type="dxa"/>
                  <w:shd w:val="clear" w:color="auto" w:fill="auto"/>
                  <w:noWrap/>
                  <w:vAlign w:val="bottom"/>
                </w:tcPr>
                <w:p w:rsidR="00E33152" w:rsidRPr="00A1706E" w:rsidRDefault="00FA1C47" w:rsidP="00CB36F7">
                  <w:pPr>
                    <w:spacing w:after="0"/>
                    <w:jc w:val="right"/>
                    <w:rPr>
                      <w:rFonts w:cs="Arial"/>
                      <w:color w:val="000000"/>
                      <w:sz w:val="20"/>
                      <w:szCs w:val="20"/>
                      <w:lang w:eastAsia="cs-CZ"/>
                    </w:rPr>
                  </w:pPr>
                  <w:r>
                    <w:rPr>
                      <w:rFonts w:cs="Arial"/>
                      <w:color w:val="000000"/>
                      <w:sz w:val="20"/>
                      <w:szCs w:val="20"/>
                      <w:lang w:eastAsia="cs-CZ"/>
                    </w:rPr>
                    <w:t>815</w:t>
                  </w:r>
                </w:p>
              </w:tc>
              <w:tc>
                <w:tcPr>
                  <w:tcW w:w="1701" w:type="dxa"/>
                  <w:shd w:val="clear" w:color="auto" w:fill="auto"/>
                  <w:noWrap/>
                  <w:vAlign w:val="bottom"/>
                </w:tcPr>
                <w:p w:rsidR="00E33152" w:rsidRPr="00A1706E" w:rsidRDefault="00E33152" w:rsidP="00CB36F7">
                  <w:pPr>
                    <w:spacing w:after="0"/>
                    <w:rPr>
                      <w:rFonts w:cs="Arial"/>
                      <w:color w:val="000000"/>
                      <w:sz w:val="20"/>
                      <w:szCs w:val="20"/>
                      <w:lang w:eastAsia="cs-CZ"/>
                    </w:rPr>
                  </w:pPr>
                  <w:r>
                    <w:rPr>
                      <w:rFonts w:cs="Arial"/>
                      <w:color w:val="000000"/>
                      <w:sz w:val="20"/>
                      <w:szCs w:val="20"/>
                      <w:lang w:eastAsia="cs-CZ"/>
                    </w:rPr>
                    <w:t>20.C.d.</w:t>
                  </w:r>
                </w:p>
              </w:tc>
            </w:tr>
            <w:tr w:rsidR="00E33152" w:rsidRPr="00A1706E" w:rsidTr="00CB36F7">
              <w:trPr>
                <w:trHeight w:val="240"/>
              </w:trPr>
              <w:tc>
                <w:tcPr>
                  <w:tcW w:w="1405" w:type="dxa"/>
                  <w:shd w:val="clear" w:color="auto" w:fill="auto"/>
                  <w:noWrap/>
                  <w:vAlign w:val="bottom"/>
                </w:tcPr>
                <w:p w:rsidR="00E33152" w:rsidRPr="00A1706E" w:rsidRDefault="00FA1C47" w:rsidP="00CB36F7">
                  <w:pPr>
                    <w:spacing w:after="0"/>
                    <w:jc w:val="right"/>
                    <w:rPr>
                      <w:rFonts w:cs="Arial"/>
                      <w:color w:val="000000"/>
                      <w:sz w:val="20"/>
                      <w:szCs w:val="20"/>
                      <w:lang w:eastAsia="cs-CZ"/>
                    </w:rPr>
                  </w:pPr>
                  <w:r>
                    <w:rPr>
                      <w:rFonts w:cs="Arial"/>
                      <w:color w:val="000000"/>
                      <w:sz w:val="20"/>
                      <w:szCs w:val="20"/>
                      <w:lang w:eastAsia="cs-CZ"/>
                    </w:rPr>
                    <w:t>816</w:t>
                  </w:r>
                </w:p>
              </w:tc>
              <w:tc>
                <w:tcPr>
                  <w:tcW w:w="1701" w:type="dxa"/>
                  <w:shd w:val="clear" w:color="auto" w:fill="auto"/>
                  <w:noWrap/>
                  <w:vAlign w:val="bottom"/>
                </w:tcPr>
                <w:p w:rsidR="00E33152" w:rsidRDefault="00E33152" w:rsidP="00CB36F7">
                  <w:pPr>
                    <w:spacing w:after="0"/>
                    <w:rPr>
                      <w:rFonts w:cs="Arial"/>
                      <w:color w:val="000000"/>
                      <w:sz w:val="20"/>
                      <w:szCs w:val="20"/>
                      <w:lang w:eastAsia="cs-CZ"/>
                    </w:rPr>
                  </w:pPr>
                  <w:r>
                    <w:rPr>
                      <w:rFonts w:cs="Arial"/>
                      <w:color w:val="000000"/>
                      <w:sz w:val="20"/>
                      <w:szCs w:val="20"/>
                      <w:lang w:eastAsia="cs-CZ"/>
                    </w:rPr>
                    <w:t>20.C.f.</w:t>
                  </w:r>
                </w:p>
              </w:tc>
            </w:tr>
            <w:tr w:rsidR="00E33152" w:rsidRPr="00A1706E" w:rsidTr="00CB36F7">
              <w:trPr>
                <w:trHeight w:val="240"/>
              </w:trPr>
              <w:tc>
                <w:tcPr>
                  <w:tcW w:w="1405" w:type="dxa"/>
                  <w:shd w:val="clear" w:color="auto" w:fill="auto"/>
                  <w:noWrap/>
                  <w:vAlign w:val="bottom"/>
                </w:tcPr>
                <w:p w:rsidR="00E33152" w:rsidRPr="00A1706E" w:rsidRDefault="00FA1C47" w:rsidP="00CB36F7">
                  <w:pPr>
                    <w:spacing w:after="0"/>
                    <w:jc w:val="right"/>
                    <w:rPr>
                      <w:rFonts w:cs="Arial"/>
                      <w:color w:val="000000"/>
                      <w:sz w:val="20"/>
                      <w:szCs w:val="20"/>
                      <w:lang w:eastAsia="cs-CZ"/>
                    </w:rPr>
                  </w:pPr>
                  <w:r>
                    <w:rPr>
                      <w:rFonts w:cs="Arial"/>
                      <w:color w:val="000000"/>
                      <w:sz w:val="20"/>
                      <w:szCs w:val="20"/>
                      <w:lang w:eastAsia="cs-CZ"/>
                    </w:rPr>
                    <w:t>817</w:t>
                  </w:r>
                </w:p>
              </w:tc>
              <w:tc>
                <w:tcPr>
                  <w:tcW w:w="1701" w:type="dxa"/>
                  <w:shd w:val="clear" w:color="auto" w:fill="auto"/>
                  <w:noWrap/>
                  <w:vAlign w:val="bottom"/>
                </w:tcPr>
                <w:p w:rsidR="00E33152" w:rsidRDefault="00E33152" w:rsidP="00CB36F7">
                  <w:pPr>
                    <w:spacing w:after="0"/>
                    <w:rPr>
                      <w:rFonts w:cs="Arial"/>
                      <w:color w:val="000000"/>
                      <w:sz w:val="20"/>
                      <w:szCs w:val="20"/>
                      <w:lang w:eastAsia="cs-CZ"/>
                    </w:rPr>
                  </w:pPr>
                  <w:r>
                    <w:rPr>
                      <w:rFonts w:cs="Arial"/>
                      <w:color w:val="000000"/>
                      <w:sz w:val="20"/>
                      <w:szCs w:val="20"/>
                      <w:lang w:eastAsia="cs-CZ"/>
                    </w:rPr>
                    <w:t>20.C.g</w:t>
                  </w:r>
                </w:p>
              </w:tc>
            </w:tr>
          </w:tbl>
          <w:p w:rsidR="00E33152" w:rsidRPr="00A1706E" w:rsidRDefault="00E33152" w:rsidP="00CB36F7">
            <w:pPr>
              <w:rPr>
                <w:rFonts w:cs="Arial"/>
                <w:sz w:val="20"/>
                <w:szCs w:val="20"/>
                <w:lang w:eastAsia="cs-CZ"/>
              </w:rPr>
            </w:pP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int</w:t>
            </w:r>
          </w:p>
        </w:tc>
      </w:tr>
      <w:tr w:rsidR="00E33152" w:rsidRPr="00A1706E" w:rsidTr="00CB36F7">
        <w:trPr>
          <w:trHeight w:val="270"/>
        </w:trPr>
        <w:tc>
          <w:tcPr>
            <w:tcW w:w="2126" w:type="dxa"/>
            <w:gridSpan w:val="2"/>
            <w:tcBorders>
              <w:top w:val="single" w:sz="4" w:space="0" w:color="auto"/>
              <w:left w:val="single" w:sz="4" w:space="0" w:color="auto"/>
              <w:bottom w:val="single" w:sz="4" w:space="0" w:color="auto"/>
              <w:right w:val="single" w:sz="4" w:space="0" w:color="auto"/>
            </w:tcBorders>
          </w:tcPr>
          <w:p w:rsidR="00E33152" w:rsidRPr="00A1706E" w:rsidRDefault="00E33152" w:rsidP="00CB36F7">
            <w:pPr>
              <w:rPr>
                <w:rFonts w:cs="Arial"/>
                <w:sz w:val="20"/>
                <w:szCs w:val="20"/>
                <w:lang w:eastAsia="cs-CZ"/>
              </w:rPr>
            </w:pPr>
            <w:r w:rsidRPr="00A1706E">
              <w:rPr>
                <w:rFonts w:cs="Arial"/>
                <w:sz w:val="20"/>
                <w:szCs w:val="20"/>
                <w:lang w:eastAsia="cs-CZ"/>
              </w:rPr>
              <w:t>OPATRENIKOD</w:t>
            </w:r>
          </w:p>
        </w:tc>
        <w:tc>
          <w:tcPr>
            <w:tcW w:w="5529" w:type="dxa"/>
            <w:tcBorders>
              <w:top w:val="single" w:sz="4" w:space="0" w:color="auto"/>
              <w:left w:val="single" w:sz="4" w:space="0" w:color="auto"/>
              <w:bottom w:val="single" w:sz="4" w:space="0" w:color="auto"/>
              <w:right w:val="single" w:sz="4" w:space="0" w:color="auto"/>
            </w:tcBorders>
          </w:tcPr>
          <w:p w:rsidR="00E33152" w:rsidRPr="00A1706E" w:rsidRDefault="00E33152" w:rsidP="00CB36F7">
            <w:pPr>
              <w:rPr>
                <w:rFonts w:cs="Arial"/>
                <w:sz w:val="20"/>
                <w:szCs w:val="20"/>
                <w:lang w:eastAsia="cs-CZ"/>
              </w:rPr>
            </w:pPr>
            <w:r w:rsidRPr="00A1706E">
              <w:rPr>
                <w:rFonts w:cs="Arial"/>
                <w:sz w:val="20"/>
                <w:szCs w:val="20"/>
                <w:lang w:eastAsia="cs-CZ"/>
              </w:rPr>
              <w:t>Kód opatření textem (doplňkově z důvodu lepší analýzy odpovědí)</w:t>
            </w:r>
          </w:p>
        </w:tc>
        <w:tc>
          <w:tcPr>
            <w:tcW w:w="708" w:type="dxa"/>
            <w:tcBorders>
              <w:top w:val="single" w:sz="4" w:space="0" w:color="auto"/>
              <w:left w:val="single" w:sz="4" w:space="0" w:color="auto"/>
              <w:bottom w:val="single" w:sz="4" w:space="0" w:color="auto"/>
              <w:right w:val="single" w:sz="4" w:space="0" w:color="auto"/>
            </w:tcBorders>
          </w:tcPr>
          <w:p w:rsidR="00E33152" w:rsidRPr="00A1706E" w:rsidRDefault="00E33152" w:rsidP="00CB36F7">
            <w:pPr>
              <w:rPr>
                <w:rFonts w:cs="Arial"/>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tcPr>
          <w:p w:rsidR="00E33152" w:rsidRPr="00A1706E" w:rsidRDefault="00E33152" w:rsidP="00CB36F7">
            <w:pPr>
              <w:rPr>
                <w:rFonts w:cs="Arial"/>
                <w:sz w:val="20"/>
                <w:szCs w:val="20"/>
                <w:lang w:eastAsia="cs-CZ"/>
              </w:rPr>
            </w:pPr>
          </w:p>
        </w:tc>
      </w:tr>
      <w:tr w:rsidR="00E33152" w:rsidRPr="00A1706E" w:rsidTr="00CB36F7">
        <w:trPr>
          <w:trHeight w:val="270"/>
        </w:trPr>
        <w:tc>
          <w:tcPr>
            <w:tcW w:w="2126" w:type="dxa"/>
            <w:gridSpan w:val="2"/>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OBDOBIOD</w:t>
            </w:r>
          </w:p>
        </w:tc>
        <w:tc>
          <w:tcPr>
            <w:tcW w:w="5529"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Začátek kontrolovaného období – pro úplnost</w:t>
            </w: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date</w:t>
            </w:r>
          </w:p>
        </w:tc>
      </w:tr>
      <w:tr w:rsidR="00E33152" w:rsidRPr="00A1706E" w:rsidTr="00CB36F7">
        <w:trPr>
          <w:trHeight w:val="270"/>
        </w:trPr>
        <w:tc>
          <w:tcPr>
            <w:tcW w:w="2126" w:type="dxa"/>
            <w:gridSpan w:val="2"/>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OBDOBIDO</w:t>
            </w:r>
          </w:p>
        </w:tc>
        <w:tc>
          <w:tcPr>
            <w:tcW w:w="5529"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Konec kontrolovaného období – pro úplnost</w:t>
            </w: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date</w:t>
            </w:r>
          </w:p>
        </w:tc>
      </w:tr>
      <w:tr w:rsidR="00E33152" w:rsidRPr="00A1706E" w:rsidTr="00CB36F7">
        <w:trPr>
          <w:trHeight w:val="270"/>
        </w:trPr>
        <w:tc>
          <w:tcPr>
            <w:tcW w:w="2126" w:type="dxa"/>
            <w:gridSpan w:val="2"/>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HOSPODARSTVI</w:t>
            </w:r>
          </w:p>
        </w:tc>
        <w:tc>
          <w:tcPr>
            <w:tcW w:w="5529"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 xml:space="preserve">Element </w:t>
            </w: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pole</w:t>
            </w: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00B0F0"/>
          </w:tcPr>
          <w:p w:rsidR="00E33152" w:rsidRPr="00A1706E" w:rsidRDefault="00E33152" w:rsidP="00CB36F7">
            <w:pPr>
              <w:rPr>
                <w:rFonts w:cs="Arial"/>
                <w:bCs/>
                <w:sz w:val="20"/>
                <w:szCs w:val="20"/>
                <w:lang w:eastAsia="cs-CZ"/>
              </w:rPr>
            </w:pPr>
          </w:p>
        </w:tc>
        <w:tc>
          <w:tcPr>
            <w:tcW w:w="1966" w:type="dxa"/>
            <w:tcBorders>
              <w:top w:val="single" w:sz="4" w:space="0" w:color="auto"/>
              <w:left w:val="single" w:sz="4" w:space="0" w:color="auto"/>
              <w:bottom w:val="single" w:sz="4" w:space="0" w:color="auto"/>
              <w:right w:val="single" w:sz="4" w:space="0" w:color="auto"/>
            </w:tcBorders>
            <w:shd w:val="clear" w:color="auto" w:fill="00B0F0"/>
          </w:tcPr>
          <w:p w:rsidR="00E33152" w:rsidRPr="00A1706E" w:rsidRDefault="00E33152" w:rsidP="00CB36F7">
            <w:pPr>
              <w:rPr>
                <w:rFonts w:cs="Arial"/>
                <w:bCs/>
                <w:sz w:val="20"/>
                <w:szCs w:val="20"/>
                <w:lang w:eastAsia="cs-CZ"/>
              </w:rPr>
            </w:pPr>
            <w:r w:rsidRPr="00A1706E">
              <w:rPr>
                <w:rFonts w:cs="Arial"/>
                <w:b/>
                <w:bCs/>
                <w:sz w:val="20"/>
                <w:szCs w:val="20"/>
                <w:lang w:eastAsia="cs-CZ"/>
              </w:rPr>
              <w:t>HOSPODARSTVI</w:t>
            </w:r>
          </w:p>
        </w:tc>
        <w:tc>
          <w:tcPr>
            <w:tcW w:w="5529" w:type="dxa"/>
            <w:tcBorders>
              <w:top w:val="single" w:sz="4" w:space="0" w:color="auto"/>
              <w:left w:val="single" w:sz="4" w:space="0" w:color="auto"/>
              <w:bottom w:val="single" w:sz="4" w:space="0" w:color="auto"/>
              <w:right w:val="single" w:sz="4" w:space="0" w:color="auto"/>
            </w:tcBorders>
            <w:shd w:val="clear" w:color="auto" w:fill="00B0F0"/>
          </w:tcPr>
          <w:p w:rsidR="00E33152" w:rsidRPr="00A1706E" w:rsidRDefault="00E33152" w:rsidP="00CB36F7">
            <w:pPr>
              <w:rPr>
                <w:rFonts w:cs="Arial"/>
                <w:sz w:val="20"/>
                <w:szCs w:val="20"/>
              </w:rPr>
            </w:pPr>
            <w:r w:rsidRPr="00A1706E">
              <w:rPr>
                <w:rFonts w:cs="Arial"/>
                <w:b/>
                <w:sz w:val="20"/>
                <w:szCs w:val="20"/>
              </w:rPr>
              <w:t xml:space="preserve">HOSPODARSTVI – kolekce </w:t>
            </w:r>
            <w:r w:rsidR="0016209D">
              <w:rPr>
                <w:rFonts w:cs="Arial"/>
                <w:b/>
                <w:sz w:val="20"/>
                <w:szCs w:val="20"/>
              </w:rPr>
              <w:t>hospodářství</w:t>
            </w:r>
            <w:r w:rsidR="0084455B">
              <w:rPr>
                <w:rFonts w:cs="Arial"/>
                <w:b/>
                <w:sz w:val="20"/>
                <w:szCs w:val="20"/>
              </w:rPr>
              <w:t xml:space="preserve"> z</w:t>
            </w:r>
            <w:r w:rsidR="0016209D">
              <w:rPr>
                <w:rFonts w:cs="Arial"/>
                <w:b/>
                <w:sz w:val="20"/>
                <w:szCs w:val="20"/>
              </w:rPr>
              <w:t xml:space="preserve"> </w:t>
            </w:r>
            <w:r>
              <w:rPr>
                <w:rFonts w:cs="Arial"/>
                <w:b/>
                <w:sz w:val="20"/>
                <w:szCs w:val="20"/>
              </w:rPr>
              <w:t>žádosti</w:t>
            </w:r>
            <w:r w:rsidRPr="00A1706E">
              <w:rPr>
                <w:rFonts w:cs="Arial"/>
                <w:b/>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E33152" w:rsidRPr="00A1706E" w:rsidRDefault="00E33152" w:rsidP="00CB36F7">
            <w:pPr>
              <w:rPr>
                <w:rFonts w:cs="Arial"/>
                <w:sz w:val="20"/>
                <w:szCs w:val="20"/>
                <w:lang w:eastAsia="cs-CZ"/>
              </w:rPr>
            </w:pPr>
            <w:r w:rsidRPr="00A1706E">
              <w:rPr>
                <w:rFonts w:cs="Arial"/>
                <w:sz w:val="20"/>
                <w:szCs w:val="20"/>
                <w:lang w:eastAsia="cs-CZ"/>
              </w:rPr>
              <w:t>1..N</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E33152" w:rsidRPr="00A1706E" w:rsidRDefault="00E33152" w:rsidP="00CB36F7">
            <w:pPr>
              <w:rPr>
                <w:rFonts w:cs="Arial"/>
                <w:sz w:val="20"/>
                <w:szCs w:val="20"/>
                <w:lang w:eastAsia="cs-CZ"/>
              </w:rPr>
            </w:pP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r w:rsidRPr="00A1706E">
              <w:rPr>
                <w:rFonts w:cs="Arial"/>
                <w:bCs/>
                <w:sz w:val="20"/>
                <w:szCs w:val="20"/>
                <w:lang w:eastAsia="cs-CZ"/>
              </w:rPr>
              <w:t>CZ</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sz w:val="20"/>
                <w:szCs w:val="20"/>
              </w:rPr>
            </w:pPr>
            <w:r w:rsidRPr="00A1706E">
              <w:rPr>
                <w:rFonts w:cs="Arial"/>
                <w:bCs/>
                <w:sz w:val="20"/>
                <w:szCs w:val="20"/>
                <w:lang w:eastAsia="cs-CZ"/>
              </w:rPr>
              <w:t>Kód hospodářství ve tvaru CZ+8 číslic bez mezery</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sz w:val="20"/>
                <w:szCs w:val="20"/>
                <w:lang w:eastAsia="cs-CZ"/>
              </w:rPr>
            </w:pPr>
            <w:r w:rsidRPr="00A1706E">
              <w:rPr>
                <w:rFonts w:cs="Arial"/>
                <w:sz w:val="20"/>
                <w:szCs w:val="20"/>
                <w:lang w:eastAsia="cs-CZ"/>
              </w:rPr>
              <w:t>string</w:t>
            </w:r>
          </w:p>
        </w:tc>
      </w:tr>
    </w:tbl>
    <w:p w:rsidR="00E33152" w:rsidRDefault="00E33152" w:rsidP="00E33152">
      <w:pPr>
        <w:jc w:val="both"/>
        <w:rPr>
          <w:rFonts w:cs="Arial"/>
        </w:rPr>
      </w:pPr>
    </w:p>
    <w:p w:rsidR="00E33152" w:rsidRPr="004427B1" w:rsidRDefault="00E33152" w:rsidP="00E33152">
      <w:pPr>
        <w:jc w:val="both"/>
        <w:rPr>
          <w:rFonts w:cs="Arial"/>
          <w:b/>
        </w:rPr>
      </w:pPr>
      <w:r w:rsidRPr="004427B1">
        <w:rPr>
          <w:rFonts w:cs="Arial"/>
          <w:b/>
        </w:rPr>
        <w:t>Struktura re</w:t>
      </w:r>
      <w:r>
        <w:rPr>
          <w:rFonts w:cs="Arial"/>
          <w:b/>
        </w:rPr>
        <w:t xml:space="preserve">sponse </w:t>
      </w:r>
      <w:r w:rsidRPr="00EC111A">
        <w:rPr>
          <w:b/>
        </w:rPr>
        <w:t>IZR_NDWC01A</w:t>
      </w:r>
    </w:p>
    <w:tbl>
      <w:tblPr>
        <w:tblW w:w="9214" w:type="dxa"/>
        <w:tblInd w:w="212" w:type="dxa"/>
        <w:tblLayout w:type="fixed"/>
        <w:tblCellMar>
          <w:left w:w="70" w:type="dxa"/>
          <w:right w:w="70" w:type="dxa"/>
        </w:tblCellMar>
        <w:tblLook w:val="04A0" w:firstRow="1" w:lastRow="0" w:firstColumn="1" w:lastColumn="0" w:noHBand="0" w:noVBand="1"/>
      </w:tblPr>
      <w:tblGrid>
        <w:gridCol w:w="160"/>
        <w:gridCol w:w="185"/>
        <w:gridCol w:w="1843"/>
        <w:gridCol w:w="5467"/>
        <w:gridCol w:w="708"/>
        <w:gridCol w:w="851"/>
      </w:tblGrid>
      <w:tr w:rsidR="00E33152" w:rsidRPr="00A1706E" w:rsidTr="00CB36F7">
        <w:trPr>
          <w:trHeight w:val="270"/>
        </w:trPr>
        <w:tc>
          <w:tcPr>
            <w:tcW w:w="2188" w:type="dxa"/>
            <w:gridSpan w:val="3"/>
            <w:tcBorders>
              <w:top w:val="single" w:sz="8" w:space="0" w:color="auto"/>
              <w:left w:val="single" w:sz="8" w:space="0" w:color="auto"/>
              <w:bottom w:val="single" w:sz="8" w:space="0" w:color="auto"/>
              <w:right w:val="single" w:sz="8" w:space="0" w:color="000000"/>
            </w:tcBorders>
            <w:shd w:val="clear" w:color="auto" w:fill="CCCCFF"/>
            <w:noWrap/>
            <w:hideMark/>
          </w:tcPr>
          <w:p w:rsidR="00E33152" w:rsidRPr="00A1706E" w:rsidRDefault="00E33152" w:rsidP="00CB36F7">
            <w:pPr>
              <w:rPr>
                <w:rFonts w:cs="Arial"/>
                <w:b/>
                <w:bCs/>
                <w:sz w:val="20"/>
                <w:szCs w:val="20"/>
                <w:lang w:eastAsia="cs-CZ"/>
              </w:rPr>
            </w:pPr>
            <w:r w:rsidRPr="00A1706E">
              <w:rPr>
                <w:rFonts w:cs="Arial"/>
                <w:b/>
                <w:bCs/>
                <w:sz w:val="20"/>
                <w:szCs w:val="20"/>
                <w:lang w:eastAsia="cs-CZ"/>
              </w:rPr>
              <w:t>Element</w:t>
            </w:r>
          </w:p>
        </w:tc>
        <w:tc>
          <w:tcPr>
            <w:tcW w:w="5467" w:type="dxa"/>
            <w:tcBorders>
              <w:top w:val="single" w:sz="8" w:space="0" w:color="auto"/>
              <w:left w:val="nil"/>
              <w:bottom w:val="single" w:sz="8" w:space="0" w:color="auto"/>
              <w:right w:val="single" w:sz="8" w:space="0" w:color="auto"/>
            </w:tcBorders>
            <w:shd w:val="clear" w:color="auto" w:fill="CC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UZIVATEL – informace o subjektu</w:t>
            </w:r>
          </w:p>
        </w:tc>
        <w:tc>
          <w:tcPr>
            <w:tcW w:w="708" w:type="dxa"/>
            <w:tcBorders>
              <w:top w:val="single" w:sz="8" w:space="0" w:color="auto"/>
              <w:left w:val="nil"/>
              <w:bottom w:val="single" w:sz="8" w:space="0" w:color="auto"/>
              <w:right w:val="single" w:sz="8" w:space="0" w:color="auto"/>
            </w:tcBorders>
            <w:shd w:val="clear" w:color="auto" w:fill="CC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 </w:t>
            </w:r>
          </w:p>
        </w:tc>
        <w:tc>
          <w:tcPr>
            <w:tcW w:w="851" w:type="dxa"/>
            <w:tcBorders>
              <w:top w:val="single" w:sz="8" w:space="0" w:color="auto"/>
              <w:left w:val="nil"/>
              <w:bottom w:val="single" w:sz="8" w:space="0" w:color="auto"/>
              <w:right w:val="single" w:sz="8" w:space="0" w:color="auto"/>
            </w:tcBorders>
            <w:shd w:val="clear" w:color="auto" w:fill="CC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 </w:t>
            </w:r>
          </w:p>
        </w:tc>
      </w:tr>
      <w:tr w:rsidR="00E33152" w:rsidRPr="00A1706E" w:rsidTr="00CB36F7">
        <w:trPr>
          <w:trHeight w:val="270"/>
        </w:trPr>
        <w:tc>
          <w:tcPr>
            <w:tcW w:w="2188" w:type="dxa"/>
            <w:gridSpan w:val="3"/>
            <w:tcBorders>
              <w:top w:val="nil"/>
              <w:left w:val="single" w:sz="8" w:space="0" w:color="auto"/>
              <w:bottom w:val="single" w:sz="4" w:space="0" w:color="auto"/>
              <w:right w:val="single" w:sz="8" w:space="0" w:color="000000"/>
            </w:tcBorders>
            <w:shd w:val="clear" w:color="auto" w:fill="99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 xml:space="preserve">Atribut </w:t>
            </w:r>
          </w:p>
        </w:tc>
        <w:tc>
          <w:tcPr>
            <w:tcW w:w="5467" w:type="dxa"/>
            <w:tcBorders>
              <w:top w:val="nil"/>
              <w:left w:val="nil"/>
              <w:bottom w:val="single" w:sz="4" w:space="0" w:color="auto"/>
              <w:right w:val="single" w:sz="8" w:space="0" w:color="auto"/>
            </w:tcBorders>
            <w:shd w:val="clear" w:color="auto" w:fill="99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Význam</w:t>
            </w:r>
          </w:p>
        </w:tc>
        <w:tc>
          <w:tcPr>
            <w:tcW w:w="708" w:type="dxa"/>
            <w:tcBorders>
              <w:top w:val="nil"/>
              <w:left w:val="nil"/>
              <w:bottom w:val="single" w:sz="4" w:space="0" w:color="auto"/>
              <w:right w:val="single" w:sz="8" w:space="0" w:color="auto"/>
            </w:tcBorders>
            <w:shd w:val="clear" w:color="auto" w:fill="99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 </w:t>
            </w:r>
          </w:p>
        </w:tc>
        <w:tc>
          <w:tcPr>
            <w:tcW w:w="851" w:type="dxa"/>
            <w:tcBorders>
              <w:top w:val="nil"/>
              <w:left w:val="nil"/>
              <w:bottom w:val="single" w:sz="4" w:space="0" w:color="auto"/>
              <w:right w:val="single" w:sz="8" w:space="0" w:color="auto"/>
            </w:tcBorders>
            <w:shd w:val="clear" w:color="auto" w:fill="99CCFF"/>
            <w:hideMark/>
          </w:tcPr>
          <w:p w:rsidR="00E33152" w:rsidRPr="00A1706E" w:rsidRDefault="00E33152" w:rsidP="00CB36F7">
            <w:pPr>
              <w:rPr>
                <w:rFonts w:cs="Arial"/>
                <w:b/>
                <w:bCs/>
                <w:sz w:val="20"/>
                <w:szCs w:val="20"/>
                <w:lang w:eastAsia="cs-CZ"/>
              </w:rPr>
            </w:pPr>
            <w:r w:rsidRPr="00A1706E">
              <w:rPr>
                <w:rFonts w:cs="Arial"/>
                <w:b/>
                <w:bCs/>
                <w:sz w:val="20"/>
                <w:szCs w:val="20"/>
                <w:lang w:eastAsia="cs-CZ"/>
              </w:rPr>
              <w:t> </w:t>
            </w:r>
          </w:p>
        </w:tc>
      </w:tr>
      <w:tr w:rsidR="00E33152" w:rsidRPr="00A1706E" w:rsidTr="00CB36F7">
        <w:trPr>
          <w:trHeight w:val="270"/>
        </w:trPr>
        <w:tc>
          <w:tcPr>
            <w:tcW w:w="2188" w:type="dxa"/>
            <w:gridSpan w:val="3"/>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SWKUUID</w:t>
            </w:r>
          </w:p>
        </w:tc>
        <w:tc>
          <w:tcPr>
            <w:tcW w:w="5467"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Jednoznačná identifikace požadavku</w:t>
            </w: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N25</w:t>
            </w:r>
          </w:p>
        </w:tc>
      </w:tr>
      <w:tr w:rsidR="00E33152" w:rsidRPr="00A1706E" w:rsidTr="00CB36F7">
        <w:trPr>
          <w:trHeight w:val="270"/>
        </w:trPr>
        <w:tc>
          <w:tcPr>
            <w:tcW w:w="2188" w:type="dxa"/>
            <w:gridSpan w:val="3"/>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JISUBAPA</w:t>
            </w:r>
          </w:p>
        </w:tc>
        <w:tc>
          <w:tcPr>
            <w:tcW w:w="5467"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Identifikátor subjektu (JI)</w:t>
            </w: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N10</w:t>
            </w:r>
          </w:p>
        </w:tc>
      </w:tr>
      <w:tr w:rsidR="00E33152" w:rsidRPr="00A1706E" w:rsidTr="00CB36F7">
        <w:trPr>
          <w:trHeight w:val="1992"/>
        </w:trPr>
        <w:tc>
          <w:tcPr>
            <w:tcW w:w="2188" w:type="dxa"/>
            <w:gridSpan w:val="3"/>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OPATRENIID</w:t>
            </w:r>
          </w:p>
        </w:tc>
        <w:tc>
          <w:tcPr>
            <w:tcW w:w="5467"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ID opatření z centrálního číselníku – ENUM</w:t>
            </w:r>
          </w:p>
          <w:tbl>
            <w:tblPr>
              <w:tblW w:w="3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5"/>
              <w:gridCol w:w="1701"/>
            </w:tblGrid>
            <w:tr w:rsidR="00E33152" w:rsidRPr="00A1706E" w:rsidTr="00CB36F7">
              <w:trPr>
                <w:trHeight w:val="240"/>
              </w:trPr>
              <w:tc>
                <w:tcPr>
                  <w:tcW w:w="1405" w:type="dxa"/>
                  <w:shd w:val="clear" w:color="auto" w:fill="auto"/>
                  <w:noWrap/>
                  <w:vAlign w:val="bottom"/>
                  <w:hideMark/>
                </w:tcPr>
                <w:p w:rsidR="00E33152" w:rsidRPr="00A1706E" w:rsidRDefault="00E33152" w:rsidP="00CB36F7">
                  <w:pPr>
                    <w:spacing w:after="0"/>
                    <w:rPr>
                      <w:rFonts w:cs="Arial"/>
                      <w:b/>
                      <w:bCs/>
                      <w:color w:val="000000"/>
                      <w:sz w:val="20"/>
                      <w:szCs w:val="20"/>
                      <w:lang w:eastAsia="cs-CZ"/>
                    </w:rPr>
                  </w:pPr>
                  <w:r w:rsidRPr="00A1706E">
                    <w:rPr>
                      <w:rFonts w:cs="Arial"/>
                      <w:b/>
                      <w:bCs/>
                      <w:color w:val="000000"/>
                      <w:sz w:val="20"/>
                      <w:szCs w:val="20"/>
                      <w:lang w:eastAsia="cs-CZ"/>
                    </w:rPr>
                    <w:t>OPATRENIID</w:t>
                  </w:r>
                </w:p>
              </w:tc>
              <w:tc>
                <w:tcPr>
                  <w:tcW w:w="1701" w:type="dxa"/>
                  <w:shd w:val="clear" w:color="auto" w:fill="auto"/>
                  <w:noWrap/>
                  <w:vAlign w:val="bottom"/>
                  <w:hideMark/>
                </w:tcPr>
                <w:p w:rsidR="00E33152" w:rsidRPr="00A1706E" w:rsidRDefault="00E33152" w:rsidP="00CB36F7">
                  <w:pPr>
                    <w:spacing w:after="0"/>
                    <w:rPr>
                      <w:rFonts w:cs="Arial"/>
                      <w:b/>
                      <w:bCs/>
                      <w:color w:val="000000"/>
                      <w:sz w:val="20"/>
                      <w:szCs w:val="20"/>
                      <w:lang w:eastAsia="cs-CZ"/>
                    </w:rPr>
                  </w:pPr>
                  <w:r w:rsidRPr="00A1706E">
                    <w:rPr>
                      <w:rFonts w:cs="Arial"/>
                      <w:b/>
                      <w:bCs/>
                      <w:color w:val="000000"/>
                      <w:sz w:val="20"/>
                      <w:szCs w:val="20"/>
                      <w:lang w:eastAsia="cs-CZ"/>
                    </w:rPr>
                    <w:t>OPATRENIKOD</w:t>
                  </w:r>
                </w:p>
              </w:tc>
            </w:tr>
            <w:tr w:rsidR="00FA1C47" w:rsidRPr="00A1706E" w:rsidTr="00CB36F7">
              <w:trPr>
                <w:trHeight w:val="240"/>
              </w:trPr>
              <w:tc>
                <w:tcPr>
                  <w:tcW w:w="1405" w:type="dxa"/>
                  <w:shd w:val="clear" w:color="auto" w:fill="auto"/>
                  <w:noWrap/>
                  <w:vAlign w:val="bottom"/>
                </w:tcPr>
                <w:p w:rsidR="00FA1C47" w:rsidRPr="00A1706E" w:rsidRDefault="00FA1C47" w:rsidP="00FA1C47">
                  <w:pPr>
                    <w:spacing w:after="0"/>
                    <w:jc w:val="right"/>
                    <w:rPr>
                      <w:rFonts w:cs="Arial"/>
                      <w:color w:val="000000"/>
                      <w:sz w:val="20"/>
                      <w:szCs w:val="20"/>
                      <w:lang w:eastAsia="cs-CZ"/>
                    </w:rPr>
                  </w:pPr>
                  <w:r>
                    <w:rPr>
                      <w:rFonts w:cs="Arial"/>
                      <w:color w:val="000000"/>
                      <w:sz w:val="20"/>
                      <w:szCs w:val="20"/>
                      <w:lang w:eastAsia="cs-CZ"/>
                    </w:rPr>
                    <w:t>812</w:t>
                  </w:r>
                </w:p>
              </w:tc>
              <w:tc>
                <w:tcPr>
                  <w:tcW w:w="1701" w:type="dxa"/>
                  <w:shd w:val="clear" w:color="auto" w:fill="auto"/>
                  <w:noWrap/>
                  <w:vAlign w:val="bottom"/>
                  <w:hideMark/>
                </w:tcPr>
                <w:p w:rsidR="00FA1C47" w:rsidRPr="00A1706E" w:rsidRDefault="00FA1C47" w:rsidP="00FA1C47">
                  <w:pPr>
                    <w:spacing w:after="0"/>
                    <w:rPr>
                      <w:rFonts w:cs="Arial"/>
                      <w:color w:val="000000"/>
                      <w:sz w:val="20"/>
                      <w:szCs w:val="20"/>
                      <w:lang w:eastAsia="cs-CZ"/>
                    </w:rPr>
                  </w:pPr>
                  <w:r>
                    <w:rPr>
                      <w:rFonts w:cs="Arial"/>
                      <w:color w:val="000000"/>
                      <w:sz w:val="20"/>
                      <w:szCs w:val="20"/>
                      <w:lang w:eastAsia="cs-CZ"/>
                    </w:rPr>
                    <w:t>20.C.a.</w:t>
                  </w:r>
                </w:p>
              </w:tc>
            </w:tr>
            <w:tr w:rsidR="00FA1C47" w:rsidRPr="00A1706E" w:rsidTr="00CB36F7">
              <w:trPr>
                <w:trHeight w:val="240"/>
              </w:trPr>
              <w:tc>
                <w:tcPr>
                  <w:tcW w:w="1405" w:type="dxa"/>
                  <w:shd w:val="clear" w:color="auto" w:fill="auto"/>
                  <w:noWrap/>
                  <w:vAlign w:val="bottom"/>
                </w:tcPr>
                <w:p w:rsidR="00FA1C47" w:rsidRPr="00A1706E" w:rsidRDefault="00FA1C47" w:rsidP="00FA1C47">
                  <w:pPr>
                    <w:spacing w:after="0"/>
                    <w:jc w:val="right"/>
                    <w:rPr>
                      <w:rFonts w:cs="Arial"/>
                      <w:color w:val="000000"/>
                      <w:sz w:val="20"/>
                      <w:szCs w:val="20"/>
                      <w:lang w:eastAsia="cs-CZ"/>
                    </w:rPr>
                  </w:pPr>
                  <w:r>
                    <w:rPr>
                      <w:rFonts w:cs="Arial"/>
                      <w:color w:val="000000"/>
                      <w:sz w:val="20"/>
                      <w:szCs w:val="20"/>
                      <w:lang w:eastAsia="cs-CZ"/>
                    </w:rPr>
                    <w:t>813</w:t>
                  </w:r>
                </w:p>
              </w:tc>
              <w:tc>
                <w:tcPr>
                  <w:tcW w:w="1701" w:type="dxa"/>
                  <w:shd w:val="clear" w:color="auto" w:fill="auto"/>
                  <w:noWrap/>
                  <w:vAlign w:val="bottom"/>
                  <w:hideMark/>
                </w:tcPr>
                <w:p w:rsidR="00FA1C47" w:rsidRPr="00A1706E" w:rsidRDefault="00FA1C47" w:rsidP="00FA1C47">
                  <w:pPr>
                    <w:spacing w:after="0"/>
                    <w:rPr>
                      <w:rFonts w:cs="Arial"/>
                      <w:color w:val="000000"/>
                      <w:sz w:val="20"/>
                      <w:szCs w:val="20"/>
                      <w:lang w:eastAsia="cs-CZ"/>
                    </w:rPr>
                  </w:pPr>
                  <w:r>
                    <w:rPr>
                      <w:rFonts w:cs="Arial"/>
                      <w:color w:val="000000"/>
                      <w:sz w:val="20"/>
                      <w:szCs w:val="20"/>
                      <w:lang w:eastAsia="cs-CZ"/>
                    </w:rPr>
                    <w:t>20.C.b.</w:t>
                  </w:r>
                </w:p>
              </w:tc>
            </w:tr>
            <w:tr w:rsidR="00FA1C47" w:rsidRPr="00A1706E" w:rsidTr="00CB36F7">
              <w:trPr>
                <w:trHeight w:val="240"/>
              </w:trPr>
              <w:tc>
                <w:tcPr>
                  <w:tcW w:w="1405" w:type="dxa"/>
                  <w:shd w:val="clear" w:color="auto" w:fill="auto"/>
                  <w:noWrap/>
                  <w:vAlign w:val="bottom"/>
                </w:tcPr>
                <w:p w:rsidR="00FA1C47" w:rsidRPr="00A1706E" w:rsidRDefault="00FA1C47" w:rsidP="00FA1C47">
                  <w:pPr>
                    <w:spacing w:after="0"/>
                    <w:jc w:val="right"/>
                    <w:rPr>
                      <w:rFonts w:cs="Arial"/>
                      <w:color w:val="000000"/>
                      <w:sz w:val="20"/>
                      <w:szCs w:val="20"/>
                      <w:lang w:eastAsia="cs-CZ"/>
                    </w:rPr>
                  </w:pPr>
                  <w:r>
                    <w:rPr>
                      <w:rFonts w:cs="Arial"/>
                      <w:color w:val="000000"/>
                      <w:sz w:val="20"/>
                      <w:szCs w:val="20"/>
                      <w:lang w:eastAsia="cs-CZ"/>
                    </w:rPr>
                    <w:t>814</w:t>
                  </w:r>
                </w:p>
              </w:tc>
              <w:tc>
                <w:tcPr>
                  <w:tcW w:w="1701" w:type="dxa"/>
                  <w:shd w:val="clear" w:color="auto" w:fill="auto"/>
                  <w:noWrap/>
                  <w:vAlign w:val="bottom"/>
                  <w:hideMark/>
                </w:tcPr>
                <w:p w:rsidR="00FA1C47" w:rsidRPr="00A1706E" w:rsidRDefault="00FA1C47" w:rsidP="00FA1C47">
                  <w:pPr>
                    <w:spacing w:after="0"/>
                    <w:rPr>
                      <w:rFonts w:cs="Arial"/>
                      <w:color w:val="000000"/>
                      <w:sz w:val="20"/>
                      <w:szCs w:val="20"/>
                      <w:lang w:eastAsia="cs-CZ"/>
                    </w:rPr>
                  </w:pPr>
                  <w:r>
                    <w:rPr>
                      <w:rFonts w:cs="Arial"/>
                      <w:color w:val="000000"/>
                      <w:sz w:val="20"/>
                      <w:szCs w:val="20"/>
                      <w:lang w:eastAsia="cs-CZ"/>
                    </w:rPr>
                    <w:t>20.C.c.</w:t>
                  </w:r>
                </w:p>
              </w:tc>
            </w:tr>
            <w:tr w:rsidR="00FA1C47" w:rsidRPr="00A1706E" w:rsidTr="00CB36F7">
              <w:trPr>
                <w:trHeight w:val="240"/>
              </w:trPr>
              <w:tc>
                <w:tcPr>
                  <w:tcW w:w="1405" w:type="dxa"/>
                  <w:shd w:val="clear" w:color="auto" w:fill="auto"/>
                  <w:noWrap/>
                  <w:vAlign w:val="bottom"/>
                </w:tcPr>
                <w:p w:rsidR="00FA1C47" w:rsidRPr="00A1706E" w:rsidRDefault="00FA1C47" w:rsidP="00FA1C47">
                  <w:pPr>
                    <w:spacing w:after="0"/>
                    <w:jc w:val="right"/>
                    <w:rPr>
                      <w:rFonts w:cs="Arial"/>
                      <w:color w:val="000000"/>
                      <w:sz w:val="20"/>
                      <w:szCs w:val="20"/>
                      <w:lang w:eastAsia="cs-CZ"/>
                    </w:rPr>
                  </w:pPr>
                  <w:r>
                    <w:rPr>
                      <w:rFonts w:cs="Arial"/>
                      <w:color w:val="000000"/>
                      <w:sz w:val="20"/>
                      <w:szCs w:val="20"/>
                      <w:lang w:eastAsia="cs-CZ"/>
                    </w:rPr>
                    <w:t>815</w:t>
                  </w:r>
                </w:p>
              </w:tc>
              <w:tc>
                <w:tcPr>
                  <w:tcW w:w="1701" w:type="dxa"/>
                  <w:shd w:val="clear" w:color="auto" w:fill="auto"/>
                  <w:noWrap/>
                  <w:vAlign w:val="bottom"/>
                </w:tcPr>
                <w:p w:rsidR="00FA1C47" w:rsidRPr="00A1706E" w:rsidRDefault="00FA1C47" w:rsidP="00FA1C47">
                  <w:pPr>
                    <w:spacing w:after="0"/>
                    <w:rPr>
                      <w:rFonts w:cs="Arial"/>
                      <w:color w:val="000000"/>
                      <w:sz w:val="20"/>
                      <w:szCs w:val="20"/>
                      <w:lang w:eastAsia="cs-CZ"/>
                    </w:rPr>
                  </w:pPr>
                  <w:r>
                    <w:rPr>
                      <w:rFonts w:cs="Arial"/>
                      <w:color w:val="000000"/>
                      <w:sz w:val="20"/>
                      <w:szCs w:val="20"/>
                      <w:lang w:eastAsia="cs-CZ"/>
                    </w:rPr>
                    <w:t>20.C.d.</w:t>
                  </w:r>
                </w:p>
              </w:tc>
            </w:tr>
            <w:tr w:rsidR="00FA1C47" w:rsidRPr="00A1706E" w:rsidTr="00CB36F7">
              <w:trPr>
                <w:trHeight w:val="240"/>
              </w:trPr>
              <w:tc>
                <w:tcPr>
                  <w:tcW w:w="1405" w:type="dxa"/>
                  <w:shd w:val="clear" w:color="auto" w:fill="auto"/>
                  <w:noWrap/>
                  <w:vAlign w:val="bottom"/>
                </w:tcPr>
                <w:p w:rsidR="00FA1C47" w:rsidRPr="00A1706E" w:rsidRDefault="00FA1C47" w:rsidP="00FA1C47">
                  <w:pPr>
                    <w:spacing w:after="0"/>
                    <w:jc w:val="right"/>
                    <w:rPr>
                      <w:rFonts w:cs="Arial"/>
                      <w:color w:val="000000"/>
                      <w:sz w:val="20"/>
                      <w:szCs w:val="20"/>
                      <w:lang w:eastAsia="cs-CZ"/>
                    </w:rPr>
                  </w:pPr>
                  <w:r>
                    <w:rPr>
                      <w:rFonts w:cs="Arial"/>
                      <w:color w:val="000000"/>
                      <w:sz w:val="20"/>
                      <w:szCs w:val="20"/>
                      <w:lang w:eastAsia="cs-CZ"/>
                    </w:rPr>
                    <w:t>816</w:t>
                  </w:r>
                </w:p>
              </w:tc>
              <w:tc>
                <w:tcPr>
                  <w:tcW w:w="1701" w:type="dxa"/>
                  <w:shd w:val="clear" w:color="auto" w:fill="auto"/>
                  <w:noWrap/>
                  <w:vAlign w:val="bottom"/>
                </w:tcPr>
                <w:p w:rsidR="00FA1C47" w:rsidRDefault="00FA1C47" w:rsidP="00FA1C47">
                  <w:pPr>
                    <w:spacing w:after="0"/>
                    <w:rPr>
                      <w:rFonts w:cs="Arial"/>
                      <w:color w:val="000000"/>
                      <w:sz w:val="20"/>
                      <w:szCs w:val="20"/>
                      <w:lang w:eastAsia="cs-CZ"/>
                    </w:rPr>
                  </w:pPr>
                  <w:r>
                    <w:rPr>
                      <w:rFonts w:cs="Arial"/>
                      <w:color w:val="000000"/>
                      <w:sz w:val="20"/>
                      <w:szCs w:val="20"/>
                      <w:lang w:eastAsia="cs-CZ"/>
                    </w:rPr>
                    <w:t>20.C.f.</w:t>
                  </w:r>
                </w:p>
              </w:tc>
            </w:tr>
            <w:tr w:rsidR="00FA1C47" w:rsidRPr="00A1706E" w:rsidTr="00CB36F7">
              <w:trPr>
                <w:trHeight w:val="240"/>
              </w:trPr>
              <w:tc>
                <w:tcPr>
                  <w:tcW w:w="1405" w:type="dxa"/>
                  <w:shd w:val="clear" w:color="auto" w:fill="auto"/>
                  <w:noWrap/>
                  <w:vAlign w:val="bottom"/>
                </w:tcPr>
                <w:p w:rsidR="00FA1C47" w:rsidRPr="00A1706E" w:rsidRDefault="00FA1C47" w:rsidP="00FA1C47">
                  <w:pPr>
                    <w:spacing w:after="0"/>
                    <w:jc w:val="right"/>
                    <w:rPr>
                      <w:rFonts w:cs="Arial"/>
                      <w:color w:val="000000"/>
                      <w:sz w:val="20"/>
                      <w:szCs w:val="20"/>
                      <w:lang w:eastAsia="cs-CZ"/>
                    </w:rPr>
                  </w:pPr>
                  <w:r>
                    <w:rPr>
                      <w:rFonts w:cs="Arial"/>
                      <w:color w:val="000000"/>
                      <w:sz w:val="20"/>
                      <w:szCs w:val="20"/>
                      <w:lang w:eastAsia="cs-CZ"/>
                    </w:rPr>
                    <w:t>817</w:t>
                  </w:r>
                </w:p>
              </w:tc>
              <w:tc>
                <w:tcPr>
                  <w:tcW w:w="1701" w:type="dxa"/>
                  <w:shd w:val="clear" w:color="auto" w:fill="auto"/>
                  <w:noWrap/>
                  <w:vAlign w:val="bottom"/>
                </w:tcPr>
                <w:p w:rsidR="00FA1C47" w:rsidRDefault="00FA1C47" w:rsidP="00FA1C47">
                  <w:pPr>
                    <w:spacing w:after="0"/>
                    <w:rPr>
                      <w:rFonts w:cs="Arial"/>
                      <w:color w:val="000000"/>
                      <w:sz w:val="20"/>
                      <w:szCs w:val="20"/>
                      <w:lang w:eastAsia="cs-CZ"/>
                    </w:rPr>
                  </w:pPr>
                  <w:r>
                    <w:rPr>
                      <w:rFonts w:cs="Arial"/>
                      <w:color w:val="000000"/>
                      <w:sz w:val="20"/>
                      <w:szCs w:val="20"/>
                      <w:lang w:eastAsia="cs-CZ"/>
                    </w:rPr>
                    <w:t>20.C.g</w:t>
                  </w:r>
                </w:p>
              </w:tc>
            </w:tr>
          </w:tbl>
          <w:p w:rsidR="00E33152" w:rsidRPr="00A1706E" w:rsidRDefault="00E33152" w:rsidP="00CB36F7">
            <w:pPr>
              <w:rPr>
                <w:rFonts w:cs="Arial"/>
                <w:sz w:val="20"/>
                <w:szCs w:val="20"/>
                <w:lang w:eastAsia="cs-CZ"/>
              </w:rPr>
            </w:pP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int</w:t>
            </w:r>
          </w:p>
        </w:tc>
      </w:tr>
      <w:tr w:rsidR="00E33152" w:rsidRPr="00A1706E" w:rsidTr="00CB36F7">
        <w:trPr>
          <w:trHeight w:val="270"/>
        </w:trPr>
        <w:tc>
          <w:tcPr>
            <w:tcW w:w="2188" w:type="dxa"/>
            <w:gridSpan w:val="3"/>
            <w:tcBorders>
              <w:top w:val="single" w:sz="4" w:space="0" w:color="auto"/>
              <w:left w:val="single" w:sz="4" w:space="0" w:color="auto"/>
              <w:bottom w:val="single" w:sz="4" w:space="0" w:color="auto"/>
              <w:right w:val="single" w:sz="4" w:space="0" w:color="auto"/>
            </w:tcBorders>
          </w:tcPr>
          <w:p w:rsidR="00E33152" w:rsidRPr="00A1706E" w:rsidRDefault="00E33152" w:rsidP="00CB36F7">
            <w:pPr>
              <w:rPr>
                <w:rFonts w:cs="Arial"/>
                <w:sz w:val="20"/>
                <w:szCs w:val="20"/>
                <w:lang w:eastAsia="cs-CZ"/>
              </w:rPr>
            </w:pPr>
            <w:r w:rsidRPr="00A1706E">
              <w:rPr>
                <w:rFonts w:cs="Arial"/>
                <w:sz w:val="20"/>
                <w:szCs w:val="20"/>
                <w:lang w:eastAsia="cs-CZ"/>
              </w:rPr>
              <w:t>OPATRENIKOD</w:t>
            </w:r>
          </w:p>
        </w:tc>
        <w:tc>
          <w:tcPr>
            <w:tcW w:w="5467" w:type="dxa"/>
            <w:tcBorders>
              <w:top w:val="single" w:sz="4" w:space="0" w:color="auto"/>
              <w:left w:val="single" w:sz="4" w:space="0" w:color="auto"/>
              <w:bottom w:val="single" w:sz="4" w:space="0" w:color="auto"/>
              <w:right w:val="single" w:sz="4" w:space="0" w:color="auto"/>
            </w:tcBorders>
          </w:tcPr>
          <w:p w:rsidR="00E33152" w:rsidRPr="00A1706E" w:rsidRDefault="00E33152" w:rsidP="00CB36F7">
            <w:pPr>
              <w:rPr>
                <w:rFonts w:cs="Arial"/>
                <w:sz w:val="20"/>
                <w:szCs w:val="20"/>
                <w:lang w:eastAsia="cs-CZ"/>
              </w:rPr>
            </w:pPr>
            <w:r w:rsidRPr="00A1706E">
              <w:rPr>
                <w:rFonts w:cs="Arial"/>
                <w:sz w:val="20"/>
                <w:szCs w:val="20"/>
                <w:lang w:eastAsia="cs-CZ"/>
              </w:rPr>
              <w:t>Kód opatření textem (doplňkově z důvodu lepší analýzy odpovědí)</w:t>
            </w:r>
          </w:p>
        </w:tc>
        <w:tc>
          <w:tcPr>
            <w:tcW w:w="708" w:type="dxa"/>
            <w:tcBorders>
              <w:top w:val="single" w:sz="4" w:space="0" w:color="auto"/>
              <w:left w:val="single" w:sz="4" w:space="0" w:color="auto"/>
              <w:bottom w:val="single" w:sz="4" w:space="0" w:color="auto"/>
              <w:right w:val="single" w:sz="4" w:space="0" w:color="auto"/>
            </w:tcBorders>
          </w:tcPr>
          <w:p w:rsidR="00E33152" w:rsidRPr="00A1706E" w:rsidRDefault="004B5A43" w:rsidP="00CB36F7">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E33152" w:rsidRPr="00A1706E" w:rsidRDefault="00E33152" w:rsidP="00CB36F7">
            <w:pPr>
              <w:rPr>
                <w:rFonts w:cs="Arial"/>
                <w:sz w:val="20"/>
                <w:szCs w:val="20"/>
                <w:lang w:eastAsia="cs-CZ"/>
              </w:rPr>
            </w:pPr>
          </w:p>
        </w:tc>
      </w:tr>
      <w:tr w:rsidR="004B5A43" w:rsidRPr="00A1706E" w:rsidTr="00CB36F7">
        <w:trPr>
          <w:trHeight w:val="270"/>
        </w:trPr>
        <w:tc>
          <w:tcPr>
            <w:tcW w:w="2188" w:type="dxa"/>
            <w:gridSpan w:val="3"/>
            <w:tcBorders>
              <w:top w:val="single" w:sz="4" w:space="0" w:color="auto"/>
              <w:left w:val="single" w:sz="4" w:space="0" w:color="auto"/>
              <w:bottom w:val="single" w:sz="4" w:space="0" w:color="auto"/>
              <w:right w:val="single" w:sz="4" w:space="0" w:color="auto"/>
            </w:tcBorders>
          </w:tcPr>
          <w:p w:rsidR="004B5A43" w:rsidRPr="00A1706E" w:rsidRDefault="004B5A43" w:rsidP="00CB36F7">
            <w:pPr>
              <w:rPr>
                <w:rFonts w:cs="Arial"/>
                <w:sz w:val="20"/>
                <w:szCs w:val="20"/>
                <w:lang w:eastAsia="cs-CZ"/>
              </w:rPr>
            </w:pPr>
            <w:r>
              <w:rPr>
                <w:rFonts w:cs="Arial"/>
                <w:sz w:val="20"/>
                <w:szCs w:val="20"/>
                <w:lang w:eastAsia="cs-CZ"/>
              </w:rPr>
              <w:t>PUVODDAT</w:t>
            </w:r>
          </w:p>
        </w:tc>
        <w:tc>
          <w:tcPr>
            <w:tcW w:w="5467" w:type="dxa"/>
            <w:tcBorders>
              <w:top w:val="single" w:sz="4" w:space="0" w:color="auto"/>
              <w:left w:val="single" w:sz="4" w:space="0" w:color="auto"/>
              <w:bottom w:val="single" w:sz="4" w:space="0" w:color="auto"/>
              <w:right w:val="single" w:sz="4" w:space="0" w:color="auto"/>
            </w:tcBorders>
          </w:tcPr>
          <w:p w:rsidR="004B5A43" w:rsidRDefault="004B5A43" w:rsidP="00CB36F7">
            <w:pPr>
              <w:rPr>
                <w:rFonts w:cs="Arial"/>
                <w:sz w:val="20"/>
                <w:szCs w:val="20"/>
                <w:lang w:eastAsia="cs-CZ"/>
              </w:rPr>
            </w:pPr>
            <w:r>
              <w:rPr>
                <w:rFonts w:cs="Arial"/>
                <w:sz w:val="20"/>
                <w:szCs w:val="20"/>
                <w:lang w:eastAsia="cs-CZ"/>
              </w:rPr>
              <w:t>Původ dat:</w:t>
            </w:r>
          </w:p>
          <w:p w:rsidR="004B5A43" w:rsidRDefault="004B5A43" w:rsidP="00CB36F7">
            <w:pPr>
              <w:rPr>
                <w:rFonts w:cs="Arial"/>
                <w:sz w:val="20"/>
                <w:szCs w:val="20"/>
                <w:lang w:eastAsia="cs-CZ"/>
              </w:rPr>
            </w:pPr>
            <w:r>
              <w:rPr>
                <w:rFonts w:cs="Arial"/>
                <w:sz w:val="20"/>
                <w:szCs w:val="20"/>
                <w:lang w:eastAsia="cs-CZ"/>
              </w:rPr>
              <w:t>1 – zmražená data</w:t>
            </w:r>
          </w:p>
          <w:p w:rsidR="004B5A43" w:rsidRPr="00A1706E" w:rsidRDefault="004B5A43" w:rsidP="00CB36F7">
            <w:pPr>
              <w:rPr>
                <w:rFonts w:cs="Arial"/>
                <w:sz w:val="20"/>
                <w:szCs w:val="20"/>
                <w:lang w:eastAsia="cs-CZ"/>
              </w:rPr>
            </w:pPr>
            <w:r>
              <w:rPr>
                <w:rFonts w:cs="Arial"/>
                <w:sz w:val="20"/>
                <w:szCs w:val="20"/>
                <w:lang w:eastAsia="cs-CZ"/>
              </w:rPr>
              <w:t>2 – onlie výpočet</w:t>
            </w:r>
          </w:p>
        </w:tc>
        <w:tc>
          <w:tcPr>
            <w:tcW w:w="708" w:type="dxa"/>
            <w:tcBorders>
              <w:top w:val="single" w:sz="4" w:space="0" w:color="auto"/>
              <w:left w:val="single" w:sz="4" w:space="0" w:color="auto"/>
              <w:bottom w:val="single" w:sz="4" w:space="0" w:color="auto"/>
              <w:right w:val="single" w:sz="4" w:space="0" w:color="auto"/>
            </w:tcBorders>
          </w:tcPr>
          <w:p w:rsidR="004B5A43" w:rsidRPr="00A1706E" w:rsidRDefault="004B5A43" w:rsidP="00CB36F7">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4B5A43" w:rsidRPr="00A1706E" w:rsidRDefault="004B5A43" w:rsidP="00CB36F7">
            <w:pPr>
              <w:rPr>
                <w:rFonts w:cs="Arial"/>
                <w:sz w:val="20"/>
                <w:szCs w:val="20"/>
                <w:lang w:eastAsia="cs-CZ"/>
              </w:rPr>
            </w:pPr>
          </w:p>
        </w:tc>
      </w:tr>
      <w:tr w:rsidR="00E33152" w:rsidRPr="00A1706E" w:rsidTr="00CB36F7">
        <w:trPr>
          <w:trHeight w:val="270"/>
        </w:trPr>
        <w:tc>
          <w:tcPr>
            <w:tcW w:w="2188" w:type="dxa"/>
            <w:gridSpan w:val="3"/>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OBDOBIOD</w:t>
            </w:r>
          </w:p>
        </w:tc>
        <w:tc>
          <w:tcPr>
            <w:tcW w:w="5467"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Začátek kontrolovaného období – pro úplnost</w:t>
            </w: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date</w:t>
            </w:r>
          </w:p>
        </w:tc>
      </w:tr>
      <w:tr w:rsidR="00E33152" w:rsidRPr="00A1706E" w:rsidTr="00CB36F7">
        <w:trPr>
          <w:trHeight w:val="270"/>
        </w:trPr>
        <w:tc>
          <w:tcPr>
            <w:tcW w:w="2188" w:type="dxa"/>
            <w:gridSpan w:val="3"/>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OBDOBIDO</w:t>
            </w:r>
          </w:p>
        </w:tc>
        <w:tc>
          <w:tcPr>
            <w:tcW w:w="5467"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Konec kontrolovaného období – pro úplnost</w:t>
            </w: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date</w:t>
            </w:r>
          </w:p>
        </w:tc>
      </w:tr>
      <w:tr w:rsidR="00E33152" w:rsidRPr="00A1706E" w:rsidTr="00CB36F7">
        <w:trPr>
          <w:trHeight w:val="270"/>
        </w:trPr>
        <w:tc>
          <w:tcPr>
            <w:tcW w:w="2188" w:type="dxa"/>
            <w:gridSpan w:val="3"/>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HOSPODARSTVI</w:t>
            </w:r>
          </w:p>
        </w:tc>
        <w:tc>
          <w:tcPr>
            <w:tcW w:w="5467"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 xml:space="preserve">Element </w:t>
            </w:r>
          </w:p>
        </w:tc>
        <w:tc>
          <w:tcPr>
            <w:tcW w:w="708"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hideMark/>
          </w:tcPr>
          <w:p w:rsidR="00E33152" w:rsidRPr="00A1706E" w:rsidRDefault="00E33152" w:rsidP="00CB36F7">
            <w:pPr>
              <w:rPr>
                <w:rFonts w:cs="Arial"/>
                <w:sz w:val="20"/>
                <w:szCs w:val="20"/>
                <w:lang w:eastAsia="cs-CZ"/>
              </w:rPr>
            </w:pPr>
            <w:r w:rsidRPr="00A1706E">
              <w:rPr>
                <w:rFonts w:cs="Arial"/>
                <w:sz w:val="20"/>
                <w:szCs w:val="20"/>
                <w:lang w:eastAsia="cs-CZ"/>
              </w:rPr>
              <w:t>pole</w:t>
            </w: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00B0F0"/>
          </w:tcPr>
          <w:p w:rsidR="00E33152" w:rsidRPr="00A1706E" w:rsidRDefault="00E33152" w:rsidP="00CB36F7">
            <w:pPr>
              <w:rPr>
                <w:rFonts w:cs="Arial"/>
                <w:bCs/>
                <w:sz w:val="20"/>
                <w:szCs w:val="20"/>
                <w:lang w:eastAsia="cs-CZ"/>
              </w:rPr>
            </w:pPr>
          </w:p>
        </w:tc>
        <w:tc>
          <w:tcPr>
            <w:tcW w:w="2028" w:type="dxa"/>
            <w:gridSpan w:val="2"/>
            <w:tcBorders>
              <w:top w:val="single" w:sz="4" w:space="0" w:color="auto"/>
              <w:left w:val="single" w:sz="4" w:space="0" w:color="auto"/>
              <w:bottom w:val="single" w:sz="4" w:space="0" w:color="auto"/>
              <w:right w:val="single" w:sz="4" w:space="0" w:color="auto"/>
            </w:tcBorders>
            <w:shd w:val="clear" w:color="auto" w:fill="00B0F0"/>
          </w:tcPr>
          <w:p w:rsidR="00E33152" w:rsidRPr="00A1706E" w:rsidRDefault="00E33152" w:rsidP="00CB36F7">
            <w:pPr>
              <w:rPr>
                <w:rFonts w:cs="Arial"/>
                <w:bCs/>
                <w:sz w:val="20"/>
                <w:szCs w:val="20"/>
                <w:lang w:eastAsia="cs-CZ"/>
              </w:rPr>
            </w:pPr>
            <w:r w:rsidRPr="00A1706E">
              <w:rPr>
                <w:rFonts w:cs="Arial"/>
                <w:b/>
                <w:bCs/>
                <w:sz w:val="20"/>
                <w:szCs w:val="20"/>
                <w:lang w:eastAsia="cs-CZ"/>
              </w:rPr>
              <w:t>HOSPODARSTVI</w:t>
            </w:r>
          </w:p>
        </w:tc>
        <w:tc>
          <w:tcPr>
            <w:tcW w:w="5467" w:type="dxa"/>
            <w:tcBorders>
              <w:top w:val="single" w:sz="4" w:space="0" w:color="auto"/>
              <w:left w:val="single" w:sz="4" w:space="0" w:color="auto"/>
              <w:bottom w:val="single" w:sz="4" w:space="0" w:color="auto"/>
              <w:right w:val="single" w:sz="4" w:space="0" w:color="auto"/>
            </w:tcBorders>
            <w:shd w:val="clear" w:color="auto" w:fill="00B0F0"/>
          </w:tcPr>
          <w:p w:rsidR="00E33152" w:rsidRPr="00A1706E" w:rsidRDefault="00E33152" w:rsidP="00CB36F7">
            <w:pPr>
              <w:rPr>
                <w:rFonts w:cs="Arial"/>
                <w:sz w:val="20"/>
                <w:szCs w:val="20"/>
              </w:rPr>
            </w:pPr>
            <w:r w:rsidRPr="00A1706E">
              <w:rPr>
                <w:rFonts w:cs="Arial"/>
                <w:b/>
                <w:sz w:val="20"/>
                <w:szCs w:val="20"/>
              </w:rPr>
              <w:t>HOSP</w:t>
            </w:r>
            <w:r>
              <w:rPr>
                <w:rFonts w:cs="Arial"/>
                <w:b/>
                <w:sz w:val="20"/>
                <w:szCs w:val="20"/>
              </w:rPr>
              <w:t>ODARSTVI – kolekce hospodářství z request</w:t>
            </w:r>
            <w:r w:rsidRPr="00A1706E">
              <w:rPr>
                <w:rFonts w:cs="Arial"/>
                <w:b/>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E33152" w:rsidRPr="00A1706E" w:rsidRDefault="00E33152" w:rsidP="00CB36F7">
            <w:pPr>
              <w:rPr>
                <w:rFonts w:cs="Arial"/>
                <w:sz w:val="20"/>
                <w:szCs w:val="20"/>
                <w:lang w:eastAsia="cs-CZ"/>
              </w:rPr>
            </w:pPr>
            <w:r w:rsidRPr="00A1706E">
              <w:rPr>
                <w:rFonts w:cs="Arial"/>
                <w:sz w:val="20"/>
                <w:szCs w:val="20"/>
                <w:lang w:eastAsia="cs-CZ"/>
              </w:rPr>
              <w:t>1..N</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E33152" w:rsidRPr="00A1706E" w:rsidRDefault="00E33152" w:rsidP="00CB36F7">
            <w:pPr>
              <w:rPr>
                <w:rFonts w:cs="Arial"/>
                <w:sz w:val="20"/>
                <w:szCs w:val="20"/>
                <w:lang w:eastAsia="cs-CZ"/>
              </w:rPr>
            </w:pP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p>
        </w:tc>
        <w:tc>
          <w:tcPr>
            <w:tcW w:w="2028" w:type="dxa"/>
            <w:gridSpan w:val="2"/>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r w:rsidRPr="00A1706E">
              <w:rPr>
                <w:rFonts w:cs="Arial"/>
                <w:bCs/>
                <w:sz w:val="20"/>
                <w:szCs w:val="20"/>
                <w:lang w:eastAsia="cs-CZ"/>
              </w:rPr>
              <w:t>CZ</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sz w:val="20"/>
                <w:szCs w:val="20"/>
              </w:rPr>
            </w:pPr>
            <w:r w:rsidRPr="00A1706E">
              <w:rPr>
                <w:rFonts w:cs="Arial"/>
                <w:bCs/>
                <w:sz w:val="20"/>
                <w:szCs w:val="20"/>
                <w:lang w:eastAsia="cs-CZ"/>
              </w:rPr>
              <w:t>Kód hospodářství ve tvaru CZ+8 číslic bez mezery</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sz w:val="20"/>
                <w:szCs w:val="20"/>
                <w:lang w:eastAsia="cs-CZ"/>
              </w:rPr>
            </w:pPr>
            <w:r w:rsidRPr="00A1706E">
              <w:rPr>
                <w:rFonts w:cs="Arial"/>
                <w:sz w:val="20"/>
                <w:szCs w:val="20"/>
                <w:lang w:eastAsia="cs-CZ"/>
              </w:rPr>
              <w:t>string</w:t>
            </w: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p>
        </w:tc>
        <w:tc>
          <w:tcPr>
            <w:tcW w:w="2028" w:type="dxa"/>
            <w:gridSpan w:val="2"/>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r>
              <w:rPr>
                <w:rFonts w:cs="Arial"/>
                <w:bCs/>
                <w:sz w:val="20"/>
                <w:szCs w:val="20"/>
                <w:lang w:eastAsia="cs-CZ"/>
              </w:rPr>
              <w:t>PRUMPOCETPRASNIC</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r>
              <w:rPr>
                <w:rFonts w:cs="Arial"/>
                <w:bCs/>
                <w:sz w:val="20"/>
                <w:szCs w:val="20"/>
                <w:lang w:eastAsia="cs-CZ"/>
              </w:rPr>
              <w:t>Průměrný počet prasnic za období, na dvě desetinná místa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sz w:val="20"/>
                <w:szCs w:val="20"/>
                <w:lang w:eastAsia="cs-CZ"/>
              </w:rPr>
            </w:pPr>
            <w:r>
              <w:rPr>
                <w:rFonts w:cs="Arial"/>
                <w:sz w:val="20"/>
                <w:szCs w:val="20"/>
                <w:lang w:eastAsia="cs-CZ"/>
              </w:rPr>
              <w:t>decimal</w:t>
            </w: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p>
        </w:tc>
        <w:tc>
          <w:tcPr>
            <w:tcW w:w="2028" w:type="dxa"/>
            <w:gridSpan w:val="2"/>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r>
              <w:rPr>
                <w:rFonts w:cs="Arial"/>
                <w:bCs/>
                <w:sz w:val="20"/>
                <w:szCs w:val="20"/>
                <w:lang w:eastAsia="cs-CZ"/>
              </w:rPr>
              <w:t>DETAILVYPOCTU</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r>
              <w:rPr>
                <w:rFonts w:cs="Arial"/>
                <w:bCs/>
                <w:sz w:val="20"/>
                <w:szCs w:val="20"/>
                <w:lang w:eastAsia="cs-CZ"/>
              </w:rPr>
              <w:t>Element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pole</w:t>
            </w:r>
          </w:p>
        </w:tc>
      </w:tr>
      <w:tr w:rsidR="00E33152" w:rsidRPr="00DC3056"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00B0F0"/>
          </w:tcPr>
          <w:p w:rsidR="00E33152" w:rsidRPr="00DC3056" w:rsidRDefault="00E33152" w:rsidP="00CB36F7">
            <w:pPr>
              <w:rPr>
                <w:rFonts w:cs="Arial"/>
                <w:b/>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shd w:val="clear" w:color="auto" w:fill="00B0F0"/>
          </w:tcPr>
          <w:p w:rsidR="00E33152" w:rsidRPr="00DC3056" w:rsidRDefault="00E33152" w:rsidP="00CB36F7">
            <w:pPr>
              <w:rPr>
                <w:rFonts w:cs="Arial"/>
                <w:b/>
                <w:bCs/>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00B0F0"/>
          </w:tcPr>
          <w:p w:rsidR="00E33152" w:rsidRPr="00DC3056" w:rsidRDefault="00E33152" w:rsidP="00CB36F7">
            <w:pPr>
              <w:rPr>
                <w:rFonts w:cs="Arial"/>
                <w:b/>
                <w:bCs/>
                <w:sz w:val="20"/>
                <w:szCs w:val="20"/>
                <w:lang w:eastAsia="cs-CZ"/>
              </w:rPr>
            </w:pPr>
            <w:r w:rsidRPr="00DC3056">
              <w:rPr>
                <w:rFonts w:cs="Arial"/>
                <w:b/>
                <w:bCs/>
                <w:sz w:val="20"/>
                <w:szCs w:val="20"/>
                <w:lang w:eastAsia="cs-CZ"/>
              </w:rPr>
              <w:t>DETAILVYPOCTU</w:t>
            </w:r>
          </w:p>
        </w:tc>
        <w:tc>
          <w:tcPr>
            <w:tcW w:w="5467" w:type="dxa"/>
            <w:tcBorders>
              <w:top w:val="single" w:sz="4" w:space="0" w:color="auto"/>
              <w:left w:val="single" w:sz="4" w:space="0" w:color="auto"/>
              <w:bottom w:val="single" w:sz="4" w:space="0" w:color="auto"/>
              <w:right w:val="single" w:sz="4" w:space="0" w:color="auto"/>
            </w:tcBorders>
            <w:shd w:val="clear" w:color="auto" w:fill="00B0F0"/>
          </w:tcPr>
          <w:p w:rsidR="00E33152" w:rsidRPr="00DC3056" w:rsidRDefault="00E33152" w:rsidP="00CB36F7">
            <w:pPr>
              <w:rPr>
                <w:rFonts w:cs="Arial"/>
                <w:b/>
                <w:sz w:val="20"/>
                <w:szCs w:val="20"/>
              </w:rPr>
            </w:pPr>
            <w:r w:rsidRPr="00DC3056">
              <w:rPr>
                <w:rFonts w:cs="Arial"/>
                <w:b/>
                <w:bCs/>
                <w:sz w:val="18"/>
                <w:szCs w:val="22"/>
                <w:lang w:eastAsia="cs-CZ"/>
              </w:rPr>
              <w:t>Kolekce hodnot vstupujících do výpočtu</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E33152" w:rsidRPr="00DC3056" w:rsidRDefault="00E33152" w:rsidP="00CB36F7">
            <w:pPr>
              <w:rPr>
                <w:rFonts w:cs="Arial"/>
                <w:b/>
                <w:sz w:val="20"/>
                <w:szCs w:val="20"/>
                <w:lang w:eastAsia="cs-CZ"/>
              </w:rPr>
            </w:pPr>
            <w:r w:rsidRPr="00DC3056">
              <w:rPr>
                <w:rFonts w:cs="Arial"/>
                <w:b/>
                <w:sz w:val="20"/>
                <w:szCs w:val="20"/>
                <w:lang w:eastAsia="cs-CZ"/>
              </w:rPr>
              <w:t>0..N</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E33152" w:rsidRPr="00DC3056" w:rsidRDefault="00E33152" w:rsidP="00CB36F7">
            <w:pPr>
              <w:rPr>
                <w:rFonts w:cs="Arial"/>
                <w:b/>
                <w:sz w:val="20"/>
                <w:szCs w:val="20"/>
                <w:lang w:eastAsia="cs-CZ"/>
              </w:rPr>
            </w:pP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r>
              <w:rPr>
                <w:rFonts w:cs="Arial"/>
                <w:bCs/>
                <w:sz w:val="20"/>
                <w:szCs w:val="20"/>
                <w:lang w:eastAsia="cs-CZ"/>
              </w:rPr>
              <w:t>ROK</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E33152" w:rsidRPr="00B90B5B" w:rsidRDefault="00E33152" w:rsidP="00CB36F7">
            <w:pPr>
              <w:rPr>
                <w:rFonts w:cs="Arial"/>
                <w:bCs/>
                <w:sz w:val="18"/>
                <w:szCs w:val="22"/>
                <w:lang w:eastAsia="cs-CZ"/>
              </w:rPr>
            </w:pPr>
            <w:r>
              <w:rPr>
                <w:rFonts w:cs="Arial"/>
                <w:bCs/>
                <w:sz w:val="18"/>
                <w:szCs w:val="22"/>
                <w:lang w:eastAsia="cs-CZ"/>
              </w:rPr>
              <w:t>Rok hlášení</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N4</w:t>
            </w: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r>
              <w:rPr>
                <w:rFonts w:cs="Arial"/>
                <w:bCs/>
                <w:sz w:val="20"/>
                <w:szCs w:val="20"/>
                <w:lang w:eastAsia="cs-CZ"/>
              </w:rPr>
              <w:t>MESIC</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E33152" w:rsidRPr="00B90B5B" w:rsidRDefault="00E33152" w:rsidP="00CB36F7">
            <w:pPr>
              <w:rPr>
                <w:rFonts w:cs="Arial"/>
                <w:bCs/>
                <w:sz w:val="18"/>
                <w:szCs w:val="22"/>
                <w:lang w:eastAsia="cs-CZ"/>
              </w:rPr>
            </w:pPr>
            <w:r>
              <w:rPr>
                <w:rFonts w:cs="Arial"/>
                <w:bCs/>
                <w:sz w:val="18"/>
                <w:szCs w:val="22"/>
                <w:lang w:eastAsia="cs-CZ"/>
              </w:rPr>
              <w:t>Měsíc hlášení</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N2</w:t>
            </w: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r>
              <w:rPr>
                <w:rFonts w:cs="Arial"/>
                <w:bCs/>
                <w:sz w:val="20"/>
                <w:szCs w:val="20"/>
                <w:lang w:eastAsia="cs-CZ"/>
              </w:rPr>
              <w:t>POCETPRASNIC</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E33152" w:rsidRPr="00B90B5B" w:rsidRDefault="00E33152" w:rsidP="00CB36F7">
            <w:pPr>
              <w:rPr>
                <w:rFonts w:cs="Arial"/>
                <w:bCs/>
                <w:sz w:val="18"/>
                <w:szCs w:val="22"/>
                <w:lang w:eastAsia="cs-CZ"/>
              </w:rPr>
            </w:pPr>
            <w:r>
              <w:rPr>
                <w:rFonts w:cs="Arial"/>
                <w:bCs/>
                <w:sz w:val="18"/>
                <w:szCs w:val="22"/>
                <w:lang w:eastAsia="cs-CZ"/>
              </w:rPr>
              <w:t>Počet prasnic v hlášení</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N5</w:t>
            </w: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r>
              <w:rPr>
                <w:rFonts w:cs="Arial"/>
                <w:bCs/>
                <w:sz w:val="20"/>
                <w:szCs w:val="20"/>
                <w:lang w:eastAsia="cs-CZ"/>
              </w:rPr>
              <w:t>PRUMERVMESICI</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E33152" w:rsidRPr="00B90B5B" w:rsidRDefault="00E33152" w:rsidP="00CB36F7">
            <w:pPr>
              <w:rPr>
                <w:rFonts w:cs="Arial"/>
                <w:bCs/>
                <w:sz w:val="18"/>
                <w:szCs w:val="22"/>
                <w:lang w:eastAsia="cs-CZ"/>
              </w:rPr>
            </w:pPr>
            <w:r>
              <w:rPr>
                <w:rFonts w:cs="Arial"/>
                <w:bCs/>
                <w:sz w:val="18"/>
                <w:szCs w:val="22"/>
                <w:lang w:eastAsia="cs-CZ"/>
              </w:rPr>
              <w:t>Průměrný stav prasnic v měsíci</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decimal</w:t>
            </w:r>
          </w:p>
        </w:tc>
      </w:tr>
      <w:tr w:rsidR="00E33152" w:rsidRPr="00A1706E" w:rsidTr="00CB36F7">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E33152" w:rsidRPr="00A1706E" w:rsidRDefault="00E33152" w:rsidP="00CB36F7">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20"/>
                <w:szCs w:val="20"/>
                <w:lang w:eastAsia="cs-CZ"/>
              </w:rPr>
            </w:pPr>
            <w:r>
              <w:rPr>
                <w:rFonts w:cs="Arial"/>
                <w:bCs/>
                <w:sz w:val="20"/>
                <w:szCs w:val="20"/>
                <w:lang w:eastAsia="cs-CZ"/>
              </w:rPr>
              <w:t>PODALHLASENI</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bCs/>
                <w:sz w:val="18"/>
                <w:szCs w:val="22"/>
                <w:lang w:eastAsia="cs-CZ"/>
              </w:rPr>
            </w:pPr>
            <w:r>
              <w:rPr>
                <w:rFonts w:cs="Arial"/>
                <w:bCs/>
                <w:sz w:val="18"/>
                <w:szCs w:val="22"/>
                <w:lang w:eastAsia="cs-CZ"/>
              </w:rPr>
              <w:t>Hlášení za příslušný měsíc bylo podáno Ano/Ne</w:t>
            </w:r>
            <w:r w:rsidR="00996F94">
              <w:rPr>
                <w:rFonts w:cs="Arial"/>
                <w:bCs/>
                <w:sz w:val="18"/>
                <w:szCs w:val="22"/>
                <w:lang w:eastAsia="cs-CZ"/>
              </w:rPr>
              <w:t xml:space="preserve"> – </w:t>
            </w:r>
            <w:r w:rsidR="0084455B">
              <w:rPr>
                <w:rFonts w:cs="Arial"/>
                <w:bCs/>
                <w:sz w:val="18"/>
                <w:szCs w:val="22"/>
                <w:lang w:eastAsia="cs-CZ"/>
              </w:rPr>
              <w:t xml:space="preserve">berou se v potaz </w:t>
            </w:r>
            <w:r w:rsidR="00996F94">
              <w:rPr>
                <w:rFonts w:cs="Arial"/>
                <w:bCs/>
                <w:sz w:val="18"/>
                <w:szCs w:val="22"/>
                <w:lang w:eastAsia="cs-CZ"/>
              </w:rPr>
              <w:t xml:space="preserve">pouze platné hlášení. Hlášení </w:t>
            </w:r>
            <w:r w:rsidR="0084455B">
              <w:rPr>
                <w:rFonts w:cs="Arial"/>
                <w:bCs/>
                <w:sz w:val="18"/>
                <w:szCs w:val="22"/>
                <w:lang w:eastAsia="cs-CZ"/>
              </w:rPr>
              <w:t>jen dočasných hospodářství budou ignorována.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3152" w:rsidRDefault="00E33152" w:rsidP="00CB36F7">
            <w:pPr>
              <w:rPr>
                <w:rFonts w:cs="Arial"/>
                <w:sz w:val="20"/>
                <w:szCs w:val="20"/>
                <w:lang w:eastAsia="cs-CZ"/>
              </w:rPr>
            </w:pPr>
            <w:r>
              <w:rPr>
                <w:rFonts w:cs="Arial"/>
                <w:sz w:val="20"/>
                <w:szCs w:val="20"/>
                <w:lang w:eastAsia="cs-CZ"/>
              </w:rPr>
              <w:t>int</w:t>
            </w:r>
          </w:p>
        </w:tc>
      </w:tr>
    </w:tbl>
    <w:p w:rsidR="00E33152" w:rsidRDefault="00E33152" w:rsidP="00E33152">
      <w:pPr>
        <w:jc w:val="both"/>
        <w:rPr>
          <w:rFonts w:cs="Arial"/>
        </w:rPr>
      </w:pPr>
    </w:p>
    <w:p w:rsidR="00B1500B" w:rsidRDefault="00B1500B" w:rsidP="000B1611">
      <w:pPr>
        <w:pStyle w:val="Nadpis2"/>
        <w:ind w:left="851" w:hanging="578"/>
      </w:pPr>
      <w:r w:rsidRPr="000B1611">
        <w:t>20.D. Zlepšení životních podmínek skotu chovaného v systému chovu bez tržní produkce mléka</w:t>
      </w:r>
    </w:p>
    <w:p w:rsidR="00DC3DF5" w:rsidRPr="00DC3DF5" w:rsidRDefault="00DC3DF5" w:rsidP="00DC3DF5">
      <w:pPr>
        <w:jc w:val="both"/>
      </w:pPr>
      <w:r>
        <w:t>V současnosti je v IZR nadefinován výpočet a umožněno generování nápočtu pro podprogramy d. – e.  Ostatní po</w:t>
      </w:r>
      <w:r w:rsidR="000B0D3C">
        <w:t>d</w:t>
      </w:r>
      <w:r>
        <w:t xml:space="preserve">programy jsou vyhlášeny nově od roku 2020. Úpravy se budou týkat nadefinování </w:t>
      </w:r>
      <w:r w:rsidR="004E2CD8">
        <w:t xml:space="preserve">způsobilosti zvířete pro započtení do průměrného stavu </w:t>
      </w:r>
      <w:r>
        <w:t>pro podprogramy</w:t>
      </w:r>
      <w:r w:rsidR="004E2CD8">
        <w:t xml:space="preserve"> a </w:t>
      </w:r>
      <w:r w:rsidR="006567A2">
        <w:t>–</w:t>
      </w:r>
      <w:r w:rsidR="004E2CD8">
        <w:t xml:space="preserve"> e</w:t>
      </w:r>
      <w:r w:rsidR="006567A2">
        <w:t xml:space="preserve"> </w:t>
      </w:r>
      <w:r w:rsidR="003B02F0">
        <w:t xml:space="preserve">a přepočteného počtu způsobilých telat pro podprogram f) </w:t>
      </w:r>
      <w:r w:rsidR="006567A2">
        <w:t>(obdoba DŽPZ dle dílčích poloh)</w:t>
      </w:r>
      <w:r w:rsidR="00725654">
        <w:t xml:space="preserve"> a </w:t>
      </w:r>
      <w:r w:rsidR="00FA1C47">
        <w:t>začlenění nápočtů pro dotační titul 20.D. do struktury nového IZR</w:t>
      </w:r>
    </w:p>
    <w:p w:rsidR="008056BF" w:rsidRDefault="00FA1C47" w:rsidP="00FA1C47">
      <w:pPr>
        <w:pStyle w:val="Nadpis3"/>
      </w:pPr>
      <w:r>
        <w:t xml:space="preserve">3.3.1 </w:t>
      </w:r>
      <w:r w:rsidR="008056BF">
        <w:t>Podmínky dotačního titulu 20.D</w:t>
      </w:r>
      <w:r w:rsidR="008056BF" w:rsidRPr="00B8603B">
        <w:t xml:space="preserve">. </w:t>
      </w:r>
      <w:r w:rsidR="008056BF" w:rsidRPr="000B1611">
        <w:t>Zlepšení životních podmínek skotu chovaného v systému chovu bez tržní produkce mléka</w:t>
      </w:r>
      <w:r w:rsidR="008056BF">
        <w:t xml:space="preserve"> </w:t>
      </w:r>
    </w:p>
    <w:p w:rsidR="000B1611" w:rsidRPr="008056BF" w:rsidRDefault="000B1611" w:rsidP="008056BF">
      <w:pPr>
        <w:jc w:val="both"/>
        <w:rPr>
          <w:rFonts w:cs="Arial"/>
        </w:rPr>
      </w:pPr>
      <w:r w:rsidRPr="008056BF">
        <w:rPr>
          <w:rFonts w:cs="Arial"/>
        </w:rPr>
        <w:t>Pro rok 2020 jsou vyhlášeny následující podprogramy:</w:t>
      </w:r>
    </w:p>
    <w:p w:rsidR="00B1500B" w:rsidRPr="006B2999" w:rsidRDefault="00B1500B" w:rsidP="00F7231A">
      <w:pPr>
        <w:pStyle w:val="Odstavecseseznamem"/>
        <w:numPr>
          <w:ilvl w:val="0"/>
          <w:numId w:val="11"/>
        </w:numPr>
        <w:jc w:val="both"/>
        <w:rPr>
          <w:rFonts w:cs="Arial"/>
        </w:rPr>
      </w:pPr>
      <w:r w:rsidRPr="006B2999">
        <w:rPr>
          <w:rFonts w:cs="Arial"/>
        </w:rPr>
        <w:t>20.</w:t>
      </w:r>
      <w:r>
        <w:rPr>
          <w:rFonts w:cs="Arial"/>
        </w:rPr>
        <w:t>D</w:t>
      </w:r>
      <w:r w:rsidRPr="006B2999">
        <w:rPr>
          <w:rFonts w:cs="Arial"/>
        </w:rPr>
        <w:t xml:space="preserve">.a.  Podpora </w:t>
      </w:r>
      <w:r>
        <w:rPr>
          <w:rFonts w:cs="Arial"/>
        </w:rPr>
        <w:t xml:space="preserve">napájení krav chovaných v systému bez tržní produkce mléka v zimním </w:t>
      </w:r>
      <w:r w:rsidRPr="006B2999">
        <w:rPr>
          <w:rFonts w:cs="Arial"/>
        </w:rPr>
        <w:t>období</w:t>
      </w:r>
      <w:r>
        <w:rPr>
          <w:rFonts w:cs="Arial"/>
        </w:rPr>
        <w:t xml:space="preserve"> temperovanou vodou</w:t>
      </w:r>
      <w:r w:rsidR="00753C4B">
        <w:rPr>
          <w:rFonts w:cs="Arial"/>
        </w:rPr>
        <w:t xml:space="preserve"> (nový podprogram)</w:t>
      </w:r>
    </w:p>
    <w:p w:rsidR="00B1500B" w:rsidRPr="00B1500B" w:rsidRDefault="00B1500B" w:rsidP="00F7231A">
      <w:pPr>
        <w:pStyle w:val="Odstavecseseznamem"/>
        <w:numPr>
          <w:ilvl w:val="0"/>
          <w:numId w:val="11"/>
        </w:numPr>
        <w:jc w:val="both"/>
        <w:rPr>
          <w:rFonts w:cs="Arial"/>
        </w:rPr>
      </w:pPr>
      <w:r w:rsidRPr="006B2999">
        <w:rPr>
          <w:rFonts w:cs="Arial"/>
        </w:rPr>
        <w:t>20.</w:t>
      </w:r>
      <w:r>
        <w:rPr>
          <w:rFonts w:cs="Arial"/>
        </w:rPr>
        <w:t>D.b</w:t>
      </w:r>
      <w:r w:rsidRPr="006B2999">
        <w:rPr>
          <w:rFonts w:cs="Arial"/>
        </w:rPr>
        <w:t xml:space="preserve">.  </w:t>
      </w:r>
      <w:r w:rsidRPr="00B1500B">
        <w:rPr>
          <w:rFonts w:cs="Arial"/>
        </w:rPr>
        <w:t>Podpora zvětšení</w:t>
      </w:r>
      <w:r w:rsidRPr="00B1500B">
        <w:rPr>
          <w:rFonts w:cs="Arial" w:hint="eastAsia"/>
        </w:rPr>
        <w:t xml:space="preserve"> plochy</w:t>
      </w:r>
      <w:r w:rsidRPr="00B1500B">
        <w:rPr>
          <w:rFonts w:cs="Arial"/>
        </w:rPr>
        <w:t xml:space="preserve"> lehacího prostoru zimoviště v zimním období pro krávy </w:t>
      </w:r>
      <w:r w:rsidRPr="00B1500B">
        <w:rPr>
          <w:rFonts w:cs="Arial" w:hint="eastAsia"/>
        </w:rPr>
        <w:t>chovan</w:t>
      </w:r>
      <w:r w:rsidRPr="00B1500B">
        <w:rPr>
          <w:rFonts w:cs="Arial"/>
        </w:rPr>
        <w:t xml:space="preserve">é </w:t>
      </w:r>
      <w:r w:rsidRPr="00B1500B">
        <w:rPr>
          <w:rFonts w:cs="Arial" w:hint="eastAsia"/>
        </w:rPr>
        <w:t>v</w:t>
      </w:r>
      <w:r w:rsidRPr="00B1500B">
        <w:rPr>
          <w:rFonts w:cs="Arial"/>
        </w:rPr>
        <w:t> </w:t>
      </w:r>
      <w:r w:rsidRPr="00B1500B">
        <w:rPr>
          <w:rFonts w:cs="Arial" w:hint="eastAsia"/>
        </w:rPr>
        <w:t xml:space="preserve">systému chovu </w:t>
      </w:r>
      <w:r w:rsidRPr="00B1500B">
        <w:rPr>
          <w:rFonts w:cs="Arial"/>
        </w:rPr>
        <w:t>bez tržní produkce mléka</w:t>
      </w:r>
      <w:r w:rsidR="00753C4B">
        <w:rPr>
          <w:rFonts w:cs="Arial"/>
        </w:rPr>
        <w:t xml:space="preserve"> (nový podprogram)</w:t>
      </w:r>
    </w:p>
    <w:p w:rsidR="00B1500B" w:rsidRPr="00B1500B" w:rsidRDefault="00B1500B" w:rsidP="00F7231A">
      <w:pPr>
        <w:pStyle w:val="Odstavecseseznamem"/>
        <w:numPr>
          <w:ilvl w:val="0"/>
          <w:numId w:val="11"/>
        </w:numPr>
        <w:jc w:val="both"/>
        <w:rPr>
          <w:rFonts w:cs="Arial"/>
        </w:rPr>
      </w:pPr>
      <w:r w:rsidRPr="00B1500B">
        <w:rPr>
          <w:rFonts w:cs="Arial"/>
        </w:rPr>
        <w:t xml:space="preserve">20.D.c. Podpora sekčního provozu zimoviště v zimním období u krav </w:t>
      </w:r>
      <w:r w:rsidRPr="00B1500B">
        <w:rPr>
          <w:rFonts w:cs="Arial" w:hint="eastAsia"/>
        </w:rPr>
        <w:t>chovaných v</w:t>
      </w:r>
      <w:r w:rsidRPr="00B1500B">
        <w:rPr>
          <w:rFonts w:cs="Arial"/>
        </w:rPr>
        <w:t> </w:t>
      </w:r>
      <w:r w:rsidRPr="00B1500B">
        <w:rPr>
          <w:rFonts w:cs="Arial" w:hint="eastAsia"/>
        </w:rPr>
        <w:t>syst</w:t>
      </w:r>
      <w:r w:rsidRPr="00B1500B">
        <w:rPr>
          <w:rFonts w:cs="Arial"/>
        </w:rPr>
        <w:t>é</w:t>
      </w:r>
      <w:r w:rsidRPr="00B1500B">
        <w:rPr>
          <w:rFonts w:cs="Arial" w:hint="eastAsia"/>
        </w:rPr>
        <w:t xml:space="preserve">mu chovu </w:t>
      </w:r>
      <w:r w:rsidRPr="00B1500B">
        <w:rPr>
          <w:rFonts w:cs="Arial"/>
        </w:rPr>
        <w:t>bez tržní produkce mléka</w:t>
      </w:r>
      <w:r w:rsidR="00753C4B">
        <w:rPr>
          <w:rFonts w:cs="Arial"/>
        </w:rPr>
        <w:t xml:space="preserve"> (nový podprogram)</w:t>
      </w:r>
    </w:p>
    <w:p w:rsidR="00B1500B" w:rsidRPr="00B1500B" w:rsidRDefault="00B1500B" w:rsidP="00F7231A">
      <w:pPr>
        <w:pStyle w:val="Odstavecseseznamem"/>
        <w:numPr>
          <w:ilvl w:val="0"/>
          <w:numId w:val="11"/>
        </w:numPr>
        <w:jc w:val="both"/>
        <w:rPr>
          <w:rFonts w:cs="Arial"/>
        </w:rPr>
      </w:pPr>
      <w:r w:rsidRPr="00B1500B">
        <w:rPr>
          <w:rFonts w:cs="Arial"/>
        </w:rPr>
        <w:t>20.D.d. Podpora prov</w:t>
      </w:r>
      <w:r w:rsidRPr="00B1500B">
        <w:rPr>
          <w:rFonts w:cs="Arial" w:hint="eastAsia"/>
        </w:rPr>
        <w:t>á</w:t>
      </w:r>
      <w:r w:rsidRPr="00B1500B">
        <w:rPr>
          <w:rFonts w:cs="Arial"/>
        </w:rPr>
        <w:t>d</w:t>
      </w:r>
      <w:r w:rsidRPr="00B1500B">
        <w:rPr>
          <w:rFonts w:cs="Arial" w:hint="eastAsia"/>
        </w:rPr>
        <w:t>ě</w:t>
      </w:r>
      <w:r w:rsidRPr="00B1500B">
        <w:rPr>
          <w:rFonts w:cs="Arial"/>
        </w:rPr>
        <w:t>n</w:t>
      </w:r>
      <w:r w:rsidRPr="00B1500B">
        <w:rPr>
          <w:rFonts w:cs="Arial" w:hint="eastAsia"/>
        </w:rPr>
        <w:t>í</w:t>
      </w:r>
      <w:r w:rsidRPr="00B1500B">
        <w:rPr>
          <w:rFonts w:cs="Arial"/>
        </w:rPr>
        <w:t xml:space="preserve"> o</w:t>
      </w:r>
      <w:r w:rsidRPr="00B1500B">
        <w:rPr>
          <w:rFonts w:cs="Arial" w:hint="eastAsia"/>
        </w:rPr>
        <w:t>š</w:t>
      </w:r>
      <w:r w:rsidRPr="00B1500B">
        <w:rPr>
          <w:rFonts w:cs="Arial"/>
        </w:rPr>
        <w:t>etřen</w:t>
      </w:r>
      <w:r w:rsidRPr="00B1500B">
        <w:rPr>
          <w:rFonts w:cs="Arial" w:hint="eastAsia"/>
        </w:rPr>
        <w:t>í</w:t>
      </w:r>
      <w:r w:rsidRPr="00B1500B">
        <w:rPr>
          <w:rFonts w:cs="Arial"/>
        </w:rPr>
        <w:t xml:space="preserve"> krav</w:t>
      </w:r>
      <w:r w:rsidRPr="00B1500B">
        <w:rPr>
          <w:rFonts w:cs="Arial" w:hint="eastAsia"/>
        </w:rPr>
        <w:t xml:space="preserve"> chovaných v systému chovu</w:t>
      </w:r>
      <w:r w:rsidRPr="00B1500B">
        <w:rPr>
          <w:rFonts w:cs="Arial"/>
        </w:rPr>
        <w:t xml:space="preserve"> bez tržní produkce mléka v letním období prostředky proti obtěžujíc</w:t>
      </w:r>
      <w:r w:rsidRPr="00B1500B">
        <w:rPr>
          <w:rFonts w:cs="Arial" w:hint="eastAsia"/>
        </w:rPr>
        <w:t>í</w:t>
      </w:r>
      <w:r w:rsidRPr="00B1500B">
        <w:rPr>
          <w:rFonts w:cs="Arial"/>
        </w:rPr>
        <w:t>mu hmyzu</w:t>
      </w:r>
    </w:p>
    <w:p w:rsidR="00B1500B" w:rsidRPr="00B1500B" w:rsidRDefault="00B1500B" w:rsidP="00F7231A">
      <w:pPr>
        <w:pStyle w:val="Odstavecseseznamem"/>
        <w:numPr>
          <w:ilvl w:val="0"/>
          <w:numId w:val="11"/>
        </w:numPr>
        <w:jc w:val="both"/>
        <w:rPr>
          <w:rFonts w:cs="Arial"/>
        </w:rPr>
      </w:pPr>
      <w:r w:rsidRPr="00B1500B">
        <w:rPr>
          <w:rFonts w:cs="Arial"/>
        </w:rPr>
        <w:t xml:space="preserve">20.D.e. Podpora ošetřování končetin dle individuálních potřeb krav </w:t>
      </w:r>
      <w:r w:rsidRPr="00B1500B">
        <w:rPr>
          <w:rFonts w:cs="Arial" w:hint="eastAsia"/>
        </w:rPr>
        <w:t>chovaných v</w:t>
      </w:r>
      <w:r w:rsidRPr="00B1500B">
        <w:rPr>
          <w:rFonts w:cs="Arial"/>
        </w:rPr>
        <w:t> </w:t>
      </w:r>
      <w:r w:rsidRPr="00B1500B">
        <w:rPr>
          <w:rFonts w:cs="Arial" w:hint="eastAsia"/>
        </w:rPr>
        <w:t>syst</w:t>
      </w:r>
      <w:r w:rsidRPr="00B1500B">
        <w:rPr>
          <w:rFonts w:cs="Arial"/>
        </w:rPr>
        <w:t>é</w:t>
      </w:r>
      <w:r w:rsidRPr="00B1500B">
        <w:rPr>
          <w:rFonts w:cs="Arial" w:hint="eastAsia"/>
        </w:rPr>
        <w:t xml:space="preserve">mu chovu </w:t>
      </w:r>
      <w:r w:rsidRPr="00B1500B">
        <w:rPr>
          <w:rFonts w:cs="Arial"/>
        </w:rPr>
        <w:t>bez tržní produkce mléka</w:t>
      </w:r>
    </w:p>
    <w:p w:rsidR="00B1500B" w:rsidRDefault="00B1500B" w:rsidP="00F7231A">
      <w:pPr>
        <w:pStyle w:val="Odstavecseseznamem"/>
        <w:numPr>
          <w:ilvl w:val="0"/>
          <w:numId w:val="11"/>
        </w:numPr>
        <w:jc w:val="both"/>
        <w:rPr>
          <w:rFonts w:cs="Arial"/>
        </w:rPr>
      </w:pPr>
      <w:r w:rsidRPr="00B1500B">
        <w:rPr>
          <w:rFonts w:cs="Arial"/>
        </w:rPr>
        <w:t xml:space="preserve">20.D.f. Podpora chovu telat narozených </w:t>
      </w:r>
      <w:r w:rsidRPr="00B1500B">
        <w:rPr>
          <w:rFonts w:cs="Arial" w:hint="eastAsia"/>
        </w:rPr>
        <w:t>krav</w:t>
      </w:r>
      <w:r w:rsidRPr="00B1500B">
        <w:rPr>
          <w:rFonts w:cs="Arial"/>
        </w:rPr>
        <w:t>ám</w:t>
      </w:r>
      <w:r w:rsidRPr="00B1500B">
        <w:rPr>
          <w:rFonts w:cs="Arial" w:hint="eastAsia"/>
        </w:rPr>
        <w:t xml:space="preserve"> chovaný</w:t>
      </w:r>
      <w:r w:rsidRPr="00B1500B">
        <w:rPr>
          <w:rFonts w:cs="Arial"/>
        </w:rPr>
        <w:t>m</w:t>
      </w:r>
      <w:r w:rsidRPr="00B1500B">
        <w:rPr>
          <w:rFonts w:cs="Arial" w:hint="eastAsia"/>
        </w:rPr>
        <w:t xml:space="preserve"> v syst</w:t>
      </w:r>
      <w:r w:rsidRPr="00B1500B">
        <w:rPr>
          <w:rFonts w:cs="Arial"/>
        </w:rPr>
        <w:t>é</w:t>
      </w:r>
      <w:r w:rsidRPr="00B1500B">
        <w:rPr>
          <w:rFonts w:cs="Arial" w:hint="eastAsia"/>
        </w:rPr>
        <w:t>mu chovu bez</w:t>
      </w:r>
      <w:r w:rsidRPr="00B1500B">
        <w:rPr>
          <w:rFonts w:cs="Arial"/>
        </w:rPr>
        <w:t> tržní</w:t>
      </w:r>
      <w:r w:rsidRPr="00B1500B">
        <w:rPr>
          <w:rFonts w:cs="Arial" w:hint="eastAsia"/>
        </w:rPr>
        <w:t xml:space="preserve"> produkce ml</w:t>
      </w:r>
      <w:r w:rsidRPr="00B1500B">
        <w:rPr>
          <w:rFonts w:cs="Arial"/>
        </w:rPr>
        <w:t>é</w:t>
      </w:r>
      <w:r w:rsidRPr="00B1500B">
        <w:rPr>
          <w:rFonts w:cs="Arial" w:hint="eastAsia"/>
        </w:rPr>
        <w:t>ka</w:t>
      </w:r>
      <w:r w:rsidRPr="00B1500B">
        <w:rPr>
          <w:rFonts w:cs="Arial"/>
        </w:rPr>
        <w:t xml:space="preserve"> technologií chovu školkovým způsobem</w:t>
      </w:r>
      <w:r w:rsidR="00753C4B">
        <w:rPr>
          <w:rFonts w:cs="Arial"/>
        </w:rPr>
        <w:t xml:space="preserve"> (nový podprogram)</w:t>
      </w:r>
    </w:p>
    <w:p w:rsidR="002B21DF" w:rsidRPr="002B21DF" w:rsidRDefault="002B21DF" w:rsidP="002B21DF">
      <w:pPr>
        <w:jc w:val="both"/>
        <w:rPr>
          <w:rFonts w:cs="Arial"/>
        </w:rPr>
      </w:pPr>
      <w:r>
        <w:rPr>
          <w:rFonts w:cs="Arial"/>
        </w:rPr>
        <w:t>V současnosti je v IZR nadefinován výpočet s možností generování nápočtu pro podprogramy 20.D.d. a 20.D.e.  Podprogramy a.- c., f. jsou od roku 2020 nově vyhlášeny.</w:t>
      </w:r>
    </w:p>
    <w:p w:rsidR="00D52365" w:rsidRDefault="00D52365" w:rsidP="00D52365">
      <w:pPr>
        <w:jc w:val="both"/>
        <w:rPr>
          <w:rFonts w:cs="Arial"/>
        </w:rPr>
      </w:pPr>
      <w:r>
        <w:rPr>
          <w:rFonts w:cs="Arial"/>
        </w:rPr>
        <w:t xml:space="preserve">Dotace </w:t>
      </w:r>
      <w:r w:rsidR="000B1611">
        <w:rPr>
          <w:rFonts w:cs="Arial"/>
        </w:rPr>
        <w:t>bude</w:t>
      </w:r>
      <w:r>
        <w:rPr>
          <w:rFonts w:cs="Arial"/>
        </w:rPr>
        <w:t xml:space="preserve"> vyplácena u podprogramů a. – e. na základě průměrného </w:t>
      </w:r>
      <w:r w:rsidR="004642F7">
        <w:rPr>
          <w:rFonts w:cs="Arial"/>
        </w:rPr>
        <w:t>stavu</w:t>
      </w:r>
      <w:r>
        <w:rPr>
          <w:rFonts w:cs="Arial"/>
        </w:rPr>
        <w:t xml:space="preserve"> KBTPM.</w:t>
      </w:r>
      <w:r w:rsidR="00725654">
        <w:rPr>
          <w:rFonts w:cs="Arial"/>
        </w:rPr>
        <w:t xml:space="preserve"> Vyhodnocení způsobilosti a s tím související započtení zvířete do průměrného stavu bude probíhat na základě dílčích poloh (obdobně řešeno u DŽPZ). </w:t>
      </w:r>
      <w:r w:rsidR="0084455B">
        <w:rPr>
          <w:rFonts w:cs="Arial"/>
        </w:rPr>
        <w:t xml:space="preserve"> </w:t>
      </w:r>
      <w:r>
        <w:rPr>
          <w:rFonts w:cs="Arial"/>
        </w:rPr>
        <w:t xml:space="preserve">V případě podprogramu f. </w:t>
      </w:r>
      <w:r w:rsidR="002B21DF">
        <w:rPr>
          <w:rFonts w:cs="Arial"/>
        </w:rPr>
        <w:t xml:space="preserve">je dotace vyplácena </w:t>
      </w:r>
      <w:r>
        <w:rPr>
          <w:rFonts w:cs="Arial"/>
        </w:rPr>
        <w:t xml:space="preserve">na základě </w:t>
      </w:r>
      <w:r w:rsidR="0084455B">
        <w:rPr>
          <w:rFonts w:cs="Arial"/>
        </w:rPr>
        <w:t xml:space="preserve">počtu </w:t>
      </w:r>
      <w:r w:rsidR="00BF5BDC">
        <w:rPr>
          <w:rFonts w:cs="Arial"/>
        </w:rPr>
        <w:t xml:space="preserve">způsobilých </w:t>
      </w:r>
      <w:r w:rsidR="0084455B">
        <w:rPr>
          <w:rFonts w:cs="Arial"/>
        </w:rPr>
        <w:t>telat narozeným k</w:t>
      </w:r>
      <w:r w:rsidR="004642F7">
        <w:rPr>
          <w:rFonts w:cs="Arial"/>
        </w:rPr>
        <w:t xml:space="preserve">ravám </w:t>
      </w:r>
      <w:r>
        <w:rPr>
          <w:rFonts w:cs="Arial"/>
        </w:rPr>
        <w:t>KBTPM</w:t>
      </w:r>
      <w:r w:rsidR="002B21DF">
        <w:rPr>
          <w:rFonts w:cs="Arial"/>
        </w:rPr>
        <w:t xml:space="preserve"> </w:t>
      </w:r>
      <w:r w:rsidR="0084455B">
        <w:rPr>
          <w:rFonts w:cs="Arial"/>
        </w:rPr>
        <w:t xml:space="preserve">v průběhu retenčního období </w:t>
      </w:r>
      <w:r w:rsidR="002B21DF">
        <w:rPr>
          <w:rFonts w:cs="Arial"/>
        </w:rPr>
        <w:t>(definováno v samostatné kapitole)</w:t>
      </w:r>
      <w:r w:rsidR="00BF5BDC">
        <w:rPr>
          <w:rFonts w:cs="Arial"/>
        </w:rPr>
        <w:t>, přepočteného dle délky pobytu na deklarovaném hospodářství vůči základně 180 dní.</w:t>
      </w:r>
    </w:p>
    <w:p w:rsidR="00D52365" w:rsidRPr="004642F7" w:rsidRDefault="00D52365" w:rsidP="004642F7">
      <w:pPr>
        <w:jc w:val="both"/>
        <w:rPr>
          <w:rFonts w:cs="Arial"/>
        </w:rPr>
      </w:pPr>
      <w:r w:rsidRPr="004642F7">
        <w:rPr>
          <w:rFonts w:cs="Arial"/>
        </w:rPr>
        <w:t xml:space="preserve">Období pro stanovení průměrného stavu </w:t>
      </w:r>
      <w:r w:rsidR="004642F7" w:rsidRPr="004642F7">
        <w:rPr>
          <w:rFonts w:cs="Arial"/>
        </w:rPr>
        <w:t>KBTPM /popř. telat KBTPM/ je pro jednotlivé podprogramy odlišn</w:t>
      </w:r>
      <w:r w:rsidR="004642F7">
        <w:rPr>
          <w:rFonts w:cs="Arial"/>
        </w:rPr>
        <w:t>é</w:t>
      </w:r>
      <w:r w:rsidR="004642F7" w:rsidRPr="004642F7">
        <w:rPr>
          <w:rFonts w:cs="Arial"/>
        </w:rPr>
        <w:t xml:space="preserve"> </w:t>
      </w:r>
      <w:r w:rsidRPr="004642F7">
        <w:rPr>
          <w:rFonts w:cs="Arial"/>
        </w:rPr>
        <w:t xml:space="preserve">(ve webové službě </w:t>
      </w:r>
      <w:r w:rsidR="000B1611">
        <w:rPr>
          <w:rFonts w:cs="Arial"/>
        </w:rPr>
        <w:t xml:space="preserve">bude </w:t>
      </w:r>
      <w:r w:rsidR="004642F7">
        <w:rPr>
          <w:rFonts w:cs="Arial"/>
        </w:rPr>
        <w:t>specifikováno</w:t>
      </w:r>
      <w:r w:rsidR="004642F7" w:rsidRPr="004642F7">
        <w:rPr>
          <w:rFonts w:cs="Arial"/>
        </w:rPr>
        <w:t xml:space="preserve"> </w:t>
      </w:r>
      <w:r w:rsidR="000B1611">
        <w:rPr>
          <w:rFonts w:cs="Arial"/>
        </w:rPr>
        <w:t xml:space="preserve">atributem </w:t>
      </w:r>
      <w:r w:rsidRPr="004642F7">
        <w:rPr>
          <w:rFonts w:cs="Arial"/>
        </w:rPr>
        <w:t>OBDOBIOD, OBDOBIDO):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977"/>
      </w:tblGrid>
      <w:tr w:rsidR="00650B26" w:rsidRPr="00650B26" w:rsidTr="003A56B3">
        <w:tc>
          <w:tcPr>
            <w:tcW w:w="6379" w:type="dxa"/>
            <w:shd w:val="clear" w:color="auto" w:fill="auto"/>
          </w:tcPr>
          <w:p w:rsidR="00650B26" w:rsidRPr="007A2F27" w:rsidRDefault="00650B26" w:rsidP="007A2F27">
            <w:pPr>
              <w:pStyle w:val="Odstavecseseznamem"/>
              <w:ind w:left="0"/>
              <w:jc w:val="center"/>
              <w:rPr>
                <w:rFonts w:cs="Arial"/>
                <w:b/>
              </w:rPr>
            </w:pPr>
            <w:r w:rsidRPr="007A2F27">
              <w:rPr>
                <w:rFonts w:cs="Arial"/>
                <w:b/>
              </w:rPr>
              <w:t>D</w:t>
            </w:r>
            <w:r w:rsidR="00FD6358" w:rsidRPr="007A2F27">
              <w:rPr>
                <w:rFonts w:cs="Arial"/>
                <w:b/>
              </w:rPr>
              <w:t>otační titul</w:t>
            </w:r>
          </w:p>
        </w:tc>
        <w:tc>
          <w:tcPr>
            <w:tcW w:w="2977" w:type="dxa"/>
            <w:shd w:val="clear" w:color="auto" w:fill="auto"/>
          </w:tcPr>
          <w:p w:rsidR="00650B26" w:rsidRPr="007A2F27" w:rsidRDefault="008056BF" w:rsidP="007A2F27">
            <w:pPr>
              <w:pStyle w:val="Odstavecseseznamem"/>
              <w:ind w:left="0"/>
              <w:jc w:val="center"/>
              <w:rPr>
                <w:rFonts w:cs="Arial"/>
                <w:b/>
              </w:rPr>
            </w:pPr>
            <w:r w:rsidRPr="007A2F27">
              <w:rPr>
                <w:rFonts w:cs="Arial"/>
                <w:b/>
              </w:rPr>
              <w:t>OBDOBI OD - DO</w:t>
            </w:r>
          </w:p>
        </w:tc>
      </w:tr>
      <w:tr w:rsidR="00650B26" w:rsidRPr="00650B26" w:rsidTr="003A56B3">
        <w:tc>
          <w:tcPr>
            <w:tcW w:w="6379" w:type="dxa"/>
            <w:shd w:val="clear" w:color="auto" w:fill="auto"/>
          </w:tcPr>
          <w:p w:rsidR="00650B26" w:rsidRPr="007A2F27" w:rsidRDefault="00650B26" w:rsidP="007A2F27">
            <w:pPr>
              <w:pStyle w:val="Odstavecseseznamem"/>
              <w:ind w:left="0"/>
              <w:jc w:val="both"/>
              <w:rPr>
                <w:rFonts w:cs="Arial"/>
              </w:rPr>
            </w:pPr>
            <w:r w:rsidRPr="007A2F27">
              <w:rPr>
                <w:rFonts w:cs="Arial"/>
              </w:rPr>
              <w:t>20.D.a.  Podpora napájení krav chovaných v systému bez tržní produkce mléka v zimním období temperovanou vodou</w:t>
            </w:r>
          </w:p>
        </w:tc>
        <w:tc>
          <w:tcPr>
            <w:tcW w:w="2977" w:type="dxa"/>
            <w:shd w:val="clear" w:color="auto" w:fill="auto"/>
            <w:vAlign w:val="center"/>
          </w:tcPr>
          <w:p w:rsidR="00650B26" w:rsidRPr="007A2F27" w:rsidRDefault="00650B26" w:rsidP="007A2F27">
            <w:pPr>
              <w:pStyle w:val="Odstavecseseznamem"/>
              <w:ind w:left="0"/>
              <w:jc w:val="center"/>
              <w:rPr>
                <w:rFonts w:cs="Arial"/>
              </w:rPr>
            </w:pPr>
            <w:r w:rsidRPr="007A2F27">
              <w:rPr>
                <w:rFonts w:cs="Arial"/>
              </w:rPr>
              <w:t>1.11.2019 – 31.3.2020</w:t>
            </w:r>
          </w:p>
        </w:tc>
      </w:tr>
      <w:tr w:rsidR="00650B26" w:rsidRPr="00650B26" w:rsidTr="003A56B3">
        <w:tc>
          <w:tcPr>
            <w:tcW w:w="6379" w:type="dxa"/>
            <w:shd w:val="clear" w:color="auto" w:fill="auto"/>
          </w:tcPr>
          <w:p w:rsidR="00650B26" w:rsidRPr="007A2F27" w:rsidRDefault="00650B26" w:rsidP="007A2F27">
            <w:pPr>
              <w:pStyle w:val="Odstavecseseznamem"/>
              <w:ind w:left="0"/>
              <w:jc w:val="both"/>
              <w:rPr>
                <w:rFonts w:cs="Arial"/>
              </w:rPr>
            </w:pPr>
            <w:r w:rsidRPr="007A2F27">
              <w:rPr>
                <w:rFonts w:cs="Arial"/>
              </w:rPr>
              <w:t>20.D.b.  Podpora zvětšení</w:t>
            </w:r>
            <w:r w:rsidRPr="007A2F27">
              <w:rPr>
                <w:rFonts w:cs="Arial" w:hint="eastAsia"/>
              </w:rPr>
              <w:t xml:space="preserve"> plochy</w:t>
            </w:r>
            <w:r w:rsidRPr="007A2F27">
              <w:rPr>
                <w:rFonts w:cs="Arial"/>
              </w:rPr>
              <w:t xml:space="preserve"> lehacího prostoru zimoviště v zimním období pro krávy </w:t>
            </w:r>
            <w:r w:rsidRPr="007A2F27">
              <w:rPr>
                <w:rFonts w:cs="Arial" w:hint="eastAsia"/>
              </w:rPr>
              <w:t>chovan</w:t>
            </w:r>
            <w:r w:rsidRPr="007A2F27">
              <w:rPr>
                <w:rFonts w:cs="Arial"/>
              </w:rPr>
              <w:t xml:space="preserve">é </w:t>
            </w:r>
            <w:r w:rsidRPr="007A2F27">
              <w:rPr>
                <w:rFonts w:cs="Arial" w:hint="eastAsia"/>
              </w:rPr>
              <w:t>v</w:t>
            </w:r>
            <w:r w:rsidRPr="007A2F27">
              <w:rPr>
                <w:rFonts w:cs="Arial"/>
              </w:rPr>
              <w:t> </w:t>
            </w:r>
            <w:r w:rsidRPr="007A2F27">
              <w:rPr>
                <w:rFonts w:cs="Arial" w:hint="eastAsia"/>
              </w:rPr>
              <w:t xml:space="preserve">systému chovu </w:t>
            </w:r>
            <w:r w:rsidRPr="007A2F27">
              <w:rPr>
                <w:rFonts w:cs="Arial"/>
              </w:rPr>
              <w:t>bez tržní produkce mléka</w:t>
            </w:r>
          </w:p>
        </w:tc>
        <w:tc>
          <w:tcPr>
            <w:tcW w:w="2977" w:type="dxa"/>
            <w:shd w:val="clear" w:color="auto" w:fill="auto"/>
            <w:vAlign w:val="center"/>
          </w:tcPr>
          <w:p w:rsidR="00650B26" w:rsidRPr="007A2F27" w:rsidRDefault="00650B26" w:rsidP="007A2F27">
            <w:pPr>
              <w:pStyle w:val="Odstavecseseznamem"/>
              <w:ind w:left="0"/>
              <w:jc w:val="center"/>
              <w:rPr>
                <w:rFonts w:cs="Arial"/>
              </w:rPr>
            </w:pPr>
            <w:r w:rsidRPr="007A2F27">
              <w:rPr>
                <w:rFonts w:cs="Arial"/>
              </w:rPr>
              <w:t>1.11.2019 – 31.3.2020</w:t>
            </w:r>
          </w:p>
        </w:tc>
      </w:tr>
      <w:tr w:rsidR="00650B26" w:rsidRPr="00650B26" w:rsidTr="003A56B3">
        <w:tc>
          <w:tcPr>
            <w:tcW w:w="6379" w:type="dxa"/>
            <w:shd w:val="clear" w:color="auto" w:fill="auto"/>
          </w:tcPr>
          <w:p w:rsidR="00650B26" w:rsidRPr="007A2F27" w:rsidRDefault="00650B26" w:rsidP="007A2F27">
            <w:pPr>
              <w:pStyle w:val="Odstavecseseznamem"/>
              <w:ind w:left="0"/>
              <w:jc w:val="both"/>
              <w:rPr>
                <w:rFonts w:cs="Arial"/>
              </w:rPr>
            </w:pPr>
            <w:r w:rsidRPr="007A2F27">
              <w:rPr>
                <w:rFonts w:cs="Arial"/>
              </w:rPr>
              <w:t xml:space="preserve">20.D.c. Podpora sekčního provozu zimoviště v zimním období u krav </w:t>
            </w:r>
            <w:r w:rsidRPr="007A2F27">
              <w:rPr>
                <w:rFonts w:cs="Arial" w:hint="eastAsia"/>
              </w:rPr>
              <w:t>chovaných v</w:t>
            </w:r>
            <w:r w:rsidRPr="007A2F27">
              <w:rPr>
                <w:rFonts w:cs="Arial"/>
              </w:rPr>
              <w:t> </w:t>
            </w:r>
            <w:r w:rsidRPr="007A2F27">
              <w:rPr>
                <w:rFonts w:cs="Arial" w:hint="eastAsia"/>
              </w:rPr>
              <w:t>syst</w:t>
            </w:r>
            <w:r w:rsidRPr="007A2F27">
              <w:rPr>
                <w:rFonts w:cs="Arial"/>
              </w:rPr>
              <w:t>é</w:t>
            </w:r>
            <w:r w:rsidRPr="007A2F27">
              <w:rPr>
                <w:rFonts w:cs="Arial" w:hint="eastAsia"/>
              </w:rPr>
              <w:t xml:space="preserve">mu chovu </w:t>
            </w:r>
            <w:r w:rsidRPr="007A2F27">
              <w:rPr>
                <w:rFonts w:cs="Arial"/>
              </w:rPr>
              <w:t>bez tržní produkce mléka</w:t>
            </w:r>
          </w:p>
        </w:tc>
        <w:tc>
          <w:tcPr>
            <w:tcW w:w="2977" w:type="dxa"/>
            <w:shd w:val="clear" w:color="auto" w:fill="auto"/>
            <w:vAlign w:val="center"/>
          </w:tcPr>
          <w:p w:rsidR="00650B26" w:rsidRPr="007A2F27" w:rsidRDefault="00650B26" w:rsidP="007A2F27">
            <w:pPr>
              <w:pStyle w:val="Odstavecseseznamem"/>
              <w:ind w:left="0"/>
              <w:jc w:val="center"/>
              <w:rPr>
                <w:rFonts w:cs="Arial"/>
              </w:rPr>
            </w:pPr>
            <w:r w:rsidRPr="007A2F27">
              <w:rPr>
                <w:rFonts w:cs="Arial"/>
              </w:rPr>
              <w:t>1.11.2019 – 31.3.2020</w:t>
            </w:r>
          </w:p>
        </w:tc>
      </w:tr>
      <w:tr w:rsidR="00650B26" w:rsidRPr="00650B26" w:rsidTr="003A56B3">
        <w:tc>
          <w:tcPr>
            <w:tcW w:w="6379" w:type="dxa"/>
            <w:shd w:val="clear" w:color="auto" w:fill="auto"/>
          </w:tcPr>
          <w:p w:rsidR="00650B26" w:rsidRPr="007A2F27" w:rsidRDefault="00650B26" w:rsidP="007A2F27">
            <w:pPr>
              <w:pStyle w:val="Odstavecseseznamem"/>
              <w:ind w:left="0"/>
              <w:jc w:val="both"/>
              <w:rPr>
                <w:rFonts w:cs="Arial"/>
              </w:rPr>
            </w:pPr>
            <w:r w:rsidRPr="007A2F27">
              <w:rPr>
                <w:rFonts w:cs="Arial"/>
              </w:rPr>
              <w:t>20.D.d. Podpora prov</w:t>
            </w:r>
            <w:r w:rsidRPr="007A2F27">
              <w:rPr>
                <w:rFonts w:cs="Arial" w:hint="eastAsia"/>
              </w:rPr>
              <w:t>á</w:t>
            </w:r>
            <w:r w:rsidRPr="007A2F27">
              <w:rPr>
                <w:rFonts w:cs="Arial"/>
              </w:rPr>
              <w:t>d</w:t>
            </w:r>
            <w:r w:rsidRPr="007A2F27">
              <w:rPr>
                <w:rFonts w:cs="Arial" w:hint="eastAsia"/>
              </w:rPr>
              <w:t>ě</w:t>
            </w:r>
            <w:r w:rsidRPr="007A2F27">
              <w:rPr>
                <w:rFonts w:cs="Arial"/>
              </w:rPr>
              <w:t>n</w:t>
            </w:r>
            <w:r w:rsidRPr="007A2F27">
              <w:rPr>
                <w:rFonts w:cs="Arial" w:hint="eastAsia"/>
              </w:rPr>
              <w:t>í</w:t>
            </w:r>
            <w:r w:rsidRPr="007A2F27">
              <w:rPr>
                <w:rFonts w:cs="Arial"/>
              </w:rPr>
              <w:t xml:space="preserve"> o</w:t>
            </w:r>
            <w:r w:rsidRPr="007A2F27">
              <w:rPr>
                <w:rFonts w:cs="Arial" w:hint="eastAsia"/>
              </w:rPr>
              <w:t>š</w:t>
            </w:r>
            <w:r w:rsidRPr="007A2F27">
              <w:rPr>
                <w:rFonts w:cs="Arial"/>
              </w:rPr>
              <w:t>etřen</w:t>
            </w:r>
            <w:r w:rsidRPr="007A2F27">
              <w:rPr>
                <w:rFonts w:cs="Arial" w:hint="eastAsia"/>
              </w:rPr>
              <w:t>í</w:t>
            </w:r>
            <w:r w:rsidRPr="007A2F27">
              <w:rPr>
                <w:rFonts w:cs="Arial"/>
              </w:rPr>
              <w:t xml:space="preserve"> krav</w:t>
            </w:r>
            <w:r w:rsidRPr="007A2F27">
              <w:rPr>
                <w:rFonts w:cs="Arial" w:hint="eastAsia"/>
              </w:rPr>
              <w:t xml:space="preserve"> chovaných v systému chovu</w:t>
            </w:r>
            <w:r w:rsidRPr="007A2F27">
              <w:rPr>
                <w:rFonts w:cs="Arial"/>
              </w:rPr>
              <w:t xml:space="preserve"> bez tržní produkce mléka v letním období prostředky proti obtěžujíc</w:t>
            </w:r>
            <w:r w:rsidRPr="007A2F27">
              <w:rPr>
                <w:rFonts w:cs="Arial" w:hint="eastAsia"/>
              </w:rPr>
              <w:t>í</w:t>
            </w:r>
            <w:r w:rsidRPr="007A2F27">
              <w:rPr>
                <w:rFonts w:cs="Arial"/>
              </w:rPr>
              <w:t>mu hmyzu</w:t>
            </w:r>
          </w:p>
        </w:tc>
        <w:tc>
          <w:tcPr>
            <w:tcW w:w="2977" w:type="dxa"/>
            <w:shd w:val="clear" w:color="auto" w:fill="auto"/>
            <w:vAlign w:val="center"/>
          </w:tcPr>
          <w:p w:rsidR="00650B26" w:rsidRPr="007A2F27" w:rsidRDefault="00650B26" w:rsidP="007A2F27">
            <w:pPr>
              <w:pStyle w:val="Odstavecseseznamem"/>
              <w:ind w:left="0"/>
              <w:jc w:val="center"/>
              <w:rPr>
                <w:rFonts w:cs="Arial"/>
              </w:rPr>
            </w:pPr>
            <w:r w:rsidRPr="007A2F27">
              <w:rPr>
                <w:rFonts w:cs="Arial"/>
              </w:rPr>
              <w:t>1.5.2020 – 30.9.2020</w:t>
            </w:r>
          </w:p>
        </w:tc>
      </w:tr>
      <w:tr w:rsidR="00650B26" w:rsidRPr="00650B26" w:rsidTr="003A56B3">
        <w:tc>
          <w:tcPr>
            <w:tcW w:w="6379" w:type="dxa"/>
            <w:shd w:val="clear" w:color="auto" w:fill="auto"/>
          </w:tcPr>
          <w:p w:rsidR="00650B26" w:rsidRPr="007A2F27" w:rsidRDefault="00650B26" w:rsidP="007A2F27">
            <w:pPr>
              <w:pStyle w:val="Odstavecseseznamem"/>
              <w:ind w:left="0"/>
              <w:jc w:val="both"/>
              <w:rPr>
                <w:rFonts w:cs="Arial"/>
              </w:rPr>
            </w:pPr>
            <w:r w:rsidRPr="007A2F27">
              <w:rPr>
                <w:rFonts w:cs="Arial"/>
              </w:rPr>
              <w:t xml:space="preserve">20.D.e. Podpora ošetřování končetin dle individuálních potřeb krav </w:t>
            </w:r>
            <w:r w:rsidRPr="007A2F27">
              <w:rPr>
                <w:rFonts w:cs="Arial" w:hint="eastAsia"/>
              </w:rPr>
              <w:t>chovaných v</w:t>
            </w:r>
            <w:r w:rsidRPr="007A2F27">
              <w:rPr>
                <w:rFonts w:cs="Arial"/>
              </w:rPr>
              <w:t> </w:t>
            </w:r>
            <w:r w:rsidRPr="007A2F27">
              <w:rPr>
                <w:rFonts w:cs="Arial" w:hint="eastAsia"/>
              </w:rPr>
              <w:t>syst</w:t>
            </w:r>
            <w:r w:rsidRPr="007A2F27">
              <w:rPr>
                <w:rFonts w:cs="Arial"/>
              </w:rPr>
              <w:t>é</w:t>
            </w:r>
            <w:r w:rsidRPr="007A2F27">
              <w:rPr>
                <w:rFonts w:cs="Arial" w:hint="eastAsia"/>
              </w:rPr>
              <w:t xml:space="preserve">mu chovu </w:t>
            </w:r>
            <w:r w:rsidRPr="007A2F27">
              <w:rPr>
                <w:rFonts w:cs="Arial"/>
              </w:rPr>
              <w:t>bez tržní produkce mléka</w:t>
            </w:r>
          </w:p>
        </w:tc>
        <w:tc>
          <w:tcPr>
            <w:tcW w:w="2977" w:type="dxa"/>
            <w:shd w:val="clear" w:color="auto" w:fill="auto"/>
            <w:vAlign w:val="center"/>
          </w:tcPr>
          <w:p w:rsidR="00650B26" w:rsidRPr="007A2F27" w:rsidRDefault="00650B26" w:rsidP="007A2F27">
            <w:pPr>
              <w:pStyle w:val="Odstavecseseznamem"/>
              <w:ind w:left="0"/>
              <w:jc w:val="center"/>
              <w:rPr>
                <w:rFonts w:cs="Arial"/>
              </w:rPr>
            </w:pPr>
            <w:r w:rsidRPr="007A2F27">
              <w:rPr>
                <w:rFonts w:cs="Arial"/>
              </w:rPr>
              <w:t>1.</w:t>
            </w:r>
            <w:r w:rsidR="004B5A43" w:rsidRPr="007A2F27">
              <w:rPr>
                <w:rFonts w:cs="Arial"/>
              </w:rPr>
              <w:t>10</w:t>
            </w:r>
            <w:r w:rsidRPr="007A2F27">
              <w:rPr>
                <w:rFonts w:cs="Arial"/>
              </w:rPr>
              <w:t>.20</w:t>
            </w:r>
            <w:r w:rsidR="004B5A43" w:rsidRPr="007A2F27">
              <w:rPr>
                <w:rFonts w:cs="Arial"/>
              </w:rPr>
              <w:t>19</w:t>
            </w:r>
            <w:r w:rsidRPr="007A2F27">
              <w:rPr>
                <w:rFonts w:cs="Arial"/>
              </w:rPr>
              <w:t xml:space="preserve"> – 30.9.2020</w:t>
            </w:r>
          </w:p>
        </w:tc>
      </w:tr>
      <w:tr w:rsidR="00650B26" w:rsidRPr="00650B26" w:rsidTr="003A56B3">
        <w:tc>
          <w:tcPr>
            <w:tcW w:w="6379" w:type="dxa"/>
            <w:shd w:val="clear" w:color="auto" w:fill="auto"/>
          </w:tcPr>
          <w:p w:rsidR="00650B26" w:rsidRPr="007A2F27" w:rsidRDefault="00650B26" w:rsidP="007A2F27">
            <w:pPr>
              <w:pStyle w:val="Odstavecseseznamem"/>
              <w:ind w:left="0"/>
              <w:jc w:val="both"/>
              <w:rPr>
                <w:rFonts w:cs="Arial"/>
              </w:rPr>
            </w:pPr>
            <w:r w:rsidRPr="007A2F27">
              <w:rPr>
                <w:rFonts w:cs="Arial"/>
              </w:rPr>
              <w:t xml:space="preserve">20.D.f. Podpora chovu telat narozených </w:t>
            </w:r>
            <w:r w:rsidRPr="007A2F27">
              <w:rPr>
                <w:rFonts w:cs="Arial" w:hint="eastAsia"/>
              </w:rPr>
              <w:t>krav</w:t>
            </w:r>
            <w:r w:rsidRPr="007A2F27">
              <w:rPr>
                <w:rFonts w:cs="Arial"/>
              </w:rPr>
              <w:t>ám</w:t>
            </w:r>
            <w:r w:rsidRPr="007A2F27">
              <w:rPr>
                <w:rFonts w:cs="Arial" w:hint="eastAsia"/>
              </w:rPr>
              <w:t xml:space="preserve"> chovaný</w:t>
            </w:r>
            <w:r w:rsidRPr="007A2F27">
              <w:rPr>
                <w:rFonts w:cs="Arial"/>
              </w:rPr>
              <w:t>m</w:t>
            </w:r>
            <w:r w:rsidRPr="007A2F27">
              <w:rPr>
                <w:rFonts w:cs="Arial" w:hint="eastAsia"/>
              </w:rPr>
              <w:t xml:space="preserve"> v syst</w:t>
            </w:r>
            <w:r w:rsidRPr="007A2F27">
              <w:rPr>
                <w:rFonts w:cs="Arial"/>
              </w:rPr>
              <w:t>é</w:t>
            </w:r>
            <w:r w:rsidRPr="007A2F27">
              <w:rPr>
                <w:rFonts w:cs="Arial" w:hint="eastAsia"/>
              </w:rPr>
              <w:t>mu chovu bez</w:t>
            </w:r>
            <w:r w:rsidRPr="007A2F27">
              <w:rPr>
                <w:rFonts w:cs="Arial"/>
              </w:rPr>
              <w:t> tržní</w:t>
            </w:r>
            <w:r w:rsidRPr="007A2F27">
              <w:rPr>
                <w:rFonts w:cs="Arial" w:hint="eastAsia"/>
              </w:rPr>
              <w:t xml:space="preserve"> produkce ml</w:t>
            </w:r>
            <w:r w:rsidRPr="007A2F27">
              <w:rPr>
                <w:rFonts w:cs="Arial"/>
              </w:rPr>
              <w:t>é</w:t>
            </w:r>
            <w:r w:rsidRPr="007A2F27">
              <w:rPr>
                <w:rFonts w:cs="Arial" w:hint="eastAsia"/>
              </w:rPr>
              <w:t>ka</w:t>
            </w:r>
            <w:r w:rsidRPr="007A2F27">
              <w:rPr>
                <w:rFonts w:cs="Arial"/>
              </w:rPr>
              <w:t xml:space="preserve"> technologií chovu školkovým způsobem</w:t>
            </w:r>
          </w:p>
        </w:tc>
        <w:tc>
          <w:tcPr>
            <w:tcW w:w="2977" w:type="dxa"/>
            <w:shd w:val="clear" w:color="auto" w:fill="auto"/>
            <w:vAlign w:val="center"/>
          </w:tcPr>
          <w:p w:rsidR="00650B26" w:rsidRPr="007A2F27" w:rsidRDefault="00650B26" w:rsidP="007A2F27">
            <w:pPr>
              <w:pStyle w:val="Odstavecseseznamem"/>
              <w:ind w:left="0"/>
              <w:jc w:val="center"/>
              <w:rPr>
                <w:rFonts w:cs="Arial"/>
              </w:rPr>
            </w:pPr>
            <w:r w:rsidRPr="007A2F27">
              <w:rPr>
                <w:rFonts w:cs="Arial"/>
              </w:rPr>
              <w:t>1.10.2019 – 3</w:t>
            </w:r>
            <w:r w:rsidR="000E3F13" w:rsidRPr="007A2F27">
              <w:rPr>
                <w:rFonts w:cs="Arial"/>
              </w:rPr>
              <w:t>0.9</w:t>
            </w:r>
            <w:r w:rsidRPr="007A2F27">
              <w:rPr>
                <w:rFonts w:cs="Arial"/>
              </w:rPr>
              <w:t>.2020</w:t>
            </w:r>
          </w:p>
          <w:p w:rsidR="000E3F13" w:rsidRPr="007A2F27" w:rsidRDefault="000E3F13" w:rsidP="007A2F27">
            <w:pPr>
              <w:pStyle w:val="Odstavecseseznamem"/>
              <w:ind w:left="0"/>
              <w:jc w:val="center"/>
              <w:rPr>
                <w:rFonts w:cs="Arial"/>
              </w:rPr>
            </w:pPr>
            <w:r w:rsidRPr="007A2F27">
              <w:rPr>
                <w:rFonts w:cs="Arial"/>
              </w:rPr>
              <w:t>(pro telata narozená v období od 1.10. do 31.3.)</w:t>
            </w:r>
          </w:p>
        </w:tc>
      </w:tr>
    </w:tbl>
    <w:p w:rsidR="00650B26" w:rsidRPr="00B1500B" w:rsidRDefault="00650B26" w:rsidP="00B1500B">
      <w:pPr>
        <w:pStyle w:val="Odstavecseseznamem"/>
        <w:jc w:val="both"/>
        <w:rPr>
          <w:rFonts w:cs="Arial"/>
          <w:b/>
          <w:color w:val="000000"/>
        </w:rPr>
      </w:pPr>
    </w:p>
    <w:p w:rsidR="00B36703" w:rsidRDefault="00FA1C47" w:rsidP="00FA1C47">
      <w:pPr>
        <w:pStyle w:val="Nadpis3"/>
      </w:pPr>
      <w:r>
        <w:t xml:space="preserve">3.3.2 </w:t>
      </w:r>
      <w:r w:rsidR="000B7FB6">
        <w:t>V</w:t>
      </w:r>
      <w:r w:rsidR="00B36703">
        <w:t xml:space="preserve">ytvoření nové </w:t>
      </w:r>
      <w:r w:rsidR="00BF5BDC">
        <w:t>mechanismu nápočtu způsobilého počtu zvířat</w:t>
      </w:r>
    </w:p>
    <w:p w:rsidR="00BF5BDC" w:rsidRDefault="00A1706E" w:rsidP="006567A2">
      <w:pPr>
        <w:jc w:val="both"/>
      </w:pPr>
      <w:r w:rsidRPr="00A1706E">
        <w:t xml:space="preserve">U </w:t>
      </w:r>
      <w:r w:rsidR="00B668B7">
        <w:t xml:space="preserve">dotačních titulů 20.D.a – 20.D.e je dotace poskytována na průměrný stav KBTPM </w:t>
      </w:r>
      <w:r w:rsidR="0093182D">
        <w:t xml:space="preserve">(na počty kusů) </w:t>
      </w:r>
      <w:r w:rsidR="00B668B7">
        <w:t>ve stanoveném období. Toto období není pro všechny dotační tituly shodné</w:t>
      </w:r>
      <w:r w:rsidR="0024428C">
        <w:t xml:space="preserve"> (viz výše)</w:t>
      </w:r>
      <w:r w:rsidR="00B668B7">
        <w:t>.</w:t>
      </w:r>
      <w:r w:rsidRPr="00A1706E">
        <w:t xml:space="preserve"> </w:t>
      </w:r>
      <w:r w:rsidR="000E3F13">
        <w:t xml:space="preserve">V případě titulu 20.D.f. je dotace poskytována na </w:t>
      </w:r>
      <w:r w:rsidR="00BF5BDC">
        <w:t>„přepočtený“</w:t>
      </w:r>
      <w:r w:rsidR="000E3F13">
        <w:t xml:space="preserve"> počet</w:t>
      </w:r>
      <w:r w:rsidR="000B7FB6">
        <w:t xml:space="preserve"> způsobilých </w:t>
      </w:r>
      <w:r w:rsidR="000E3F13">
        <w:t xml:space="preserve">telat. </w:t>
      </w:r>
      <w:r w:rsidRPr="000B1611">
        <w:rPr>
          <w:b/>
        </w:rPr>
        <w:t xml:space="preserve">Pro </w:t>
      </w:r>
      <w:r w:rsidR="0024428C">
        <w:rPr>
          <w:b/>
        </w:rPr>
        <w:t>účely načtení způsobilého počtu zvířat</w:t>
      </w:r>
      <w:r w:rsidRPr="000B1611">
        <w:rPr>
          <w:b/>
        </w:rPr>
        <w:t xml:space="preserve"> </w:t>
      </w:r>
      <w:r w:rsidR="00BF5BDC">
        <w:rPr>
          <w:b/>
        </w:rPr>
        <w:t>bude vytvořen nový mechanismus nápočtu způsobilých zvířat na bázi stávajícího nápočtu minimálního počtu pro dojnice DŽPZ</w:t>
      </w:r>
      <w:r w:rsidR="001C1D47">
        <w:rPr>
          <w:b/>
        </w:rPr>
        <w:t xml:space="preserve"> s tím, že budou respektovány odlišné podmínky pro stanovení způsobilosti zvířete pro platbu.</w:t>
      </w:r>
      <w:r w:rsidR="00BF5BDC">
        <w:rPr>
          <w:b/>
        </w:rPr>
        <w:t xml:space="preserve"> </w:t>
      </w:r>
      <w:r w:rsidR="00BF5BDC" w:rsidRPr="00BF5BDC">
        <w:rPr>
          <w:bCs/>
        </w:rPr>
        <w:t xml:space="preserve">Mechanismus </w:t>
      </w:r>
      <w:r w:rsidR="00BF5BDC">
        <w:rPr>
          <w:bCs/>
        </w:rPr>
        <w:t xml:space="preserve">výpočtu </w:t>
      </w:r>
      <w:r w:rsidR="00BF5BDC" w:rsidRPr="00BF5BDC">
        <w:rPr>
          <w:bCs/>
        </w:rPr>
        <w:t>z</w:t>
      </w:r>
      <w:r w:rsidRPr="00BF5BDC">
        <w:rPr>
          <w:bCs/>
        </w:rPr>
        <w:t>ajistí</w:t>
      </w:r>
      <w:r w:rsidR="00BF5BDC">
        <w:t>:</w:t>
      </w:r>
    </w:p>
    <w:p w:rsidR="00BF5BDC" w:rsidRDefault="00BF5BDC" w:rsidP="00F7231A">
      <w:pPr>
        <w:pStyle w:val="Odstavecseseznamem"/>
        <w:numPr>
          <w:ilvl w:val="0"/>
          <w:numId w:val="26"/>
        </w:numPr>
        <w:jc w:val="both"/>
      </w:pPr>
      <w:r>
        <w:t>Identifikaci potenciálně způsobilých zvířat pro zadané parametry vstupních hospodářství/stájí</w:t>
      </w:r>
    </w:p>
    <w:p w:rsidR="00BF5BDC" w:rsidRDefault="00BF5BDC" w:rsidP="00F7231A">
      <w:pPr>
        <w:pStyle w:val="Odstavecseseznamem"/>
        <w:numPr>
          <w:ilvl w:val="0"/>
          <w:numId w:val="26"/>
        </w:numPr>
        <w:jc w:val="both"/>
      </w:pPr>
      <w:r>
        <w:t>Identifikaci období dílčích nezpůsobilostí pro každé jednotlivé zvíře</w:t>
      </w:r>
    </w:p>
    <w:p w:rsidR="00BF5BDC" w:rsidRDefault="00BF5BDC" w:rsidP="00F7231A">
      <w:pPr>
        <w:pStyle w:val="Odstavecseseznamem"/>
        <w:numPr>
          <w:ilvl w:val="0"/>
          <w:numId w:val="26"/>
        </w:numPr>
        <w:jc w:val="both"/>
      </w:pPr>
      <w:r>
        <w:t>Výpočet denního stavu způsobilých zvířat</w:t>
      </w:r>
    </w:p>
    <w:p w:rsidR="00BF5BDC" w:rsidRDefault="00BF5BDC" w:rsidP="00F7231A">
      <w:pPr>
        <w:pStyle w:val="Odstavecseseznamem"/>
        <w:numPr>
          <w:ilvl w:val="0"/>
          <w:numId w:val="26"/>
        </w:numPr>
        <w:jc w:val="both"/>
      </w:pPr>
      <w:r>
        <w:t>Výpočet průměrného stavu krav BTPM pro podprogramy a-e</w:t>
      </w:r>
    </w:p>
    <w:p w:rsidR="00BF5BDC" w:rsidRDefault="00BF5BDC" w:rsidP="00F7231A">
      <w:pPr>
        <w:pStyle w:val="Odstavecseseznamem"/>
        <w:numPr>
          <w:ilvl w:val="0"/>
          <w:numId w:val="26"/>
        </w:numPr>
        <w:jc w:val="both"/>
      </w:pPr>
      <w:r>
        <w:t>Výpočet přepočteného stavu způsobilých telat pro podprogram f</w:t>
      </w:r>
    </w:p>
    <w:p w:rsidR="00BF5BDC" w:rsidRDefault="00BF5BDC" w:rsidP="00BF5BDC">
      <w:pPr>
        <w:jc w:val="both"/>
      </w:pPr>
      <w:r>
        <w:t>Aplikace umožní vygenerovat tisk s údajem o počtu způsobilých zvířat pro příslušný podprogram a zajistí archivaci dat.</w:t>
      </w:r>
    </w:p>
    <w:p w:rsidR="00BF5BDC" w:rsidRDefault="00BF5BDC" w:rsidP="00BF5BDC">
      <w:pPr>
        <w:pStyle w:val="Nadpis4"/>
      </w:pPr>
      <w:r>
        <w:t xml:space="preserve">Definice způsobilých zvířat pro tituly </w:t>
      </w:r>
    </w:p>
    <w:p w:rsidR="00A1706E" w:rsidRDefault="000E3F13" w:rsidP="00BF5BDC">
      <w:pPr>
        <w:contextualSpacing/>
        <w:jc w:val="both"/>
      </w:pPr>
      <w:r>
        <w:t xml:space="preserve">Pro tituly </w:t>
      </w:r>
      <w:r w:rsidRPr="000E3F13">
        <w:t>20.D.a – 20.D.e.</w:t>
      </w:r>
      <w:r>
        <w:t xml:space="preserve"> je </w:t>
      </w:r>
      <w:r w:rsidR="00BF5BDC">
        <w:t>za potenciálně způsobilé zvíře považováno každé zvíře</w:t>
      </w:r>
      <w:r w:rsidR="00A1706E" w:rsidRPr="00A1706E">
        <w:t>, které se vyskytoval</w:t>
      </w:r>
      <w:r w:rsidR="00BF5BDC">
        <w:t>o</w:t>
      </w:r>
      <w:r w:rsidR="00A1706E" w:rsidRPr="00A1706E">
        <w:t xml:space="preserve"> v průběhu retenčního období alespoň 1 den na některém z deklarovaných hospodářství</w:t>
      </w:r>
      <w:r w:rsidR="00B668B7">
        <w:t>/</w:t>
      </w:r>
      <w:r w:rsidR="00B668B7" w:rsidRPr="00B668B7">
        <w:t>stájí</w:t>
      </w:r>
      <w:r w:rsidR="0024428C">
        <w:rPr>
          <w:rStyle w:val="Znakapoznpodarou"/>
        </w:rPr>
        <w:footnoteReference w:id="3"/>
      </w:r>
      <w:r w:rsidR="00B668B7" w:rsidRPr="00B668B7">
        <w:t xml:space="preserve"> </w:t>
      </w:r>
      <w:r w:rsidR="00A1706E" w:rsidRPr="00B668B7">
        <w:t xml:space="preserve"> žadatele a </w:t>
      </w:r>
      <w:r w:rsidR="0024428C">
        <w:t>v tento den</w:t>
      </w:r>
      <w:r w:rsidR="00A1706E" w:rsidRPr="00B668B7">
        <w:t xml:space="preserve"> byly </w:t>
      </w:r>
      <w:r w:rsidR="00B668B7" w:rsidRPr="00B668B7">
        <w:t>krávou bez tržní produkce mléka</w:t>
      </w:r>
      <w:r w:rsidR="0024428C">
        <w:t xml:space="preserve"> </w:t>
      </w:r>
      <w:r w:rsidR="0024428C" w:rsidRPr="0024428C">
        <w:rPr>
          <w:b/>
          <w:bCs/>
        </w:rPr>
        <w:t>(= matkou v režimu nedojený</w:t>
      </w:r>
      <w:r w:rsidR="0024428C">
        <w:t>).</w:t>
      </w:r>
    </w:p>
    <w:p w:rsidR="000E3F13" w:rsidRDefault="000E3F13" w:rsidP="00BF5BDC">
      <w:pPr>
        <w:contextualSpacing/>
        <w:jc w:val="both"/>
        <w:rPr>
          <w:i/>
          <w:iCs/>
        </w:rPr>
      </w:pPr>
      <w:r>
        <w:t xml:space="preserve">Pro titul </w:t>
      </w:r>
      <w:r w:rsidRPr="000E3F13">
        <w:t>20.D.</w:t>
      </w:r>
      <w:r>
        <w:t>f</w:t>
      </w:r>
      <w:r w:rsidRPr="000E3F13">
        <w:t>.</w:t>
      </w:r>
      <w:r>
        <w:t xml:space="preserve"> je </w:t>
      </w:r>
      <w:r w:rsidR="00BF5BDC">
        <w:t xml:space="preserve">způsobilým zvířetem každé </w:t>
      </w:r>
      <w:r w:rsidRPr="00A1706E">
        <w:t>zví</w:t>
      </w:r>
      <w:r w:rsidR="00BF5BDC">
        <w:t>ře</w:t>
      </w:r>
      <w:r w:rsidRPr="00A1706E">
        <w:t>, které se</w:t>
      </w:r>
      <w:r>
        <w:t xml:space="preserve"> narodil</w:t>
      </w:r>
      <w:r w:rsidR="00BF5BDC">
        <w:t>o</w:t>
      </w:r>
      <w:r>
        <w:t xml:space="preserve"> v období 1.10. až 31.3. matce v režimu nedojený a alespoň 1 den se</w:t>
      </w:r>
      <w:r w:rsidRPr="00A1706E">
        <w:t xml:space="preserve"> vyskytoval</w:t>
      </w:r>
      <w:r w:rsidR="00BF5BDC">
        <w:t>o</w:t>
      </w:r>
      <w:r w:rsidRPr="00A1706E">
        <w:t xml:space="preserve"> v průběhu retenčního období na některém z deklarovaných hospodářství</w:t>
      </w:r>
      <w:r>
        <w:t>/</w:t>
      </w:r>
      <w:r w:rsidRPr="00B668B7">
        <w:t>stájí</w:t>
      </w:r>
      <w:r>
        <w:rPr>
          <w:rStyle w:val="Znakapoznpodarou"/>
        </w:rPr>
        <w:footnoteReference w:id="4"/>
      </w:r>
      <w:r w:rsidRPr="00B668B7">
        <w:t xml:space="preserve">  žadatel</w:t>
      </w:r>
      <w:r w:rsidR="00BF5BDC">
        <w:t>e</w:t>
      </w:r>
      <w:r>
        <w:t xml:space="preserve">. </w:t>
      </w:r>
      <w:r w:rsidRPr="000E3F13">
        <w:rPr>
          <w:i/>
          <w:iCs/>
        </w:rPr>
        <w:t>Pozn.: tele nemusí být narozeno na deklarovaném hospodářství/stáji, ani nemusí být narozeno u žada</w:t>
      </w:r>
      <w:r>
        <w:rPr>
          <w:i/>
          <w:iCs/>
        </w:rPr>
        <w:t>t</w:t>
      </w:r>
      <w:r w:rsidRPr="000E3F13">
        <w:rPr>
          <w:i/>
          <w:iCs/>
        </w:rPr>
        <w:t>ele.</w:t>
      </w:r>
      <w:r w:rsidR="000B7FB6">
        <w:rPr>
          <w:i/>
          <w:iCs/>
        </w:rPr>
        <w:t xml:space="preserve"> Nezkoumá se otec.</w:t>
      </w:r>
    </w:p>
    <w:p w:rsidR="00BF5BDC" w:rsidRDefault="00BF5BDC" w:rsidP="00BF5BDC">
      <w:pPr>
        <w:pStyle w:val="Nadpis4"/>
      </w:pPr>
      <w:r>
        <w:t>Připravenost řešení na budoucí webovou službu</w:t>
      </w:r>
    </w:p>
    <w:p w:rsidR="00BF5BDC" w:rsidRDefault="00BF5BDC" w:rsidP="00BF5BDC">
      <w:r>
        <w:t>Uložení dat musí respektovat budoucí požadavek na předávání dat webovou službou na SZIF</w:t>
      </w:r>
      <w:r w:rsidR="001C1D47">
        <w:t xml:space="preserve">, jejíž předpokládaná struktura je uvedena níže. </w:t>
      </w:r>
      <w:r w:rsidR="007A5D53">
        <w:t xml:space="preserve">Pro </w:t>
      </w:r>
      <w:r w:rsidR="001C1D47">
        <w:t xml:space="preserve">strukturu dat </w:t>
      </w:r>
      <w:r w:rsidR="007A5D53">
        <w:t>platí:</w:t>
      </w:r>
    </w:p>
    <w:p w:rsidR="00A1706E" w:rsidRPr="0093182D" w:rsidRDefault="00A1706E" w:rsidP="00F7231A">
      <w:pPr>
        <w:numPr>
          <w:ilvl w:val="0"/>
          <w:numId w:val="13"/>
        </w:numPr>
        <w:contextualSpacing/>
        <w:jc w:val="both"/>
      </w:pPr>
      <w:r w:rsidRPr="0093182D">
        <w:t xml:space="preserve">Ke každému zvířeti budou </w:t>
      </w:r>
      <w:r w:rsidR="001C1D47">
        <w:t>ukládány</w:t>
      </w:r>
      <w:r w:rsidRPr="0093182D">
        <w:t xml:space="preserve"> hlavičkové údaje – jednak datum narození a jednak seznam globálních chyb, které vylučují zvíře ze způsobilosti po celé </w:t>
      </w:r>
      <w:r w:rsidR="0024428C">
        <w:t>retenční období (RO)</w:t>
      </w:r>
      <w:r w:rsidRPr="0093182D">
        <w:t xml:space="preserve"> anebo znemožňují jeho vyhodnocení (např. existence příznaku k poloze na deklarovaném hospodářství v průběhu RO)</w:t>
      </w:r>
      <w:r w:rsidR="0093182D" w:rsidRPr="0093182D">
        <w:t>.</w:t>
      </w:r>
    </w:p>
    <w:p w:rsidR="00A1706E" w:rsidRPr="00D52365" w:rsidRDefault="00A1706E" w:rsidP="00F7231A">
      <w:pPr>
        <w:numPr>
          <w:ilvl w:val="0"/>
          <w:numId w:val="13"/>
        </w:numPr>
        <w:contextualSpacing/>
        <w:jc w:val="both"/>
      </w:pPr>
      <w:r w:rsidRPr="00A1706E">
        <w:t xml:space="preserve">Ke každému zvířeti budou </w:t>
      </w:r>
      <w:r w:rsidR="001C1D47">
        <w:t>ukládány</w:t>
      </w:r>
      <w:r w:rsidRPr="00A1706E">
        <w:t xml:space="preserve"> dílčí období, která odpovídají jednotlivým polohám zvířete během RO na jednotlivých hospodářstvích, a to i mimo deklarovaná hospodářství</w:t>
      </w:r>
      <w:r w:rsidR="00B668B7">
        <w:t>/deklarované stáje</w:t>
      </w:r>
      <w:r w:rsidRPr="00A1706E">
        <w:t xml:space="preserve"> a i mimo subjekt žadatele. </w:t>
      </w:r>
      <w:r w:rsidRPr="00D52365">
        <w:t>Následně v rámci těchto dílčích období bude IZR definovat „dílčí nezpůsobilost“, a to buď po část nebo celé toto dílčí období, přičemž u každé dílčí nezpůsobilosti bude uveden kód chyby. Na tato data je třeba nahlížet takto:</w:t>
      </w:r>
    </w:p>
    <w:p w:rsidR="00A1706E" w:rsidRPr="00A1706E" w:rsidRDefault="00A1706E" w:rsidP="00F7231A">
      <w:pPr>
        <w:numPr>
          <w:ilvl w:val="0"/>
          <w:numId w:val="14"/>
        </w:numPr>
        <w:contextualSpacing/>
        <w:jc w:val="both"/>
      </w:pPr>
      <w:r w:rsidRPr="00A1706E">
        <w:t>Období dílčí nezpůsobilosti nemusí být navzájem disjunktní = mohou se překrývat</w:t>
      </w:r>
    </w:p>
    <w:p w:rsidR="00A1706E" w:rsidRPr="00A1706E" w:rsidRDefault="00A1706E" w:rsidP="00F7231A">
      <w:pPr>
        <w:numPr>
          <w:ilvl w:val="0"/>
          <w:numId w:val="14"/>
        </w:numPr>
        <w:contextualSpacing/>
        <w:jc w:val="both"/>
      </w:pPr>
      <w:r w:rsidRPr="00A1706E">
        <w:t>Období způsobilosti je dáno „zbytkovým obdobím“, kdy zvíře nemá evidovánu žádnou dílčí nezpůsobilost. Toto zbytkové období bude dopočteno až na straně IS SZIF</w:t>
      </w:r>
      <w:r w:rsidR="00B668B7">
        <w:t>.</w:t>
      </w:r>
      <w:r w:rsidRPr="00A1706E">
        <w:t xml:space="preserve"> </w:t>
      </w:r>
    </w:p>
    <w:p w:rsidR="00D52365" w:rsidRDefault="00A1706E" w:rsidP="00F7231A">
      <w:pPr>
        <w:numPr>
          <w:ilvl w:val="0"/>
          <w:numId w:val="14"/>
        </w:numPr>
        <w:contextualSpacing/>
        <w:jc w:val="both"/>
      </w:pPr>
      <w:r w:rsidRPr="00A1706E">
        <w:t>V případě potřeby bude předáván i přehled doplňkových info, které zpřesňují informaci o kódu nalezené chyby</w:t>
      </w:r>
    </w:p>
    <w:p w:rsidR="00A1706E" w:rsidRPr="00A1706E" w:rsidRDefault="00A1706E" w:rsidP="00A1706E">
      <w:pPr>
        <w:jc w:val="both"/>
      </w:pPr>
    </w:p>
    <w:p w:rsidR="00A1706E" w:rsidRPr="00A1706E" w:rsidRDefault="00A1706E" w:rsidP="00A1706E">
      <w:pPr>
        <w:jc w:val="both"/>
        <w:rPr>
          <w:b/>
        </w:rPr>
      </w:pPr>
      <w:r w:rsidRPr="00A1706E">
        <w:rPr>
          <w:b/>
        </w:rPr>
        <w:t>STRUKTURA Í RESPONSE:</w:t>
      </w:r>
    </w:p>
    <w:tbl>
      <w:tblPr>
        <w:tblW w:w="9276" w:type="dxa"/>
        <w:tblInd w:w="212" w:type="dxa"/>
        <w:tblLayout w:type="fixed"/>
        <w:tblCellMar>
          <w:left w:w="70" w:type="dxa"/>
          <w:right w:w="70" w:type="dxa"/>
        </w:tblCellMar>
        <w:tblLook w:val="04A0" w:firstRow="1" w:lastRow="0" w:firstColumn="1" w:lastColumn="0" w:noHBand="0" w:noVBand="1"/>
      </w:tblPr>
      <w:tblGrid>
        <w:gridCol w:w="160"/>
        <w:gridCol w:w="185"/>
        <w:gridCol w:w="222"/>
        <w:gridCol w:w="284"/>
        <w:gridCol w:w="1275"/>
        <w:gridCol w:w="5529"/>
        <w:gridCol w:w="770"/>
        <w:gridCol w:w="851"/>
      </w:tblGrid>
      <w:tr w:rsidR="00A1706E" w:rsidRPr="00A1706E" w:rsidTr="00966F88">
        <w:trPr>
          <w:trHeight w:val="270"/>
        </w:trPr>
        <w:tc>
          <w:tcPr>
            <w:tcW w:w="2126" w:type="dxa"/>
            <w:gridSpan w:val="5"/>
            <w:tcBorders>
              <w:top w:val="single" w:sz="8" w:space="0" w:color="auto"/>
              <w:left w:val="single" w:sz="8" w:space="0" w:color="auto"/>
              <w:bottom w:val="single" w:sz="8" w:space="0" w:color="auto"/>
              <w:right w:val="single" w:sz="8" w:space="0" w:color="000000"/>
            </w:tcBorders>
            <w:shd w:val="clear" w:color="auto" w:fill="CCCCFF"/>
            <w:noWrap/>
            <w:hideMark/>
          </w:tcPr>
          <w:p w:rsidR="00A1706E" w:rsidRPr="00A1706E" w:rsidRDefault="00A1706E" w:rsidP="00A1706E">
            <w:pPr>
              <w:rPr>
                <w:rFonts w:cs="Arial"/>
                <w:b/>
                <w:bCs/>
                <w:sz w:val="20"/>
                <w:szCs w:val="20"/>
                <w:lang w:eastAsia="cs-CZ"/>
              </w:rPr>
            </w:pPr>
            <w:r w:rsidRPr="00A1706E">
              <w:rPr>
                <w:rFonts w:cs="Arial"/>
                <w:b/>
                <w:bCs/>
                <w:sz w:val="20"/>
                <w:szCs w:val="20"/>
                <w:lang w:eastAsia="cs-CZ"/>
              </w:rPr>
              <w:t>Element</w:t>
            </w:r>
          </w:p>
        </w:tc>
        <w:tc>
          <w:tcPr>
            <w:tcW w:w="5529" w:type="dxa"/>
            <w:tcBorders>
              <w:top w:val="single" w:sz="8" w:space="0" w:color="auto"/>
              <w:left w:val="nil"/>
              <w:bottom w:val="single" w:sz="8" w:space="0" w:color="auto"/>
              <w:right w:val="single" w:sz="8" w:space="0" w:color="auto"/>
            </w:tcBorders>
            <w:shd w:val="clear" w:color="auto" w:fill="CCCCFF"/>
            <w:hideMark/>
          </w:tcPr>
          <w:p w:rsidR="00A1706E" w:rsidRPr="00A1706E" w:rsidRDefault="00A1706E" w:rsidP="00A1706E">
            <w:pPr>
              <w:rPr>
                <w:rFonts w:cs="Arial"/>
                <w:b/>
                <w:bCs/>
                <w:sz w:val="20"/>
                <w:szCs w:val="20"/>
                <w:lang w:eastAsia="cs-CZ"/>
              </w:rPr>
            </w:pPr>
            <w:r w:rsidRPr="00A1706E">
              <w:rPr>
                <w:rFonts w:cs="Arial"/>
                <w:b/>
                <w:bCs/>
                <w:sz w:val="20"/>
                <w:szCs w:val="20"/>
                <w:lang w:eastAsia="cs-CZ"/>
              </w:rPr>
              <w:t>UZIVATEL – informace o subjektu</w:t>
            </w:r>
          </w:p>
        </w:tc>
        <w:tc>
          <w:tcPr>
            <w:tcW w:w="770" w:type="dxa"/>
            <w:tcBorders>
              <w:top w:val="single" w:sz="8" w:space="0" w:color="auto"/>
              <w:left w:val="nil"/>
              <w:bottom w:val="single" w:sz="8" w:space="0" w:color="auto"/>
              <w:right w:val="single" w:sz="8" w:space="0" w:color="auto"/>
            </w:tcBorders>
            <w:shd w:val="clear" w:color="auto" w:fill="CCCCFF"/>
            <w:hideMark/>
          </w:tcPr>
          <w:p w:rsidR="00A1706E" w:rsidRPr="00A1706E" w:rsidRDefault="00A1706E" w:rsidP="00A1706E">
            <w:pPr>
              <w:rPr>
                <w:rFonts w:cs="Arial"/>
                <w:b/>
                <w:bCs/>
                <w:sz w:val="20"/>
                <w:szCs w:val="20"/>
                <w:lang w:eastAsia="cs-CZ"/>
              </w:rPr>
            </w:pPr>
            <w:r w:rsidRPr="00A1706E">
              <w:rPr>
                <w:rFonts w:cs="Arial"/>
                <w:b/>
                <w:bCs/>
                <w:sz w:val="20"/>
                <w:szCs w:val="20"/>
                <w:lang w:eastAsia="cs-CZ"/>
              </w:rPr>
              <w:t> </w:t>
            </w:r>
          </w:p>
        </w:tc>
        <w:tc>
          <w:tcPr>
            <w:tcW w:w="851" w:type="dxa"/>
            <w:tcBorders>
              <w:top w:val="single" w:sz="8" w:space="0" w:color="auto"/>
              <w:left w:val="nil"/>
              <w:bottom w:val="single" w:sz="8" w:space="0" w:color="auto"/>
              <w:right w:val="single" w:sz="8" w:space="0" w:color="auto"/>
            </w:tcBorders>
            <w:shd w:val="clear" w:color="auto" w:fill="CCCCFF"/>
            <w:hideMark/>
          </w:tcPr>
          <w:p w:rsidR="00A1706E" w:rsidRPr="00A1706E" w:rsidRDefault="00A1706E" w:rsidP="00A1706E">
            <w:pPr>
              <w:rPr>
                <w:rFonts w:cs="Arial"/>
                <w:b/>
                <w:bCs/>
                <w:sz w:val="20"/>
                <w:szCs w:val="20"/>
                <w:lang w:eastAsia="cs-CZ"/>
              </w:rPr>
            </w:pPr>
            <w:r w:rsidRPr="00A1706E">
              <w:rPr>
                <w:rFonts w:cs="Arial"/>
                <w:b/>
                <w:bCs/>
                <w:sz w:val="20"/>
                <w:szCs w:val="20"/>
                <w:lang w:eastAsia="cs-CZ"/>
              </w:rPr>
              <w:t> </w:t>
            </w:r>
          </w:p>
        </w:tc>
      </w:tr>
      <w:tr w:rsidR="00A1706E" w:rsidRPr="00A1706E" w:rsidTr="00966F88">
        <w:trPr>
          <w:trHeight w:val="270"/>
        </w:trPr>
        <w:tc>
          <w:tcPr>
            <w:tcW w:w="2126" w:type="dxa"/>
            <w:gridSpan w:val="5"/>
            <w:tcBorders>
              <w:top w:val="nil"/>
              <w:left w:val="single" w:sz="8" w:space="0" w:color="auto"/>
              <w:bottom w:val="single" w:sz="4" w:space="0" w:color="auto"/>
              <w:right w:val="single" w:sz="8" w:space="0" w:color="000000"/>
            </w:tcBorders>
            <w:shd w:val="clear" w:color="auto" w:fill="99CCFF"/>
            <w:hideMark/>
          </w:tcPr>
          <w:p w:rsidR="00A1706E" w:rsidRPr="00A1706E" w:rsidRDefault="00A1706E" w:rsidP="00A1706E">
            <w:pPr>
              <w:rPr>
                <w:rFonts w:cs="Arial"/>
                <w:b/>
                <w:bCs/>
                <w:sz w:val="20"/>
                <w:szCs w:val="20"/>
                <w:lang w:eastAsia="cs-CZ"/>
              </w:rPr>
            </w:pPr>
            <w:r w:rsidRPr="00A1706E">
              <w:rPr>
                <w:rFonts w:cs="Arial"/>
                <w:b/>
                <w:bCs/>
                <w:sz w:val="20"/>
                <w:szCs w:val="20"/>
                <w:lang w:eastAsia="cs-CZ"/>
              </w:rPr>
              <w:t xml:space="preserve">Atribut </w:t>
            </w:r>
          </w:p>
        </w:tc>
        <w:tc>
          <w:tcPr>
            <w:tcW w:w="5529" w:type="dxa"/>
            <w:tcBorders>
              <w:top w:val="nil"/>
              <w:left w:val="nil"/>
              <w:bottom w:val="single" w:sz="4" w:space="0" w:color="auto"/>
              <w:right w:val="single" w:sz="8" w:space="0" w:color="auto"/>
            </w:tcBorders>
            <w:shd w:val="clear" w:color="auto" w:fill="99CCFF"/>
            <w:hideMark/>
          </w:tcPr>
          <w:p w:rsidR="00A1706E" w:rsidRPr="00A1706E" w:rsidRDefault="00A1706E" w:rsidP="00A1706E">
            <w:pPr>
              <w:rPr>
                <w:rFonts w:cs="Arial"/>
                <w:b/>
                <w:bCs/>
                <w:sz w:val="20"/>
                <w:szCs w:val="20"/>
                <w:lang w:eastAsia="cs-CZ"/>
              </w:rPr>
            </w:pPr>
            <w:r w:rsidRPr="00A1706E">
              <w:rPr>
                <w:rFonts w:cs="Arial"/>
                <w:b/>
                <w:bCs/>
                <w:sz w:val="20"/>
                <w:szCs w:val="20"/>
                <w:lang w:eastAsia="cs-CZ"/>
              </w:rPr>
              <w:t>Význam</w:t>
            </w:r>
          </w:p>
        </w:tc>
        <w:tc>
          <w:tcPr>
            <w:tcW w:w="770" w:type="dxa"/>
            <w:tcBorders>
              <w:top w:val="nil"/>
              <w:left w:val="nil"/>
              <w:bottom w:val="single" w:sz="4" w:space="0" w:color="auto"/>
              <w:right w:val="single" w:sz="8" w:space="0" w:color="auto"/>
            </w:tcBorders>
            <w:shd w:val="clear" w:color="auto" w:fill="99CCFF"/>
            <w:hideMark/>
          </w:tcPr>
          <w:p w:rsidR="00A1706E" w:rsidRPr="00A1706E" w:rsidRDefault="00A1706E" w:rsidP="00A1706E">
            <w:pPr>
              <w:rPr>
                <w:rFonts w:cs="Arial"/>
                <w:b/>
                <w:bCs/>
                <w:sz w:val="20"/>
                <w:szCs w:val="20"/>
                <w:lang w:eastAsia="cs-CZ"/>
              </w:rPr>
            </w:pPr>
            <w:r w:rsidRPr="00A1706E">
              <w:rPr>
                <w:rFonts w:cs="Arial"/>
                <w:b/>
                <w:bCs/>
                <w:sz w:val="20"/>
                <w:szCs w:val="20"/>
                <w:lang w:eastAsia="cs-CZ"/>
              </w:rPr>
              <w:t> </w:t>
            </w:r>
          </w:p>
        </w:tc>
        <w:tc>
          <w:tcPr>
            <w:tcW w:w="851" w:type="dxa"/>
            <w:tcBorders>
              <w:top w:val="nil"/>
              <w:left w:val="nil"/>
              <w:bottom w:val="single" w:sz="4" w:space="0" w:color="auto"/>
              <w:right w:val="single" w:sz="8" w:space="0" w:color="auto"/>
            </w:tcBorders>
            <w:shd w:val="clear" w:color="auto" w:fill="99CCFF"/>
            <w:hideMark/>
          </w:tcPr>
          <w:p w:rsidR="00A1706E" w:rsidRPr="00A1706E" w:rsidRDefault="00A1706E" w:rsidP="00A1706E">
            <w:pPr>
              <w:rPr>
                <w:rFonts w:cs="Arial"/>
                <w:b/>
                <w:bCs/>
                <w:sz w:val="20"/>
                <w:szCs w:val="20"/>
                <w:lang w:eastAsia="cs-CZ"/>
              </w:rPr>
            </w:pPr>
            <w:r w:rsidRPr="00A1706E">
              <w:rPr>
                <w:rFonts w:cs="Arial"/>
                <w:b/>
                <w:bCs/>
                <w:sz w:val="20"/>
                <w:szCs w:val="20"/>
                <w:lang w:eastAsia="cs-CZ"/>
              </w:rPr>
              <w:t> </w:t>
            </w:r>
          </w:p>
        </w:tc>
      </w:tr>
      <w:tr w:rsidR="00A1706E" w:rsidRPr="00A1706E" w:rsidTr="00966F88">
        <w:trPr>
          <w:trHeight w:val="270"/>
        </w:trPr>
        <w:tc>
          <w:tcPr>
            <w:tcW w:w="2126" w:type="dxa"/>
            <w:gridSpan w:val="5"/>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SWKUUID</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Jednoznačná identifikace požadavku</w:t>
            </w: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N25</w:t>
            </w:r>
          </w:p>
        </w:tc>
      </w:tr>
      <w:tr w:rsidR="00A1706E" w:rsidRPr="00A1706E" w:rsidTr="00966F88">
        <w:trPr>
          <w:trHeight w:val="270"/>
        </w:trPr>
        <w:tc>
          <w:tcPr>
            <w:tcW w:w="2126" w:type="dxa"/>
            <w:gridSpan w:val="5"/>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JISUBAPA</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Identifikátor subjektu (JI)</w:t>
            </w: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N10</w:t>
            </w:r>
          </w:p>
        </w:tc>
      </w:tr>
      <w:tr w:rsidR="00A1706E" w:rsidRPr="00A1706E" w:rsidTr="00966F88">
        <w:trPr>
          <w:trHeight w:val="270"/>
        </w:trPr>
        <w:tc>
          <w:tcPr>
            <w:tcW w:w="2126" w:type="dxa"/>
            <w:gridSpan w:val="5"/>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OPATRENIID</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ID opatření z centrálního číselníku - ENUM</w:t>
            </w:r>
          </w:p>
          <w:tbl>
            <w:tblPr>
              <w:tblW w:w="3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5"/>
              <w:gridCol w:w="1701"/>
            </w:tblGrid>
            <w:tr w:rsidR="00A734CB" w:rsidRPr="00A1706E" w:rsidTr="00A734CB">
              <w:trPr>
                <w:trHeight w:val="240"/>
              </w:trPr>
              <w:tc>
                <w:tcPr>
                  <w:tcW w:w="1405" w:type="dxa"/>
                  <w:shd w:val="clear" w:color="auto" w:fill="auto"/>
                  <w:noWrap/>
                  <w:vAlign w:val="bottom"/>
                  <w:hideMark/>
                </w:tcPr>
                <w:p w:rsidR="00A734CB" w:rsidRPr="00A1706E" w:rsidRDefault="00A734CB" w:rsidP="00BB6B13">
                  <w:pPr>
                    <w:spacing w:after="0"/>
                    <w:rPr>
                      <w:rFonts w:cs="Arial"/>
                      <w:b/>
                      <w:bCs/>
                      <w:color w:val="000000"/>
                      <w:sz w:val="20"/>
                      <w:szCs w:val="20"/>
                      <w:lang w:eastAsia="cs-CZ"/>
                    </w:rPr>
                  </w:pPr>
                  <w:r w:rsidRPr="00A1706E">
                    <w:rPr>
                      <w:rFonts w:cs="Arial"/>
                      <w:b/>
                      <w:bCs/>
                      <w:color w:val="000000"/>
                      <w:sz w:val="20"/>
                      <w:szCs w:val="20"/>
                      <w:lang w:eastAsia="cs-CZ"/>
                    </w:rPr>
                    <w:t>OPATRENIID</w:t>
                  </w:r>
                </w:p>
              </w:tc>
              <w:tc>
                <w:tcPr>
                  <w:tcW w:w="1701" w:type="dxa"/>
                  <w:shd w:val="clear" w:color="auto" w:fill="auto"/>
                  <w:noWrap/>
                  <w:vAlign w:val="bottom"/>
                  <w:hideMark/>
                </w:tcPr>
                <w:p w:rsidR="00A734CB" w:rsidRPr="00A1706E" w:rsidRDefault="00A734CB" w:rsidP="00BB6B13">
                  <w:pPr>
                    <w:spacing w:after="0"/>
                    <w:rPr>
                      <w:rFonts w:cs="Arial"/>
                      <w:b/>
                      <w:bCs/>
                      <w:color w:val="000000"/>
                      <w:sz w:val="20"/>
                      <w:szCs w:val="20"/>
                      <w:lang w:eastAsia="cs-CZ"/>
                    </w:rPr>
                  </w:pPr>
                  <w:r w:rsidRPr="00A1706E">
                    <w:rPr>
                      <w:rFonts w:cs="Arial"/>
                      <w:b/>
                      <w:bCs/>
                      <w:color w:val="000000"/>
                      <w:sz w:val="20"/>
                      <w:szCs w:val="20"/>
                      <w:lang w:eastAsia="cs-CZ"/>
                    </w:rPr>
                    <w:t>OPATRENIKOD</w:t>
                  </w:r>
                </w:p>
              </w:tc>
            </w:tr>
            <w:tr w:rsidR="00966F88" w:rsidRPr="00A1706E" w:rsidTr="00A734CB">
              <w:trPr>
                <w:trHeight w:val="240"/>
              </w:trPr>
              <w:tc>
                <w:tcPr>
                  <w:tcW w:w="1405" w:type="dxa"/>
                  <w:shd w:val="clear" w:color="auto" w:fill="auto"/>
                  <w:noWrap/>
                  <w:vAlign w:val="bottom"/>
                </w:tcPr>
                <w:p w:rsidR="00966F88" w:rsidRPr="00A1706E" w:rsidRDefault="00966F88" w:rsidP="00966F88">
                  <w:pPr>
                    <w:spacing w:after="0"/>
                    <w:jc w:val="right"/>
                    <w:rPr>
                      <w:rFonts w:cs="Arial"/>
                      <w:color w:val="000000"/>
                      <w:sz w:val="20"/>
                      <w:szCs w:val="20"/>
                      <w:lang w:eastAsia="cs-CZ"/>
                    </w:rPr>
                  </w:pPr>
                  <w:r>
                    <w:rPr>
                      <w:rFonts w:cs="Arial"/>
                      <w:color w:val="000000"/>
                      <w:sz w:val="20"/>
                      <w:szCs w:val="20"/>
                      <w:lang w:eastAsia="cs-CZ"/>
                    </w:rPr>
                    <w:t>833</w:t>
                  </w:r>
                </w:p>
              </w:tc>
              <w:tc>
                <w:tcPr>
                  <w:tcW w:w="1701" w:type="dxa"/>
                  <w:shd w:val="clear" w:color="auto" w:fill="auto"/>
                  <w:noWrap/>
                  <w:vAlign w:val="bottom"/>
                  <w:hideMark/>
                </w:tcPr>
                <w:p w:rsidR="00966F88" w:rsidRPr="00A1706E" w:rsidRDefault="00966F88" w:rsidP="00966F88">
                  <w:pPr>
                    <w:spacing w:after="0"/>
                    <w:rPr>
                      <w:rFonts w:cs="Arial"/>
                      <w:color w:val="000000"/>
                      <w:sz w:val="20"/>
                      <w:szCs w:val="20"/>
                      <w:lang w:eastAsia="cs-CZ"/>
                    </w:rPr>
                  </w:pPr>
                  <w:r>
                    <w:rPr>
                      <w:rFonts w:cs="Arial"/>
                      <w:color w:val="000000"/>
                      <w:sz w:val="20"/>
                      <w:szCs w:val="20"/>
                      <w:lang w:eastAsia="cs-CZ"/>
                    </w:rPr>
                    <w:t>20.D.a.</w:t>
                  </w:r>
                </w:p>
              </w:tc>
            </w:tr>
            <w:tr w:rsidR="00966F88" w:rsidRPr="00A1706E" w:rsidTr="00A734CB">
              <w:trPr>
                <w:trHeight w:val="240"/>
              </w:trPr>
              <w:tc>
                <w:tcPr>
                  <w:tcW w:w="1405" w:type="dxa"/>
                  <w:shd w:val="clear" w:color="auto" w:fill="auto"/>
                  <w:noWrap/>
                  <w:vAlign w:val="bottom"/>
                </w:tcPr>
                <w:p w:rsidR="00966F88" w:rsidRPr="00A1706E" w:rsidRDefault="00966F88" w:rsidP="00966F88">
                  <w:pPr>
                    <w:spacing w:after="0"/>
                    <w:jc w:val="right"/>
                    <w:rPr>
                      <w:rFonts w:cs="Arial"/>
                      <w:color w:val="000000"/>
                      <w:sz w:val="20"/>
                      <w:szCs w:val="20"/>
                      <w:lang w:eastAsia="cs-CZ"/>
                    </w:rPr>
                  </w:pPr>
                  <w:r>
                    <w:rPr>
                      <w:rFonts w:cs="Arial"/>
                      <w:color w:val="000000"/>
                      <w:sz w:val="20"/>
                      <w:szCs w:val="20"/>
                      <w:lang w:eastAsia="cs-CZ"/>
                    </w:rPr>
                    <w:t>834</w:t>
                  </w:r>
                </w:p>
              </w:tc>
              <w:tc>
                <w:tcPr>
                  <w:tcW w:w="1701" w:type="dxa"/>
                  <w:shd w:val="clear" w:color="auto" w:fill="auto"/>
                  <w:noWrap/>
                  <w:vAlign w:val="bottom"/>
                  <w:hideMark/>
                </w:tcPr>
                <w:p w:rsidR="00966F88" w:rsidRPr="00A1706E" w:rsidRDefault="00966F88" w:rsidP="00966F88">
                  <w:pPr>
                    <w:spacing w:after="0"/>
                    <w:rPr>
                      <w:rFonts w:cs="Arial"/>
                      <w:color w:val="000000"/>
                      <w:sz w:val="20"/>
                      <w:szCs w:val="20"/>
                      <w:lang w:eastAsia="cs-CZ"/>
                    </w:rPr>
                  </w:pPr>
                  <w:r>
                    <w:rPr>
                      <w:rFonts w:cs="Arial"/>
                      <w:color w:val="000000"/>
                      <w:sz w:val="20"/>
                      <w:szCs w:val="20"/>
                      <w:lang w:eastAsia="cs-CZ"/>
                    </w:rPr>
                    <w:t>20.D.b.</w:t>
                  </w:r>
                </w:p>
              </w:tc>
            </w:tr>
            <w:tr w:rsidR="00966F88" w:rsidRPr="00A1706E" w:rsidTr="00A734CB">
              <w:trPr>
                <w:trHeight w:val="240"/>
              </w:trPr>
              <w:tc>
                <w:tcPr>
                  <w:tcW w:w="1405" w:type="dxa"/>
                  <w:shd w:val="clear" w:color="auto" w:fill="auto"/>
                  <w:noWrap/>
                  <w:vAlign w:val="bottom"/>
                </w:tcPr>
                <w:p w:rsidR="00966F88" w:rsidRPr="00A1706E" w:rsidRDefault="00966F88" w:rsidP="00966F88">
                  <w:pPr>
                    <w:spacing w:after="0"/>
                    <w:jc w:val="right"/>
                    <w:rPr>
                      <w:rFonts w:cs="Arial"/>
                      <w:color w:val="000000"/>
                      <w:sz w:val="20"/>
                      <w:szCs w:val="20"/>
                      <w:lang w:eastAsia="cs-CZ"/>
                    </w:rPr>
                  </w:pPr>
                  <w:r>
                    <w:rPr>
                      <w:rFonts w:cs="Arial"/>
                      <w:color w:val="000000"/>
                      <w:sz w:val="20"/>
                      <w:szCs w:val="20"/>
                      <w:lang w:eastAsia="cs-CZ"/>
                    </w:rPr>
                    <w:t>835</w:t>
                  </w:r>
                </w:p>
              </w:tc>
              <w:tc>
                <w:tcPr>
                  <w:tcW w:w="1701" w:type="dxa"/>
                  <w:shd w:val="clear" w:color="auto" w:fill="auto"/>
                  <w:noWrap/>
                  <w:vAlign w:val="bottom"/>
                  <w:hideMark/>
                </w:tcPr>
                <w:p w:rsidR="00966F88" w:rsidRPr="00A1706E" w:rsidRDefault="00966F88" w:rsidP="00966F88">
                  <w:pPr>
                    <w:spacing w:after="0"/>
                    <w:rPr>
                      <w:rFonts w:cs="Arial"/>
                      <w:color w:val="000000"/>
                      <w:sz w:val="20"/>
                      <w:szCs w:val="20"/>
                      <w:lang w:eastAsia="cs-CZ"/>
                    </w:rPr>
                  </w:pPr>
                  <w:r>
                    <w:rPr>
                      <w:rFonts w:cs="Arial"/>
                      <w:color w:val="000000"/>
                      <w:sz w:val="20"/>
                      <w:szCs w:val="20"/>
                      <w:lang w:eastAsia="cs-CZ"/>
                    </w:rPr>
                    <w:t>20.D.c.</w:t>
                  </w:r>
                </w:p>
              </w:tc>
            </w:tr>
            <w:tr w:rsidR="00966F88" w:rsidRPr="00A1706E" w:rsidTr="00A734CB">
              <w:trPr>
                <w:trHeight w:val="240"/>
              </w:trPr>
              <w:tc>
                <w:tcPr>
                  <w:tcW w:w="1405" w:type="dxa"/>
                  <w:shd w:val="clear" w:color="auto" w:fill="auto"/>
                  <w:noWrap/>
                  <w:vAlign w:val="bottom"/>
                </w:tcPr>
                <w:p w:rsidR="00966F88" w:rsidRPr="00A1706E" w:rsidRDefault="00966F88" w:rsidP="00966F88">
                  <w:pPr>
                    <w:spacing w:after="0"/>
                    <w:jc w:val="right"/>
                    <w:rPr>
                      <w:rFonts w:cs="Arial"/>
                      <w:color w:val="000000"/>
                      <w:sz w:val="20"/>
                      <w:szCs w:val="20"/>
                      <w:lang w:eastAsia="cs-CZ"/>
                    </w:rPr>
                  </w:pPr>
                  <w:r>
                    <w:rPr>
                      <w:rFonts w:cs="Arial"/>
                      <w:color w:val="000000"/>
                      <w:sz w:val="20"/>
                      <w:szCs w:val="20"/>
                      <w:lang w:eastAsia="cs-CZ"/>
                    </w:rPr>
                    <w:t>831</w:t>
                  </w:r>
                </w:p>
              </w:tc>
              <w:tc>
                <w:tcPr>
                  <w:tcW w:w="1701" w:type="dxa"/>
                  <w:shd w:val="clear" w:color="auto" w:fill="auto"/>
                  <w:noWrap/>
                  <w:vAlign w:val="bottom"/>
                </w:tcPr>
                <w:p w:rsidR="00966F88" w:rsidRPr="00A1706E" w:rsidRDefault="00966F88" w:rsidP="00966F88">
                  <w:pPr>
                    <w:spacing w:after="0"/>
                    <w:rPr>
                      <w:rFonts w:cs="Arial"/>
                      <w:color w:val="000000"/>
                      <w:sz w:val="20"/>
                      <w:szCs w:val="20"/>
                      <w:lang w:eastAsia="cs-CZ"/>
                    </w:rPr>
                  </w:pPr>
                  <w:r>
                    <w:rPr>
                      <w:rFonts w:cs="Arial"/>
                      <w:color w:val="000000"/>
                      <w:sz w:val="20"/>
                      <w:szCs w:val="20"/>
                      <w:lang w:eastAsia="cs-CZ"/>
                    </w:rPr>
                    <w:t>20.D.d.</w:t>
                  </w:r>
                </w:p>
              </w:tc>
            </w:tr>
            <w:tr w:rsidR="00966F88" w:rsidRPr="00A1706E" w:rsidTr="00A734CB">
              <w:trPr>
                <w:trHeight w:val="240"/>
              </w:trPr>
              <w:tc>
                <w:tcPr>
                  <w:tcW w:w="1405" w:type="dxa"/>
                  <w:shd w:val="clear" w:color="auto" w:fill="auto"/>
                  <w:noWrap/>
                  <w:vAlign w:val="bottom"/>
                </w:tcPr>
                <w:p w:rsidR="00966F88" w:rsidRPr="00A1706E" w:rsidRDefault="00966F88" w:rsidP="00966F88">
                  <w:pPr>
                    <w:spacing w:after="0"/>
                    <w:jc w:val="right"/>
                    <w:rPr>
                      <w:rFonts w:cs="Arial"/>
                      <w:color w:val="000000"/>
                      <w:sz w:val="20"/>
                      <w:szCs w:val="20"/>
                      <w:lang w:eastAsia="cs-CZ"/>
                    </w:rPr>
                  </w:pPr>
                  <w:r>
                    <w:rPr>
                      <w:rFonts w:cs="Arial"/>
                      <w:color w:val="000000"/>
                      <w:sz w:val="20"/>
                      <w:szCs w:val="20"/>
                      <w:lang w:eastAsia="cs-CZ"/>
                    </w:rPr>
                    <w:t>832</w:t>
                  </w:r>
                </w:p>
              </w:tc>
              <w:tc>
                <w:tcPr>
                  <w:tcW w:w="1701" w:type="dxa"/>
                  <w:shd w:val="clear" w:color="auto" w:fill="auto"/>
                  <w:noWrap/>
                  <w:vAlign w:val="bottom"/>
                </w:tcPr>
                <w:p w:rsidR="00966F88" w:rsidRPr="00A1706E" w:rsidRDefault="00966F88" w:rsidP="00966F88">
                  <w:pPr>
                    <w:spacing w:after="0"/>
                    <w:rPr>
                      <w:rFonts w:cs="Arial"/>
                      <w:color w:val="000000"/>
                      <w:sz w:val="20"/>
                      <w:szCs w:val="20"/>
                      <w:lang w:eastAsia="cs-CZ"/>
                    </w:rPr>
                  </w:pPr>
                  <w:r>
                    <w:rPr>
                      <w:rFonts w:cs="Arial"/>
                      <w:color w:val="000000"/>
                      <w:sz w:val="20"/>
                      <w:szCs w:val="20"/>
                      <w:lang w:eastAsia="cs-CZ"/>
                    </w:rPr>
                    <w:t>20.D.e.</w:t>
                  </w:r>
                </w:p>
              </w:tc>
            </w:tr>
            <w:tr w:rsidR="00966F88" w:rsidRPr="00A1706E" w:rsidTr="00A734CB">
              <w:trPr>
                <w:trHeight w:val="240"/>
              </w:trPr>
              <w:tc>
                <w:tcPr>
                  <w:tcW w:w="1405" w:type="dxa"/>
                  <w:shd w:val="clear" w:color="auto" w:fill="auto"/>
                  <w:noWrap/>
                  <w:vAlign w:val="bottom"/>
                </w:tcPr>
                <w:p w:rsidR="00966F88" w:rsidRPr="00A1706E" w:rsidRDefault="00966F88" w:rsidP="00966F88">
                  <w:pPr>
                    <w:spacing w:after="0"/>
                    <w:jc w:val="right"/>
                    <w:rPr>
                      <w:rFonts w:cs="Arial"/>
                      <w:color w:val="000000"/>
                      <w:sz w:val="20"/>
                      <w:szCs w:val="20"/>
                      <w:lang w:eastAsia="cs-CZ"/>
                    </w:rPr>
                  </w:pPr>
                  <w:r>
                    <w:rPr>
                      <w:rFonts w:cs="Arial"/>
                      <w:color w:val="000000"/>
                      <w:sz w:val="20"/>
                      <w:szCs w:val="20"/>
                      <w:lang w:eastAsia="cs-CZ"/>
                    </w:rPr>
                    <w:t>836</w:t>
                  </w:r>
                </w:p>
              </w:tc>
              <w:tc>
                <w:tcPr>
                  <w:tcW w:w="1701" w:type="dxa"/>
                  <w:shd w:val="clear" w:color="auto" w:fill="auto"/>
                  <w:noWrap/>
                  <w:vAlign w:val="bottom"/>
                </w:tcPr>
                <w:p w:rsidR="00966F88" w:rsidRDefault="00966F88" w:rsidP="00966F88">
                  <w:pPr>
                    <w:spacing w:after="0"/>
                    <w:rPr>
                      <w:rFonts w:cs="Arial"/>
                      <w:color w:val="000000"/>
                      <w:sz w:val="20"/>
                      <w:szCs w:val="20"/>
                      <w:lang w:eastAsia="cs-CZ"/>
                    </w:rPr>
                  </w:pPr>
                  <w:r>
                    <w:rPr>
                      <w:rFonts w:cs="Arial"/>
                      <w:color w:val="000000"/>
                      <w:sz w:val="20"/>
                      <w:szCs w:val="20"/>
                      <w:lang w:eastAsia="cs-CZ"/>
                    </w:rPr>
                    <w:t>20.D.f.</w:t>
                  </w:r>
                </w:p>
              </w:tc>
            </w:tr>
          </w:tbl>
          <w:p w:rsidR="00A1706E" w:rsidRPr="00A1706E" w:rsidRDefault="00A1706E" w:rsidP="00A1706E">
            <w:pPr>
              <w:rPr>
                <w:rFonts w:cs="Arial"/>
                <w:sz w:val="20"/>
                <w:szCs w:val="20"/>
                <w:lang w:eastAsia="cs-CZ"/>
              </w:rPr>
            </w:pP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int</w:t>
            </w:r>
          </w:p>
        </w:tc>
      </w:tr>
      <w:tr w:rsidR="00A1706E" w:rsidRPr="00A1706E" w:rsidTr="00966F88">
        <w:trPr>
          <w:trHeight w:val="270"/>
        </w:trPr>
        <w:tc>
          <w:tcPr>
            <w:tcW w:w="2126" w:type="dxa"/>
            <w:gridSpan w:val="5"/>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OPATRENIKOD</w:t>
            </w:r>
          </w:p>
        </w:tc>
        <w:tc>
          <w:tcPr>
            <w:tcW w:w="5529"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Kód opatření textem (doplňkově z důvodu lepší analýzy odpovědí)</w:t>
            </w: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074ACA" w:rsidP="00A1706E">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p>
        </w:tc>
      </w:tr>
      <w:tr w:rsidR="004B5A43" w:rsidRPr="00A1706E" w:rsidTr="004B5A43">
        <w:trPr>
          <w:trHeight w:val="270"/>
        </w:trPr>
        <w:tc>
          <w:tcPr>
            <w:tcW w:w="2126" w:type="dxa"/>
            <w:gridSpan w:val="5"/>
            <w:tcBorders>
              <w:top w:val="single" w:sz="4" w:space="0" w:color="auto"/>
              <w:left w:val="single" w:sz="4" w:space="0" w:color="auto"/>
              <w:bottom w:val="single" w:sz="4" w:space="0" w:color="auto"/>
              <w:right w:val="single" w:sz="4" w:space="0" w:color="auto"/>
            </w:tcBorders>
          </w:tcPr>
          <w:p w:rsidR="004B5A43" w:rsidRPr="00A1706E" w:rsidRDefault="004B5A43" w:rsidP="004B5A43">
            <w:pPr>
              <w:rPr>
                <w:rFonts w:cs="Arial"/>
                <w:sz w:val="20"/>
                <w:szCs w:val="20"/>
                <w:lang w:eastAsia="cs-CZ"/>
              </w:rPr>
            </w:pPr>
            <w:r>
              <w:rPr>
                <w:rFonts w:cs="Arial"/>
                <w:sz w:val="20"/>
                <w:szCs w:val="20"/>
                <w:lang w:eastAsia="cs-CZ"/>
              </w:rPr>
              <w:t>PUVODDAT</w:t>
            </w:r>
          </w:p>
        </w:tc>
        <w:tc>
          <w:tcPr>
            <w:tcW w:w="5529" w:type="dxa"/>
            <w:tcBorders>
              <w:top w:val="single" w:sz="4" w:space="0" w:color="auto"/>
              <w:left w:val="single" w:sz="4" w:space="0" w:color="auto"/>
              <w:bottom w:val="single" w:sz="4" w:space="0" w:color="auto"/>
              <w:right w:val="single" w:sz="4" w:space="0" w:color="auto"/>
            </w:tcBorders>
          </w:tcPr>
          <w:p w:rsidR="004B5A43" w:rsidRDefault="004B5A43" w:rsidP="004B5A43">
            <w:pPr>
              <w:rPr>
                <w:rFonts w:cs="Arial"/>
                <w:sz w:val="20"/>
                <w:szCs w:val="20"/>
                <w:lang w:eastAsia="cs-CZ"/>
              </w:rPr>
            </w:pPr>
            <w:r>
              <w:rPr>
                <w:rFonts w:cs="Arial"/>
                <w:sz w:val="20"/>
                <w:szCs w:val="20"/>
                <w:lang w:eastAsia="cs-CZ"/>
              </w:rPr>
              <w:t>Původ dat:</w:t>
            </w:r>
          </w:p>
          <w:p w:rsidR="004B5A43" w:rsidRDefault="004B5A43" w:rsidP="004B5A43">
            <w:pPr>
              <w:rPr>
                <w:rFonts w:cs="Arial"/>
                <w:sz w:val="20"/>
                <w:szCs w:val="20"/>
                <w:lang w:eastAsia="cs-CZ"/>
              </w:rPr>
            </w:pPr>
            <w:r>
              <w:rPr>
                <w:rFonts w:cs="Arial"/>
                <w:sz w:val="20"/>
                <w:szCs w:val="20"/>
                <w:lang w:eastAsia="cs-CZ"/>
              </w:rPr>
              <w:t>1 – zmražená data</w:t>
            </w:r>
          </w:p>
          <w:p w:rsidR="004B5A43" w:rsidRPr="00A1706E" w:rsidRDefault="004B5A43" w:rsidP="004B5A43">
            <w:pPr>
              <w:rPr>
                <w:rFonts w:cs="Arial"/>
                <w:sz w:val="20"/>
                <w:szCs w:val="20"/>
                <w:lang w:eastAsia="cs-CZ"/>
              </w:rPr>
            </w:pPr>
            <w:r>
              <w:rPr>
                <w:rFonts w:cs="Arial"/>
                <w:sz w:val="20"/>
                <w:szCs w:val="20"/>
                <w:lang w:eastAsia="cs-CZ"/>
              </w:rPr>
              <w:t>2 – onli</w:t>
            </w:r>
            <w:r w:rsidR="00C44B68">
              <w:rPr>
                <w:rFonts w:cs="Arial"/>
                <w:sz w:val="20"/>
                <w:szCs w:val="20"/>
                <w:lang w:eastAsia="cs-CZ"/>
              </w:rPr>
              <w:t>n</w:t>
            </w:r>
            <w:r>
              <w:rPr>
                <w:rFonts w:cs="Arial"/>
                <w:sz w:val="20"/>
                <w:szCs w:val="20"/>
                <w:lang w:eastAsia="cs-CZ"/>
              </w:rPr>
              <w:t>e výpočet</w:t>
            </w:r>
          </w:p>
        </w:tc>
        <w:tc>
          <w:tcPr>
            <w:tcW w:w="770" w:type="dxa"/>
            <w:tcBorders>
              <w:top w:val="single" w:sz="4" w:space="0" w:color="auto"/>
              <w:left w:val="single" w:sz="4" w:space="0" w:color="auto"/>
              <w:bottom w:val="single" w:sz="4" w:space="0" w:color="auto"/>
              <w:right w:val="single" w:sz="4" w:space="0" w:color="auto"/>
            </w:tcBorders>
          </w:tcPr>
          <w:p w:rsidR="004B5A43" w:rsidRPr="00A1706E" w:rsidRDefault="004B5A43" w:rsidP="004B5A43">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4B5A43" w:rsidRPr="00A1706E" w:rsidRDefault="004B5A43" w:rsidP="004B5A43">
            <w:pPr>
              <w:rPr>
                <w:rFonts w:cs="Arial"/>
                <w:sz w:val="20"/>
                <w:szCs w:val="20"/>
                <w:lang w:eastAsia="cs-CZ"/>
              </w:rPr>
            </w:pPr>
          </w:p>
        </w:tc>
      </w:tr>
      <w:tr w:rsidR="00A1706E" w:rsidRPr="00A1706E" w:rsidTr="00966F88">
        <w:trPr>
          <w:trHeight w:val="270"/>
        </w:trPr>
        <w:tc>
          <w:tcPr>
            <w:tcW w:w="2126" w:type="dxa"/>
            <w:gridSpan w:val="5"/>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OBDOBIOD</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Začátek kontrolovaného období – pro úplnost</w:t>
            </w: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date</w:t>
            </w:r>
          </w:p>
        </w:tc>
      </w:tr>
      <w:tr w:rsidR="00A1706E" w:rsidRPr="00A1706E" w:rsidTr="00966F88">
        <w:trPr>
          <w:trHeight w:val="270"/>
        </w:trPr>
        <w:tc>
          <w:tcPr>
            <w:tcW w:w="2126" w:type="dxa"/>
            <w:gridSpan w:val="5"/>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OBDOBIDO</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Konec kontrolovaného období – pro úplnost</w:t>
            </w: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date</w:t>
            </w:r>
          </w:p>
        </w:tc>
      </w:tr>
      <w:tr w:rsidR="00A1706E" w:rsidRPr="00A1706E" w:rsidTr="00966F88">
        <w:trPr>
          <w:trHeight w:val="270"/>
        </w:trPr>
        <w:tc>
          <w:tcPr>
            <w:tcW w:w="2126" w:type="dxa"/>
            <w:gridSpan w:val="5"/>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SEZNAMZVIRAT</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Element</w:t>
            </w: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Cs/>
                <w:sz w:val="20"/>
                <w:szCs w:val="20"/>
                <w:lang w:eastAsia="cs-CZ"/>
              </w:rPr>
            </w:pPr>
          </w:p>
        </w:tc>
        <w:tc>
          <w:tcPr>
            <w:tcW w:w="1966" w:type="dxa"/>
            <w:gridSpan w:val="4"/>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Cs/>
                <w:sz w:val="20"/>
                <w:szCs w:val="20"/>
                <w:lang w:eastAsia="cs-CZ"/>
              </w:rPr>
            </w:pPr>
            <w:r w:rsidRPr="00A1706E">
              <w:rPr>
                <w:rFonts w:cs="Arial"/>
                <w:b/>
                <w:bCs/>
                <w:sz w:val="20"/>
                <w:szCs w:val="20"/>
                <w:lang w:eastAsia="cs-CZ"/>
              </w:rPr>
              <w:t>Element</w:t>
            </w:r>
          </w:p>
        </w:tc>
        <w:tc>
          <w:tcPr>
            <w:tcW w:w="5529"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734CB">
            <w:pPr>
              <w:rPr>
                <w:rFonts w:cs="Arial"/>
                <w:sz w:val="20"/>
                <w:szCs w:val="20"/>
              </w:rPr>
            </w:pPr>
            <w:r w:rsidRPr="00A1706E">
              <w:rPr>
                <w:rFonts w:cs="Arial"/>
                <w:b/>
                <w:sz w:val="20"/>
                <w:szCs w:val="20"/>
              </w:rPr>
              <w:t>SEZNAMZVIRAT - Seznam všech zvířat, které se vyskytnuly alespoň 1 den na některém z deklarovaných hospodářství</w:t>
            </w:r>
            <w:r w:rsidR="00A734CB">
              <w:rPr>
                <w:rFonts w:cs="Arial"/>
                <w:b/>
                <w:sz w:val="20"/>
                <w:szCs w:val="20"/>
              </w:rPr>
              <w:t>/stájí</w:t>
            </w:r>
            <w:r w:rsidRPr="00A1706E">
              <w:rPr>
                <w:rFonts w:cs="Arial"/>
                <w:b/>
                <w:sz w:val="20"/>
                <w:szCs w:val="20"/>
              </w:rPr>
              <w:t xml:space="preserve"> v průběhu RO jakožto </w:t>
            </w:r>
            <w:r w:rsidR="00A734CB">
              <w:rPr>
                <w:rFonts w:cs="Arial"/>
                <w:b/>
                <w:sz w:val="20"/>
                <w:szCs w:val="20"/>
              </w:rPr>
              <w:t>KBTPM</w:t>
            </w:r>
            <w:r w:rsidR="000E3F13">
              <w:rPr>
                <w:rFonts w:cs="Arial"/>
                <w:b/>
                <w:sz w:val="20"/>
                <w:szCs w:val="20"/>
              </w:rPr>
              <w:t>, anebo pro 20.D.f. tele narozené v období 1.10. až 31.3.</w:t>
            </w:r>
          </w:p>
        </w:tc>
        <w:tc>
          <w:tcPr>
            <w:tcW w:w="770"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074ACA" w:rsidP="00A1706E">
            <w:pPr>
              <w:rPr>
                <w:rFonts w:cs="Arial"/>
                <w:sz w:val="20"/>
                <w:szCs w:val="20"/>
                <w:lang w:eastAsia="cs-CZ"/>
              </w:rPr>
            </w:pPr>
            <w:r>
              <w:rPr>
                <w:rFonts w:cs="Arial"/>
                <w:sz w:val="20"/>
                <w:szCs w:val="20"/>
                <w:lang w:eastAsia="cs-CZ"/>
              </w:rPr>
              <w:t>0</w:t>
            </w:r>
            <w:r w:rsidR="00A1706E" w:rsidRPr="00A1706E">
              <w:rPr>
                <w:rFonts w:cs="Arial"/>
                <w:sz w:val="20"/>
                <w:szCs w:val="20"/>
                <w:lang w:eastAsia="cs-CZ"/>
              </w:rPr>
              <w:t>-N</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sz w:val="20"/>
                <w:szCs w:val="20"/>
                <w:lang w:eastAsia="cs-CZ"/>
              </w:rPr>
            </w:pP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bCs/>
                <w:sz w:val="20"/>
                <w:szCs w:val="20"/>
                <w:lang w:eastAsia="cs-CZ"/>
              </w:rPr>
            </w:pPr>
          </w:p>
        </w:tc>
        <w:tc>
          <w:tcPr>
            <w:tcW w:w="1966" w:type="dxa"/>
            <w:gridSpan w:val="4"/>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bCs/>
                <w:sz w:val="20"/>
                <w:szCs w:val="20"/>
                <w:lang w:eastAsia="cs-CZ"/>
              </w:rPr>
            </w:pPr>
            <w:r w:rsidRPr="00A1706E">
              <w:rPr>
                <w:rFonts w:cs="Arial"/>
                <w:bCs/>
                <w:sz w:val="20"/>
                <w:szCs w:val="20"/>
                <w:lang w:eastAsia="cs-CZ"/>
              </w:rPr>
              <w:t>USNIZNAMKA</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rPr>
            </w:pPr>
            <w:r w:rsidRPr="00A1706E">
              <w:rPr>
                <w:rFonts w:cs="Arial"/>
                <w:bCs/>
                <w:sz w:val="20"/>
                <w:szCs w:val="20"/>
                <w:lang w:eastAsia="cs-CZ"/>
              </w:rPr>
              <w:t>Ušní známka zvířete</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lang w:eastAsia="cs-CZ"/>
              </w:rPr>
            </w:pPr>
            <w:r w:rsidRPr="00A1706E">
              <w:rPr>
                <w:rFonts w:cs="Arial"/>
                <w:sz w:val="20"/>
                <w:szCs w:val="20"/>
                <w:lang w:eastAsia="cs-CZ"/>
              </w:rPr>
              <w:t>INT</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bCs/>
                <w:sz w:val="20"/>
                <w:szCs w:val="20"/>
                <w:lang w:eastAsia="cs-CZ"/>
              </w:rPr>
            </w:pPr>
          </w:p>
        </w:tc>
        <w:tc>
          <w:tcPr>
            <w:tcW w:w="1966" w:type="dxa"/>
            <w:gridSpan w:val="4"/>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bCs/>
                <w:sz w:val="20"/>
                <w:szCs w:val="20"/>
                <w:lang w:eastAsia="cs-CZ"/>
              </w:rPr>
            </w:pPr>
            <w:r w:rsidRPr="00A1706E">
              <w:rPr>
                <w:rFonts w:cs="Arial"/>
                <w:bCs/>
                <w:sz w:val="20"/>
                <w:szCs w:val="20"/>
                <w:lang w:eastAsia="cs-CZ"/>
              </w:rPr>
              <w:t>DATNAR</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bCs/>
                <w:sz w:val="20"/>
                <w:szCs w:val="20"/>
                <w:lang w:eastAsia="cs-CZ"/>
              </w:rPr>
            </w:pPr>
            <w:r w:rsidRPr="00A1706E">
              <w:rPr>
                <w:rFonts w:cs="Arial"/>
                <w:bCs/>
                <w:sz w:val="20"/>
                <w:szCs w:val="20"/>
                <w:lang w:eastAsia="cs-CZ"/>
              </w:rPr>
              <w:t>Datum narození dle ÚE</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lang w:eastAsia="cs-CZ"/>
              </w:rPr>
            </w:pPr>
            <w:r w:rsidRPr="00A1706E">
              <w:rPr>
                <w:rFonts w:cs="Arial"/>
                <w:sz w:val="20"/>
                <w:szCs w:val="20"/>
                <w:lang w:eastAsia="cs-CZ"/>
              </w:rPr>
              <w:t>Date</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bCs/>
                <w:sz w:val="20"/>
                <w:szCs w:val="20"/>
                <w:lang w:eastAsia="cs-CZ"/>
              </w:rPr>
            </w:pPr>
          </w:p>
        </w:tc>
        <w:tc>
          <w:tcPr>
            <w:tcW w:w="1966" w:type="dxa"/>
            <w:gridSpan w:val="4"/>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bCs/>
                <w:sz w:val="20"/>
                <w:szCs w:val="20"/>
                <w:lang w:eastAsia="cs-CZ"/>
              </w:rPr>
            </w:pPr>
            <w:r w:rsidRPr="00A1706E">
              <w:rPr>
                <w:rFonts w:cs="Arial"/>
                <w:bCs/>
                <w:sz w:val="20"/>
                <w:szCs w:val="20"/>
                <w:lang w:eastAsia="cs-CZ"/>
              </w:rPr>
              <w:t>GLOBALNICHYBY</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rPr>
            </w:pPr>
            <w:r w:rsidRPr="00A1706E">
              <w:rPr>
                <w:rFonts w:cs="Arial"/>
                <w:bCs/>
                <w:sz w:val="20"/>
                <w:szCs w:val="20"/>
                <w:lang w:eastAsia="cs-CZ"/>
              </w:rPr>
              <w:t>Element</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lang w:eastAsia="cs-CZ"/>
              </w:rPr>
            </w:pP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bCs/>
                <w:sz w:val="20"/>
                <w:szCs w:val="20"/>
                <w:lang w:eastAsia="cs-CZ"/>
              </w:rPr>
            </w:pPr>
          </w:p>
        </w:tc>
        <w:tc>
          <w:tcPr>
            <w:tcW w:w="1966" w:type="dxa"/>
            <w:gridSpan w:val="4"/>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bCs/>
                <w:sz w:val="20"/>
                <w:szCs w:val="20"/>
                <w:lang w:eastAsia="cs-CZ"/>
              </w:rPr>
            </w:pPr>
            <w:r w:rsidRPr="00A1706E">
              <w:rPr>
                <w:rFonts w:cs="Arial"/>
                <w:bCs/>
                <w:sz w:val="20"/>
                <w:szCs w:val="20"/>
                <w:lang w:eastAsia="cs-CZ"/>
              </w:rPr>
              <w:t>DILCIPOLOHY</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rPr>
            </w:pPr>
            <w:r w:rsidRPr="00A1706E">
              <w:rPr>
                <w:rFonts w:cs="Arial"/>
                <w:bCs/>
                <w:sz w:val="20"/>
                <w:szCs w:val="20"/>
                <w:lang w:eastAsia="cs-CZ"/>
              </w:rPr>
              <w:t>Element</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706E" w:rsidRPr="00A1706E" w:rsidRDefault="00A1706E" w:rsidP="00A1706E">
            <w:pPr>
              <w:rPr>
                <w:rFonts w:cs="Arial"/>
                <w:sz w:val="20"/>
                <w:szCs w:val="20"/>
                <w:lang w:eastAsia="cs-CZ"/>
              </w:rPr>
            </w:pP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Cs/>
                <w:sz w:val="20"/>
                <w:szCs w:val="20"/>
                <w:lang w:eastAsia="cs-CZ"/>
              </w:rPr>
            </w:pPr>
          </w:p>
        </w:tc>
        <w:tc>
          <w:tcPr>
            <w:tcW w:w="1781" w:type="dxa"/>
            <w:gridSpan w:val="3"/>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r w:rsidRPr="00A1706E">
              <w:rPr>
                <w:rFonts w:cs="Arial"/>
                <w:b/>
                <w:bCs/>
                <w:sz w:val="20"/>
                <w:szCs w:val="20"/>
                <w:lang w:eastAsia="cs-CZ"/>
              </w:rPr>
              <w:t>Element</w:t>
            </w:r>
          </w:p>
        </w:tc>
        <w:tc>
          <w:tcPr>
            <w:tcW w:w="5529"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sz w:val="20"/>
                <w:szCs w:val="20"/>
              </w:rPr>
            </w:pPr>
            <w:r w:rsidRPr="00A1706E">
              <w:rPr>
                <w:rFonts w:cs="Arial"/>
                <w:b/>
                <w:sz w:val="20"/>
                <w:szCs w:val="20"/>
              </w:rPr>
              <w:t>GLOBALNICHYBY</w:t>
            </w:r>
          </w:p>
        </w:tc>
        <w:tc>
          <w:tcPr>
            <w:tcW w:w="770"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sz w:val="20"/>
                <w:szCs w:val="20"/>
                <w:lang w:eastAsia="cs-CZ"/>
              </w:rPr>
            </w:pP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781" w:type="dxa"/>
            <w:gridSpan w:val="3"/>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KODCHYBY</w:t>
            </w:r>
          </w:p>
        </w:tc>
        <w:tc>
          <w:tcPr>
            <w:tcW w:w="5529"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 xml:space="preserve">Bude řešeno výčtem chyb </w:t>
            </w:r>
          </w:p>
          <w:tbl>
            <w:tblPr>
              <w:tblW w:w="4036" w:type="dxa"/>
              <w:tblLayout w:type="fixed"/>
              <w:tblCellMar>
                <w:left w:w="70" w:type="dxa"/>
                <w:right w:w="70" w:type="dxa"/>
              </w:tblCellMar>
              <w:tblLook w:val="04A0" w:firstRow="1" w:lastRow="0" w:firstColumn="1" w:lastColumn="0" w:noHBand="0" w:noVBand="1"/>
            </w:tblPr>
            <w:tblGrid>
              <w:gridCol w:w="1343"/>
              <w:gridCol w:w="2693"/>
            </w:tblGrid>
            <w:tr w:rsidR="00A1706E" w:rsidRPr="00A1706E" w:rsidTr="00FD6358">
              <w:trPr>
                <w:trHeight w:val="240"/>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06E" w:rsidRPr="00A1706E" w:rsidRDefault="00A1706E" w:rsidP="00A1706E">
                  <w:pPr>
                    <w:spacing w:after="0"/>
                    <w:rPr>
                      <w:rFonts w:cs="Arial"/>
                      <w:b/>
                      <w:bCs/>
                      <w:color w:val="000000"/>
                      <w:sz w:val="20"/>
                      <w:szCs w:val="20"/>
                      <w:lang w:eastAsia="cs-CZ"/>
                    </w:rPr>
                  </w:pPr>
                  <w:r w:rsidRPr="00A1706E">
                    <w:rPr>
                      <w:rFonts w:cs="Arial"/>
                      <w:b/>
                      <w:bCs/>
                      <w:color w:val="000000"/>
                      <w:sz w:val="20"/>
                      <w:szCs w:val="20"/>
                      <w:lang w:eastAsia="cs-CZ"/>
                    </w:rPr>
                    <w:t>KODCHYBY</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A1706E" w:rsidRPr="00A1706E" w:rsidRDefault="00A1706E" w:rsidP="00A1706E">
                  <w:pPr>
                    <w:spacing w:after="0"/>
                    <w:rPr>
                      <w:rFonts w:cs="Arial"/>
                      <w:b/>
                      <w:bCs/>
                      <w:color w:val="000000"/>
                      <w:sz w:val="20"/>
                      <w:szCs w:val="20"/>
                      <w:lang w:eastAsia="cs-CZ"/>
                    </w:rPr>
                  </w:pPr>
                  <w:r w:rsidRPr="00A1706E">
                    <w:rPr>
                      <w:rFonts w:cs="Arial"/>
                      <w:b/>
                      <w:bCs/>
                      <w:color w:val="000000"/>
                      <w:sz w:val="20"/>
                      <w:szCs w:val="20"/>
                      <w:lang w:eastAsia="cs-CZ"/>
                    </w:rPr>
                    <w:t>POPIS</w:t>
                  </w:r>
                </w:p>
              </w:tc>
            </w:tr>
            <w:tr w:rsidR="00966F88" w:rsidRPr="00A1706E" w:rsidTr="00FD6358">
              <w:trPr>
                <w:trHeight w:val="24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rsidR="00966F88" w:rsidRPr="00A1706E" w:rsidRDefault="00966F88" w:rsidP="00A1706E">
                  <w:pPr>
                    <w:spacing w:after="0"/>
                    <w:rPr>
                      <w:rFonts w:cs="Arial"/>
                      <w:color w:val="000000"/>
                      <w:sz w:val="20"/>
                      <w:szCs w:val="20"/>
                      <w:lang w:eastAsia="cs-CZ"/>
                    </w:rPr>
                  </w:pPr>
                  <w:r w:rsidRPr="00A1706E">
                    <w:rPr>
                      <w:rFonts w:cs="Arial"/>
                      <w:color w:val="000000"/>
                      <w:sz w:val="20"/>
                      <w:szCs w:val="20"/>
                      <w:lang w:eastAsia="cs-CZ"/>
                    </w:rPr>
                    <w:t>702</w:t>
                  </w:r>
                </w:p>
              </w:tc>
              <w:tc>
                <w:tcPr>
                  <w:tcW w:w="2693" w:type="dxa"/>
                  <w:tcBorders>
                    <w:top w:val="nil"/>
                    <w:left w:val="nil"/>
                    <w:bottom w:val="single" w:sz="4" w:space="0" w:color="auto"/>
                    <w:right w:val="single" w:sz="4" w:space="0" w:color="auto"/>
                  </w:tcBorders>
                  <w:shd w:val="clear" w:color="auto" w:fill="auto"/>
                  <w:noWrap/>
                  <w:vAlign w:val="bottom"/>
                  <w:hideMark/>
                </w:tcPr>
                <w:p w:rsidR="00966F88" w:rsidRPr="00A1706E" w:rsidRDefault="00966F88" w:rsidP="00A1706E">
                  <w:pPr>
                    <w:spacing w:after="0"/>
                    <w:rPr>
                      <w:rFonts w:cs="Arial"/>
                      <w:color w:val="FF0000"/>
                      <w:sz w:val="20"/>
                      <w:szCs w:val="20"/>
                      <w:lang w:eastAsia="cs-CZ"/>
                    </w:rPr>
                  </w:pPr>
                  <w:r w:rsidRPr="00A1706E">
                    <w:rPr>
                      <w:rFonts w:cs="Arial"/>
                      <w:color w:val="000000"/>
                      <w:sz w:val="20"/>
                      <w:szCs w:val="20"/>
                      <w:lang w:eastAsia="cs-CZ"/>
                    </w:rPr>
                    <w:t>Existence nejisté polohy v průběhu RO</w:t>
                  </w:r>
                </w:p>
              </w:tc>
            </w:tr>
            <w:tr w:rsidR="000B7FB6" w:rsidRPr="00A1706E" w:rsidTr="00FD6358">
              <w:trPr>
                <w:trHeight w:val="240"/>
              </w:trPr>
              <w:tc>
                <w:tcPr>
                  <w:tcW w:w="1343" w:type="dxa"/>
                  <w:tcBorders>
                    <w:top w:val="nil"/>
                    <w:left w:val="single" w:sz="4" w:space="0" w:color="auto"/>
                    <w:bottom w:val="single" w:sz="4" w:space="0" w:color="auto"/>
                    <w:right w:val="single" w:sz="4" w:space="0" w:color="auto"/>
                  </w:tcBorders>
                  <w:shd w:val="clear" w:color="auto" w:fill="auto"/>
                  <w:noWrap/>
                  <w:vAlign w:val="bottom"/>
                </w:tcPr>
                <w:p w:rsidR="000B7FB6" w:rsidRPr="00A1706E" w:rsidRDefault="000B7FB6" w:rsidP="00A1706E">
                  <w:pPr>
                    <w:spacing w:after="0"/>
                    <w:rPr>
                      <w:rFonts w:cs="Arial"/>
                      <w:color w:val="000000"/>
                      <w:sz w:val="20"/>
                      <w:szCs w:val="20"/>
                      <w:lang w:eastAsia="cs-CZ"/>
                    </w:rPr>
                  </w:pPr>
                </w:p>
              </w:tc>
              <w:tc>
                <w:tcPr>
                  <w:tcW w:w="2693" w:type="dxa"/>
                  <w:tcBorders>
                    <w:top w:val="nil"/>
                    <w:left w:val="nil"/>
                    <w:bottom w:val="single" w:sz="4" w:space="0" w:color="auto"/>
                    <w:right w:val="single" w:sz="4" w:space="0" w:color="auto"/>
                  </w:tcBorders>
                  <w:shd w:val="clear" w:color="auto" w:fill="auto"/>
                  <w:noWrap/>
                  <w:vAlign w:val="bottom"/>
                </w:tcPr>
                <w:p w:rsidR="000B7FB6" w:rsidRPr="00A1706E" w:rsidRDefault="000B7FB6" w:rsidP="00A1706E">
                  <w:pPr>
                    <w:spacing w:after="0"/>
                    <w:rPr>
                      <w:rFonts w:cs="Arial"/>
                      <w:color w:val="000000"/>
                      <w:sz w:val="20"/>
                      <w:szCs w:val="20"/>
                      <w:lang w:eastAsia="cs-CZ"/>
                    </w:rPr>
                  </w:pPr>
                </w:p>
              </w:tc>
            </w:tr>
          </w:tbl>
          <w:p w:rsidR="00A1706E" w:rsidRPr="00A1706E" w:rsidRDefault="00A1706E" w:rsidP="00A1706E">
            <w:pPr>
              <w:rPr>
                <w:rFonts w:cs="Arial"/>
                <w:sz w:val="20"/>
                <w:szCs w:val="20"/>
              </w:rPr>
            </w:pP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INT</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781" w:type="dxa"/>
            <w:gridSpan w:val="3"/>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POPISCHYBY</w:t>
            </w:r>
          </w:p>
        </w:tc>
        <w:tc>
          <w:tcPr>
            <w:tcW w:w="5529"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rPr>
            </w:pPr>
            <w:r w:rsidRPr="00A1706E">
              <w:rPr>
                <w:rFonts w:cs="Arial"/>
                <w:bCs/>
                <w:sz w:val="20"/>
                <w:szCs w:val="20"/>
                <w:lang w:eastAsia="cs-CZ"/>
              </w:rPr>
              <w:t>Popis chyby</w:t>
            </w: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C(500)</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p>
        </w:tc>
        <w:tc>
          <w:tcPr>
            <w:tcW w:w="1781" w:type="dxa"/>
            <w:gridSpan w:val="3"/>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r w:rsidRPr="00A1706E">
              <w:rPr>
                <w:rFonts w:cs="Arial"/>
                <w:b/>
                <w:bCs/>
                <w:sz w:val="20"/>
                <w:szCs w:val="20"/>
                <w:lang w:eastAsia="cs-CZ"/>
              </w:rPr>
              <w:t>Element</w:t>
            </w:r>
          </w:p>
        </w:tc>
        <w:tc>
          <w:tcPr>
            <w:tcW w:w="5529"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r w:rsidRPr="00A1706E">
              <w:rPr>
                <w:rFonts w:cs="Arial"/>
                <w:b/>
                <w:bCs/>
                <w:sz w:val="20"/>
                <w:szCs w:val="20"/>
                <w:lang w:eastAsia="cs-CZ"/>
              </w:rPr>
              <w:t>DILCIPOLOHY</w:t>
            </w:r>
          </w:p>
        </w:tc>
        <w:tc>
          <w:tcPr>
            <w:tcW w:w="770"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sz w:val="20"/>
                <w:szCs w:val="20"/>
                <w:lang w:eastAsia="cs-CZ"/>
              </w:rPr>
            </w:pPr>
            <w:r w:rsidRPr="00A1706E">
              <w:rPr>
                <w:rFonts w:cs="Arial"/>
                <w:b/>
                <w:sz w:val="20"/>
                <w:szCs w:val="20"/>
                <w:lang w:eastAsia="cs-CZ"/>
              </w:rPr>
              <w:t>1…N</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sz w:val="20"/>
                <w:szCs w:val="20"/>
                <w:lang w:eastAsia="cs-CZ"/>
              </w:rPr>
            </w:pP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781" w:type="dxa"/>
            <w:gridSpan w:val="3"/>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HOSPODARSTVI</w:t>
            </w:r>
          </w:p>
        </w:tc>
        <w:tc>
          <w:tcPr>
            <w:tcW w:w="5529" w:type="dxa"/>
            <w:tcBorders>
              <w:top w:val="single" w:sz="4" w:space="0" w:color="auto"/>
              <w:left w:val="single" w:sz="4" w:space="0" w:color="auto"/>
              <w:bottom w:val="single" w:sz="4" w:space="0" w:color="auto"/>
              <w:right w:val="single" w:sz="4" w:space="0" w:color="auto"/>
            </w:tcBorders>
          </w:tcPr>
          <w:p w:rsidR="00A1706E" w:rsidRPr="00887F53" w:rsidRDefault="00A1706E" w:rsidP="00887F53">
            <w:pPr>
              <w:contextualSpacing/>
              <w:rPr>
                <w:rFonts w:cs="Arial"/>
                <w:bCs/>
                <w:sz w:val="20"/>
                <w:szCs w:val="20"/>
                <w:lang w:eastAsia="cs-CZ"/>
              </w:rPr>
            </w:pPr>
            <w:r w:rsidRPr="00A1706E">
              <w:rPr>
                <w:rFonts w:cs="Arial"/>
                <w:bCs/>
                <w:sz w:val="20"/>
                <w:szCs w:val="20"/>
                <w:lang w:eastAsia="cs-CZ"/>
              </w:rPr>
              <w:t>CZ hospodářství</w:t>
            </w:r>
            <w:r w:rsidR="00887F53">
              <w:rPr>
                <w:rFonts w:cs="Arial"/>
                <w:bCs/>
                <w:sz w:val="20"/>
                <w:szCs w:val="20"/>
                <w:lang w:eastAsia="cs-CZ"/>
              </w:rPr>
              <w:t>,</w:t>
            </w:r>
            <w:r w:rsidRPr="00A1706E">
              <w:rPr>
                <w:rFonts w:cs="Arial"/>
                <w:bCs/>
                <w:sz w:val="20"/>
                <w:szCs w:val="20"/>
                <w:lang w:eastAsia="cs-CZ"/>
              </w:rPr>
              <w:t xml:space="preserve"> na kte</w:t>
            </w:r>
            <w:r w:rsidR="00CC6E4C">
              <w:rPr>
                <w:rFonts w:cs="Arial"/>
                <w:bCs/>
                <w:sz w:val="20"/>
                <w:szCs w:val="20"/>
                <w:lang w:eastAsia="cs-CZ"/>
              </w:rPr>
              <w:t>rém se zvíře v daném období vys</w:t>
            </w:r>
            <w:r w:rsidRPr="00A1706E">
              <w:rPr>
                <w:rFonts w:cs="Arial"/>
                <w:bCs/>
                <w:sz w:val="20"/>
                <w:szCs w:val="20"/>
                <w:lang w:eastAsia="cs-CZ"/>
              </w:rPr>
              <w:t xml:space="preserve">kytuje (formát CZ+8 míst bez mezer) – jedná se i CZ </w:t>
            </w:r>
            <w:r w:rsidRPr="00887F53">
              <w:rPr>
                <w:rFonts w:cs="Arial"/>
                <w:bCs/>
                <w:sz w:val="20"/>
                <w:szCs w:val="20"/>
                <w:lang w:eastAsia="cs-CZ"/>
              </w:rPr>
              <w:t>jiného chovatele.</w:t>
            </w:r>
          </w:p>
          <w:p w:rsidR="00A1706E" w:rsidRPr="00887F53" w:rsidRDefault="00A1706E" w:rsidP="00887F53">
            <w:pPr>
              <w:contextualSpacing/>
              <w:rPr>
                <w:rFonts w:cs="Arial"/>
                <w:bCs/>
                <w:sz w:val="20"/>
                <w:szCs w:val="20"/>
                <w:lang w:eastAsia="cs-CZ"/>
              </w:rPr>
            </w:pPr>
            <w:r w:rsidRPr="00887F53">
              <w:rPr>
                <w:rFonts w:cs="Arial"/>
                <w:bCs/>
                <w:sz w:val="20"/>
                <w:szCs w:val="20"/>
                <w:lang w:eastAsia="cs-CZ"/>
              </w:rPr>
              <w:t>Poznámky k plnění:</w:t>
            </w:r>
          </w:p>
          <w:p w:rsidR="00A1706E" w:rsidRPr="00887F53" w:rsidRDefault="00A1706E" w:rsidP="00F55CB5">
            <w:pPr>
              <w:numPr>
                <w:ilvl w:val="0"/>
                <w:numId w:val="13"/>
              </w:numPr>
              <w:ind w:left="354"/>
              <w:contextualSpacing/>
              <w:rPr>
                <w:rFonts w:cs="Arial"/>
                <w:bCs/>
                <w:sz w:val="20"/>
                <w:szCs w:val="20"/>
                <w:lang w:eastAsia="cs-CZ"/>
              </w:rPr>
            </w:pPr>
            <w:r w:rsidRPr="00887F53">
              <w:rPr>
                <w:rFonts w:cs="Arial"/>
                <w:bCs/>
                <w:sz w:val="20"/>
                <w:szCs w:val="20"/>
                <w:lang w:eastAsia="cs-CZ"/>
              </w:rPr>
              <w:t>V případě příznakové polohy budou vráceny obě polohy s kódem dílčí nezpůsobilosti 807 (nejistá poloha) a dalšími standardně zjištěnými nezpůsobilostmi</w:t>
            </w:r>
          </w:p>
          <w:p w:rsidR="00A1706E" w:rsidRPr="00887F53" w:rsidRDefault="00A1706E" w:rsidP="00F55CB5">
            <w:pPr>
              <w:numPr>
                <w:ilvl w:val="0"/>
                <w:numId w:val="13"/>
              </w:numPr>
              <w:ind w:left="354"/>
              <w:contextualSpacing/>
              <w:rPr>
                <w:rFonts w:cs="Arial"/>
                <w:bCs/>
                <w:sz w:val="20"/>
                <w:szCs w:val="20"/>
                <w:lang w:eastAsia="cs-CZ"/>
              </w:rPr>
            </w:pPr>
            <w:r w:rsidRPr="00887F53">
              <w:rPr>
                <w:rFonts w:cs="Arial"/>
                <w:bCs/>
                <w:sz w:val="20"/>
                <w:szCs w:val="20"/>
                <w:lang w:eastAsia="cs-CZ"/>
              </w:rPr>
              <w:t>V případě exportu bude uváděno CZ 99999999 bez další doplňkové informace</w:t>
            </w:r>
          </w:p>
          <w:p w:rsidR="00A1706E" w:rsidRDefault="00A1706E" w:rsidP="00F55CB5">
            <w:pPr>
              <w:numPr>
                <w:ilvl w:val="0"/>
                <w:numId w:val="13"/>
              </w:numPr>
              <w:ind w:left="354"/>
              <w:contextualSpacing/>
              <w:rPr>
                <w:rFonts w:cs="Arial"/>
                <w:bCs/>
                <w:sz w:val="20"/>
                <w:szCs w:val="20"/>
                <w:lang w:eastAsia="cs-CZ"/>
              </w:rPr>
            </w:pPr>
            <w:r w:rsidRPr="00887F53">
              <w:rPr>
                <w:rFonts w:cs="Arial"/>
                <w:bCs/>
                <w:sz w:val="20"/>
                <w:szCs w:val="20"/>
                <w:lang w:eastAsia="cs-CZ"/>
              </w:rPr>
              <w:t>V případě zcizení bude uváděno CZ 88888888 bez další doplňkové informace</w:t>
            </w:r>
          </w:p>
          <w:p w:rsidR="00996F94" w:rsidRPr="00887F53" w:rsidRDefault="00996F94" w:rsidP="00F55CB5">
            <w:pPr>
              <w:numPr>
                <w:ilvl w:val="0"/>
                <w:numId w:val="13"/>
              </w:numPr>
              <w:ind w:left="354"/>
              <w:contextualSpacing/>
              <w:rPr>
                <w:rFonts w:cs="Arial"/>
                <w:bCs/>
                <w:sz w:val="20"/>
                <w:szCs w:val="20"/>
                <w:lang w:eastAsia="cs-CZ"/>
              </w:rPr>
            </w:pPr>
            <w:r>
              <w:rPr>
                <w:rFonts w:cs="Arial"/>
                <w:bCs/>
                <w:sz w:val="20"/>
                <w:szCs w:val="20"/>
                <w:lang w:eastAsia="cs-CZ"/>
              </w:rPr>
              <w:t>Virtuální nezpůsobilá poloha CZ 77777777 pro případy mezery v polohách v toleranci</w:t>
            </w: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C(10)</w:t>
            </w:r>
          </w:p>
        </w:tc>
      </w:tr>
      <w:tr w:rsidR="00966F88"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966F88" w:rsidRPr="00966F88" w:rsidRDefault="00966F88" w:rsidP="00A1706E">
            <w:pPr>
              <w:rPr>
                <w:rFonts w:cs="Arial"/>
                <w:bCs/>
                <w:sz w:val="20"/>
                <w:szCs w:val="20"/>
                <w:highlight w:val="yellow"/>
                <w:lang w:eastAsia="cs-CZ"/>
              </w:rPr>
            </w:pPr>
          </w:p>
        </w:tc>
        <w:tc>
          <w:tcPr>
            <w:tcW w:w="185" w:type="dxa"/>
            <w:tcBorders>
              <w:top w:val="single" w:sz="4" w:space="0" w:color="auto"/>
              <w:left w:val="single" w:sz="4" w:space="0" w:color="auto"/>
              <w:bottom w:val="single" w:sz="4" w:space="0" w:color="auto"/>
              <w:right w:val="single" w:sz="4" w:space="0" w:color="auto"/>
            </w:tcBorders>
          </w:tcPr>
          <w:p w:rsidR="00966F88" w:rsidRPr="00966F88" w:rsidRDefault="00966F88" w:rsidP="00A1706E">
            <w:pPr>
              <w:rPr>
                <w:rFonts w:cs="Arial"/>
                <w:bCs/>
                <w:sz w:val="20"/>
                <w:szCs w:val="20"/>
                <w:highlight w:val="yellow"/>
                <w:lang w:eastAsia="cs-CZ"/>
              </w:rPr>
            </w:pPr>
          </w:p>
        </w:tc>
        <w:tc>
          <w:tcPr>
            <w:tcW w:w="1781" w:type="dxa"/>
            <w:gridSpan w:val="3"/>
            <w:tcBorders>
              <w:top w:val="single" w:sz="4" w:space="0" w:color="auto"/>
              <w:left w:val="single" w:sz="4" w:space="0" w:color="auto"/>
              <w:bottom w:val="single" w:sz="4" w:space="0" w:color="auto"/>
              <w:right w:val="single" w:sz="4" w:space="0" w:color="auto"/>
            </w:tcBorders>
          </w:tcPr>
          <w:p w:rsidR="00966F88" w:rsidRPr="00966F88" w:rsidRDefault="00966F88" w:rsidP="00A1706E">
            <w:pPr>
              <w:rPr>
                <w:rFonts w:cs="Arial"/>
                <w:bCs/>
                <w:sz w:val="20"/>
                <w:szCs w:val="20"/>
                <w:highlight w:val="yellow"/>
                <w:lang w:eastAsia="cs-CZ"/>
              </w:rPr>
            </w:pPr>
            <w:r w:rsidRPr="00966F88">
              <w:rPr>
                <w:rFonts w:cs="Arial"/>
                <w:bCs/>
                <w:sz w:val="20"/>
                <w:szCs w:val="20"/>
                <w:highlight w:val="yellow"/>
                <w:lang w:eastAsia="cs-CZ"/>
              </w:rPr>
              <w:t>STAJ</w:t>
            </w:r>
          </w:p>
        </w:tc>
        <w:tc>
          <w:tcPr>
            <w:tcW w:w="5529" w:type="dxa"/>
            <w:tcBorders>
              <w:top w:val="single" w:sz="4" w:space="0" w:color="auto"/>
              <w:left w:val="single" w:sz="4" w:space="0" w:color="auto"/>
              <w:bottom w:val="single" w:sz="4" w:space="0" w:color="auto"/>
              <w:right w:val="single" w:sz="4" w:space="0" w:color="auto"/>
            </w:tcBorders>
          </w:tcPr>
          <w:p w:rsidR="00966F88" w:rsidRPr="00966F88" w:rsidRDefault="00966F88" w:rsidP="00887F53">
            <w:pPr>
              <w:contextualSpacing/>
              <w:rPr>
                <w:rFonts w:cs="Arial"/>
                <w:bCs/>
                <w:sz w:val="20"/>
                <w:szCs w:val="20"/>
                <w:highlight w:val="yellow"/>
                <w:lang w:eastAsia="cs-CZ"/>
              </w:rPr>
            </w:pPr>
            <w:r w:rsidRPr="00966F88">
              <w:rPr>
                <w:rFonts w:cs="Arial"/>
                <w:bCs/>
                <w:sz w:val="20"/>
                <w:szCs w:val="20"/>
                <w:highlight w:val="yellow"/>
                <w:lang w:eastAsia="cs-CZ"/>
              </w:rPr>
              <w:t>Číslo stáje (nepovinné, plní se jen v případě volby členění na stáje v requestu)</w:t>
            </w:r>
          </w:p>
        </w:tc>
        <w:tc>
          <w:tcPr>
            <w:tcW w:w="770" w:type="dxa"/>
            <w:tcBorders>
              <w:top w:val="single" w:sz="4" w:space="0" w:color="auto"/>
              <w:left w:val="single" w:sz="4" w:space="0" w:color="auto"/>
              <w:bottom w:val="single" w:sz="4" w:space="0" w:color="auto"/>
              <w:right w:val="single" w:sz="4" w:space="0" w:color="auto"/>
            </w:tcBorders>
          </w:tcPr>
          <w:p w:rsidR="00966F88" w:rsidRPr="00966F88" w:rsidRDefault="00966F88" w:rsidP="00A1706E">
            <w:pPr>
              <w:rPr>
                <w:rFonts w:cs="Arial"/>
                <w:sz w:val="20"/>
                <w:szCs w:val="20"/>
                <w:highlight w:val="yellow"/>
                <w:lang w:eastAsia="cs-CZ"/>
              </w:rPr>
            </w:pPr>
            <w:r w:rsidRPr="00966F88">
              <w:rPr>
                <w:rFonts w:cs="Arial"/>
                <w:sz w:val="20"/>
                <w:szCs w:val="20"/>
                <w:highlight w:val="yellow"/>
                <w:lang w:eastAsia="cs-CZ"/>
              </w:rPr>
              <w:t>0..1</w:t>
            </w:r>
          </w:p>
        </w:tc>
        <w:tc>
          <w:tcPr>
            <w:tcW w:w="851" w:type="dxa"/>
            <w:tcBorders>
              <w:top w:val="single" w:sz="4" w:space="0" w:color="auto"/>
              <w:left w:val="single" w:sz="4" w:space="0" w:color="auto"/>
              <w:bottom w:val="single" w:sz="4" w:space="0" w:color="auto"/>
              <w:right w:val="single" w:sz="4" w:space="0" w:color="auto"/>
            </w:tcBorders>
          </w:tcPr>
          <w:p w:rsidR="00966F88" w:rsidRPr="00966F88" w:rsidRDefault="00966F88" w:rsidP="00A1706E">
            <w:pPr>
              <w:rPr>
                <w:rFonts w:cs="Arial"/>
                <w:sz w:val="20"/>
                <w:szCs w:val="20"/>
                <w:highlight w:val="yellow"/>
                <w:lang w:eastAsia="cs-CZ"/>
              </w:rPr>
            </w:pPr>
            <w:r w:rsidRPr="00966F88">
              <w:rPr>
                <w:rFonts w:cs="Arial"/>
                <w:sz w:val="20"/>
                <w:szCs w:val="20"/>
                <w:highlight w:val="yellow"/>
                <w:lang w:eastAsia="cs-CZ"/>
              </w:rPr>
              <w:t>C(2)</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781" w:type="dxa"/>
            <w:gridSpan w:val="3"/>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OBDOBIOD</w:t>
            </w:r>
          </w:p>
        </w:tc>
        <w:tc>
          <w:tcPr>
            <w:tcW w:w="5529"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Datum přísunu zvířete na CZ</w:t>
            </w:r>
            <w:r w:rsidR="00CC6E4C">
              <w:rPr>
                <w:rFonts w:cs="Arial"/>
                <w:bCs/>
                <w:sz w:val="20"/>
                <w:szCs w:val="20"/>
                <w:lang w:eastAsia="cs-CZ"/>
              </w:rPr>
              <w:t>/staj</w:t>
            </w: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Date</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781" w:type="dxa"/>
            <w:gridSpan w:val="3"/>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OBDOBIDO</w:t>
            </w:r>
          </w:p>
        </w:tc>
        <w:tc>
          <w:tcPr>
            <w:tcW w:w="5529"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Datum odsunu zvířete mimo CZ</w:t>
            </w:r>
            <w:r w:rsidR="00CC6E4C">
              <w:rPr>
                <w:rFonts w:cs="Arial"/>
                <w:bCs/>
                <w:sz w:val="20"/>
                <w:szCs w:val="20"/>
                <w:lang w:eastAsia="cs-CZ"/>
              </w:rPr>
              <w:t>/staj</w:t>
            </w:r>
            <w:r w:rsidRPr="00A1706E">
              <w:rPr>
                <w:rFonts w:cs="Arial"/>
                <w:bCs/>
                <w:sz w:val="20"/>
                <w:szCs w:val="20"/>
                <w:lang w:eastAsia="cs-CZ"/>
              </w:rPr>
              <w:t xml:space="preserve"> mínus 1 den</w:t>
            </w: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Date</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781" w:type="dxa"/>
            <w:gridSpan w:val="3"/>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DILCINEZPUSOBILLOSTI</w:t>
            </w:r>
          </w:p>
        </w:tc>
        <w:tc>
          <w:tcPr>
            <w:tcW w:w="5529"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Element</w:t>
            </w: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p>
        </w:tc>
      </w:tr>
      <w:tr w:rsidR="00A1706E" w:rsidRPr="00A1706E" w:rsidTr="00966F88">
        <w:trPr>
          <w:trHeight w:val="415"/>
        </w:trPr>
        <w:tc>
          <w:tcPr>
            <w:tcW w:w="160"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shd w:val="clear" w:color="auto" w:fill="99CCFF"/>
            <w:hideMark/>
          </w:tcPr>
          <w:p w:rsidR="00A1706E" w:rsidRPr="00A1706E" w:rsidRDefault="00A1706E" w:rsidP="00A1706E">
            <w:pPr>
              <w:rPr>
                <w:rFonts w:cs="Arial"/>
                <w:b/>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r w:rsidRPr="00A1706E">
              <w:rPr>
                <w:rFonts w:cs="Arial"/>
                <w:b/>
                <w:bCs/>
                <w:sz w:val="20"/>
                <w:szCs w:val="20"/>
                <w:lang w:eastAsia="cs-CZ"/>
              </w:rPr>
              <w:t>Element</w:t>
            </w:r>
          </w:p>
        </w:tc>
        <w:tc>
          <w:tcPr>
            <w:tcW w:w="5529" w:type="dxa"/>
            <w:tcBorders>
              <w:top w:val="single" w:sz="4" w:space="0" w:color="auto"/>
              <w:left w:val="single" w:sz="4" w:space="0" w:color="auto"/>
              <w:bottom w:val="single" w:sz="4" w:space="0" w:color="auto"/>
              <w:right w:val="single" w:sz="4" w:space="0" w:color="auto"/>
            </w:tcBorders>
            <w:shd w:val="clear" w:color="auto" w:fill="99CCFF"/>
            <w:hideMark/>
          </w:tcPr>
          <w:p w:rsidR="00A1706E" w:rsidRPr="00A1706E" w:rsidRDefault="00A1706E" w:rsidP="00A1706E">
            <w:pPr>
              <w:rPr>
                <w:rFonts w:cs="Arial"/>
                <w:b/>
                <w:bCs/>
                <w:sz w:val="20"/>
                <w:szCs w:val="20"/>
                <w:lang w:eastAsia="cs-CZ"/>
              </w:rPr>
            </w:pPr>
            <w:r w:rsidRPr="00A1706E">
              <w:rPr>
                <w:rFonts w:cs="Arial"/>
                <w:b/>
                <w:bCs/>
                <w:sz w:val="20"/>
                <w:szCs w:val="20"/>
                <w:lang w:eastAsia="cs-CZ"/>
              </w:rPr>
              <w:t>DILCINEZPUSOBILLOSTI – element s výčtem dílčích nezpůsobilostí</w:t>
            </w:r>
          </w:p>
        </w:tc>
        <w:tc>
          <w:tcPr>
            <w:tcW w:w="770" w:type="dxa"/>
            <w:tcBorders>
              <w:top w:val="single" w:sz="4" w:space="0" w:color="auto"/>
              <w:left w:val="single" w:sz="4" w:space="0" w:color="auto"/>
              <w:bottom w:val="single" w:sz="4" w:space="0" w:color="auto"/>
              <w:right w:val="single" w:sz="4" w:space="0" w:color="auto"/>
            </w:tcBorders>
            <w:shd w:val="clear" w:color="auto" w:fill="99CCFF"/>
            <w:hideMark/>
          </w:tcPr>
          <w:p w:rsidR="00A1706E" w:rsidRPr="00A1706E" w:rsidRDefault="00A1706E" w:rsidP="00A1706E">
            <w:pPr>
              <w:rPr>
                <w:rFonts w:cs="Arial"/>
                <w:b/>
                <w:sz w:val="20"/>
                <w:szCs w:val="20"/>
                <w:lang w:eastAsia="cs-CZ"/>
              </w:rPr>
            </w:pPr>
            <w:r w:rsidRPr="00A1706E">
              <w:rPr>
                <w:rFonts w:cs="Arial"/>
                <w:b/>
                <w:sz w:val="20"/>
                <w:szCs w:val="20"/>
                <w:lang w:eastAsia="cs-CZ"/>
              </w:rPr>
              <w:t>0..N</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sz w:val="20"/>
                <w:szCs w:val="20"/>
                <w:lang w:eastAsia="cs-CZ"/>
              </w:rPr>
            </w:pP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559" w:type="dxa"/>
            <w:gridSpan w:val="2"/>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DNOBDOBIOD</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bCs/>
                <w:sz w:val="20"/>
                <w:szCs w:val="20"/>
                <w:lang w:eastAsia="cs-CZ"/>
              </w:rPr>
            </w:pPr>
            <w:r w:rsidRPr="00A1706E">
              <w:rPr>
                <w:rFonts w:cs="Arial"/>
                <w:bCs/>
                <w:sz w:val="20"/>
                <w:szCs w:val="20"/>
                <w:lang w:eastAsia="cs-CZ"/>
              </w:rPr>
              <w:t>Datum odkdy je nalezena dílčí nezpůsobilost</w:t>
            </w: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date</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559" w:type="dxa"/>
            <w:gridSpan w:val="2"/>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DNOBDOBIDO</w:t>
            </w:r>
          </w:p>
        </w:tc>
        <w:tc>
          <w:tcPr>
            <w:tcW w:w="5529"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Datum dokdy je nalezena dílčí nezpůsobilost</w:t>
            </w: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date</w:t>
            </w:r>
          </w:p>
        </w:tc>
      </w:tr>
      <w:tr w:rsidR="00A1706E" w:rsidRPr="00A1706E" w:rsidTr="00966F88">
        <w:trPr>
          <w:trHeight w:val="6639"/>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559" w:type="dxa"/>
            <w:gridSpan w:val="2"/>
            <w:tcBorders>
              <w:top w:val="single" w:sz="4" w:space="0" w:color="auto"/>
              <w:left w:val="single" w:sz="4" w:space="0" w:color="auto"/>
              <w:bottom w:val="single" w:sz="4" w:space="0" w:color="auto"/>
              <w:right w:val="single" w:sz="4" w:space="0" w:color="auto"/>
            </w:tcBorders>
          </w:tcPr>
          <w:p w:rsidR="00A1706E" w:rsidRPr="00A1706E" w:rsidRDefault="00A1706E" w:rsidP="00F55CB5">
            <w:pPr>
              <w:rPr>
                <w:rFonts w:cs="Arial"/>
                <w:bCs/>
                <w:sz w:val="20"/>
                <w:szCs w:val="20"/>
                <w:lang w:eastAsia="cs-CZ"/>
              </w:rPr>
            </w:pPr>
            <w:r w:rsidRPr="00A1706E">
              <w:rPr>
                <w:rFonts w:cs="Arial"/>
                <w:bCs/>
                <w:sz w:val="20"/>
                <w:szCs w:val="20"/>
                <w:lang w:eastAsia="cs-CZ"/>
              </w:rPr>
              <w:t>KODDN</w:t>
            </w:r>
          </w:p>
        </w:tc>
        <w:tc>
          <w:tcPr>
            <w:tcW w:w="5529" w:type="dxa"/>
            <w:tcBorders>
              <w:top w:val="single" w:sz="4" w:space="0" w:color="auto"/>
              <w:left w:val="single" w:sz="4" w:space="0" w:color="auto"/>
              <w:bottom w:val="single" w:sz="4" w:space="0" w:color="auto"/>
              <w:right w:val="single" w:sz="4" w:space="0" w:color="auto"/>
            </w:tcBorders>
          </w:tcPr>
          <w:p w:rsidR="00A1706E" w:rsidRPr="00A1706E" w:rsidRDefault="00A1706E" w:rsidP="00F55CB5">
            <w:pPr>
              <w:rPr>
                <w:rFonts w:cs="Arial"/>
                <w:bCs/>
                <w:sz w:val="20"/>
                <w:szCs w:val="20"/>
                <w:lang w:eastAsia="cs-CZ"/>
              </w:rPr>
            </w:pPr>
            <w:r w:rsidRPr="00A1706E">
              <w:rPr>
                <w:rFonts w:cs="Arial"/>
                <w:bCs/>
                <w:sz w:val="20"/>
                <w:szCs w:val="20"/>
                <w:lang w:eastAsia="cs-CZ"/>
              </w:rPr>
              <w:t>Kód dílčí nezpůsobilosti</w:t>
            </w:r>
          </w:p>
          <w:tbl>
            <w:tblPr>
              <w:tblW w:w="5322" w:type="dxa"/>
              <w:tblLayout w:type="fixed"/>
              <w:tblCellMar>
                <w:left w:w="70" w:type="dxa"/>
                <w:right w:w="70" w:type="dxa"/>
              </w:tblCellMar>
              <w:tblLook w:val="04A0" w:firstRow="1" w:lastRow="0" w:firstColumn="1" w:lastColumn="0" w:noHBand="0" w:noVBand="1"/>
            </w:tblPr>
            <w:tblGrid>
              <w:gridCol w:w="918"/>
              <w:gridCol w:w="2268"/>
              <w:gridCol w:w="2136"/>
            </w:tblGrid>
            <w:tr w:rsidR="00A1706E" w:rsidRPr="00A1706E" w:rsidTr="00F55CB5">
              <w:trPr>
                <w:trHeight w:val="240"/>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b/>
                      <w:bCs/>
                      <w:color w:val="000000"/>
                      <w:sz w:val="18"/>
                      <w:szCs w:val="18"/>
                      <w:lang w:eastAsia="cs-CZ"/>
                    </w:rPr>
                  </w:pPr>
                  <w:r w:rsidRPr="00A1706E">
                    <w:rPr>
                      <w:rFonts w:cs="Arial"/>
                      <w:b/>
                      <w:bCs/>
                      <w:color w:val="000000"/>
                      <w:sz w:val="18"/>
                      <w:szCs w:val="18"/>
                      <w:lang w:eastAsia="cs-CZ"/>
                    </w:rPr>
                    <w:t>KODDN</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b/>
                      <w:bCs/>
                      <w:color w:val="000000"/>
                      <w:sz w:val="18"/>
                      <w:szCs w:val="18"/>
                      <w:lang w:eastAsia="cs-CZ"/>
                    </w:rPr>
                  </w:pPr>
                  <w:r w:rsidRPr="00A1706E">
                    <w:rPr>
                      <w:rFonts w:cs="Arial"/>
                      <w:b/>
                      <w:bCs/>
                      <w:color w:val="000000"/>
                      <w:sz w:val="18"/>
                      <w:szCs w:val="18"/>
                      <w:lang w:eastAsia="cs-CZ"/>
                    </w:rPr>
                    <w:t>POPIS</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b/>
                      <w:bCs/>
                      <w:color w:val="000000"/>
                      <w:sz w:val="18"/>
                      <w:szCs w:val="18"/>
                      <w:lang w:eastAsia="cs-CZ"/>
                    </w:rPr>
                  </w:pPr>
                  <w:r w:rsidRPr="00A1706E">
                    <w:rPr>
                      <w:rFonts w:cs="Arial"/>
                      <w:b/>
                      <w:bCs/>
                      <w:color w:val="000000"/>
                      <w:sz w:val="18"/>
                      <w:szCs w:val="18"/>
                      <w:lang w:eastAsia="cs-CZ"/>
                    </w:rPr>
                    <w:t>POZNAMKA</w:t>
                  </w:r>
                </w:p>
              </w:tc>
            </w:tr>
            <w:tr w:rsidR="00A1706E" w:rsidRPr="00A1706E" w:rsidTr="00F55CB5">
              <w:trPr>
                <w:trHeight w:val="24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color w:val="000000"/>
                      <w:sz w:val="18"/>
                      <w:szCs w:val="18"/>
                      <w:lang w:eastAsia="cs-CZ"/>
                    </w:rPr>
                  </w:pPr>
                  <w:r w:rsidRPr="00A1706E">
                    <w:rPr>
                      <w:rFonts w:cs="Arial"/>
                      <w:color w:val="000000"/>
                      <w:sz w:val="18"/>
                      <w:szCs w:val="18"/>
                      <w:lang w:eastAsia="cs-CZ"/>
                    </w:rPr>
                    <w:t>801</w:t>
                  </w:r>
                </w:p>
              </w:tc>
              <w:tc>
                <w:tcPr>
                  <w:tcW w:w="2268" w:type="dxa"/>
                  <w:tcBorders>
                    <w:top w:val="nil"/>
                    <w:left w:val="nil"/>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color w:val="000000"/>
                      <w:sz w:val="18"/>
                      <w:szCs w:val="18"/>
                      <w:lang w:eastAsia="cs-CZ"/>
                    </w:rPr>
                  </w:pPr>
                  <w:r w:rsidRPr="00887F53">
                    <w:rPr>
                      <w:rFonts w:cs="Arial"/>
                      <w:sz w:val="18"/>
                      <w:szCs w:val="18"/>
                      <w:lang w:eastAsia="cs-CZ"/>
                    </w:rPr>
                    <w:t>Zvíře se nenachází na žádném CZ žadatele (ani převodce)</w:t>
                  </w:r>
                </w:p>
              </w:tc>
              <w:tc>
                <w:tcPr>
                  <w:tcW w:w="2136" w:type="dxa"/>
                  <w:tcBorders>
                    <w:top w:val="nil"/>
                    <w:left w:val="nil"/>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color w:val="000000"/>
                      <w:sz w:val="18"/>
                      <w:szCs w:val="18"/>
                      <w:lang w:eastAsia="cs-CZ"/>
                    </w:rPr>
                  </w:pPr>
                  <w:r w:rsidRPr="00A1706E">
                    <w:rPr>
                      <w:rFonts w:cs="Arial"/>
                      <w:color w:val="000000"/>
                      <w:sz w:val="18"/>
                      <w:szCs w:val="18"/>
                      <w:lang w:eastAsia="cs-CZ"/>
                    </w:rPr>
                    <w:t> V DI bude předán kód CZ a JI</w:t>
                  </w:r>
                </w:p>
              </w:tc>
            </w:tr>
            <w:tr w:rsidR="00A1706E" w:rsidRPr="00A1706E" w:rsidTr="00F55CB5">
              <w:trPr>
                <w:trHeight w:val="24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color w:val="000000"/>
                      <w:sz w:val="18"/>
                      <w:szCs w:val="18"/>
                      <w:lang w:eastAsia="cs-CZ"/>
                    </w:rPr>
                  </w:pPr>
                  <w:r w:rsidRPr="00A1706E">
                    <w:rPr>
                      <w:rFonts w:cs="Arial"/>
                      <w:color w:val="000000"/>
                      <w:sz w:val="18"/>
                      <w:szCs w:val="18"/>
                      <w:lang w:eastAsia="cs-CZ"/>
                    </w:rPr>
                    <w:t>802</w:t>
                  </w:r>
                </w:p>
              </w:tc>
              <w:tc>
                <w:tcPr>
                  <w:tcW w:w="2268" w:type="dxa"/>
                  <w:tcBorders>
                    <w:top w:val="nil"/>
                    <w:left w:val="nil"/>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color w:val="000000"/>
                      <w:sz w:val="18"/>
                      <w:szCs w:val="18"/>
                      <w:lang w:eastAsia="cs-CZ"/>
                    </w:rPr>
                  </w:pPr>
                  <w:r w:rsidRPr="00A1706E">
                    <w:rPr>
                      <w:rFonts w:cs="Arial"/>
                      <w:color w:val="000000"/>
                      <w:sz w:val="18"/>
                      <w:szCs w:val="18"/>
                      <w:lang w:eastAsia="cs-CZ"/>
                    </w:rPr>
                    <w:t>Zv</w:t>
                  </w:r>
                  <w:r w:rsidR="00C06A4E">
                    <w:rPr>
                      <w:rFonts w:cs="Arial"/>
                      <w:color w:val="000000"/>
                      <w:sz w:val="18"/>
                      <w:szCs w:val="18"/>
                      <w:lang w:eastAsia="cs-CZ"/>
                    </w:rPr>
                    <w:t>íře se nachází na nedeklarované</w:t>
                  </w:r>
                  <w:r w:rsidRPr="00A1706E">
                    <w:rPr>
                      <w:rFonts w:cs="Arial"/>
                      <w:color w:val="000000"/>
                      <w:sz w:val="18"/>
                      <w:szCs w:val="18"/>
                      <w:lang w:eastAsia="cs-CZ"/>
                    </w:rPr>
                    <w:t xml:space="preserve">  CZ</w:t>
                  </w:r>
                  <w:r w:rsidR="00C06A4E">
                    <w:rPr>
                      <w:rFonts w:cs="Arial"/>
                      <w:color w:val="000000"/>
                      <w:sz w:val="18"/>
                      <w:szCs w:val="18"/>
                      <w:lang w:eastAsia="cs-CZ"/>
                    </w:rPr>
                    <w:t>/stáji</w:t>
                  </w:r>
                  <w:r w:rsidRPr="00A1706E">
                    <w:rPr>
                      <w:rFonts w:cs="Arial"/>
                      <w:color w:val="000000"/>
                      <w:sz w:val="18"/>
                      <w:szCs w:val="18"/>
                      <w:lang w:eastAsia="cs-CZ"/>
                    </w:rPr>
                    <w:t xml:space="preserve"> žadatele</w:t>
                  </w:r>
                </w:p>
              </w:tc>
              <w:tc>
                <w:tcPr>
                  <w:tcW w:w="2136" w:type="dxa"/>
                  <w:tcBorders>
                    <w:top w:val="nil"/>
                    <w:left w:val="nil"/>
                    <w:bottom w:val="single" w:sz="4" w:space="0" w:color="auto"/>
                    <w:right w:val="single" w:sz="4" w:space="0" w:color="auto"/>
                  </w:tcBorders>
                  <w:shd w:val="clear" w:color="auto" w:fill="auto"/>
                  <w:noWrap/>
                  <w:hideMark/>
                </w:tcPr>
                <w:p w:rsidR="00A1706E" w:rsidRPr="00A1706E" w:rsidRDefault="00A1706E" w:rsidP="00F55CB5">
                  <w:pPr>
                    <w:spacing w:after="0"/>
                    <w:rPr>
                      <w:rFonts w:cs="Arial"/>
                      <w:color w:val="000000"/>
                      <w:sz w:val="18"/>
                      <w:szCs w:val="18"/>
                      <w:lang w:eastAsia="cs-CZ"/>
                    </w:rPr>
                  </w:pPr>
                  <w:r w:rsidRPr="00A1706E">
                    <w:rPr>
                      <w:rFonts w:cs="Arial"/>
                      <w:color w:val="000000"/>
                      <w:sz w:val="18"/>
                      <w:szCs w:val="18"/>
                      <w:lang w:eastAsia="cs-CZ"/>
                    </w:rPr>
                    <w:t> V DI bude předán kód CZ</w:t>
                  </w:r>
                  <w:r w:rsidR="00CC6E4C">
                    <w:rPr>
                      <w:rFonts w:cs="Arial"/>
                      <w:color w:val="000000"/>
                      <w:sz w:val="18"/>
                      <w:szCs w:val="18"/>
                      <w:lang w:eastAsia="cs-CZ"/>
                    </w:rPr>
                    <w:t>/stáje</w:t>
                  </w:r>
                </w:p>
              </w:tc>
            </w:tr>
            <w:tr w:rsidR="00A1706E" w:rsidRPr="00A1706E" w:rsidTr="00F55CB5">
              <w:trPr>
                <w:trHeight w:val="24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color w:val="000000"/>
                      <w:sz w:val="18"/>
                      <w:szCs w:val="18"/>
                      <w:lang w:eastAsia="cs-CZ"/>
                    </w:rPr>
                  </w:pPr>
                  <w:r w:rsidRPr="00A1706E">
                    <w:rPr>
                      <w:rFonts w:cs="Arial"/>
                      <w:color w:val="000000"/>
                      <w:sz w:val="18"/>
                      <w:szCs w:val="18"/>
                      <w:lang w:eastAsia="cs-CZ"/>
                    </w:rPr>
                    <w:t>803</w:t>
                  </w:r>
                </w:p>
              </w:tc>
              <w:tc>
                <w:tcPr>
                  <w:tcW w:w="2268" w:type="dxa"/>
                  <w:tcBorders>
                    <w:top w:val="nil"/>
                    <w:left w:val="nil"/>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color w:val="000000"/>
                      <w:sz w:val="18"/>
                      <w:szCs w:val="18"/>
                      <w:lang w:eastAsia="cs-CZ"/>
                    </w:rPr>
                  </w:pPr>
                  <w:r w:rsidRPr="00A1706E">
                    <w:rPr>
                      <w:rFonts w:cs="Arial"/>
                      <w:color w:val="000000"/>
                      <w:sz w:val="18"/>
                      <w:szCs w:val="18"/>
                      <w:lang w:eastAsia="cs-CZ"/>
                    </w:rPr>
                    <w:t>Zvíře není matkou dle ÚE</w:t>
                  </w:r>
                </w:p>
              </w:tc>
              <w:tc>
                <w:tcPr>
                  <w:tcW w:w="2136" w:type="dxa"/>
                  <w:tcBorders>
                    <w:top w:val="nil"/>
                    <w:left w:val="nil"/>
                    <w:bottom w:val="single" w:sz="4" w:space="0" w:color="auto"/>
                    <w:right w:val="single" w:sz="4" w:space="0" w:color="auto"/>
                  </w:tcBorders>
                  <w:shd w:val="clear" w:color="auto" w:fill="auto"/>
                  <w:noWrap/>
                  <w:vAlign w:val="bottom"/>
                  <w:hideMark/>
                </w:tcPr>
                <w:p w:rsidR="00A1706E" w:rsidRDefault="00A1706E" w:rsidP="00F55CB5">
                  <w:pPr>
                    <w:spacing w:after="0"/>
                    <w:rPr>
                      <w:rFonts w:cs="Arial"/>
                      <w:color w:val="000000"/>
                      <w:sz w:val="18"/>
                      <w:szCs w:val="18"/>
                      <w:lang w:eastAsia="cs-CZ"/>
                    </w:rPr>
                  </w:pPr>
                  <w:r w:rsidRPr="00A1706E">
                    <w:rPr>
                      <w:rFonts w:cs="Arial"/>
                      <w:color w:val="000000"/>
                      <w:sz w:val="18"/>
                      <w:szCs w:val="18"/>
                      <w:lang w:eastAsia="cs-CZ"/>
                    </w:rPr>
                    <w:t> V DI bude předán datum, od kdy je dle ÚE matkou (MATKAODUE)</w:t>
                  </w:r>
                  <w:r w:rsidR="000B7FB6">
                    <w:rPr>
                      <w:rFonts w:cs="Arial"/>
                      <w:color w:val="000000"/>
                      <w:sz w:val="18"/>
                      <w:szCs w:val="18"/>
                      <w:lang w:eastAsia="cs-CZ"/>
                    </w:rPr>
                    <w:t>.</w:t>
                  </w:r>
                </w:p>
                <w:p w:rsidR="000B7FB6" w:rsidRPr="00A1706E" w:rsidRDefault="000B7FB6" w:rsidP="00F55CB5">
                  <w:pPr>
                    <w:spacing w:after="0"/>
                    <w:rPr>
                      <w:rFonts w:cs="Arial"/>
                      <w:color w:val="000000"/>
                      <w:sz w:val="18"/>
                      <w:szCs w:val="18"/>
                      <w:lang w:eastAsia="cs-CZ"/>
                    </w:rPr>
                  </w:pPr>
                  <w:r>
                    <w:rPr>
                      <w:rFonts w:cs="Arial"/>
                      <w:color w:val="000000"/>
                      <w:sz w:val="18"/>
                      <w:szCs w:val="18"/>
                      <w:lang w:eastAsia="cs-CZ"/>
                    </w:rPr>
                    <w:t>Použije se pro všechny tituly kromě 20.D.f.</w:t>
                  </w:r>
                </w:p>
              </w:tc>
            </w:tr>
            <w:tr w:rsidR="00A1706E" w:rsidRPr="00A1706E" w:rsidTr="00F55CB5">
              <w:trPr>
                <w:trHeight w:val="24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color w:val="000000"/>
                      <w:sz w:val="18"/>
                      <w:szCs w:val="18"/>
                      <w:lang w:eastAsia="cs-CZ"/>
                    </w:rPr>
                  </w:pPr>
                  <w:r w:rsidRPr="00A1706E">
                    <w:rPr>
                      <w:rFonts w:cs="Arial"/>
                      <w:color w:val="000000"/>
                      <w:sz w:val="18"/>
                      <w:szCs w:val="18"/>
                      <w:lang w:eastAsia="cs-CZ"/>
                    </w:rPr>
                    <w:t>807</w:t>
                  </w:r>
                </w:p>
              </w:tc>
              <w:tc>
                <w:tcPr>
                  <w:tcW w:w="2268" w:type="dxa"/>
                  <w:tcBorders>
                    <w:top w:val="nil"/>
                    <w:left w:val="nil"/>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color w:val="000000"/>
                      <w:sz w:val="18"/>
                      <w:szCs w:val="18"/>
                      <w:lang w:eastAsia="cs-CZ"/>
                    </w:rPr>
                  </w:pPr>
                  <w:r w:rsidRPr="00A1706E">
                    <w:rPr>
                      <w:rFonts w:cs="Arial"/>
                      <w:color w:val="000000"/>
                      <w:sz w:val="18"/>
                      <w:szCs w:val="18"/>
                      <w:lang w:eastAsia="cs-CZ"/>
                    </w:rPr>
                    <w:t>Nejistá poloha</w:t>
                  </w:r>
                </w:p>
              </w:tc>
              <w:tc>
                <w:tcPr>
                  <w:tcW w:w="2136" w:type="dxa"/>
                  <w:tcBorders>
                    <w:top w:val="nil"/>
                    <w:left w:val="nil"/>
                    <w:bottom w:val="single" w:sz="4" w:space="0" w:color="auto"/>
                    <w:right w:val="single" w:sz="4" w:space="0" w:color="auto"/>
                  </w:tcBorders>
                  <w:shd w:val="clear" w:color="auto" w:fill="auto"/>
                  <w:noWrap/>
                  <w:vAlign w:val="bottom"/>
                  <w:hideMark/>
                </w:tcPr>
                <w:p w:rsidR="00A1706E" w:rsidRPr="00A1706E" w:rsidRDefault="00A1706E" w:rsidP="00F55CB5">
                  <w:pPr>
                    <w:spacing w:after="0"/>
                    <w:rPr>
                      <w:rFonts w:cs="Arial"/>
                      <w:color w:val="000000"/>
                      <w:sz w:val="18"/>
                      <w:szCs w:val="18"/>
                      <w:lang w:eastAsia="cs-CZ"/>
                    </w:rPr>
                  </w:pPr>
                  <w:r w:rsidRPr="00A1706E">
                    <w:rPr>
                      <w:rFonts w:cs="Arial"/>
                      <w:color w:val="000000"/>
                      <w:sz w:val="18"/>
                      <w:szCs w:val="18"/>
                      <w:lang w:eastAsia="cs-CZ"/>
                    </w:rPr>
                    <w:t> V DI nebude předávána doplňková informace</w:t>
                  </w:r>
                </w:p>
              </w:tc>
            </w:tr>
            <w:tr w:rsidR="00CC6E4C" w:rsidRPr="00A1706E" w:rsidTr="00F55CB5">
              <w:trPr>
                <w:trHeight w:val="240"/>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E4C" w:rsidRPr="00CC6E4C" w:rsidRDefault="00CC6E4C" w:rsidP="00F55CB5">
                  <w:pPr>
                    <w:spacing w:after="0"/>
                    <w:rPr>
                      <w:rFonts w:cs="Arial"/>
                      <w:color w:val="000000"/>
                      <w:sz w:val="18"/>
                      <w:szCs w:val="18"/>
                      <w:highlight w:val="yellow"/>
                      <w:lang w:eastAsia="cs-CZ"/>
                    </w:rPr>
                  </w:pPr>
                  <w:r w:rsidRPr="00CC6E4C">
                    <w:rPr>
                      <w:rFonts w:cs="Arial"/>
                      <w:color w:val="000000"/>
                      <w:sz w:val="18"/>
                      <w:szCs w:val="18"/>
                      <w:highlight w:val="yellow"/>
                      <w:lang w:eastAsia="cs-CZ"/>
                    </w:rPr>
                    <w:t>808</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C6E4C" w:rsidRPr="00CC6E4C" w:rsidRDefault="00CC6E4C" w:rsidP="00F55CB5">
                  <w:pPr>
                    <w:spacing w:after="0"/>
                    <w:rPr>
                      <w:rFonts w:cs="Arial"/>
                      <w:color w:val="000000"/>
                      <w:sz w:val="18"/>
                      <w:szCs w:val="18"/>
                      <w:highlight w:val="yellow"/>
                      <w:lang w:eastAsia="cs-CZ"/>
                    </w:rPr>
                  </w:pPr>
                  <w:r w:rsidRPr="00CC6E4C">
                    <w:rPr>
                      <w:rFonts w:cs="Arial"/>
                      <w:color w:val="000000"/>
                      <w:sz w:val="18"/>
                      <w:szCs w:val="18"/>
                      <w:highlight w:val="yellow"/>
                      <w:lang w:eastAsia="cs-CZ"/>
                    </w:rPr>
                    <w:t>Zvíře není v nedojeném systému dle ÚE</w:t>
                  </w:r>
                </w:p>
              </w:tc>
              <w:tc>
                <w:tcPr>
                  <w:tcW w:w="2136" w:type="dxa"/>
                  <w:tcBorders>
                    <w:top w:val="single" w:sz="4" w:space="0" w:color="auto"/>
                    <w:left w:val="nil"/>
                    <w:bottom w:val="single" w:sz="4" w:space="0" w:color="auto"/>
                    <w:right w:val="single" w:sz="4" w:space="0" w:color="auto"/>
                  </w:tcBorders>
                  <w:shd w:val="clear" w:color="auto" w:fill="auto"/>
                  <w:noWrap/>
                  <w:vAlign w:val="bottom"/>
                </w:tcPr>
                <w:p w:rsidR="00CC6E4C" w:rsidRDefault="00CC6E4C" w:rsidP="00F55CB5">
                  <w:pPr>
                    <w:spacing w:after="0"/>
                    <w:rPr>
                      <w:rFonts w:cs="Arial"/>
                      <w:color w:val="000000"/>
                      <w:sz w:val="18"/>
                      <w:szCs w:val="18"/>
                      <w:highlight w:val="yellow"/>
                      <w:lang w:eastAsia="cs-CZ"/>
                    </w:rPr>
                  </w:pPr>
                  <w:r w:rsidRPr="00CC6E4C">
                    <w:rPr>
                      <w:rFonts w:cs="Arial"/>
                      <w:color w:val="000000"/>
                      <w:sz w:val="18"/>
                      <w:szCs w:val="18"/>
                      <w:highlight w:val="yellow"/>
                      <w:lang w:eastAsia="cs-CZ"/>
                    </w:rPr>
                    <w:t>V DI bude předán datum, od kdy a dokdy  je dle ÚE v rámci období dílčí polohy v nedojeném systému. Předává se vždy párové datumy zařízlé začátkem/koncem obdobím dílčí polohy. V případě vícenásobného období existence zvířete v dojeném systému se předá  násobně více datumů</w:t>
                  </w:r>
                  <w:r w:rsidR="000B7FB6">
                    <w:rPr>
                      <w:rFonts w:cs="Arial"/>
                      <w:color w:val="000000"/>
                      <w:sz w:val="18"/>
                      <w:szCs w:val="18"/>
                      <w:highlight w:val="yellow"/>
                      <w:lang w:eastAsia="cs-CZ"/>
                    </w:rPr>
                    <w:t>.</w:t>
                  </w:r>
                </w:p>
                <w:p w:rsidR="000B7FB6" w:rsidRPr="00CC6E4C" w:rsidRDefault="000B7FB6" w:rsidP="00F55CB5">
                  <w:pPr>
                    <w:spacing w:after="0"/>
                    <w:rPr>
                      <w:rFonts w:cs="Arial"/>
                      <w:color w:val="000000"/>
                      <w:sz w:val="18"/>
                      <w:szCs w:val="18"/>
                      <w:highlight w:val="yellow"/>
                      <w:lang w:eastAsia="cs-CZ"/>
                    </w:rPr>
                  </w:pPr>
                </w:p>
              </w:tc>
            </w:tr>
          </w:tbl>
          <w:p w:rsidR="00A1706E" w:rsidRPr="00CC6E4C" w:rsidRDefault="00A1706E" w:rsidP="00F55CB5">
            <w:pPr>
              <w:rPr>
                <w:rFonts w:cs="Arial"/>
                <w:sz w:val="20"/>
                <w:szCs w:val="20"/>
                <w:lang w:eastAsia="cs-CZ"/>
              </w:rPr>
            </w:pP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A1706E" w:rsidP="00F55CB5">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INT</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559" w:type="dxa"/>
            <w:gridSpan w:val="2"/>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POPISDN</w:t>
            </w:r>
          </w:p>
        </w:tc>
        <w:tc>
          <w:tcPr>
            <w:tcW w:w="5529"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Popis dílčí nezpůsobilosti</w:t>
            </w: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C500</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559" w:type="dxa"/>
            <w:gridSpan w:val="2"/>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DOP</w:t>
            </w:r>
            <w:r w:rsidR="00887F53">
              <w:rPr>
                <w:rFonts w:cs="Arial"/>
                <w:bCs/>
                <w:sz w:val="20"/>
                <w:szCs w:val="20"/>
                <w:lang w:eastAsia="cs-CZ"/>
              </w:rPr>
              <w:t>L</w:t>
            </w:r>
            <w:r w:rsidRPr="00A1706E">
              <w:rPr>
                <w:rFonts w:cs="Arial"/>
                <w:bCs/>
                <w:sz w:val="20"/>
                <w:szCs w:val="20"/>
                <w:lang w:eastAsia="cs-CZ"/>
              </w:rPr>
              <w:t>NKOVEINFO</w:t>
            </w:r>
          </w:p>
        </w:tc>
        <w:tc>
          <w:tcPr>
            <w:tcW w:w="5529"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Element</w:t>
            </w:r>
          </w:p>
        </w:tc>
        <w:tc>
          <w:tcPr>
            <w:tcW w:w="77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sz w:val="20"/>
                <w:szCs w:val="20"/>
                <w:lang w:eastAsia="cs-CZ"/>
              </w:rPr>
            </w:pP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shd w:val="clear" w:color="auto" w:fill="99CCFF"/>
            <w:hideMark/>
          </w:tcPr>
          <w:p w:rsidR="00A1706E" w:rsidRPr="00A1706E" w:rsidRDefault="00A1706E" w:rsidP="00A1706E">
            <w:pPr>
              <w:rPr>
                <w:rFonts w:cs="Arial"/>
                <w:b/>
                <w:bCs/>
                <w:sz w:val="20"/>
                <w:szCs w:val="20"/>
                <w:lang w:eastAsia="cs-CZ"/>
              </w:rPr>
            </w:pPr>
          </w:p>
        </w:tc>
        <w:tc>
          <w:tcPr>
            <w:tcW w:w="284"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bCs/>
                <w:sz w:val="20"/>
                <w:szCs w:val="20"/>
                <w:lang w:eastAsia="cs-CZ"/>
              </w:rPr>
            </w:pPr>
            <w:r w:rsidRPr="00A1706E">
              <w:rPr>
                <w:rFonts w:cs="Arial"/>
                <w:b/>
                <w:bCs/>
                <w:sz w:val="20"/>
                <w:szCs w:val="20"/>
                <w:lang w:eastAsia="cs-CZ"/>
              </w:rPr>
              <w:t>Element</w:t>
            </w:r>
          </w:p>
        </w:tc>
        <w:tc>
          <w:tcPr>
            <w:tcW w:w="5529" w:type="dxa"/>
            <w:tcBorders>
              <w:top w:val="single" w:sz="4" w:space="0" w:color="auto"/>
              <w:left w:val="single" w:sz="4" w:space="0" w:color="auto"/>
              <w:bottom w:val="single" w:sz="4" w:space="0" w:color="auto"/>
              <w:right w:val="single" w:sz="4" w:space="0" w:color="auto"/>
            </w:tcBorders>
            <w:shd w:val="clear" w:color="auto" w:fill="99CCFF"/>
            <w:hideMark/>
          </w:tcPr>
          <w:p w:rsidR="00A1706E" w:rsidRPr="00A1706E" w:rsidRDefault="00A1706E" w:rsidP="00A1706E">
            <w:pPr>
              <w:rPr>
                <w:rFonts w:cs="Arial"/>
                <w:b/>
                <w:bCs/>
                <w:sz w:val="20"/>
                <w:szCs w:val="20"/>
                <w:lang w:eastAsia="cs-CZ"/>
              </w:rPr>
            </w:pPr>
            <w:r w:rsidRPr="00A1706E">
              <w:rPr>
                <w:rFonts w:cs="Arial"/>
                <w:bCs/>
                <w:sz w:val="20"/>
                <w:szCs w:val="20"/>
                <w:lang w:eastAsia="cs-CZ"/>
              </w:rPr>
              <w:t>DOPNKOVEINFO</w:t>
            </w:r>
            <w:r w:rsidRPr="00A1706E">
              <w:rPr>
                <w:rFonts w:cs="Arial"/>
                <w:b/>
                <w:bCs/>
                <w:sz w:val="20"/>
                <w:szCs w:val="20"/>
                <w:lang w:eastAsia="cs-CZ"/>
              </w:rPr>
              <w:t xml:space="preserve"> – Zpřesňujcí informace pro chybu</w:t>
            </w:r>
          </w:p>
        </w:tc>
        <w:tc>
          <w:tcPr>
            <w:tcW w:w="770" w:type="dxa"/>
            <w:tcBorders>
              <w:top w:val="single" w:sz="4" w:space="0" w:color="auto"/>
              <w:left w:val="single" w:sz="4" w:space="0" w:color="auto"/>
              <w:bottom w:val="single" w:sz="4" w:space="0" w:color="auto"/>
              <w:right w:val="single" w:sz="4" w:space="0" w:color="auto"/>
            </w:tcBorders>
            <w:shd w:val="clear" w:color="auto" w:fill="99CCFF"/>
            <w:hideMark/>
          </w:tcPr>
          <w:p w:rsidR="00A1706E" w:rsidRPr="00A1706E" w:rsidRDefault="00A1706E" w:rsidP="00A1706E">
            <w:pPr>
              <w:rPr>
                <w:rFonts w:cs="Arial"/>
                <w:b/>
                <w:sz w:val="20"/>
                <w:szCs w:val="20"/>
                <w:lang w:eastAsia="cs-CZ"/>
              </w:rPr>
            </w:pPr>
            <w:r w:rsidRPr="00A1706E">
              <w:rPr>
                <w:rFonts w:cs="Arial"/>
                <w:b/>
                <w:sz w:val="20"/>
                <w:szCs w:val="20"/>
                <w:lang w:eastAsia="cs-CZ"/>
              </w:rPr>
              <w:t>0..N</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1706E" w:rsidRPr="00A1706E" w:rsidRDefault="00A1706E" w:rsidP="00A1706E">
            <w:pPr>
              <w:rPr>
                <w:rFonts w:cs="Arial"/>
                <w:b/>
                <w:sz w:val="20"/>
                <w:szCs w:val="20"/>
                <w:lang w:eastAsia="cs-CZ"/>
              </w:rPr>
            </w:pP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bCs/>
                <w:sz w:val="20"/>
                <w:szCs w:val="20"/>
                <w:lang w:eastAsia="cs-CZ"/>
              </w:rPr>
            </w:pPr>
          </w:p>
        </w:tc>
        <w:tc>
          <w:tcPr>
            <w:tcW w:w="284"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KODDI</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F7231A">
            <w:pPr>
              <w:numPr>
                <w:ilvl w:val="0"/>
                <w:numId w:val="12"/>
              </w:numPr>
              <w:spacing w:after="0" w:line="276" w:lineRule="auto"/>
              <w:ind w:left="0"/>
              <w:contextualSpacing/>
              <w:jc w:val="both"/>
              <w:rPr>
                <w:rFonts w:cs="Arial"/>
                <w:bCs/>
                <w:sz w:val="20"/>
                <w:szCs w:val="20"/>
                <w:lang w:eastAsia="cs-CZ"/>
              </w:rPr>
            </w:pPr>
            <w:r w:rsidRPr="00A1706E">
              <w:rPr>
                <w:rFonts w:cs="Arial"/>
                <w:bCs/>
                <w:sz w:val="20"/>
                <w:szCs w:val="20"/>
                <w:lang w:eastAsia="cs-CZ"/>
              </w:rPr>
              <w:t>Kód doplňkové informace</w:t>
            </w:r>
          </w:p>
          <w:tbl>
            <w:tblPr>
              <w:tblW w:w="5170" w:type="dxa"/>
              <w:tblLayout w:type="fixed"/>
              <w:tblCellMar>
                <w:left w:w="70" w:type="dxa"/>
                <w:right w:w="70" w:type="dxa"/>
              </w:tblCellMar>
              <w:tblLook w:val="04A0" w:firstRow="1" w:lastRow="0" w:firstColumn="1" w:lastColumn="0" w:noHBand="0" w:noVBand="1"/>
            </w:tblPr>
            <w:tblGrid>
              <w:gridCol w:w="918"/>
              <w:gridCol w:w="2268"/>
              <w:gridCol w:w="1984"/>
            </w:tblGrid>
            <w:tr w:rsidR="00A1706E" w:rsidRPr="00A1706E" w:rsidTr="00FD6358">
              <w:trPr>
                <w:trHeight w:val="240"/>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06E" w:rsidRPr="00A1706E" w:rsidRDefault="00A1706E" w:rsidP="00A1706E">
                  <w:pPr>
                    <w:spacing w:after="0"/>
                    <w:rPr>
                      <w:rFonts w:cs="Arial"/>
                      <w:b/>
                      <w:bCs/>
                      <w:color w:val="000000"/>
                      <w:sz w:val="18"/>
                      <w:szCs w:val="18"/>
                      <w:lang w:eastAsia="cs-CZ"/>
                    </w:rPr>
                  </w:pPr>
                  <w:r w:rsidRPr="00A1706E">
                    <w:rPr>
                      <w:rFonts w:cs="Arial"/>
                      <w:b/>
                      <w:bCs/>
                      <w:color w:val="000000"/>
                      <w:sz w:val="18"/>
                      <w:szCs w:val="18"/>
                      <w:lang w:eastAsia="cs-CZ"/>
                    </w:rPr>
                    <w:t>KODDI</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A1706E" w:rsidRPr="00A1706E" w:rsidRDefault="00A1706E" w:rsidP="00A1706E">
                  <w:pPr>
                    <w:spacing w:after="0"/>
                    <w:rPr>
                      <w:rFonts w:cs="Arial"/>
                      <w:b/>
                      <w:bCs/>
                      <w:color w:val="000000"/>
                      <w:sz w:val="18"/>
                      <w:szCs w:val="18"/>
                      <w:lang w:eastAsia="cs-CZ"/>
                    </w:rPr>
                  </w:pPr>
                  <w:r w:rsidRPr="00A1706E">
                    <w:rPr>
                      <w:rFonts w:cs="Arial"/>
                      <w:b/>
                      <w:bCs/>
                      <w:color w:val="000000"/>
                      <w:sz w:val="18"/>
                      <w:szCs w:val="18"/>
                      <w:lang w:eastAsia="cs-CZ"/>
                    </w:rPr>
                    <w:t>POPIS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1706E" w:rsidRPr="00A1706E" w:rsidRDefault="00A1706E" w:rsidP="00A1706E">
                  <w:pPr>
                    <w:spacing w:after="0"/>
                    <w:rPr>
                      <w:rFonts w:cs="Arial"/>
                      <w:b/>
                      <w:bCs/>
                      <w:color w:val="000000"/>
                      <w:sz w:val="18"/>
                      <w:szCs w:val="18"/>
                      <w:lang w:eastAsia="cs-CZ"/>
                    </w:rPr>
                  </w:pPr>
                  <w:r w:rsidRPr="00A1706E">
                    <w:rPr>
                      <w:rFonts w:cs="Arial"/>
                      <w:b/>
                      <w:bCs/>
                      <w:color w:val="000000"/>
                      <w:sz w:val="18"/>
                      <w:szCs w:val="18"/>
                      <w:lang w:eastAsia="cs-CZ"/>
                    </w:rPr>
                    <w:t>POZNAMKA</w:t>
                  </w:r>
                </w:p>
              </w:tc>
            </w:tr>
            <w:tr w:rsidR="00A1706E" w:rsidRPr="00A1706E" w:rsidTr="00FD6358">
              <w:trPr>
                <w:trHeight w:val="339"/>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A1706E" w:rsidRPr="00A1706E" w:rsidRDefault="00A1706E" w:rsidP="00A1706E">
                  <w:pPr>
                    <w:spacing w:after="0"/>
                    <w:rPr>
                      <w:rFonts w:cs="Arial"/>
                      <w:color w:val="000000"/>
                      <w:sz w:val="18"/>
                      <w:szCs w:val="18"/>
                      <w:lang w:eastAsia="cs-CZ"/>
                    </w:rPr>
                  </w:pPr>
                  <w:r w:rsidRPr="00A1706E">
                    <w:rPr>
                      <w:rFonts w:cs="Arial"/>
                      <w:color w:val="000000"/>
                      <w:sz w:val="18"/>
                      <w:szCs w:val="18"/>
                      <w:lang w:eastAsia="cs-CZ"/>
                    </w:rPr>
                    <w:t>CZ</w:t>
                  </w:r>
                  <w:r w:rsidR="00CC6E4C">
                    <w:rPr>
                      <w:rFonts w:cs="Arial"/>
                      <w:color w:val="000000"/>
                      <w:sz w:val="18"/>
                      <w:szCs w:val="18"/>
                      <w:lang w:eastAsia="cs-CZ"/>
                    </w:rPr>
                    <w:t>/STÁJE</w:t>
                  </w:r>
                </w:p>
              </w:tc>
              <w:tc>
                <w:tcPr>
                  <w:tcW w:w="2268" w:type="dxa"/>
                  <w:tcBorders>
                    <w:top w:val="nil"/>
                    <w:left w:val="nil"/>
                    <w:bottom w:val="single" w:sz="4" w:space="0" w:color="auto"/>
                    <w:right w:val="single" w:sz="4" w:space="0" w:color="auto"/>
                  </w:tcBorders>
                  <w:shd w:val="clear" w:color="auto" w:fill="auto"/>
                  <w:noWrap/>
                  <w:vAlign w:val="bottom"/>
                  <w:hideMark/>
                </w:tcPr>
                <w:p w:rsidR="00A1706E" w:rsidRPr="00A1706E" w:rsidRDefault="00CC6E4C" w:rsidP="00A1706E">
                  <w:pPr>
                    <w:spacing w:after="0"/>
                    <w:rPr>
                      <w:rFonts w:cs="Arial"/>
                      <w:color w:val="000000"/>
                      <w:sz w:val="18"/>
                      <w:szCs w:val="18"/>
                      <w:lang w:eastAsia="cs-CZ"/>
                    </w:rPr>
                  </w:pPr>
                  <w:r>
                    <w:rPr>
                      <w:rFonts w:cs="Arial"/>
                      <w:color w:val="000000"/>
                      <w:sz w:val="18"/>
                      <w:szCs w:val="18"/>
                      <w:lang w:eastAsia="cs-CZ"/>
                    </w:rPr>
                    <w:t xml:space="preserve">CZ hospodářství/STÁJ </w:t>
                  </w:r>
                  <w:r w:rsidR="00A1706E" w:rsidRPr="00A1706E">
                    <w:rPr>
                      <w:rFonts w:cs="Arial"/>
                      <w:color w:val="000000"/>
                      <w:sz w:val="18"/>
                      <w:szCs w:val="18"/>
                      <w:lang w:eastAsia="cs-CZ"/>
                    </w:rPr>
                    <w:t>nezpůsobilého</w:t>
                  </w:r>
                </w:p>
              </w:tc>
              <w:tc>
                <w:tcPr>
                  <w:tcW w:w="1984" w:type="dxa"/>
                  <w:tcBorders>
                    <w:top w:val="nil"/>
                    <w:left w:val="nil"/>
                    <w:bottom w:val="single" w:sz="4" w:space="0" w:color="auto"/>
                    <w:right w:val="single" w:sz="4" w:space="0" w:color="auto"/>
                  </w:tcBorders>
                  <w:shd w:val="clear" w:color="auto" w:fill="auto"/>
                  <w:noWrap/>
                  <w:vAlign w:val="bottom"/>
                  <w:hideMark/>
                </w:tcPr>
                <w:p w:rsidR="00A1706E" w:rsidRPr="00A1706E" w:rsidRDefault="00A1706E" w:rsidP="00A1706E">
                  <w:pPr>
                    <w:spacing w:after="0"/>
                    <w:rPr>
                      <w:rFonts w:cs="Arial"/>
                      <w:color w:val="000000"/>
                      <w:sz w:val="18"/>
                      <w:szCs w:val="18"/>
                      <w:lang w:eastAsia="cs-CZ"/>
                    </w:rPr>
                  </w:pPr>
                  <w:r w:rsidRPr="00A1706E">
                    <w:rPr>
                      <w:rFonts w:cs="Arial"/>
                      <w:color w:val="000000"/>
                      <w:sz w:val="18"/>
                      <w:szCs w:val="18"/>
                      <w:lang w:eastAsia="cs-CZ"/>
                    </w:rPr>
                    <w:t xml:space="preserve"> Pro chyby 801 a 802 </w:t>
                  </w:r>
                </w:p>
              </w:tc>
            </w:tr>
            <w:tr w:rsidR="00A1706E" w:rsidRPr="00A1706E" w:rsidTr="00FD6358">
              <w:trPr>
                <w:trHeight w:val="240"/>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06E" w:rsidRPr="00A1706E" w:rsidRDefault="00A1706E" w:rsidP="00A1706E">
                  <w:pPr>
                    <w:spacing w:after="0"/>
                    <w:rPr>
                      <w:rFonts w:cs="Arial"/>
                      <w:color w:val="000000"/>
                      <w:sz w:val="18"/>
                      <w:szCs w:val="18"/>
                      <w:lang w:eastAsia="cs-CZ"/>
                    </w:rPr>
                  </w:pPr>
                  <w:r w:rsidRPr="00A1706E">
                    <w:rPr>
                      <w:rFonts w:cs="Arial"/>
                      <w:color w:val="000000"/>
                      <w:sz w:val="18"/>
                      <w:szCs w:val="18"/>
                      <w:lang w:eastAsia="cs-CZ"/>
                    </w:rPr>
                    <w:t>JI</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A1706E" w:rsidRPr="00A1706E" w:rsidRDefault="00A1706E" w:rsidP="00A1706E">
                  <w:pPr>
                    <w:spacing w:after="0"/>
                    <w:rPr>
                      <w:rFonts w:cs="Arial"/>
                      <w:color w:val="000000"/>
                      <w:sz w:val="18"/>
                      <w:szCs w:val="18"/>
                      <w:lang w:eastAsia="cs-CZ"/>
                    </w:rPr>
                  </w:pPr>
                  <w:r w:rsidRPr="00A1706E">
                    <w:rPr>
                      <w:rFonts w:cs="Arial"/>
                      <w:color w:val="000000"/>
                      <w:sz w:val="18"/>
                      <w:szCs w:val="18"/>
                      <w:lang w:eastAsia="cs-CZ"/>
                    </w:rPr>
                    <w:t>JI jiného subjektu</w:t>
                  </w:r>
                </w:p>
                <w:p w:rsidR="00A1706E" w:rsidRPr="00A1706E" w:rsidRDefault="00A1706E" w:rsidP="00A1706E">
                  <w:pPr>
                    <w:spacing w:after="0"/>
                    <w:rPr>
                      <w:rFonts w:cs="Arial"/>
                      <w:color w:val="000000"/>
                      <w:sz w:val="18"/>
                      <w:szCs w:val="18"/>
                      <w:lang w:eastAsia="cs-CZ"/>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1706E" w:rsidRPr="00A1706E" w:rsidRDefault="00A1706E" w:rsidP="00A1706E">
                  <w:pPr>
                    <w:spacing w:after="0"/>
                    <w:rPr>
                      <w:rFonts w:cs="Arial"/>
                      <w:color w:val="000000"/>
                      <w:sz w:val="18"/>
                      <w:szCs w:val="18"/>
                      <w:lang w:eastAsia="cs-CZ"/>
                    </w:rPr>
                  </w:pPr>
                  <w:r w:rsidRPr="00A1706E">
                    <w:rPr>
                      <w:rFonts w:cs="Arial"/>
                      <w:color w:val="000000"/>
                      <w:sz w:val="18"/>
                      <w:szCs w:val="18"/>
                      <w:lang w:eastAsia="cs-CZ"/>
                    </w:rPr>
                    <w:t> Pro chybu 801</w:t>
                  </w:r>
                </w:p>
              </w:tc>
            </w:tr>
            <w:tr w:rsidR="00A1706E" w:rsidRPr="00A1706E" w:rsidTr="00FD6358">
              <w:trPr>
                <w:trHeight w:val="240"/>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06E" w:rsidRPr="00A1706E" w:rsidRDefault="00A1706E" w:rsidP="00A1706E">
                  <w:pPr>
                    <w:spacing w:after="0"/>
                    <w:rPr>
                      <w:rFonts w:cs="Arial"/>
                      <w:color w:val="000000"/>
                      <w:sz w:val="18"/>
                      <w:szCs w:val="18"/>
                      <w:lang w:eastAsia="cs-CZ"/>
                    </w:rPr>
                  </w:pPr>
                  <w:r w:rsidRPr="00A1706E">
                    <w:rPr>
                      <w:rFonts w:cs="Arial"/>
                      <w:color w:val="000000"/>
                      <w:sz w:val="18"/>
                      <w:szCs w:val="18"/>
                      <w:lang w:eastAsia="cs-CZ"/>
                    </w:rPr>
                    <w:t>MATKA ODUE</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A1706E" w:rsidRPr="00A1706E" w:rsidRDefault="00A1706E" w:rsidP="00A1706E">
                  <w:pPr>
                    <w:spacing w:after="0"/>
                    <w:rPr>
                      <w:rFonts w:cs="Arial"/>
                      <w:color w:val="000000"/>
                      <w:sz w:val="18"/>
                      <w:szCs w:val="18"/>
                      <w:lang w:eastAsia="cs-CZ"/>
                    </w:rPr>
                  </w:pPr>
                  <w:r w:rsidRPr="00A1706E">
                    <w:rPr>
                      <w:rFonts w:cs="Arial"/>
                      <w:color w:val="000000"/>
                      <w:sz w:val="18"/>
                      <w:szCs w:val="18"/>
                      <w:lang w:eastAsia="cs-CZ"/>
                    </w:rPr>
                    <w:t>Datum odkdy je zvíře matkou dle ÚE</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1706E" w:rsidRPr="00A1706E" w:rsidRDefault="00CC6E4C" w:rsidP="00CC6E4C">
                  <w:pPr>
                    <w:spacing w:after="0"/>
                    <w:rPr>
                      <w:rFonts w:cs="Arial"/>
                      <w:color w:val="000000"/>
                      <w:sz w:val="18"/>
                      <w:szCs w:val="18"/>
                      <w:lang w:eastAsia="cs-CZ"/>
                    </w:rPr>
                  </w:pPr>
                  <w:r>
                    <w:rPr>
                      <w:rFonts w:cs="Arial"/>
                      <w:color w:val="000000"/>
                      <w:sz w:val="18"/>
                      <w:szCs w:val="18"/>
                      <w:lang w:eastAsia="cs-CZ"/>
                    </w:rPr>
                    <w:t>Pro chybu 803</w:t>
                  </w:r>
                </w:p>
              </w:tc>
            </w:tr>
            <w:tr w:rsidR="00A1706E" w:rsidRPr="00A1706E" w:rsidTr="00CC6E4C">
              <w:trPr>
                <w:trHeight w:val="737"/>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06E" w:rsidRPr="00CC6E4C" w:rsidRDefault="00CC6E4C" w:rsidP="00A1706E">
                  <w:pPr>
                    <w:spacing w:after="0"/>
                    <w:rPr>
                      <w:rFonts w:cs="Arial"/>
                      <w:color w:val="000000"/>
                      <w:sz w:val="18"/>
                      <w:szCs w:val="18"/>
                      <w:highlight w:val="yellow"/>
                      <w:lang w:eastAsia="cs-CZ"/>
                    </w:rPr>
                  </w:pPr>
                  <w:r w:rsidRPr="00CC6E4C">
                    <w:rPr>
                      <w:rFonts w:cs="Arial"/>
                      <w:color w:val="000000"/>
                      <w:sz w:val="18"/>
                      <w:szCs w:val="18"/>
                      <w:highlight w:val="yellow"/>
                      <w:lang w:eastAsia="cs-CZ"/>
                    </w:rPr>
                    <w:t>NE</w:t>
                  </w:r>
                  <w:r w:rsidR="00A1706E" w:rsidRPr="00CC6E4C">
                    <w:rPr>
                      <w:rFonts w:cs="Arial"/>
                      <w:color w:val="000000"/>
                      <w:sz w:val="18"/>
                      <w:szCs w:val="18"/>
                      <w:highlight w:val="yellow"/>
                      <w:lang w:eastAsia="cs-CZ"/>
                    </w:rPr>
                    <w:t>DOJENYODUE</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A1706E" w:rsidRPr="00CC6E4C" w:rsidRDefault="00A1706E" w:rsidP="00CC6E4C">
                  <w:pPr>
                    <w:spacing w:after="0"/>
                    <w:rPr>
                      <w:rFonts w:cs="Arial"/>
                      <w:color w:val="000000"/>
                      <w:sz w:val="18"/>
                      <w:szCs w:val="18"/>
                      <w:highlight w:val="yellow"/>
                      <w:lang w:eastAsia="cs-CZ"/>
                    </w:rPr>
                  </w:pPr>
                  <w:r w:rsidRPr="00CC6E4C">
                    <w:rPr>
                      <w:rFonts w:cs="Arial"/>
                      <w:color w:val="000000"/>
                      <w:sz w:val="18"/>
                      <w:szCs w:val="18"/>
                      <w:highlight w:val="yellow"/>
                      <w:lang w:eastAsia="cs-CZ"/>
                    </w:rPr>
                    <w:t>Dat</w:t>
                  </w:r>
                  <w:r w:rsidR="00C06A4E" w:rsidRPr="00CC6E4C">
                    <w:rPr>
                      <w:rFonts w:cs="Arial"/>
                      <w:color w:val="000000"/>
                      <w:sz w:val="18"/>
                      <w:szCs w:val="18"/>
                      <w:highlight w:val="yellow"/>
                      <w:lang w:eastAsia="cs-CZ"/>
                    </w:rPr>
                    <w:t>um odkdy je zvíře evidováno v</w:t>
                  </w:r>
                  <w:r w:rsidR="00CC6E4C" w:rsidRPr="00CC6E4C">
                    <w:rPr>
                      <w:rFonts w:cs="Arial"/>
                      <w:color w:val="000000"/>
                      <w:sz w:val="18"/>
                      <w:szCs w:val="18"/>
                      <w:highlight w:val="yellow"/>
                      <w:lang w:eastAsia="cs-CZ"/>
                    </w:rPr>
                    <w:t xml:space="preserve"> NE</w:t>
                  </w:r>
                  <w:r w:rsidRPr="00CC6E4C">
                    <w:rPr>
                      <w:rFonts w:cs="Arial"/>
                      <w:color w:val="000000"/>
                      <w:sz w:val="18"/>
                      <w:szCs w:val="18"/>
                      <w:highlight w:val="yellow"/>
                      <w:lang w:eastAsia="cs-CZ"/>
                    </w:rPr>
                    <w:t>dojeném systému dle ÚE</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1706E" w:rsidRPr="00CC6E4C" w:rsidRDefault="00A1706E" w:rsidP="00CC6E4C">
                  <w:pPr>
                    <w:spacing w:after="0"/>
                    <w:rPr>
                      <w:rFonts w:cs="Arial"/>
                      <w:color w:val="000000"/>
                      <w:sz w:val="18"/>
                      <w:szCs w:val="18"/>
                      <w:highlight w:val="yellow"/>
                      <w:lang w:eastAsia="cs-CZ"/>
                    </w:rPr>
                  </w:pPr>
                  <w:r w:rsidRPr="00CC6E4C">
                    <w:rPr>
                      <w:rFonts w:cs="Arial"/>
                      <w:color w:val="000000"/>
                      <w:sz w:val="18"/>
                      <w:szCs w:val="18"/>
                      <w:highlight w:val="yellow"/>
                      <w:lang w:eastAsia="cs-CZ"/>
                    </w:rPr>
                    <w:t xml:space="preserve">Pro chybu </w:t>
                  </w:r>
                  <w:r w:rsidR="00CC6E4C" w:rsidRPr="00CC6E4C">
                    <w:rPr>
                      <w:rFonts w:cs="Arial"/>
                      <w:color w:val="000000"/>
                      <w:sz w:val="18"/>
                      <w:szCs w:val="18"/>
                      <w:highlight w:val="yellow"/>
                      <w:lang w:eastAsia="cs-CZ"/>
                    </w:rPr>
                    <w:t>808</w:t>
                  </w:r>
                </w:p>
              </w:tc>
            </w:tr>
            <w:tr w:rsidR="00A1706E" w:rsidRPr="00A1706E" w:rsidTr="00FD6358">
              <w:trPr>
                <w:trHeight w:val="240"/>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06E" w:rsidRPr="00CC6E4C" w:rsidRDefault="00CC6E4C" w:rsidP="00A1706E">
                  <w:pPr>
                    <w:spacing w:after="0"/>
                    <w:rPr>
                      <w:rFonts w:cs="Arial"/>
                      <w:color w:val="000000"/>
                      <w:sz w:val="18"/>
                      <w:szCs w:val="18"/>
                      <w:highlight w:val="yellow"/>
                      <w:lang w:eastAsia="cs-CZ"/>
                    </w:rPr>
                  </w:pPr>
                  <w:r w:rsidRPr="00CC6E4C">
                    <w:rPr>
                      <w:rFonts w:cs="Arial"/>
                      <w:color w:val="000000"/>
                      <w:sz w:val="18"/>
                      <w:szCs w:val="18"/>
                      <w:highlight w:val="yellow"/>
                      <w:lang w:eastAsia="cs-CZ"/>
                    </w:rPr>
                    <w:t>NE</w:t>
                  </w:r>
                  <w:r w:rsidR="00A1706E" w:rsidRPr="00CC6E4C">
                    <w:rPr>
                      <w:rFonts w:cs="Arial"/>
                      <w:color w:val="000000"/>
                      <w:sz w:val="18"/>
                      <w:szCs w:val="18"/>
                      <w:highlight w:val="yellow"/>
                      <w:lang w:eastAsia="cs-CZ"/>
                    </w:rPr>
                    <w:t>DOJENYDOUE</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A1706E" w:rsidRPr="00CC6E4C" w:rsidRDefault="00A1706E" w:rsidP="00CC6E4C">
                  <w:pPr>
                    <w:spacing w:after="0"/>
                    <w:rPr>
                      <w:rFonts w:cs="Arial"/>
                      <w:color w:val="000000"/>
                      <w:sz w:val="18"/>
                      <w:szCs w:val="18"/>
                      <w:highlight w:val="yellow"/>
                      <w:lang w:eastAsia="cs-CZ"/>
                    </w:rPr>
                  </w:pPr>
                  <w:r w:rsidRPr="00CC6E4C">
                    <w:rPr>
                      <w:rFonts w:cs="Arial"/>
                      <w:color w:val="000000"/>
                      <w:sz w:val="18"/>
                      <w:szCs w:val="18"/>
                      <w:highlight w:val="yellow"/>
                      <w:lang w:eastAsia="cs-CZ"/>
                    </w:rPr>
                    <w:t>Dat</w:t>
                  </w:r>
                  <w:r w:rsidR="00C06A4E" w:rsidRPr="00CC6E4C">
                    <w:rPr>
                      <w:rFonts w:cs="Arial"/>
                      <w:color w:val="000000"/>
                      <w:sz w:val="18"/>
                      <w:szCs w:val="18"/>
                      <w:highlight w:val="yellow"/>
                      <w:lang w:eastAsia="cs-CZ"/>
                    </w:rPr>
                    <w:t>um dokdy je zvíře evidováno v </w:t>
                  </w:r>
                  <w:r w:rsidRPr="00CC6E4C">
                    <w:rPr>
                      <w:rFonts w:cs="Arial"/>
                      <w:color w:val="000000"/>
                      <w:sz w:val="18"/>
                      <w:szCs w:val="18"/>
                      <w:highlight w:val="yellow"/>
                      <w:lang w:eastAsia="cs-CZ"/>
                    </w:rPr>
                    <w:t>dojeném systému dle ÚE.</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1706E" w:rsidRPr="00CC6E4C" w:rsidRDefault="00A1706E" w:rsidP="00CC6E4C">
                  <w:pPr>
                    <w:spacing w:after="0"/>
                    <w:rPr>
                      <w:rFonts w:cs="Arial"/>
                      <w:color w:val="000000"/>
                      <w:sz w:val="18"/>
                      <w:szCs w:val="18"/>
                      <w:highlight w:val="yellow"/>
                      <w:lang w:eastAsia="cs-CZ"/>
                    </w:rPr>
                  </w:pPr>
                  <w:r w:rsidRPr="00CC6E4C">
                    <w:rPr>
                      <w:rFonts w:cs="Arial"/>
                      <w:color w:val="000000"/>
                      <w:sz w:val="18"/>
                      <w:szCs w:val="18"/>
                      <w:highlight w:val="yellow"/>
                      <w:lang w:eastAsia="cs-CZ"/>
                    </w:rPr>
                    <w:t xml:space="preserve">Pro chybu </w:t>
                  </w:r>
                  <w:r w:rsidR="00CC6E4C" w:rsidRPr="00CC6E4C">
                    <w:rPr>
                      <w:rFonts w:cs="Arial"/>
                      <w:color w:val="000000"/>
                      <w:sz w:val="18"/>
                      <w:szCs w:val="18"/>
                      <w:highlight w:val="yellow"/>
                      <w:lang w:eastAsia="cs-CZ"/>
                    </w:rPr>
                    <w:t>808</w:t>
                  </w:r>
                </w:p>
              </w:tc>
            </w:tr>
          </w:tbl>
          <w:p w:rsidR="00A1706E" w:rsidRPr="00A1706E" w:rsidRDefault="00A1706E" w:rsidP="00F7231A">
            <w:pPr>
              <w:numPr>
                <w:ilvl w:val="0"/>
                <w:numId w:val="12"/>
              </w:numPr>
              <w:spacing w:after="0" w:line="276" w:lineRule="auto"/>
              <w:ind w:left="0"/>
              <w:contextualSpacing/>
              <w:jc w:val="both"/>
              <w:rPr>
                <w:rFonts w:cs="Arial"/>
                <w:bCs/>
                <w:sz w:val="20"/>
                <w:szCs w:val="20"/>
                <w:lang w:eastAsia="cs-CZ"/>
              </w:rPr>
            </w:pP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INT</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bCs/>
                <w:sz w:val="20"/>
                <w:szCs w:val="20"/>
                <w:lang w:eastAsia="cs-CZ"/>
              </w:rPr>
            </w:pPr>
          </w:p>
        </w:tc>
        <w:tc>
          <w:tcPr>
            <w:tcW w:w="284"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POPISDI</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F7231A">
            <w:pPr>
              <w:numPr>
                <w:ilvl w:val="0"/>
                <w:numId w:val="12"/>
              </w:numPr>
              <w:spacing w:after="0" w:line="276" w:lineRule="auto"/>
              <w:ind w:left="0"/>
              <w:contextualSpacing/>
              <w:jc w:val="both"/>
              <w:rPr>
                <w:rFonts w:cs="Arial"/>
                <w:bCs/>
                <w:sz w:val="20"/>
                <w:szCs w:val="20"/>
                <w:lang w:eastAsia="cs-CZ"/>
              </w:rPr>
            </w:pPr>
            <w:r w:rsidRPr="00A1706E">
              <w:rPr>
                <w:rFonts w:cs="Arial"/>
                <w:bCs/>
                <w:sz w:val="20"/>
                <w:szCs w:val="20"/>
                <w:lang w:eastAsia="cs-CZ"/>
              </w:rPr>
              <w:t>Popis doplňkové informace např. CZ</w:t>
            </w: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C500</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bCs/>
                <w:sz w:val="20"/>
                <w:szCs w:val="20"/>
                <w:lang w:eastAsia="cs-CZ"/>
              </w:rPr>
            </w:pPr>
          </w:p>
        </w:tc>
        <w:tc>
          <w:tcPr>
            <w:tcW w:w="284"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HODNOTASTRING</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spacing w:after="0"/>
              <w:contextualSpacing/>
              <w:rPr>
                <w:rFonts w:cs="Arial"/>
                <w:bCs/>
                <w:sz w:val="20"/>
                <w:szCs w:val="20"/>
                <w:lang w:eastAsia="cs-CZ"/>
              </w:rPr>
            </w:pPr>
            <w:r w:rsidRPr="00A1706E">
              <w:rPr>
                <w:rFonts w:cs="Arial"/>
                <w:bCs/>
                <w:sz w:val="20"/>
                <w:szCs w:val="20"/>
                <w:lang w:eastAsia="cs-CZ"/>
              </w:rPr>
              <w:t>Hodnota doplňkové informace  např. CZ 12345678</w:t>
            </w: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0</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C500</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bCs/>
                <w:sz w:val="20"/>
                <w:szCs w:val="20"/>
                <w:lang w:eastAsia="cs-CZ"/>
              </w:rPr>
            </w:pPr>
          </w:p>
        </w:tc>
        <w:tc>
          <w:tcPr>
            <w:tcW w:w="284"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HODNOTAINT</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spacing w:after="0"/>
              <w:contextualSpacing/>
              <w:rPr>
                <w:rFonts w:cs="Arial"/>
                <w:bCs/>
                <w:sz w:val="20"/>
                <w:szCs w:val="20"/>
                <w:lang w:eastAsia="cs-CZ"/>
              </w:rPr>
            </w:pPr>
            <w:r w:rsidRPr="00A1706E">
              <w:rPr>
                <w:rFonts w:cs="Arial"/>
                <w:bCs/>
                <w:sz w:val="20"/>
                <w:szCs w:val="20"/>
                <w:lang w:eastAsia="cs-CZ"/>
              </w:rPr>
              <w:t xml:space="preserve">Hodnota doplňkové informace </w:t>
            </w: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0</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INT</w:t>
            </w:r>
          </w:p>
        </w:tc>
      </w:tr>
      <w:tr w:rsidR="00A1706E" w:rsidRPr="00A1706E" w:rsidTr="00966F88">
        <w:trPr>
          <w:trHeight w:val="270"/>
        </w:trPr>
        <w:tc>
          <w:tcPr>
            <w:tcW w:w="160"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8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222"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bCs/>
                <w:sz w:val="20"/>
                <w:szCs w:val="20"/>
                <w:lang w:eastAsia="cs-CZ"/>
              </w:rPr>
            </w:pPr>
          </w:p>
        </w:tc>
        <w:tc>
          <w:tcPr>
            <w:tcW w:w="284"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tcPr>
          <w:p w:rsidR="00A1706E" w:rsidRPr="00A1706E" w:rsidRDefault="00A1706E" w:rsidP="00A1706E">
            <w:pPr>
              <w:rPr>
                <w:rFonts w:cs="Arial"/>
                <w:bCs/>
                <w:sz w:val="20"/>
                <w:szCs w:val="20"/>
                <w:lang w:eastAsia="cs-CZ"/>
              </w:rPr>
            </w:pPr>
            <w:r w:rsidRPr="00A1706E">
              <w:rPr>
                <w:rFonts w:cs="Arial"/>
                <w:bCs/>
                <w:sz w:val="20"/>
                <w:szCs w:val="20"/>
                <w:lang w:eastAsia="cs-CZ"/>
              </w:rPr>
              <w:t>HODNOTADATE</w:t>
            </w:r>
          </w:p>
        </w:tc>
        <w:tc>
          <w:tcPr>
            <w:tcW w:w="5529" w:type="dxa"/>
            <w:tcBorders>
              <w:top w:val="single" w:sz="4" w:space="0" w:color="auto"/>
              <w:left w:val="single" w:sz="4" w:space="0" w:color="auto"/>
              <w:bottom w:val="single" w:sz="4" w:space="0" w:color="auto"/>
              <w:right w:val="single" w:sz="4" w:space="0" w:color="auto"/>
            </w:tcBorders>
            <w:hideMark/>
          </w:tcPr>
          <w:p w:rsidR="00A1706E" w:rsidRPr="00A1706E" w:rsidRDefault="00A1706E" w:rsidP="00CC6E4C">
            <w:pPr>
              <w:spacing w:after="0"/>
              <w:contextualSpacing/>
              <w:rPr>
                <w:rFonts w:cs="Arial"/>
                <w:bCs/>
                <w:sz w:val="20"/>
                <w:szCs w:val="20"/>
                <w:lang w:eastAsia="cs-CZ"/>
              </w:rPr>
            </w:pPr>
            <w:r w:rsidRPr="00A1706E">
              <w:rPr>
                <w:rFonts w:cs="Arial"/>
                <w:bCs/>
                <w:sz w:val="20"/>
                <w:szCs w:val="20"/>
                <w:lang w:eastAsia="cs-CZ"/>
              </w:rPr>
              <w:t>Hodnota doplňkové informace např. 1.9.2018 (pro MATKA OD</w:t>
            </w:r>
            <w:r w:rsidR="00CC6E4C">
              <w:rPr>
                <w:rFonts w:cs="Arial"/>
                <w:bCs/>
                <w:sz w:val="20"/>
                <w:szCs w:val="20"/>
                <w:lang w:eastAsia="cs-CZ"/>
              </w:rPr>
              <w:t>UE</w:t>
            </w:r>
            <w:r w:rsidRPr="00A1706E">
              <w:rPr>
                <w:rFonts w:cs="Arial"/>
                <w:bCs/>
                <w:sz w:val="20"/>
                <w:szCs w:val="20"/>
                <w:lang w:eastAsia="cs-CZ"/>
              </w:rPr>
              <w:t>)</w:t>
            </w:r>
          </w:p>
        </w:tc>
        <w:tc>
          <w:tcPr>
            <w:tcW w:w="770"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0</w:t>
            </w:r>
          </w:p>
        </w:tc>
        <w:tc>
          <w:tcPr>
            <w:tcW w:w="851" w:type="dxa"/>
            <w:tcBorders>
              <w:top w:val="single" w:sz="4" w:space="0" w:color="auto"/>
              <w:left w:val="single" w:sz="4" w:space="0" w:color="auto"/>
              <w:bottom w:val="single" w:sz="4" w:space="0" w:color="auto"/>
              <w:right w:val="single" w:sz="4" w:space="0" w:color="auto"/>
            </w:tcBorders>
            <w:hideMark/>
          </w:tcPr>
          <w:p w:rsidR="00A1706E" w:rsidRPr="00A1706E" w:rsidRDefault="00A1706E" w:rsidP="00A1706E">
            <w:pPr>
              <w:rPr>
                <w:rFonts w:cs="Arial"/>
                <w:sz w:val="20"/>
                <w:szCs w:val="20"/>
                <w:lang w:eastAsia="cs-CZ"/>
              </w:rPr>
            </w:pPr>
            <w:r w:rsidRPr="00A1706E">
              <w:rPr>
                <w:rFonts w:cs="Arial"/>
                <w:sz w:val="20"/>
                <w:szCs w:val="20"/>
                <w:lang w:eastAsia="cs-CZ"/>
              </w:rPr>
              <w:t>DATE</w:t>
            </w:r>
          </w:p>
        </w:tc>
      </w:tr>
    </w:tbl>
    <w:p w:rsidR="00A1706E" w:rsidRPr="00A1706E" w:rsidRDefault="00A1706E" w:rsidP="00A1706E">
      <w:pPr>
        <w:jc w:val="both"/>
      </w:pPr>
    </w:p>
    <w:p w:rsidR="00AB55DD" w:rsidRDefault="00AB55DD" w:rsidP="00AB55DD">
      <w:pPr>
        <w:jc w:val="both"/>
      </w:pPr>
    </w:p>
    <w:p w:rsidR="00CB5D31" w:rsidRDefault="004972BE" w:rsidP="004972BE">
      <w:pPr>
        <w:pStyle w:val="Nadpis4"/>
      </w:pPr>
      <w:r>
        <w:t xml:space="preserve">Řešení </w:t>
      </w:r>
      <w:r w:rsidR="00CB5D31">
        <w:t>uživatelského rozhraní</w:t>
      </w:r>
      <w:r w:rsidR="00394147">
        <w:t xml:space="preserve"> pro 20.D.</w:t>
      </w:r>
    </w:p>
    <w:p w:rsidR="00394147" w:rsidRDefault="004972BE" w:rsidP="00394147">
      <w:r>
        <w:t>Hlavním cílem je z</w:t>
      </w:r>
      <w:r w:rsidR="00394147">
        <w:t xml:space="preserve">ajistit, aby v novém IZR byly všechny typy přehledů na jedné obrazovce jako ucelený přehled dat k dotačnímu titulu 20.D. </w:t>
      </w:r>
    </w:p>
    <w:p w:rsidR="004B5A43" w:rsidRPr="001C1D47" w:rsidRDefault="00394147" w:rsidP="00394147">
      <w:pPr>
        <w:rPr>
          <w:b/>
          <w:bCs/>
        </w:rPr>
      </w:pPr>
      <w:r w:rsidRPr="001C1D47">
        <w:rPr>
          <w:b/>
          <w:bCs/>
        </w:rPr>
        <w:t>V horní části obrazovky</w:t>
      </w:r>
      <w:r w:rsidR="004B5A43" w:rsidRPr="001C1D47">
        <w:rPr>
          <w:b/>
          <w:bCs/>
        </w:rPr>
        <w:t xml:space="preserve"> bude</w:t>
      </w:r>
      <w:r w:rsidRPr="001C1D47">
        <w:rPr>
          <w:b/>
          <w:bCs/>
        </w:rPr>
        <w:t xml:space="preserve"> výběr</w:t>
      </w:r>
      <w:r w:rsidR="004B5A43" w:rsidRPr="001C1D47">
        <w:rPr>
          <w:b/>
          <w:bCs/>
        </w:rPr>
        <w:t>:</w:t>
      </w:r>
    </w:p>
    <w:p w:rsidR="004B5A43" w:rsidRDefault="00394147" w:rsidP="00F7231A">
      <w:pPr>
        <w:pStyle w:val="Odstavecseseznamem"/>
        <w:numPr>
          <w:ilvl w:val="0"/>
          <w:numId w:val="24"/>
        </w:numPr>
      </w:pPr>
      <w:r>
        <w:t xml:space="preserve">Roku žádosti </w:t>
      </w:r>
    </w:p>
    <w:p w:rsidR="004B5A43" w:rsidRDefault="00394147" w:rsidP="00F7231A">
      <w:pPr>
        <w:pStyle w:val="Odstavecseseznamem"/>
        <w:numPr>
          <w:ilvl w:val="0"/>
          <w:numId w:val="24"/>
        </w:numPr>
      </w:pPr>
      <w:r>
        <w:t xml:space="preserve">Dotační </w:t>
      </w:r>
      <w:r w:rsidR="004B5A43">
        <w:t>opatření/</w:t>
      </w:r>
      <w:r>
        <w:t xml:space="preserve">titul </w:t>
      </w:r>
    </w:p>
    <w:p w:rsidR="004B5A43" w:rsidRDefault="004B5A43" w:rsidP="00F7231A">
      <w:pPr>
        <w:pStyle w:val="Odstavecseseznamem"/>
        <w:numPr>
          <w:ilvl w:val="0"/>
          <w:numId w:val="24"/>
        </w:numPr>
      </w:pPr>
      <w:r>
        <w:t>Členění na provozovny/Stáje (přednastavení na provozovny)</w:t>
      </w:r>
    </w:p>
    <w:p w:rsidR="004B5A43" w:rsidRDefault="004B5A43" w:rsidP="00F7231A">
      <w:pPr>
        <w:pStyle w:val="Odstavecseseznamem"/>
        <w:numPr>
          <w:ilvl w:val="0"/>
          <w:numId w:val="24"/>
        </w:numPr>
      </w:pPr>
      <w:r>
        <w:t xml:space="preserve">Dle </w:t>
      </w:r>
      <w:r w:rsidR="00123713">
        <w:t>výběru předchozího bodu systém umožní vybírat z </w:t>
      </w:r>
      <w:r w:rsidR="000B0D3C">
        <w:t>provozoven, případně</w:t>
      </w:r>
      <w:r w:rsidR="00123713">
        <w:t xml:space="preserve"> stájí.</w:t>
      </w:r>
    </w:p>
    <w:p w:rsidR="00394147" w:rsidRDefault="00123713" w:rsidP="00123713">
      <w:r>
        <w:t xml:space="preserve">A dále budou </w:t>
      </w:r>
      <w:r w:rsidR="000B0D3C">
        <w:t>na jedné</w:t>
      </w:r>
      <w:r w:rsidR="00394147">
        <w:t xml:space="preserve"> obrazovce </w:t>
      </w:r>
      <w:r>
        <w:t xml:space="preserve">následující </w:t>
      </w:r>
      <w:r w:rsidR="00394147">
        <w:t>výstupy:</w:t>
      </w:r>
    </w:p>
    <w:p w:rsidR="00394147" w:rsidRDefault="00394147" w:rsidP="00F7231A">
      <w:pPr>
        <w:pStyle w:val="Odstavecseseznamem"/>
        <w:numPr>
          <w:ilvl w:val="0"/>
          <w:numId w:val="13"/>
        </w:numPr>
        <w:spacing w:after="120" w:line="276" w:lineRule="auto"/>
        <w:jc w:val="both"/>
        <w:rPr>
          <w:b/>
        </w:rPr>
      </w:pPr>
      <w:r w:rsidRPr="00CB3689">
        <w:rPr>
          <w:b/>
        </w:rPr>
        <w:t xml:space="preserve">Počty způsobilých zvířat </w:t>
      </w:r>
    </w:p>
    <w:p w:rsidR="00394147" w:rsidRDefault="00394147" w:rsidP="00F7231A">
      <w:pPr>
        <w:pStyle w:val="Odstavecseseznamem"/>
        <w:numPr>
          <w:ilvl w:val="0"/>
          <w:numId w:val="13"/>
        </w:numPr>
        <w:spacing w:after="120" w:line="276" w:lineRule="auto"/>
        <w:jc w:val="both"/>
        <w:rPr>
          <w:b/>
        </w:rPr>
      </w:pPr>
      <w:r w:rsidRPr="00CB3689">
        <w:rPr>
          <w:b/>
        </w:rPr>
        <w:t xml:space="preserve">Celkový přehled způsobilých zvířat </w:t>
      </w:r>
    </w:p>
    <w:p w:rsidR="004972BE" w:rsidRDefault="008C4D15" w:rsidP="000B7FB6">
      <w:pPr>
        <w:spacing w:after="120" w:line="276" w:lineRule="auto"/>
        <w:jc w:val="both"/>
      </w:pPr>
      <w:r w:rsidRPr="000B6B58">
        <w:rPr>
          <w:b/>
        </w:rPr>
        <w:t xml:space="preserve">Počty způsobilých </w:t>
      </w:r>
      <w:r w:rsidR="00344FC7">
        <w:rPr>
          <w:b/>
        </w:rPr>
        <w:t>KBTPM</w:t>
      </w:r>
      <w:r w:rsidR="00C729D2">
        <w:rPr>
          <w:b/>
        </w:rPr>
        <w:t>/telat</w:t>
      </w:r>
      <w:r w:rsidR="009F3C34">
        <w:t xml:space="preserve"> bude obsahovat </w:t>
      </w:r>
      <w:r w:rsidR="008F3F3D">
        <w:t>údaj o vypočteném průměrném</w:t>
      </w:r>
      <w:r w:rsidR="004972BE">
        <w:t>, respektive pro telata přepočteném</w:t>
      </w:r>
      <w:r w:rsidR="008F3F3D">
        <w:t xml:space="preserve"> počtu a zároveň </w:t>
      </w:r>
      <w:r w:rsidR="009F3C34">
        <w:t>ke každému dni retenčního období počty způsobilých a nezpůsobilých zvířat</w:t>
      </w:r>
      <w:r w:rsidR="007D29EE">
        <w:t>. Přičemž pro telata se nebude tabulka rozpadat na jednotlivé dny, ale bude uživatel mít k dispozici přímo tabulku seznamu způsobilých telat (viz níže)</w:t>
      </w:r>
    </w:p>
    <w:p w:rsidR="001C1D47" w:rsidRDefault="000B7FB6" w:rsidP="000B7FB6">
      <w:pPr>
        <w:spacing w:after="120" w:line="276" w:lineRule="auto"/>
        <w:jc w:val="both"/>
        <w:rPr>
          <w:bCs/>
        </w:rPr>
      </w:pPr>
      <w:r>
        <w:rPr>
          <w:b/>
        </w:rPr>
        <w:t xml:space="preserve">Stránka umožní export do PDF </w:t>
      </w:r>
      <w:r w:rsidR="004972BE">
        <w:rPr>
          <w:b/>
        </w:rPr>
        <w:t>s číslem jednacím jakožto potvrzení nároku na dotaci v rámci titulu 20.D.</w:t>
      </w:r>
      <w:r>
        <w:rPr>
          <w:b/>
        </w:rPr>
        <w:t xml:space="preserve">. </w:t>
      </w:r>
      <w:r w:rsidRPr="000B7FB6">
        <w:rPr>
          <w:bCs/>
        </w:rPr>
        <w:t>Export</w:t>
      </w:r>
      <w:r>
        <w:rPr>
          <w:b/>
        </w:rPr>
        <w:t xml:space="preserve"> </w:t>
      </w:r>
      <w:r>
        <w:rPr>
          <w:bCs/>
        </w:rPr>
        <w:t>do PDF bude obsahovat kromě standardních hlavičkových údajů označujících subjekt a titul, počty způsobilých zvířat za jednotlivé dny a konečný průměr</w:t>
      </w:r>
      <w:r w:rsidR="00C729D2">
        <w:rPr>
          <w:bCs/>
        </w:rPr>
        <w:t xml:space="preserve"> za celý subjekt</w:t>
      </w:r>
      <w:r w:rsidR="004972BE">
        <w:rPr>
          <w:bCs/>
        </w:rPr>
        <w:t xml:space="preserve"> (obdoba současného řešení)</w:t>
      </w:r>
      <w:r w:rsidR="00C729D2">
        <w:rPr>
          <w:bCs/>
        </w:rPr>
        <w:t>.</w:t>
      </w:r>
    </w:p>
    <w:p w:rsidR="004972BE" w:rsidRDefault="00C729D2" w:rsidP="000B7FB6">
      <w:pPr>
        <w:spacing w:after="120" w:line="276" w:lineRule="auto"/>
        <w:jc w:val="both"/>
        <w:rPr>
          <w:bCs/>
        </w:rPr>
      </w:pPr>
      <w:r w:rsidRPr="00C729D2">
        <w:rPr>
          <w:color w:val="FF0000"/>
        </w:rPr>
        <w:t xml:space="preserve"> </w:t>
      </w:r>
      <w:r w:rsidRPr="00C729D2">
        <w:rPr>
          <w:bCs/>
        </w:rPr>
        <w:t>Zaokrouhlení</w:t>
      </w:r>
      <w:r>
        <w:rPr>
          <w:bCs/>
        </w:rPr>
        <w:t xml:space="preserve"> na dvě desetinná místa bude prováděno matematicky </w:t>
      </w:r>
      <w:r w:rsidR="001C1D47" w:rsidRPr="001C1D47">
        <w:rPr>
          <w:b/>
        </w:rPr>
        <w:t>SMĚREM DOLŮ</w:t>
      </w:r>
      <w:r w:rsidR="001C1D47">
        <w:rPr>
          <w:bCs/>
        </w:rPr>
        <w:t xml:space="preserve"> </w:t>
      </w:r>
      <w:r>
        <w:rPr>
          <w:bCs/>
        </w:rPr>
        <w:t xml:space="preserve">na úrovni </w:t>
      </w:r>
    </w:p>
    <w:p w:rsidR="000B7FB6" w:rsidRDefault="004972BE" w:rsidP="00F7231A">
      <w:pPr>
        <w:pStyle w:val="Odstavecseseznamem"/>
        <w:numPr>
          <w:ilvl w:val="0"/>
          <w:numId w:val="27"/>
        </w:numPr>
        <w:spacing w:after="120" w:line="276" w:lineRule="auto"/>
        <w:jc w:val="both"/>
        <w:rPr>
          <w:bCs/>
        </w:rPr>
      </w:pPr>
      <w:r>
        <w:rPr>
          <w:bCs/>
        </w:rPr>
        <w:t xml:space="preserve">celého subjektu, a to jako </w:t>
      </w:r>
      <w:r w:rsidR="00C729D2" w:rsidRPr="004972BE">
        <w:rPr>
          <w:bCs/>
        </w:rPr>
        <w:t>prostý aritmetický průměr počtu způsobilých zvířat za příslušné retenční období.</w:t>
      </w:r>
      <w:r>
        <w:rPr>
          <w:bCs/>
        </w:rPr>
        <w:t>pro podprogramy a-e</w:t>
      </w:r>
    </w:p>
    <w:p w:rsidR="004972BE" w:rsidRPr="004972BE" w:rsidRDefault="004972BE" w:rsidP="00F7231A">
      <w:pPr>
        <w:pStyle w:val="Odstavecseseznamem"/>
        <w:numPr>
          <w:ilvl w:val="0"/>
          <w:numId w:val="27"/>
        </w:numPr>
        <w:spacing w:after="120" w:line="276" w:lineRule="auto"/>
        <w:jc w:val="both"/>
        <w:rPr>
          <w:bCs/>
        </w:rPr>
      </w:pPr>
      <w:r>
        <w:rPr>
          <w:bCs/>
        </w:rPr>
        <w:t xml:space="preserve">každého telete po pronásobení koeficientem počtu dnů pobytu na způsobilém hospodářství/stáje děleno 180, maximálně však 1 </w:t>
      </w:r>
    </w:p>
    <w:p w:rsidR="009F3C34" w:rsidRPr="007D29EE" w:rsidRDefault="009F3C34" w:rsidP="00394147">
      <w:pPr>
        <w:jc w:val="both"/>
        <w:rPr>
          <w:b/>
          <w:bCs/>
        </w:rPr>
      </w:pPr>
      <w:r w:rsidRPr="007D29EE">
        <w:rPr>
          <w:b/>
          <w:bCs/>
        </w:rPr>
        <w:t>Struktura tabulky</w:t>
      </w:r>
      <w:r w:rsidR="007D29EE" w:rsidRPr="007D29EE">
        <w:rPr>
          <w:b/>
          <w:bCs/>
        </w:rPr>
        <w:t xml:space="preserve"> počty způsobilých zvířat (pro programy a-e)</w:t>
      </w:r>
      <w:r w:rsidRPr="007D29EE">
        <w:rPr>
          <w:b/>
          <w:bCs/>
        </w:rPr>
        <w:t>:</w:t>
      </w:r>
    </w:p>
    <w:p w:rsidR="008F3F3D" w:rsidRDefault="008F3F3D" w:rsidP="00F7231A">
      <w:pPr>
        <w:pStyle w:val="Odstavecseseznamem"/>
        <w:numPr>
          <w:ilvl w:val="0"/>
          <w:numId w:val="18"/>
        </w:numPr>
        <w:jc w:val="both"/>
      </w:pPr>
      <w:r>
        <w:t>V záhlaví buňka Průměrný počet</w:t>
      </w:r>
      <w:r w:rsidR="004972BE">
        <w:t xml:space="preserve"> </w:t>
      </w:r>
    </w:p>
    <w:p w:rsidR="008C4D15" w:rsidRDefault="008C4D15" w:rsidP="00F7231A">
      <w:pPr>
        <w:pStyle w:val="Odstavecseseznamem"/>
        <w:numPr>
          <w:ilvl w:val="0"/>
          <w:numId w:val="16"/>
        </w:numPr>
        <w:jc w:val="both"/>
      </w:pPr>
      <w:r>
        <w:t>Datum</w:t>
      </w:r>
    </w:p>
    <w:p w:rsidR="008C4D15" w:rsidRDefault="008C4D15" w:rsidP="00F7231A">
      <w:pPr>
        <w:pStyle w:val="Odstavecseseznamem"/>
        <w:numPr>
          <w:ilvl w:val="0"/>
          <w:numId w:val="16"/>
        </w:numPr>
        <w:jc w:val="both"/>
      </w:pPr>
      <w:r>
        <w:t>Ks způsobilých</w:t>
      </w:r>
      <w:r w:rsidR="009F3C34">
        <w:t xml:space="preserve"> /celkem/</w:t>
      </w:r>
    </w:p>
    <w:p w:rsidR="008C4D15" w:rsidRDefault="008C4D15" w:rsidP="00F7231A">
      <w:pPr>
        <w:pStyle w:val="Odstavecseseznamem"/>
        <w:numPr>
          <w:ilvl w:val="0"/>
          <w:numId w:val="16"/>
        </w:numPr>
        <w:jc w:val="both"/>
      </w:pPr>
      <w:r>
        <w:t xml:space="preserve">Hospodářství – </w:t>
      </w:r>
      <w:r w:rsidR="00123713">
        <w:t xml:space="preserve">případně </w:t>
      </w:r>
      <w:r>
        <w:t xml:space="preserve">členěno dle stájí </w:t>
      </w:r>
      <w:r w:rsidR="009F3C34">
        <w:t>/počty za jednotlivá hospodářství/stáje/</w:t>
      </w:r>
    </w:p>
    <w:p w:rsidR="008C4D15" w:rsidRDefault="008C4D15" w:rsidP="00F7231A">
      <w:pPr>
        <w:pStyle w:val="Odstavecseseznamem"/>
        <w:numPr>
          <w:ilvl w:val="0"/>
          <w:numId w:val="16"/>
        </w:numPr>
        <w:jc w:val="both"/>
      </w:pPr>
      <w:r>
        <w:t xml:space="preserve">Ks nezpůsobilých </w:t>
      </w:r>
    </w:p>
    <w:p w:rsidR="008C4D15" w:rsidRDefault="008C4D15" w:rsidP="00F7231A">
      <w:pPr>
        <w:pStyle w:val="Odstavecseseznamem"/>
        <w:numPr>
          <w:ilvl w:val="0"/>
          <w:numId w:val="16"/>
        </w:numPr>
        <w:jc w:val="both"/>
      </w:pPr>
      <w:r>
        <w:t>Hospodářství –</w:t>
      </w:r>
      <w:r w:rsidR="00123713">
        <w:t xml:space="preserve"> případně </w:t>
      </w:r>
      <w:r>
        <w:t>členěno dle stájí</w:t>
      </w:r>
    </w:p>
    <w:p w:rsidR="008C4D15" w:rsidRDefault="008C4D15" w:rsidP="00394147">
      <w:pPr>
        <w:jc w:val="both"/>
      </w:pPr>
      <w:r>
        <w:t>U každého počtu bude možnost prokliku do plovoucího okna s</w:t>
      </w:r>
      <w:r w:rsidR="009F3C34">
        <w:t> d</w:t>
      </w:r>
      <w:r>
        <w:t>e</w:t>
      </w:r>
      <w:r w:rsidR="009F3C34">
        <w:t>tailem seznamu</w:t>
      </w:r>
      <w:r>
        <w:t xml:space="preserve"> zvířat, které jsou zahrnuty do výpočtu:</w:t>
      </w:r>
    </w:p>
    <w:p w:rsidR="008C4D15" w:rsidRDefault="008C4D15" w:rsidP="00F7231A">
      <w:pPr>
        <w:pStyle w:val="Odstavecseseznamem"/>
        <w:numPr>
          <w:ilvl w:val="0"/>
          <w:numId w:val="15"/>
        </w:numPr>
        <w:jc w:val="both"/>
      </w:pPr>
      <w:r>
        <w:t>Ušní známka</w:t>
      </w:r>
    </w:p>
    <w:p w:rsidR="008C4D15" w:rsidRDefault="008C4D15" w:rsidP="00F7231A">
      <w:pPr>
        <w:pStyle w:val="Odstavecseseznamem"/>
        <w:numPr>
          <w:ilvl w:val="0"/>
          <w:numId w:val="15"/>
        </w:numPr>
        <w:jc w:val="both"/>
      </w:pPr>
      <w:r>
        <w:t>Provozovna/stáj</w:t>
      </w:r>
    </w:p>
    <w:p w:rsidR="008C4D15" w:rsidRDefault="008C4D15" w:rsidP="00F7231A">
      <w:pPr>
        <w:pStyle w:val="Odstavecseseznamem"/>
        <w:numPr>
          <w:ilvl w:val="0"/>
          <w:numId w:val="15"/>
        </w:numPr>
        <w:jc w:val="both"/>
      </w:pPr>
      <w:r>
        <w:t>Plemeno</w:t>
      </w:r>
    </w:p>
    <w:p w:rsidR="00C729D2" w:rsidRDefault="00C729D2" w:rsidP="00F7231A">
      <w:pPr>
        <w:pStyle w:val="Odstavecseseznamem"/>
        <w:numPr>
          <w:ilvl w:val="0"/>
          <w:numId w:val="15"/>
        </w:numPr>
        <w:jc w:val="both"/>
      </w:pPr>
      <w:r>
        <w:t>Datum narození</w:t>
      </w:r>
    </w:p>
    <w:p w:rsidR="008C4D15" w:rsidRDefault="008C4D15" w:rsidP="00F7231A">
      <w:pPr>
        <w:pStyle w:val="Odstavecseseznamem"/>
        <w:numPr>
          <w:ilvl w:val="0"/>
          <w:numId w:val="15"/>
        </w:numPr>
        <w:jc w:val="both"/>
      </w:pPr>
      <w:r>
        <w:t>Matka od</w:t>
      </w:r>
    </w:p>
    <w:p w:rsidR="008C4D15" w:rsidRDefault="008C4D15" w:rsidP="00F7231A">
      <w:pPr>
        <w:pStyle w:val="Odstavecseseznamem"/>
        <w:numPr>
          <w:ilvl w:val="0"/>
          <w:numId w:val="15"/>
        </w:numPr>
        <w:jc w:val="both"/>
      </w:pPr>
      <w:r>
        <w:t>Nedojená od</w:t>
      </w:r>
    </w:p>
    <w:p w:rsidR="00503578" w:rsidRPr="000B6B58" w:rsidRDefault="000B6B58" w:rsidP="00394147">
      <w:pPr>
        <w:jc w:val="both"/>
        <w:rPr>
          <w:b/>
        </w:rPr>
      </w:pPr>
      <w:r>
        <w:rPr>
          <w:b/>
        </w:rPr>
        <w:t>Celkový</w:t>
      </w:r>
      <w:r w:rsidRPr="000B6B58">
        <w:rPr>
          <w:b/>
        </w:rPr>
        <w:t xml:space="preserve"> </w:t>
      </w:r>
      <w:r>
        <w:rPr>
          <w:b/>
        </w:rPr>
        <w:t>p</w:t>
      </w:r>
      <w:r w:rsidRPr="000B6B58">
        <w:rPr>
          <w:b/>
        </w:rPr>
        <w:t xml:space="preserve">řehled způsobilých </w:t>
      </w:r>
      <w:r w:rsidR="00344FC7">
        <w:rPr>
          <w:b/>
        </w:rPr>
        <w:t>KBTPM</w:t>
      </w:r>
      <w:r w:rsidR="00C729D2">
        <w:rPr>
          <w:b/>
        </w:rPr>
        <w:t>/telat</w:t>
      </w:r>
    </w:p>
    <w:p w:rsidR="000B6B58" w:rsidRDefault="000B6B58" w:rsidP="00394147">
      <w:pPr>
        <w:jc w:val="both"/>
      </w:pPr>
      <w:r>
        <w:t>Bude se jednat o přehled způsobilých zvířat včetně dílčích poloh a dílčích nezpůsobilostí.</w:t>
      </w:r>
    </w:p>
    <w:p w:rsidR="000B6B58" w:rsidRDefault="000B6B58" w:rsidP="00394147">
      <w:pPr>
        <w:jc w:val="both"/>
      </w:pPr>
      <w:r>
        <w:t>Struktura tabulky:</w:t>
      </w:r>
    </w:p>
    <w:p w:rsidR="000B6B58" w:rsidRDefault="000B6B58" w:rsidP="00F7231A">
      <w:pPr>
        <w:pStyle w:val="Odstavecseseznamem"/>
        <w:numPr>
          <w:ilvl w:val="0"/>
          <w:numId w:val="17"/>
        </w:numPr>
        <w:jc w:val="both"/>
      </w:pPr>
      <w:r>
        <w:t>Ušní známka</w:t>
      </w:r>
    </w:p>
    <w:p w:rsidR="000B6B58" w:rsidRDefault="000B6B58" w:rsidP="00F7231A">
      <w:pPr>
        <w:pStyle w:val="Odstavecseseznamem"/>
        <w:numPr>
          <w:ilvl w:val="0"/>
          <w:numId w:val="17"/>
        </w:numPr>
        <w:jc w:val="both"/>
      </w:pPr>
      <w:r>
        <w:t>Datum narození</w:t>
      </w:r>
    </w:p>
    <w:p w:rsidR="000B6B58" w:rsidRDefault="000B6B58" w:rsidP="00F7231A">
      <w:pPr>
        <w:pStyle w:val="Odstavecseseznamem"/>
        <w:numPr>
          <w:ilvl w:val="0"/>
          <w:numId w:val="17"/>
        </w:numPr>
        <w:jc w:val="both"/>
      </w:pPr>
      <w:r>
        <w:t xml:space="preserve">Chyba </w:t>
      </w:r>
    </w:p>
    <w:p w:rsidR="007D29EE" w:rsidRPr="007D29EE" w:rsidRDefault="007D29EE" w:rsidP="00F7231A">
      <w:pPr>
        <w:pStyle w:val="Odstavecseseznamem"/>
        <w:numPr>
          <w:ilvl w:val="0"/>
          <w:numId w:val="17"/>
        </w:numPr>
        <w:jc w:val="both"/>
        <w:rPr>
          <w:color w:val="FF0000"/>
        </w:rPr>
      </w:pPr>
      <w:r w:rsidRPr="007D29EE">
        <w:rPr>
          <w:color w:val="FF0000"/>
        </w:rPr>
        <w:t>Počet dní na způsobilém hospodářství/stáji</w:t>
      </w:r>
    </w:p>
    <w:p w:rsidR="007D29EE" w:rsidRPr="007D29EE" w:rsidRDefault="007D29EE" w:rsidP="00F7231A">
      <w:pPr>
        <w:pStyle w:val="Odstavecseseznamem"/>
        <w:numPr>
          <w:ilvl w:val="0"/>
          <w:numId w:val="17"/>
        </w:numPr>
        <w:jc w:val="both"/>
        <w:rPr>
          <w:color w:val="FF0000"/>
        </w:rPr>
      </w:pPr>
      <w:r w:rsidRPr="007D29EE">
        <w:rPr>
          <w:color w:val="FF0000"/>
        </w:rPr>
        <w:t>Přepočtový koeficient pro výpočet nároku</w:t>
      </w:r>
    </w:p>
    <w:p w:rsidR="000B6B58" w:rsidRDefault="000B6B58" w:rsidP="00F7231A">
      <w:pPr>
        <w:pStyle w:val="Odstavecseseznamem"/>
        <w:numPr>
          <w:ilvl w:val="0"/>
          <w:numId w:val="17"/>
        </w:numPr>
        <w:jc w:val="both"/>
      </w:pPr>
      <w:r>
        <w:t>Dílčí polohy</w:t>
      </w:r>
    </w:p>
    <w:p w:rsidR="000B6B58" w:rsidRDefault="000B6B58" w:rsidP="00F7231A">
      <w:pPr>
        <w:pStyle w:val="Odstavecseseznamem"/>
        <w:numPr>
          <w:ilvl w:val="1"/>
          <w:numId w:val="17"/>
        </w:numPr>
        <w:jc w:val="both"/>
      </w:pPr>
      <w:r>
        <w:t>Hospodářství/</w:t>
      </w:r>
      <w:r w:rsidR="00123713">
        <w:t xml:space="preserve"> případně </w:t>
      </w:r>
      <w:r>
        <w:t>stáj</w:t>
      </w:r>
    </w:p>
    <w:p w:rsidR="000B6B58" w:rsidRDefault="000B6B58" w:rsidP="00F7231A">
      <w:pPr>
        <w:pStyle w:val="Odstavecseseznamem"/>
        <w:numPr>
          <w:ilvl w:val="1"/>
          <w:numId w:val="17"/>
        </w:numPr>
        <w:jc w:val="both"/>
      </w:pPr>
      <w:r>
        <w:t>Od</w:t>
      </w:r>
    </w:p>
    <w:p w:rsidR="000B6B58" w:rsidRDefault="000B6B58" w:rsidP="00F7231A">
      <w:pPr>
        <w:pStyle w:val="Odstavecseseznamem"/>
        <w:numPr>
          <w:ilvl w:val="1"/>
          <w:numId w:val="17"/>
        </w:numPr>
        <w:jc w:val="both"/>
      </w:pPr>
      <w:r>
        <w:t>Do</w:t>
      </w:r>
    </w:p>
    <w:p w:rsidR="000B6B58" w:rsidRDefault="000B6B58" w:rsidP="00F7231A">
      <w:pPr>
        <w:pStyle w:val="Odstavecseseznamem"/>
        <w:numPr>
          <w:ilvl w:val="0"/>
          <w:numId w:val="17"/>
        </w:numPr>
        <w:jc w:val="both"/>
      </w:pPr>
      <w:r>
        <w:t>Dílčí nezpůsobilost</w:t>
      </w:r>
    </w:p>
    <w:p w:rsidR="000B6B58" w:rsidRDefault="000B6B58" w:rsidP="00F7231A">
      <w:pPr>
        <w:pStyle w:val="Odstavecseseznamem"/>
        <w:numPr>
          <w:ilvl w:val="1"/>
          <w:numId w:val="17"/>
        </w:numPr>
        <w:jc w:val="both"/>
      </w:pPr>
      <w:r>
        <w:t>Kód</w:t>
      </w:r>
    </w:p>
    <w:p w:rsidR="000B6B58" w:rsidRDefault="000B6B58" w:rsidP="00F7231A">
      <w:pPr>
        <w:pStyle w:val="Odstavecseseznamem"/>
        <w:numPr>
          <w:ilvl w:val="1"/>
          <w:numId w:val="17"/>
        </w:numPr>
        <w:jc w:val="both"/>
      </w:pPr>
      <w:r>
        <w:t xml:space="preserve">Od </w:t>
      </w:r>
    </w:p>
    <w:p w:rsidR="000B6B58" w:rsidRDefault="000B6B58" w:rsidP="00F7231A">
      <w:pPr>
        <w:pStyle w:val="Odstavecseseznamem"/>
        <w:numPr>
          <w:ilvl w:val="1"/>
          <w:numId w:val="17"/>
        </w:numPr>
        <w:jc w:val="both"/>
      </w:pPr>
      <w:r>
        <w:t>Do</w:t>
      </w:r>
    </w:p>
    <w:p w:rsidR="000B6B58" w:rsidRDefault="000B6B58" w:rsidP="00F7231A">
      <w:pPr>
        <w:pStyle w:val="Odstavecseseznamem"/>
        <w:numPr>
          <w:ilvl w:val="1"/>
          <w:numId w:val="17"/>
        </w:numPr>
        <w:jc w:val="both"/>
      </w:pPr>
      <w:r>
        <w:t>Doplňkové info</w:t>
      </w:r>
    </w:p>
    <w:p w:rsidR="00CC7ED5" w:rsidRDefault="00CC7ED5" w:rsidP="007A2F27"/>
    <w:p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00551E" w:rsidRDefault="0000551E" w:rsidP="00CC7ED5">
      <w:pPr>
        <w:pStyle w:val="Nadpis2"/>
        <w:ind w:left="851" w:hanging="578"/>
      </w:pPr>
      <w:r w:rsidRPr="00CC7ED5">
        <w:t>Dopady</w:t>
      </w:r>
    </w:p>
    <w:p w:rsidR="00D47BCF" w:rsidRPr="00D47BCF" w:rsidRDefault="00D47BCF" w:rsidP="00D47BCF">
      <w:r>
        <w:t xml:space="preserve">Nemá dopady na provoz a bezpečnost. Jedná se o vývoj webových služeb mezi existujícími </w:t>
      </w:r>
      <w:r w:rsidR="000B0D3C">
        <w:t>konzumenty a zdrojem IZR a dílčí</w:t>
      </w:r>
      <w:r>
        <w:t xml:space="preserve"> úpravu aplikace IZR, aby byly k dispozici nové přehledy výpočtů pro národní dotace,</w:t>
      </w:r>
    </w:p>
    <w:p w:rsidR="00034247" w:rsidRPr="00D47BCF" w:rsidRDefault="00034247" w:rsidP="009C168C">
      <w:pPr>
        <w:jc w:val="both"/>
        <w:rPr>
          <w:bCs/>
          <w:i/>
          <w:iCs/>
        </w:rPr>
      </w:pPr>
    </w:p>
    <w:p w:rsidR="00BE6537" w:rsidRPr="007A2F27" w:rsidRDefault="006F6794" w:rsidP="007A2F27">
      <w:pPr>
        <w:rPr>
          <w:sz w:val="16"/>
        </w:rPr>
      </w:pPr>
      <w:r w:rsidRPr="00D47BCF">
        <w:t xml:space="preserve"> </w:t>
      </w:r>
      <w:r w:rsidR="00BE6537" w:rsidRPr="007A2F27">
        <w:rPr>
          <w:sz w:val="16"/>
        </w:rPr>
        <w:t xml:space="preserve">V případě předpokládaných či možných dopadů změny na infrastrukturu nebo na bezpečnost je třeba si vyžádat stanovisko relevantních specialistů, </w:t>
      </w:r>
      <w:r w:rsidR="00BE6537">
        <w:rPr>
          <w:sz w:val="16"/>
          <w:szCs w:val="16"/>
        </w:rPr>
        <w:t>tj.</w:t>
      </w:r>
      <w:r w:rsidR="00BE6537" w:rsidRPr="007A2F27">
        <w:rPr>
          <w:sz w:val="16"/>
        </w:rPr>
        <w:t xml:space="preserve"> provozního, bezpečnostního garanta, příp. architekta</w:t>
      </w:r>
      <w:r w:rsidR="00BE6537" w:rsidRPr="0060065D">
        <w:rPr>
          <w:sz w:val="16"/>
          <w:szCs w:val="16"/>
        </w:rPr>
        <w:t>.)</w:t>
      </w:r>
      <w:r w:rsidR="00BE6537">
        <w:rPr>
          <w:sz w:val="16"/>
          <w:szCs w:val="16"/>
        </w:rPr>
        <w:t>.</w:t>
      </w:r>
    </w:p>
    <w:p w:rsidR="00103605" w:rsidRDefault="00103605" w:rsidP="00BE6537">
      <w:pPr>
        <w:rPr>
          <w:sz w:val="16"/>
          <w:szCs w:val="16"/>
        </w:rPr>
      </w:pPr>
    </w:p>
    <w:p w:rsidR="0000551E" w:rsidRPr="00CC7ED5" w:rsidRDefault="00CE3687" w:rsidP="00E00833">
      <w:pPr>
        <w:pStyle w:val="Nadpis2"/>
      </w:pPr>
      <w:r>
        <w:t>Na provoz a infrastrukturu</w:t>
      </w:r>
    </w:p>
    <w:p w:rsidR="00411B8E" w:rsidRPr="00411B8E" w:rsidRDefault="00BC72F5" w:rsidP="00E00833">
      <w:pPr>
        <w:pStyle w:val="Nadpis2"/>
      </w:pPr>
      <w:r>
        <w:t>Na bezpečnost</w:t>
      </w:r>
    </w:p>
    <w:p w:rsidR="0000551E" w:rsidRPr="0087487B" w:rsidRDefault="00BC72F5" w:rsidP="00E00833">
      <w:pPr>
        <w:pStyle w:val="Nadpis2"/>
      </w:pPr>
      <w:r>
        <w:t>Na součinnost s dalšími systémy</w:t>
      </w:r>
    </w:p>
    <w:p w:rsidR="00E00833" w:rsidRDefault="00BC72F5" w:rsidP="00E00833">
      <w:pPr>
        <w:pStyle w:val="Nadpis2"/>
      </w:pPr>
      <w:r>
        <w:t>Požadavky na součinnost AgriBus</w:t>
      </w:r>
    </w:p>
    <w:p w:rsidR="00DA37C3" w:rsidRDefault="004A2B25" w:rsidP="00414635">
      <w:r>
        <w:t>Implementace služ</w:t>
      </w:r>
      <w:r w:rsidR="007D29EE">
        <w:t>by</w:t>
      </w:r>
      <w:r w:rsidR="00DA37C3">
        <w:t>:</w:t>
      </w:r>
    </w:p>
    <w:p w:rsidR="00D47BCF" w:rsidRDefault="006F6794" w:rsidP="00F7231A">
      <w:pPr>
        <w:pStyle w:val="Odstavecseseznamem"/>
        <w:numPr>
          <w:ilvl w:val="0"/>
          <w:numId w:val="21"/>
        </w:numPr>
      </w:pPr>
      <w:r>
        <w:t>IZR_NDWC_01A</w:t>
      </w:r>
      <w:r w:rsidR="00D47BCF">
        <w:t xml:space="preserve"> (konzument IS SZIF)</w:t>
      </w:r>
    </w:p>
    <w:p w:rsidR="00BC72F5" w:rsidRPr="007A2F27" w:rsidRDefault="00411B8E" w:rsidP="007A2F27">
      <w:pPr>
        <w:rPr>
          <w:sz w:val="16"/>
        </w:rPr>
      </w:pPr>
      <w:r w:rsidRPr="00F55CB5">
        <w:rPr>
          <w:sz w:val="16"/>
        </w:rPr>
        <w:t xml:space="preserve">(Pozn.: </w:t>
      </w:r>
      <w:r w:rsidR="00BC72F5" w:rsidRPr="00F55CB5">
        <w:rPr>
          <w:sz w:val="16"/>
        </w:rPr>
        <w:t>(</w:t>
      </w:r>
      <w:r w:rsidR="00BC72F5" w:rsidRPr="007A2F27">
        <w:rPr>
          <w:sz w:val="16"/>
        </w:rPr>
        <w:t>Pokud existují požadavky na součinnost Agribus, uveďte specifikaci služby ve formě strukturovaného požadavku (request) a odpovědi (response) s vyznačenou změnou.)</w:t>
      </w:r>
    </w:p>
    <w:p w:rsidR="005730DB" w:rsidRDefault="005730DB" w:rsidP="005730DB">
      <w:pPr>
        <w:pStyle w:val="Nadpis2"/>
        <w:ind w:left="851" w:hanging="578"/>
      </w:pPr>
      <w:r w:rsidRPr="005730DB">
        <w:t xml:space="preserve">Požadavky na </w:t>
      </w:r>
      <w:r>
        <w:t xml:space="preserve">další </w:t>
      </w:r>
      <w:r w:rsidRPr="005730DB">
        <w:t xml:space="preserve">součinnost </w:t>
      </w:r>
    </w:p>
    <w:p w:rsidR="006F6794" w:rsidRPr="006F6794" w:rsidRDefault="00D47BCF" w:rsidP="006F6794">
      <w:r>
        <w:t>Nejsou</w:t>
      </w:r>
    </w:p>
    <w:p w:rsidR="00E82532" w:rsidRDefault="00E82532" w:rsidP="007A2F27">
      <w:pPr>
        <w:pStyle w:val="Nadpis2"/>
        <w:ind w:left="851" w:hanging="578"/>
      </w:pPr>
      <w:r w:rsidRPr="005730DB">
        <w:t xml:space="preserve">Požadavky </w:t>
      </w:r>
      <w:r>
        <w:t>související se systémovou bezpečností</w:t>
      </w:r>
      <w:r w:rsidRPr="005730DB">
        <w:t xml:space="preserve"> </w:t>
      </w:r>
    </w:p>
    <w:p w:rsidR="00F7707A" w:rsidRPr="00F7707A" w:rsidRDefault="0053787D" w:rsidP="00F7707A">
      <w:r>
        <w:t xml:space="preserve">Při konfiguraci serverů </w:t>
      </w:r>
      <w:r w:rsidR="009663F6">
        <w:t xml:space="preserve">a vývoji aplikace </w:t>
      </w:r>
      <w:r>
        <w:t xml:space="preserve">bude </w:t>
      </w:r>
      <w:r w:rsidR="004A2B25">
        <w:t xml:space="preserve">bez výjimek </w:t>
      </w:r>
      <w:r>
        <w:t xml:space="preserve">dodržována </w:t>
      </w:r>
      <w:r w:rsidR="00F7707A" w:rsidRPr="00F7707A">
        <w:t>Směrnic</w:t>
      </w:r>
      <w:r>
        <w:t>e</w:t>
      </w:r>
      <w:r w:rsidR="00F7707A" w:rsidRPr="00F7707A">
        <w:t xml:space="preserve"> standardu systémové bezpečnosti 2.4. </w:t>
      </w:r>
    </w:p>
    <w:p w:rsidR="0000551E" w:rsidRDefault="0000551E" w:rsidP="00CC7ED5">
      <w:pPr>
        <w:pStyle w:val="Nadpis2"/>
        <w:ind w:left="851" w:hanging="578"/>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505"/>
        <w:gridCol w:w="4536"/>
        <w:gridCol w:w="4740"/>
      </w:tblGrid>
      <w:tr w:rsidR="00FA485B" w:rsidRPr="00013DF1" w:rsidTr="003A56B3">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013DF1" w:rsidRDefault="00FA485B" w:rsidP="008E4283">
            <w:pPr>
              <w:spacing w:after="0"/>
              <w:rPr>
                <w:b/>
                <w:bCs/>
                <w:color w:val="000000"/>
                <w:szCs w:val="22"/>
                <w:lang w:eastAsia="cs-CZ"/>
              </w:rPr>
            </w:pPr>
            <w:r w:rsidRPr="00013DF1">
              <w:rPr>
                <w:b/>
                <w:bCs/>
                <w:color w:val="000000"/>
                <w:szCs w:val="22"/>
                <w:lang w:eastAsia="cs-CZ"/>
              </w:rPr>
              <w:t>ID</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013DF1" w:rsidRDefault="00FA485B" w:rsidP="008E4283">
            <w:pPr>
              <w:spacing w:after="0"/>
              <w:rPr>
                <w:b/>
                <w:bCs/>
                <w:color w:val="000000"/>
                <w:szCs w:val="22"/>
                <w:lang w:eastAsia="cs-CZ"/>
              </w:rPr>
            </w:pPr>
            <w:r w:rsidRPr="00013DF1">
              <w:rPr>
                <w:b/>
                <w:bCs/>
                <w:color w:val="000000"/>
                <w:szCs w:val="22"/>
                <w:lang w:eastAsia="cs-CZ"/>
              </w:rPr>
              <w:t>Název položky</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013DF1" w:rsidRDefault="00FA485B" w:rsidP="008E4283">
            <w:pPr>
              <w:spacing w:after="0"/>
              <w:rPr>
                <w:b/>
                <w:bCs/>
                <w:color w:val="000000"/>
                <w:szCs w:val="22"/>
                <w:lang w:eastAsia="cs-CZ"/>
              </w:rPr>
            </w:pPr>
            <w:r w:rsidRPr="00013DF1">
              <w:rPr>
                <w:b/>
                <w:bCs/>
                <w:color w:val="000000"/>
                <w:szCs w:val="22"/>
                <w:lang w:eastAsia="cs-CZ"/>
              </w:rPr>
              <w:t>Předpokládaný dopad</w:t>
            </w:r>
          </w:p>
        </w:tc>
      </w:tr>
      <w:tr w:rsidR="00FA485B" w:rsidRPr="00FA485B" w:rsidTr="003A56B3">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1</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srv-n2-izr43.apl.mzem.net – web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aplikace </w:t>
            </w:r>
          </w:p>
        </w:tc>
      </w:tr>
      <w:tr w:rsidR="00FA485B" w:rsidRPr="00FA485B" w:rsidTr="003A56B3">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2</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srv-n2-izr44.apl.mzem.net – web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aplikace </w:t>
            </w:r>
          </w:p>
        </w:tc>
      </w:tr>
      <w:tr w:rsidR="00FA485B" w:rsidRPr="00FA485B" w:rsidTr="003A56B3">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3</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srv-n2-izr45.apl.mzem.net – web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aplikace </w:t>
            </w:r>
          </w:p>
        </w:tc>
      </w:tr>
      <w:tr w:rsidR="00FA485B" w:rsidRPr="00FA485B" w:rsidTr="003A56B3">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4</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srv-n2-izr46.apl.mzem.net – web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aplikace </w:t>
            </w:r>
          </w:p>
        </w:tc>
      </w:tr>
      <w:tr w:rsidR="00FA485B" w:rsidRPr="00FA485B" w:rsidTr="003A56B3">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5</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srv-n2-izr41.apl.mzem.net – aplikační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business vrstvy aplikace </w:t>
            </w:r>
          </w:p>
        </w:tc>
      </w:tr>
      <w:tr w:rsidR="00FA485B" w:rsidRPr="00FA485B" w:rsidTr="003A56B3">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6</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srv-n2-izr42.apl.mzem.net– aplikační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business vrstvy aplikace </w:t>
            </w:r>
          </w:p>
        </w:tc>
      </w:tr>
    </w:tbl>
    <w:p w:rsidR="0000551E" w:rsidRPr="0016270D" w:rsidRDefault="0000551E" w:rsidP="0016270D"/>
    <w:p w:rsidR="0000551E" w:rsidRDefault="0000551E" w:rsidP="003A56B3">
      <w:pPr>
        <w:pStyle w:val="Nadpis2"/>
        <w:ind w:left="567" w:hanging="578"/>
      </w:pPr>
      <w:r w:rsidRPr="006C3557">
        <w:t>Rizika implementace změny</w:t>
      </w:r>
    </w:p>
    <w:p w:rsidR="0000551E" w:rsidRDefault="0000551E" w:rsidP="00E00833">
      <w:pPr>
        <w:pStyle w:val="Nadpis2"/>
      </w:pPr>
      <w:r>
        <w:t>Požadavek na podporu provozu naimplementované změny</w:t>
      </w:r>
    </w:p>
    <w:p w:rsidR="0000551E" w:rsidRPr="007A2F27" w:rsidRDefault="000B7C9F" w:rsidP="007A2F27">
      <w:pPr>
        <w:rPr>
          <w:b/>
          <w:sz w:val="16"/>
        </w:rPr>
      </w:pPr>
      <w:r w:rsidRPr="007A2F27">
        <w:rPr>
          <w:sz w:val="16"/>
        </w:rPr>
        <w:t>(</w:t>
      </w:r>
      <w:r w:rsidR="0000551E" w:rsidRPr="007A2F27">
        <w:rPr>
          <w:sz w:val="16"/>
        </w:rPr>
        <w:t>Uveďte, zda zařadit změnu do stávající provozní smlouvy, konkrétní požadavky na požadované služby, SLA.)</w:t>
      </w:r>
    </w:p>
    <w:p w:rsidR="0000551E" w:rsidRPr="00B8108C" w:rsidRDefault="00E03517" w:rsidP="00B8108C">
      <w:r w:rsidRPr="00FF76C8">
        <w:t xml:space="preserve">Požadavek </w:t>
      </w:r>
      <w:r w:rsidR="0053787D">
        <w:t>Není vyžadována změna provozní smlouvy.</w:t>
      </w:r>
    </w:p>
    <w:p w:rsidR="00E03517" w:rsidRPr="00FF76C8" w:rsidRDefault="00E03517" w:rsidP="00E00833">
      <w:pPr>
        <w:pStyle w:val="Nadpis2"/>
      </w:pPr>
      <w:r w:rsidRPr="00FF76C8">
        <w:t>na úpravu dohledového nástroje</w:t>
      </w:r>
    </w:p>
    <w:p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rsidR="00E03517" w:rsidRDefault="00E03517" w:rsidP="00E03517"/>
    <w:p w:rsidR="002925EA" w:rsidRPr="00E03517" w:rsidRDefault="002925EA" w:rsidP="00E03517"/>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737"/>
        <w:gridCol w:w="1417"/>
        <w:gridCol w:w="709"/>
        <w:gridCol w:w="709"/>
        <w:gridCol w:w="1621"/>
      </w:tblGrid>
      <w:tr w:rsidR="007A2F27" w:rsidRPr="00276A3F" w:rsidTr="00F55CB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737"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rsidR="00BC72F5" w:rsidRPr="007A2F27" w:rsidRDefault="00BC72F5" w:rsidP="00BC72F5">
            <w:pPr>
              <w:spacing w:after="0"/>
              <w:rPr>
                <w:color w:val="000000"/>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621" w:type="dxa"/>
            <w:vMerge w:val="restart"/>
            <w:tcBorders>
              <w:top w:val="single" w:sz="8" w:space="0" w:color="auto"/>
              <w:left w:val="single" w:sz="8" w:space="0" w:color="auto"/>
              <w:right w:val="single" w:sz="8" w:space="0" w:color="auto"/>
            </w:tcBorders>
            <w:vAlign w:val="center"/>
          </w:tcPr>
          <w:p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7A2F27" w:rsidRPr="00276A3F" w:rsidTr="00F55CB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BC72F5" w:rsidRPr="00276A3F" w:rsidRDefault="00BC72F5" w:rsidP="00BC72F5">
            <w:pPr>
              <w:spacing w:after="0"/>
              <w:rPr>
                <w:rFonts w:cs="Arial"/>
                <w:b/>
                <w:bCs/>
                <w:color w:val="000000"/>
                <w:szCs w:val="22"/>
                <w:lang w:eastAsia="cs-CZ"/>
              </w:rPr>
            </w:pPr>
          </w:p>
        </w:tc>
        <w:tc>
          <w:tcPr>
            <w:tcW w:w="4737" w:type="dxa"/>
            <w:vMerge/>
            <w:tcBorders>
              <w:left w:val="single" w:sz="8" w:space="0" w:color="auto"/>
              <w:bottom w:val="single" w:sz="8" w:space="0" w:color="auto"/>
              <w:right w:val="single" w:sz="8" w:space="0" w:color="auto"/>
            </w:tcBorders>
            <w:shd w:val="clear" w:color="auto" w:fill="auto"/>
            <w:noWrap/>
            <w:vAlign w:val="center"/>
          </w:tcPr>
          <w:p w:rsidR="00BC72F5" w:rsidRPr="00276A3F" w:rsidDel="000F27BA" w:rsidRDefault="00BC72F5" w:rsidP="00BC72F5">
            <w:pPr>
              <w:spacing w:after="0"/>
              <w:rPr>
                <w:rFonts w:cs="Arial"/>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621" w:type="dxa"/>
            <w:vMerge/>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p>
        </w:tc>
      </w:tr>
      <w:tr w:rsidR="007A2F27" w:rsidRPr="00276A3F" w:rsidTr="00F55CB5">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F7231A">
            <w:pPr>
              <w:pStyle w:val="Odstavecseseznamem"/>
              <w:numPr>
                <w:ilvl w:val="0"/>
                <w:numId w:val="6"/>
              </w:numPr>
              <w:spacing w:after="0"/>
              <w:jc w:val="right"/>
              <w:rPr>
                <w:rFonts w:cs="Arial"/>
                <w:color w:val="000000"/>
                <w:szCs w:val="22"/>
                <w:lang w:eastAsia="cs-CZ"/>
              </w:rPr>
            </w:pPr>
          </w:p>
        </w:tc>
        <w:tc>
          <w:tcPr>
            <w:tcW w:w="473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7" w:type="dxa"/>
            <w:tcBorders>
              <w:top w:val="single" w:sz="8" w:space="0" w:color="auto"/>
              <w:left w:val="dotted" w:sz="4" w:space="0" w:color="auto"/>
              <w:bottom w:val="dotted" w:sz="4" w:space="0" w:color="auto"/>
              <w:right w:val="dotted" w:sz="4" w:space="0" w:color="auto"/>
            </w:tcBorders>
            <w:vAlign w:val="center"/>
          </w:tcPr>
          <w:p w:rsidR="00BC72F5" w:rsidRPr="00276A3F" w:rsidRDefault="00147567"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rsidR="00BC72F5" w:rsidRPr="00276A3F" w:rsidRDefault="00147567"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rsidR="00BC72F5" w:rsidRPr="00276A3F" w:rsidRDefault="00147567" w:rsidP="00BC72F5">
            <w:pPr>
              <w:spacing w:after="0"/>
              <w:rPr>
                <w:rFonts w:cs="Arial"/>
                <w:color w:val="000000"/>
                <w:szCs w:val="22"/>
                <w:lang w:eastAsia="cs-CZ"/>
              </w:rPr>
            </w:pPr>
            <w:r>
              <w:rPr>
                <w:rFonts w:cs="Arial"/>
                <w:color w:val="000000"/>
                <w:szCs w:val="22"/>
                <w:lang w:eastAsia="cs-CZ"/>
              </w:rPr>
              <w:t>NE</w:t>
            </w:r>
          </w:p>
        </w:tc>
        <w:tc>
          <w:tcPr>
            <w:tcW w:w="1621" w:type="dxa"/>
            <w:tcBorders>
              <w:top w:val="single" w:sz="8" w:space="0" w:color="auto"/>
              <w:left w:val="dotted" w:sz="4" w:space="0" w:color="auto"/>
              <w:bottom w:val="dotted" w:sz="4" w:space="0" w:color="auto"/>
              <w:right w:val="dotted" w:sz="4" w:space="0" w:color="auto"/>
            </w:tcBorders>
            <w:vAlign w:val="center"/>
          </w:tcPr>
          <w:p w:rsidR="00BC72F5" w:rsidRPr="00276A3F" w:rsidRDefault="00BC72F5" w:rsidP="00BC72F5">
            <w:pPr>
              <w:spacing w:after="0"/>
              <w:rPr>
                <w:rFonts w:cs="Arial"/>
                <w:color w:val="000000"/>
                <w:szCs w:val="22"/>
                <w:lang w:eastAsia="cs-CZ"/>
              </w:rPr>
            </w:pPr>
          </w:p>
        </w:tc>
      </w:tr>
      <w:tr w:rsidR="007A2F27" w:rsidRPr="00276A3F" w:rsidTr="00F55CB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F7231A">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417" w:type="dxa"/>
            <w:tcBorders>
              <w:top w:val="dotted" w:sz="4" w:space="0" w:color="auto"/>
              <w:left w:val="dotted" w:sz="4" w:space="0" w:color="auto"/>
              <w:bottom w:val="dotted" w:sz="4" w:space="0" w:color="auto"/>
              <w:right w:val="dotted" w:sz="4" w:space="0" w:color="auto"/>
            </w:tcBorders>
            <w:vAlign w:val="center"/>
          </w:tcPr>
          <w:p w:rsidR="00BC72F5" w:rsidRPr="00276A3F" w:rsidRDefault="00C91C9F"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276A3F" w:rsidRDefault="008A6990"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276A3F" w:rsidRDefault="0053787D" w:rsidP="00BC72F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BC72F5" w:rsidRPr="00276A3F" w:rsidRDefault="00BC72F5" w:rsidP="00BC72F5">
            <w:pPr>
              <w:spacing w:after="0"/>
              <w:rPr>
                <w:rFonts w:cs="Arial"/>
                <w:color w:val="000000"/>
                <w:szCs w:val="22"/>
                <w:lang w:eastAsia="cs-CZ"/>
              </w:rPr>
            </w:pPr>
          </w:p>
        </w:tc>
      </w:tr>
      <w:tr w:rsidR="007A2F27" w:rsidRPr="00276A3F" w:rsidTr="00F55CB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F7231A">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7" w:type="dxa"/>
            <w:tcBorders>
              <w:top w:val="dotted" w:sz="4" w:space="0" w:color="auto"/>
              <w:left w:val="dotted" w:sz="4" w:space="0" w:color="auto"/>
              <w:bottom w:val="dotted" w:sz="4" w:space="0" w:color="auto"/>
              <w:right w:val="dotted" w:sz="4" w:space="0" w:color="auto"/>
            </w:tcBorders>
            <w:vAlign w:val="center"/>
          </w:tcPr>
          <w:p w:rsidR="00BC72F5" w:rsidRPr="00276A3F" w:rsidRDefault="00147567"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276A3F" w:rsidRDefault="00147567"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276A3F" w:rsidRDefault="008A6990" w:rsidP="00BC72F5">
            <w:pPr>
              <w:spacing w:after="0"/>
              <w:rPr>
                <w:rFonts w:cs="Arial"/>
                <w:color w:val="000000"/>
                <w:szCs w:val="22"/>
                <w:lang w:eastAsia="cs-CZ"/>
              </w:rPr>
            </w:pPr>
            <w:r>
              <w:rPr>
                <w:rFonts w:cs="Arial"/>
                <w:color w:val="000000"/>
                <w:szCs w:val="22"/>
                <w:lang w:eastAsia="cs-CZ"/>
              </w:rPr>
              <w:t>ANO</w:t>
            </w:r>
          </w:p>
        </w:tc>
        <w:tc>
          <w:tcPr>
            <w:tcW w:w="1621" w:type="dxa"/>
            <w:tcBorders>
              <w:top w:val="dotted" w:sz="4" w:space="0" w:color="auto"/>
              <w:left w:val="dotted" w:sz="4" w:space="0" w:color="auto"/>
              <w:bottom w:val="dotted" w:sz="4" w:space="0" w:color="auto"/>
              <w:right w:val="dotted" w:sz="4" w:space="0" w:color="auto"/>
            </w:tcBorders>
            <w:vAlign w:val="center"/>
          </w:tcPr>
          <w:p w:rsidR="00BC72F5" w:rsidRPr="00276A3F" w:rsidRDefault="00BC72F5" w:rsidP="00BC72F5">
            <w:pPr>
              <w:spacing w:after="0"/>
              <w:rPr>
                <w:rFonts w:cs="Arial"/>
                <w:color w:val="000000"/>
                <w:szCs w:val="22"/>
                <w:lang w:eastAsia="cs-CZ"/>
              </w:rPr>
            </w:pPr>
          </w:p>
        </w:tc>
      </w:tr>
      <w:tr w:rsidR="007A2F27" w:rsidRPr="00276A3F" w:rsidTr="00F55CB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F7231A">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r w:rsidR="00FA485B">
              <w:rPr>
                <w:rFonts w:cs="Arial"/>
                <w:color w:val="000000"/>
                <w:szCs w:val="22"/>
                <w:lang w:eastAsia="cs-CZ"/>
              </w:rPr>
              <w:t xml:space="preserve"> - </w:t>
            </w:r>
          </w:p>
        </w:tc>
        <w:tc>
          <w:tcPr>
            <w:tcW w:w="1417" w:type="dxa"/>
            <w:tcBorders>
              <w:top w:val="dotted" w:sz="4" w:space="0" w:color="auto"/>
              <w:left w:val="dotted" w:sz="4" w:space="0" w:color="auto"/>
              <w:bottom w:val="dotted" w:sz="4" w:space="0" w:color="auto"/>
              <w:right w:val="dotted" w:sz="4" w:space="0" w:color="auto"/>
            </w:tcBorders>
            <w:vAlign w:val="center"/>
          </w:tcPr>
          <w:p w:rsidR="00BC72F5" w:rsidRPr="00276A3F" w:rsidRDefault="00FA485B"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276A3F" w:rsidRDefault="00FD0B2D"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Default="0053787D" w:rsidP="00BC72F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7A2F27" w:rsidRPr="00276A3F" w:rsidTr="00F55CB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F7231A">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w:t>
            </w:r>
            <w:r w:rsidR="00FA485B">
              <w:rPr>
                <w:rFonts w:cs="Arial"/>
                <w:color w:val="000000"/>
                <w:szCs w:val="22"/>
                <w:lang w:eastAsia="cs-CZ"/>
              </w:rPr>
              <w:t>včetně</w:t>
            </w:r>
            <w:r w:rsidR="003A56B3">
              <w:rPr>
                <w:rFonts w:cs="Arial"/>
                <w:color w:val="000000"/>
                <w:szCs w:val="22"/>
                <w:lang w:eastAsia="cs-CZ"/>
              </w:rPr>
              <w:t xml:space="preserve"> </w:t>
            </w:r>
            <w:r w:rsidR="00753DB7">
              <w:rPr>
                <w:rFonts w:cs="Arial"/>
                <w:color w:val="000000"/>
                <w:szCs w:val="22"/>
                <w:lang w:eastAsia="cs-CZ"/>
              </w:rPr>
              <w:t xml:space="preserve">(systémová a bezpečnostní </w:t>
            </w:r>
            <w:r w:rsidR="00FA485B">
              <w:rPr>
                <w:rFonts w:cs="Arial"/>
                <w:color w:val="000000"/>
                <w:szCs w:val="22"/>
                <w:lang w:eastAsia="cs-CZ"/>
              </w:rPr>
              <w:t>části</w:t>
            </w:r>
            <w:r w:rsidR="003A56B3">
              <w:rPr>
                <w:rFonts w:cs="Arial"/>
                <w:color w:val="000000"/>
                <w:szCs w:val="22"/>
                <w:lang w:eastAsia="cs-CZ"/>
              </w:rPr>
              <w:t xml:space="preserve"> </w:t>
            </w:r>
            <w:r w:rsidR="00753DB7">
              <w:rPr>
                <w:rFonts w:cs="Arial"/>
                <w:color w:val="000000"/>
                <w:szCs w:val="22"/>
                <w:lang w:eastAsia="cs-CZ"/>
              </w:rPr>
              <w:t>dokumentace)</w:t>
            </w:r>
          </w:p>
        </w:tc>
        <w:tc>
          <w:tcPr>
            <w:tcW w:w="1417" w:type="dxa"/>
            <w:tcBorders>
              <w:top w:val="dotted" w:sz="4" w:space="0" w:color="auto"/>
              <w:left w:val="dotted" w:sz="4" w:space="0" w:color="auto"/>
              <w:bottom w:val="dotted" w:sz="4" w:space="0" w:color="auto"/>
              <w:right w:val="dotted" w:sz="4" w:space="0" w:color="auto"/>
            </w:tcBorders>
            <w:vAlign w:val="center"/>
          </w:tcPr>
          <w:p w:rsidR="00BC72F5" w:rsidRDefault="00162B71"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Default="00A12DE3"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Default="00162B71" w:rsidP="00BC72F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3"/>
            </w:r>
          </w:p>
        </w:tc>
      </w:tr>
      <w:tr w:rsidR="007A2F27" w:rsidRPr="00276A3F" w:rsidTr="00F55CB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F7231A">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vAlign w:val="center"/>
          </w:tcPr>
          <w:p w:rsidR="00BC72F5" w:rsidRDefault="00BE5369" w:rsidP="00BC72F5">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Default="00147567" w:rsidP="00BC72F5">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Default="00147567" w:rsidP="00BC72F5">
            <w:pPr>
              <w:spacing w:after="0"/>
              <w:rPr>
                <w:rStyle w:val="Odkaznakoment"/>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BC72F5" w:rsidRDefault="00BC72F5" w:rsidP="00BC72F5">
            <w:pPr>
              <w:spacing w:after="0"/>
              <w:rPr>
                <w:rStyle w:val="Odkaznakoment"/>
              </w:rPr>
            </w:pPr>
          </w:p>
        </w:tc>
      </w:tr>
      <w:tr w:rsidR="007A2F27" w:rsidRPr="00276A3F" w:rsidTr="00F55CB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F7231A">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Default="00414635" w:rsidP="00BC72F5">
            <w:pPr>
              <w:spacing w:after="0"/>
              <w:rPr>
                <w:rFonts w:cs="Arial"/>
                <w:color w:val="000000"/>
                <w:szCs w:val="22"/>
                <w:lang w:eastAsia="cs-CZ"/>
              </w:rPr>
            </w:pPr>
            <w:r>
              <w:rPr>
                <w:rFonts w:cs="Arial"/>
                <w:color w:val="000000"/>
                <w:szCs w:val="22"/>
                <w:lang w:eastAsia="cs-CZ"/>
              </w:rPr>
              <w:t>WS – ESB</w:t>
            </w:r>
            <w:r w:rsidR="00BC72F5">
              <w:rPr>
                <w:rFonts w:cs="Arial"/>
                <w:color w:val="000000"/>
                <w:szCs w:val="22"/>
                <w:lang w:eastAsia="cs-CZ"/>
              </w:rPr>
              <w:t>Webové služby + konzumentské testy</w:t>
            </w:r>
          </w:p>
        </w:tc>
        <w:tc>
          <w:tcPr>
            <w:tcW w:w="1417" w:type="dxa"/>
            <w:tcBorders>
              <w:top w:val="dotted" w:sz="4" w:space="0" w:color="auto"/>
              <w:left w:val="dotted" w:sz="4" w:space="0" w:color="auto"/>
              <w:bottom w:val="dotted" w:sz="4" w:space="0" w:color="auto"/>
              <w:right w:val="dotted" w:sz="4" w:space="0" w:color="auto"/>
            </w:tcBorders>
            <w:vAlign w:val="center"/>
          </w:tcPr>
          <w:p w:rsidR="00BC72F5" w:rsidRPr="007A2F27" w:rsidRDefault="00C91C9F" w:rsidP="00BC72F5">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7A2F27" w:rsidRDefault="00414635" w:rsidP="00BC72F5">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7A2F27" w:rsidRDefault="00414635" w:rsidP="00BC72F5">
            <w:pPr>
              <w:spacing w:after="0"/>
              <w:rPr>
                <w:rStyle w:val="Odkaznakoment"/>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BC72F5" w:rsidRDefault="00BC72F5" w:rsidP="00BC72F5">
            <w:pPr>
              <w:spacing w:after="0"/>
              <w:rPr>
                <w:rStyle w:val="Odkaznakoment"/>
              </w:rPr>
            </w:pPr>
          </w:p>
        </w:tc>
      </w:tr>
      <w:tr w:rsidR="00BC72F5" w:rsidRPr="00276A3F" w:rsidTr="00F55CB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F7231A">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1417" w:type="dxa"/>
            <w:tcBorders>
              <w:top w:val="dotted" w:sz="4" w:space="0" w:color="auto"/>
              <w:left w:val="dotted" w:sz="4" w:space="0" w:color="auto"/>
              <w:bottom w:val="dotted" w:sz="4" w:space="0" w:color="auto"/>
              <w:right w:val="dotted" w:sz="4" w:space="0" w:color="auto"/>
            </w:tcBorders>
            <w:vAlign w:val="center"/>
          </w:tcPr>
          <w:p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rsidR="00BC72F5" w:rsidRDefault="00BC72F5" w:rsidP="00BC72F5">
            <w:pPr>
              <w:spacing w:after="0"/>
              <w:rPr>
                <w:rStyle w:val="Odkaznakoment"/>
              </w:rPr>
            </w:pPr>
          </w:p>
        </w:tc>
        <w:tc>
          <w:tcPr>
            <w:tcW w:w="1621" w:type="dxa"/>
            <w:tcBorders>
              <w:top w:val="dotted" w:sz="4" w:space="0" w:color="auto"/>
              <w:left w:val="dotted" w:sz="4" w:space="0" w:color="auto"/>
              <w:bottom w:val="dotted" w:sz="4" w:space="0" w:color="auto"/>
              <w:right w:val="dotted" w:sz="4" w:space="0" w:color="auto"/>
            </w:tcBorders>
            <w:vAlign w:val="center"/>
          </w:tcPr>
          <w:p w:rsidR="00BC72F5" w:rsidRDefault="00BC72F5" w:rsidP="00BC72F5">
            <w:pPr>
              <w:spacing w:after="0"/>
              <w:rPr>
                <w:rStyle w:val="Odkaznakoment"/>
              </w:rPr>
            </w:pPr>
          </w:p>
        </w:tc>
      </w:tr>
    </w:tbl>
    <w:p w:rsidR="00AE22EC" w:rsidRPr="007A2F27" w:rsidRDefault="00C92C60" w:rsidP="007A2F27">
      <w:pPr>
        <w:ind w:right="-427"/>
        <w:rPr>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55.5pt;margin-top:8.9pt;width:72.05pt;height:46.8pt;z-index:251656704;mso-position-horizontal-relative:text;mso-position-vertical-relative:text">
            <v:imagedata r:id="rId9" o:title=""/>
            <w10:wrap type="square"/>
          </v:shape>
          <o:OLEObject Type="Embed" ProgID="Word.Document.12" ShapeID="_x0000_s1034" DrawAspect="Icon" ObjectID="_1648535974" r:id="rId10">
            <o:FieldCodes>\s</o:FieldCodes>
          </o:OLEObject>
        </w:pict>
      </w:r>
      <w:r w:rsidR="0000551E" w:rsidRPr="003A56B3">
        <w:rPr>
          <w:sz w:val="18"/>
        </w:rPr>
        <w:t xml:space="preserve">(Pozn.: </w:t>
      </w:r>
      <w:r w:rsidR="00AE22EC" w:rsidRPr="007A2F27">
        <w:rPr>
          <w:sz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2207E9" w:rsidRPr="007A2F27" w:rsidRDefault="007D3305" w:rsidP="0000551E">
      <w:pPr>
        <w:ind w:right="-427"/>
        <w:rPr>
          <w:sz w:val="18"/>
        </w:rPr>
      </w:pPr>
      <w:r>
        <w:rPr>
          <w:sz w:val="18"/>
          <w:szCs w:val="18"/>
        </w:rPr>
        <w:t>P</w:t>
      </w:r>
      <w:r w:rsidR="00563E40">
        <w:rPr>
          <w:sz w:val="18"/>
          <w:szCs w:val="18"/>
        </w:rPr>
        <w:t>r</w:t>
      </w:r>
      <w:r w:rsidR="00103605" w:rsidRPr="00103605">
        <w:rPr>
          <w:sz w:val="18"/>
          <w:szCs w:val="18"/>
        </w:rPr>
        <w:t>ovozně-technická</w:t>
      </w:r>
      <w:r w:rsidR="00103605" w:rsidRPr="007A2F27">
        <w:rPr>
          <w:sz w:val="18"/>
        </w:rPr>
        <w:t xml:space="preserve"> dokumentace </w:t>
      </w:r>
      <w:r w:rsidR="00103605">
        <w:rPr>
          <w:sz w:val="18"/>
          <w:szCs w:val="18"/>
        </w:rPr>
        <w:t>bude zpracována dle vzorového dokumentu, který je připojen</w:t>
      </w:r>
      <w:r w:rsidR="006E025E" w:rsidRPr="007A2F27">
        <w:rPr>
          <w:sz w:val="18"/>
        </w:rPr>
        <w:t xml:space="preserve"> – otevřete dvojklikem</w:t>
      </w:r>
      <w:r w:rsidR="00C240C4" w:rsidRPr="007A2F27">
        <w:rPr>
          <w:sz w:val="18"/>
        </w:rPr>
        <w:t>:</w:t>
      </w:r>
      <w:r w:rsidRPr="007A2F27">
        <w:rPr>
          <w:sz w:val="18"/>
        </w:rPr>
        <w:t xml:space="preserve"> </w:t>
      </w:r>
      <w:r w:rsidR="00C240C4" w:rsidRPr="007A2F27">
        <w:rPr>
          <w:sz w:val="18"/>
        </w:rPr>
        <w:t xml:space="preserve"> </w:t>
      </w:r>
      <w:r w:rsidRPr="007A2F27">
        <w:rPr>
          <w:sz w:val="18"/>
        </w:rPr>
        <w:t xml:space="preserve">  </w:t>
      </w:r>
      <w:r>
        <w:rPr>
          <w:sz w:val="18"/>
          <w:szCs w:val="18"/>
        </w:rPr>
        <w:t xml:space="preserve"> </w:t>
      </w:r>
      <w:r w:rsidR="00223FDB">
        <w:rPr>
          <w:sz w:val="18"/>
          <w:szCs w:val="18"/>
        </w:rPr>
        <w:t xml:space="preserve">  </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902D2F" w:rsidRPr="006C3557" w:rsidTr="004F2BA0">
        <w:trPr>
          <w:trHeight w:val="284"/>
        </w:trPr>
        <w:tc>
          <w:tcPr>
            <w:tcW w:w="557" w:type="dxa"/>
            <w:shd w:val="clear" w:color="auto" w:fill="auto"/>
            <w:noWrap/>
            <w:vAlign w:val="center"/>
          </w:tcPr>
          <w:p w:rsidR="00902D2F" w:rsidRPr="004F2BA0" w:rsidRDefault="00902D2F" w:rsidP="00F7231A">
            <w:pPr>
              <w:pStyle w:val="Odstavecseseznamem"/>
              <w:numPr>
                <w:ilvl w:val="0"/>
                <w:numId w:val="7"/>
              </w:numPr>
              <w:spacing w:after="0"/>
              <w:ind w:left="786"/>
              <w:rPr>
                <w:rFonts w:cs="Arial"/>
                <w:color w:val="000000"/>
                <w:szCs w:val="22"/>
                <w:lang w:eastAsia="cs-CZ"/>
              </w:rPr>
            </w:pPr>
          </w:p>
        </w:tc>
        <w:tc>
          <w:tcPr>
            <w:tcW w:w="4395" w:type="dxa"/>
            <w:shd w:val="clear" w:color="auto" w:fill="auto"/>
            <w:noWrap/>
            <w:vAlign w:val="center"/>
            <w:hideMark/>
          </w:tcPr>
          <w:p w:rsidR="00902D2F" w:rsidRPr="006C3557" w:rsidRDefault="00902D2F" w:rsidP="00902D2F">
            <w:pPr>
              <w:spacing w:after="0"/>
              <w:rPr>
                <w:rFonts w:cs="Arial"/>
                <w:color w:val="000000"/>
                <w:szCs w:val="22"/>
                <w:lang w:eastAsia="cs-CZ"/>
              </w:rPr>
            </w:pPr>
            <w:r>
              <w:rPr>
                <w:rFonts w:cs="Arial"/>
                <w:color w:val="000000"/>
                <w:szCs w:val="22"/>
                <w:lang w:eastAsia="cs-CZ"/>
              </w:rPr>
              <w:t xml:space="preserve">Funkční </w:t>
            </w:r>
            <w:r w:rsidR="00FA485B">
              <w:rPr>
                <w:rFonts w:cs="Arial"/>
                <w:color w:val="000000"/>
                <w:szCs w:val="22"/>
                <w:lang w:eastAsia="cs-CZ"/>
              </w:rPr>
              <w:t>webové služby pro národní dotace</w:t>
            </w:r>
          </w:p>
        </w:tc>
        <w:tc>
          <w:tcPr>
            <w:tcW w:w="2551" w:type="dxa"/>
            <w:vAlign w:val="center"/>
          </w:tcPr>
          <w:p w:rsidR="00902D2F" w:rsidRPr="006C3557" w:rsidRDefault="00902D2F" w:rsidP="007D515C">
            <w:pPr>
              <w:spacing w:after="0"/>
              <w:rPr>
                <w:rFonts w:cs="Arial"/>
                <w:color w:val="000000"/>
                <w:szCs w:val="22"/>
                <w:lang w:eastAsia="cs-CZ"/>
              </w:rPr>
            </w:pPr>
            <w:r>
              <w:rPr>
                <w:rFonts w:cs="Arial"/>
                <w:color w:val="000000"/>
                <w:szCs w:val="22"/>
                <w:lang w:eastAsia="cs-CZ"/>
              </w:rPr>
              <w:t>Testovací scénáře</w:t>
            </w:r>
          </w:p>
        </w:tc>
        <w:tc>
          <w:tcPr>
            <w:tcW w:w="2268" w:type="dxa"/>
            <w:shd w:val="clear" w:color="auto" w:fill="auto"/>
            <w:vAlign w:val="center"/>
          </w:tcPr>
          <w:p w:rsidR="00902D2F" w:rsidRDefault="00FA485B" w:rsidP="007D515C">
            <w:pPr>
              <w:spacing w:after="0"/>
              <w:rPr>
                <w:rFonts w:cs="Arial"/>
                <w:color w:val="000000"/>
                <w:szCs w:val="22"/>
                <w:lang w:eastAsia="cs-CZ"/>
              </w:rPr>
            </w:pPr>
            <w:r>
              <w:rPr>
                <w:rFonts w:cs="Arial"/>
                <w:color w:val="000000"/>
                <w:szCs w:val="22"/>
                <w:lang w:eastAsia="cs-CZ"/>
              </w:rPr>
              <w:t>Jaroslav Němec</w:t>
            </w:r>
          </w:p>
          <w:p w:rsidR="00FA485B" w:rsidRPr="006C3557" w:rsidRDefault="00FA485B" w:rsidP="007D515C">
            <w:pPr>
              <w:spacing w:after="0"/>
              <w:rPr>
                <w:rFonts w:cs="Arial"/>
                <w:color w:val="000000"/>
                <w:szCs w:val="22"/>
                <w:lang w:eastAsia="cs-CZ"/>
              </w:rPr>
            </w:pPr>
            <w:r>
              <w:rPr>
                <w:rFonts w:cs="Arial"/>
                <w:color w:val="000000"/>
                <w:szCs w:val="22"/>
                <w:lang w:eastAsia="cs-CZ"/>
              </w:rPr>
              <w:t>Lukáš Pellé</w:t>
            </w:r>
          </w:p>
        </w:tc>
      </w:tr>
      <w:tr w:rsidR="00FA485B" w:rsidRPr="006C3557" w:rsidTr="00FA485B">
        <w:trPr>
          <w:trHeight w:val="284"/>
        </w:trPr>
        <w:tc>
          <w:tcPr>
            <w:tcW w:w="557" w:type="dxa"/>
            <w:tcBorders>
              <w:top w:val="dotted" w:sz="4" w:space="0" w:color="auto"/>
              <w:left w:val="dotted" w:sz="4" w:space="0" w:color="auto"/>
              <w:bottom w:val="dotted" w:sz="4" w:space="0" w:color="auto"/>
              <w:right w:val="dotted" w:sz="4" w:space="0" w:color="auto"/>
            </w:tcBorders>
            <w:shd w:val="clear" w:color="auto" w:fill="auto"/>
            <w:noWrap/>
            <w:vAlign w:val="center"/>
          </w:tcPr>
          <w:p w:rsidR="00FA485B" w:rsidRPr="004F2BA0" w:rsidRDefault="00385D68" w:rsidP="00385D68">
            <w:pPr>
              <w:pStyle w:val="Odstavecseseznamem"/>
              <w:numPr>
                <w:ilvl w:val="0"/>
                <w:numId w:val="7"/>
              </w:numPr>
              <w:spacing w:after="0"/>
              <w:ind w:left="786"/>
              <w:rPr>
                <w:rFonts w:cs="Arial"/>
                <w:color w:val="000000"/>
                <w:szCs w:val="22"/>
                <w:lang w:eastAsia="cs-CZ"/>
              </w:rPr>
            </w:pPr>
            <w:r>
              <w:rPr>
                <w:rFonts w:cs="Arial"/>
                <w:color w:val="000000"/>
                <w:szCs w:val="22"/>
                <w:lang w:eastAsia="cs-CZ"/>
              </w:rPr>
              <w:t>2</w:t>
            </w:r>
          </w:p>
        </w:tc>
        <w:tc>
          <w:tcPr>
            <w:tcW w:w="439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FA485B" w:rsidRPr="006C3557" w:rsidRDefault="00FA485B" w:rsidP="008E4283">
            <w:pPr>
              <w:spacing w:after="0"/>
              <w:rPr>
                <w:rFonts w:cs="Arial"/>
                <w:color w:val="000000"/>
                <w:szCs w:val="22"/>
                <w:lang w:eastAsia="cs-CZ"/>
              </w:rPr>
            </w:pPr>
            <w:r>
              <w:rPr>
                <w:rFonts w:cs="Arial"/>
                <w:color w:val="000000"/>
                <w:szCs w:val="22"/>
                <w:lang w:eastAsia="cs-CZ"/>
              </w:rPr>
              <w:t>Funkční část aplikace s možností provádění nápočtů pro národní welfare (20C a 20D)</w:t>
            </w:r>
          </w:p>
        </w:tc>
        <w:tc>
          <w:tcPr>
            <w:tcW w:w="2551" w:type="dxa"/>
            <w:tcBorders>
              <w:top w:val="dotted" w:sz="4" w:space="0" w:color="auto"/>
              <w:left w:val="dotted" w:sz="4" w:space="0" w:color="auto"/>
              <w:bottom w:val="dotted" w:sz="4" w:space="0" w:color="auto"/>
              <w:right w:val="dotted" w:sz="4" w:space="0" w:color="auto"/>
            </w:tcBorders>
            <w:vAlign w:val="center"/>
          </w:tcPr>
          <w:p w:rsidR="00FA485B" w:rsidRPr="006C3557" w:rsidRDefault="00FA485B" w:rsidP="008E4283">
            <w:pPr>
              <w:spacing w:after="0"/>
              <w:rPr>
                <w:rFonts w:cs="Arial"/>
                <w:color w:val="000000"/>
                <w:szCs w:val="22"/>
                <w:lang w:eastAsia="cs-CZ"/>
              </w:rPr>
            </w:pPr>
            <w:r>
              <w:rPr>
                <w:rFonts w:cs="Arial"/>
                <w:color w:val="000000"/>
                <w:szCs w:val="22"/>
                <w:lang w:eastAsia="cs-CZ"/>
              </w:rPr>
              <w:t>Testovací scénáře</w:t>
            </w: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rsidR="00FA485B" w:rsidRDefault="00FA485B" w:rsidP="008E4283">
            <w:pPr>
              <w:spacing w:after="0"/>
              <w:rPr>
                <w:rFonts w:cs="Arial"/>
                <w:color w:val="000000"/>
                <w:szCs w:val="22"/>
                <w:lang w:eastAsia="cs-CZ"/>
              </w:rPr>
            </w:pPr>
            <w:r>
              <w:rPr>
                <w:rFonts w:cs="Arial"/>
                <w:color w:val="000000"/>
                <w:szCs w:val="22"/>
                <w:lang w:eastAsia="cs-CZ"/>
              </w:rPr>
              <w:t>Jaroslav Němec</w:t>
            </w:r>
          </w:p>
          <w:p w:rsidR="00FA485B" w:rsidRPr="006C3557" w:rsidRDefault="00FA485B" w:rsidP="008E4283">
            <w:pPr>
              <w:spacing w:after="0"/>
              <w:rPr>
                <w:rFonts w:cs="Arial"/>
                <w:color w:val="000000"/>
                <w:szCs w:val="22"/>
                <w:lang w:eastAsia="cs-CZ"/>
              </w:rPr>
            </w:pPr>
            <w:r>
              <w:rPr>
                <w:rFonts w:cs="Arial"/>
                <w:color w:val="000000"/>
                <w:szCs w:val="22"/>
                <w:lang w:eastAsia="cs-CZ"/>
              </w:rPr>
              <w:t>Lukáš Pellé</w:t>
            </w:r>
          </w:p>
        </w:tc>
      </w:tr>
      <w:tr w:rsidR="00902D2F" w:rsidRPr="006C3557" w:rsidTr="00AD665D">
        <w:trPr>
          <w:trHeight w:val="70"/>
        </w:trPr>
        <w:tc>
          <w:tcPr>
            <w:tcW w:w="557" w:type="dxa"/>
            <w:shd w:val="clear" w:color="auto" w:fill="auto"/>
            <w:noWrap/>
            <w:vAlign w:val="center"/>
          </w:tcPr>
          <w:p w:rsidR="00902D2F" w:rsidRPr="004F2BA0" w:rsidRDefault="00385D68" w:rsidP="00385D68">
            <w:pPr>
              <w:pStyle w:val="Odstavecseseznamem"/>
              <w:numPr>
                <w:ilvl w:val="0"/>
                <w:numId w:val="7"/>
              </w:numPr>
              <w:spacing w:after="0"/>
              <w:ind w:left="786"/>
              <w:rPr>
                <w:rFonts w:cs="Arial"/>
                <w:color w:val="000000"/>
                <w:szCs w:val="22"/>
                <w:lang w:eastAsia="cs-CZ"/>
              </w:rPr>
            </w:pPr>
            <w:r>
              <w:rPr>
                <w:rFonts w:cs="Arial"/>
                <w:color w:val="000000"/>
                <w:szCs w:val="22"/>
                <w:lang w:eastAsia="cs-CZ"/>
              </w:rPr>
              <w:t>3</w:t>
            </w:r>
          </w:p>
        </w:tc>
        <w:tc>
          <w:tcPr>
            <w:tcW w:w="4395" w:type="dxa"/>
            <w:shd w:val="clear" w:color="auto" w:fill="auto"/>
            <w:noWrap/>
            <w:vAlign w:val="center"/>
          </w:tcPr>
          <w:p w:rsidR="00902D2F" w:rsidRPr="00C729D2" w:rsidRDefault="00FA485B" w:rsidP="007D515C">
            <w:pPr>
              <w:spacing w:after="0"/>
              <w:rPr>
                <w:rFonts w:cs="Arial"/>
                <w:strike/>
                <w:color w:val="000000"/>
                <w:szCs w:val="22"/>
                <w:lang w:eastAsia="cs-CZ"/>
              </w:rPr>
            </w:pPr>
            <w:r w:rsidRPr="00C729D2">
              <w:rPr>
                <w:rFonts w:cs="Arial"/>
                <w:strike/>
                <w:color w:val="000000"/>
                <w:szCs w:val="22"/>
                <w:lang w:eastAsia="cs-CZ"/>
              </w:rPr>
              <w:t>Funkční webové služby pro zelenou naftu</w:t>
            </w:r>
          </w:p>
        </w:tc>
        <w:tc>
          <w:tcPr>
            <w:tcW w:w="2551" w:type="dxa"/>
            <w:vAlign w:val="center"/>
          </w:tcPr>
          <w:p w:rsidR="00902D2F" w:rsidRPr="00C729D2" w:rsidRDefault="00902D2F" w:rsidP="007D515C">
            <w:pPr>
              <w:spacing w:after="0"/>
              <w:rPr>
                <w:rFonts w:cs="Arial"/>
                <w:strike/>
                <w:color w:val="000000"/>
                <w:szCs w:val="22"/>
                <w:lang w:eastAsia="cs-CZ"/>
              </w:rPr>
            </w:pPr>
            <w:r w:rsidRPr="00C729D2">
              <w:rPr>
                <w:rFonts w:cs="Arial"/>
                <w:strike/>
                <w:color w:val="000000"/>
                <w:szCs w:val="22"/>
                <w:lang w:eastAsia="cs-CZ"/>
              </w:rPr>
              <w:t>Testovací scénáře</w:t>
            </w:r>
          </w:p>
        </w:tc>
        <w:tc>
          <w:tcPr>
            <w:tcW w:w="2268" w:type="dxa"/>
            <w:shd w:val="clear" w:color="auto" w:fill="auto"/>
            <w:vAlign w:val="center"/>
          </w:tcPr>
          <w:p w:rsidR="00902D2F" w:rsidRPr="00C729D2" w:rsidRDefault="00FA485B" w:rsidP="007D515C">
            <w:pPr>
              <w:spacing w:after="0"/>
              <w:rPr>
                <w:rFonts w:cs="Arial"/>
                <w:strike/>
                <w:color w:val="000000"/>
                <w:szCs w:val="22"/>
                <w:lang w:eastAsia="cs-CZ"/>
              </w:rPr>
            </w:pPr>
            <w:r w:rsidRPr="00C729D2">
              <w:rPr>
                <w:rFonts w:cs="Arial"/>
                <w:strike/>
                <w:color w:val="000000"/>
                <w:szCs w:val="22"/>
                <w:lang w:eastAsia="cs-CZ"/>
              </w:rPr>
              <w:t>Jaroslav Němec</w:t>
            </w:r>
          </w:p>
        </w:tc>
      </w:tr>
    </w:tbl>
    <w:p w:rsidR="0000551E" w:rsidRPr="006C3557"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160"/>
        <w:gridCol w:w="1611"/>
      </w:tblGrid>
      <w:tr w:rsidR="0000551E" w:rsidRPr="006C3557" w:rsidTr="003A56B3">
        <w:trPr>
          <w:trHeight w:val="300"/>
        </w:trPr>
        <w:tc>
          <w:tcPr>
            <w:tcW w:w="8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385D68" w:rsidRDefault="0000551E" w:rsidP="00C62446">
            <w:pPr>
              <w:spacing w:after="0"/>
              <w:rPr>
                <w:b/>
                <w:color w:val="000000"/>
              </w:rPr>
            </w:pPr>
            <w:r w:rsidRPr="00385D68">
              <w:rPr>
                <w:b/>
                <w:color w:val="000000"/>
              </w:rPr>
              <w:t>Milník</w:t>
            </w:r>
          </w:p>
        </w:tc>
        <w:tc>
          <w:tcPr>
            <w:tcW w:w="1611"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3A56B3">
        <w:trPr>
          <w:trHeight w:val="284"/>
        </w:trPr>
        <w:tc>
          <w:tcPr>
            <w:tcW w:w="8160"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6C3557" w:rsidRDefault="00FA485B" w:rsidP="00153C10">
            <w:pPr>
              <w:spacing w:after="0"/>
              <w:rPr>
                <w:rFonts w:cs="Arial"/>
                <w:color w:val="000000"/>
                <w:szCs w:val="22"/>
                <w:lang w:eastAsia="cs-CZ"/>
              </w:rPr>
            </w:pPr>
            <w:r>
              <w:rPr>
                <w:rFonts w:cs="Arial"/>
                <w:color w:val="000000"/>
                <w:szCs w:val="22"/>
                <w:lang w:eastAsia="cs-CZ"/>
              </w:rPr>
              <w:t>Nasazení na testovací prostředí – část WS a GUI pro národní dotace (20C a 20D)</w:t>
            </w:r>
          </w:p>
        </w:tc>
        <w:tc>
          <w:tcPr>
            <w:tcW w:w="1611" w:type="dxa"/>
            <w:tcBorders>
              <w:top w:val="dotted" w:sz="4" w:space="0" w:color="auto"/>
              <w:left w:val="dotted" w:sz="4" w:space="0" w:color="auto"/>
              <w:bottom w:val="dotted" w:sz="4" w:space="0" w:color="auto"/>
              <w:right w:val="dotted" w:sz="4" w:space="0" w:color="auto"/>
            </w:tcBorders>
            <w:shd w:val="clear" w:color="auto" w:fill="auto"/>
            <w:vAlign w:val="center"/>
          </w:tcPr>
          <w:p w:rsidR="0000551E" w:rsidRPr="006C3557" w:rsidRDefault="00FA485B" w:rsidP="00153C10">
            <w:pPr>
              <w:spacing w:after="0"/>
              <w:rPr>
                <w:rFonts w:cs="Arial"/>
                <w:color w:val="000000"/>
                <w:szCs w:val="22"/>
                <w:lang w:eastAsia="cs-CZ"/>
              </w:rPr>
            </w:pPr>
            <w:r>
              <w:rPr>
                <w:rFonts w:cs="Arial"/>
                <w:color w:val="000000"/>
                <w:szCs w:val="22"/>
                <w:lang w:eastAsia="cs-CZ"/>
              </w:rPr>
              <w:t>15.3.2020</w:t>
            </w:r>
          </w:p>
        </w:tc>
      </w:tr>
      <w:tr w:rsidR="0000551E" w:rsidRPr="006C3557" w:rsidTr="003A56B3">
        <w:trPr>
          <w:trHeight w:val="284"/>
        </w:trPr>
        <w:tc>
          <w:tcPr>
            <w:tcW w:w="8160"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6C3557" w:rsidRDefault="00FA485B" w:rsidP="00153C10">
            <w:pPr>
              <w:spacing w:after="0"/>
              <w:rPr>
                <w:rFonts w:cs="Arial"/>
                <w:color w:val="000000"/>
                <w:szCs w:val="22"/>
                <w:lang w:eastAsia="cs-CZ"/>
              </w:rPr>
            </w:pPr>
            <w:r>
              <w:rPr>
                <w:rFonts w:cs="Arial"/>
                <w:color w:val="000000"/>
                <w:szCs w:val="22"/>
                <w:lang w:eastAsia="cs-CZ"/>
              </w:rPr>
              <w:t>Nasazení na provozní prostředí – část WS a GUI pro národní dotace (20C a 20D)</w:t>
            </w:r>
          </w:p>
        </w:tc>
        <w:tc>
          <w:tcPr>
            <w:tcW w:w="1611" w:type="dxa"/>
            <w:tcBorders>
              <w:top w:val="dotted" w:sz="4" w:space="0" w:color="auto"/>
              <w:left w:val="dotted" w:sz="4" w:space="0" w:color="auto"/>
              <w:bottom w:val="dotted" w:sz="4" w:space="0" w:color="auto"/>
              <w:right w:val="dotted" w:sz="4" w:space="0" w:color="auto"/>
            </w:tcBorders>
            <w:shd w:val="clear" w:color="auto" w:fill="auto"/>
            <w:vAlign w:val="center"/>
          </w:tcPr>
          <w:p w:rsidR="0000551E" w:rsidRPr="006C3557" w:rsidRDefault="00FA485B" w:rsidP="00153C10">
            <w:pPr>
              <w:spacing w:after="0"/>
              <w:rPr>
                <w:rFonts w:cs="Arial"/>
                <w:color w:val="000000"/>
                <w:szCs w:val="22"/>
                <w:lang w:eastAsia="cs-CZ"/>
              </w:rPr>
            </w:pPr>
            <w:r>
              <w:rPr>
                <w:rFonts w:cs="Arial"/>
                <w:color w:val="000000"/>
                <w:szCs w:val="22"/>
                <w:lang w:eastAsia="cs-CZ"/>
              </w:rPr>
              <w:t>15.4.2020</w:t>
            </w:r>
          </w:p>
        </w:tc>
      </w:tr>
    </w:tbl>
    <w:p w:rsidR="007D6009" w:rsidRDefault="007D6009">
      <w:pPr>
        <w:spacing w:after="0"/>
        <w:rPr>
          <w:rFonts w:cs="Arial"/>
          <w:szCs w:val="22"/>
        </w:rPr>
      </w:pPr>
    </w:p>
    <w:p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rsidR="0000551E" w:rsidRDefault="00FA485B" w:rsidP="001978D2">
      <w:pPr>
        <w:spacing w:after="0"/>
        <w:ind w:left="426"/>
        <w:rPr>
          <w:rFonts w:cs="Arial"/>
          <w:szCs w:val="22"/>
        </w:rPr>
      </w:pPr>
      <w:r>
        <w:rPr>
          <w:rFonts w:cs="Arial"/>
          <w:szCs w:val="22"/>
        </w:rPr>
        <w:t>Bez příloh</w:t>
      </w:r>
    </w:p>
    <w:p w:rsidR="0000551E" w:rsidRPr="006C3557" w:rsidRDefault="0000551E">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7A2F27">
        <w:trPr>
          <w:trHeight w:val="174"/>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rsidTr="00873E0B">
        <w:trPr>
          <w:trHeight w:val="397"/>
        </w:trPr>
        <w:tc>
          <w:tcPr>
            <w:tcW w:w="2688" w:type="dxa"/>
            <w:shd w:val="clear" w:color="auto" w:fill="auto"/>
            <w:noWrap/>
            <w:vAlign w:val="center"/>
            <w:hideMark/>
          </w:tcPr>
          <w:p w:rsidR="0000551E" w:rsidRPr="006C3557" w:rsidRDefault="0000551E" w:rsidP="00830DFE">
            <w:pPr>
              <w:spacing w:after="0"/>
              <w:rPr>
                <w:rFonts w:cs="Arial"/>
                <w:color w:val="000000"/>
                <w:szCs w:val="22"/>
                <w:lang w:eastAsia="cs-CZ"/>
              </w:rPr>
            </w:pPr>
            <w:r>
              <w:rPr>
                <w:rFonts w:cs="Arial"/>
                <w:color w:val="000000"/>
                <w:szCs w:val="22"/>
                <w:lang w:eastAsia="cs-CZ"/>
              </w:rPr>
              <w:t>Metodický/</w:t>
            </w:r>
            <w:r w:rsidR="00174621">
              <w:rPr>
                <w:rFonts w:cs="Arial"/>
                <w:color w:val="000000"/>
                <w:szCs w:val="22"/>
                <w:lang w:eastAsia="cs-CZ"/>
              </w:rPr>
              <w:t>věcný</w:t>
            </w:r>
            <w:r>
              <w:rPr>
                <w:rFonts w:cs="Arial"/>
                <w:color w:val="000000"/>
                <w:szCs w:val="22"/>
                <w:lang w:eastAsia="cs-CZ"/>
              </w:rPr>
              <w:t xml:space="preserve"> garant</w:t>
            </w:r>
          </w:p>
        </w:tc>
        <w:tc>
          <w:tcPr>
            <w:tcW w:w="3398" w:type="dxa"/>
            <w:vAlign w:val="center"/>
          </w:tcPr>
          <w:p w:rsidR="0000551E" w:rsidRPr="006C3557" w:rsidRDefault="00161A33" w:rsidP="00337DDA">
            <w:pPr>
              <w:spacing w:after="0"/>
              <w:rPr>
                <w:rFonts w:cs="Arial"/>
                <w:color w:val="000000"/>
                <w:szCs w:val="22"/>
                <w:lang w:eastAsia="cs-CZ"/>
              </w:rPr>
            </w:pPr>
            <w:r>
              <w:rPr>
                <w:rFonts w:cs="Arial"/>
                <w:color w:val="000000"/>
                <w:szCs w:val="22"/>
                <w:lang w:eastAsia="cs-CZ"/>
              </w:rPr>
              <w:t>Vít Š</w:t>
            </w:r>
            <w:r w:rsidR="00FA485B">
              <w:rPr>
                <w:rFonts w:cs="Arial"/>
                <w:color w:val="000000"/>
                <w:szCs w:val="22"/>
                <w:lang w:eastAsia="cs-CZ"/>
              </w:rPr>
              <w:t>karyd</w:t>
            </w:r>
          </w:p>
        </w:tc>
        <w:tc>
          <w:tcPr>
            <w:tcW w:w="1417" w:type="dxa"/>
            <w:vAlign w:val="center"/>
          </w:tcPr>
          <w:p w:rsidR="0000551E" w:rsidRPr="006C3557" w:rsidRDefault="0000551E" w:rsidP="00337DDA">
            <w:pPr>
              <w:spacing w:after="0"/>
              <w:rPr>
                <w:rFonts w:cs="Arial"/>
                <w:color w:val="000000"/>
                <w:szCs w:val="22"/>
                <w:lang w:eastAsia="cs-CZ"/>
              </w:rPr>
            </w:pPr>
          </w:p>
        </w:tc>
        <w:tc>
          <w:tcPr>
            <w:tcW w:w="2267" w:type="dxa"/>
            <w:shd w:val="clear" w:color="auto" w:fill="auto"/>
            <w:vAlign w:val="center"/>
          </w:tcPr>
          <w:p w:rsidR="0000551E" w:rsidRPr="006C3557" w:rsidRDefault="0000551E" w:rsidP="00337DDA">
            <w:pPr>
              <w:spacing w:after="0"/>
              <w:rPr>
                <w:rFonts w:cs="Arial"/>
                <w:color w:val="000000"/>
                <w:szCs w:val="22"/>
                <w:lang w:eastAsia="cs-CZ"/>
              </w:rPr>
            </w:pPr>
          </w:p>
        </w:tc>
      </w:tr>
      <w:tr w:rsidR="0000551E" w:rsidRPr="006C3557" w:rsidTr="00873E0B">
        <w:trPr>
          <w:trHeight w:val="397"/>
        </w:trPr>
        <w:tc>
          <w:tcPr>
            <w:tcW w:w="2688" w:type="dxa"/>
            <w:shd w:val="clear" w:color="auto" w:fill="auto"/>
            <w:noWrap/>
            <w:vAlign w:val="center"/>
          </w:tcPr>
          <w:p w:rsidR="0000551E" w:rsidRPr="006C3557" w:rsidRDefault="0000551E"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00551E" w:rsidRPr="006C3557" w:rsidRDefault="00902D2F" w:rsidP="00337DDA">
            <w:pPr>
              <w:spacing w:after="0"/>
              <w:rPr>
                <w:rFonts w:cs="Arial"/>
                <w:color w:val="000000"/>
                <w:szCs w:val="22"/>
                <w:lang w:eastAsia="cs-CZ"/>
              </w:rPr>
            </w:pPr>
            <w:r>
              <w:rPr>
                <w:rFonts w:cs="Arial"/>
                <w:color w:val="000000"/>
                <w:szCs w:val="22"/>
                <w:lang w:eastAsia="cs-CZ"/>
              </w:rPr>
              <w:t>Jaroslav Němec</w:t>
            </w:r>
          </w:p>
        </w:tc>
        <w:tc>
          <w:tcPr>
            <w:tcW w:w="1417" w:type="dxa"/>
            <w:vAlign w:val="center"/>
          </w:tcPr>
          <w:p w:rsidR="0000551E" w:rsidRPr="006C3557" w:rsidRDefault="0000551E" w:rsidP="00337DDA">
            <w:pPr>
              <w:spacing w:after="0"/>
              <w:rPr>
                <w:rFonts w:cs="Arial"/>
                <w:color w:val="000000"/>
                <w:szCs w:val="22"/>
                <w:lang w:eastAsia="cs-CZ"/>
              </w:rPr>
            </w:pPr>
          </w:p>
        </w:tc>
        <w:tc>
          <w:tcPr>
            <w:tcW w:w="2267" w:type="dxa"/>
            <w:shd w:val="clear" w:color="auto" w:fill="auto"/>
            <w:vAlign w:val="center"/>
          </w:tcPr>
          <w:p w:rsidR="0000551E" w:rsidRPr="006C3557" w:rsidRDefault="0000551E" w:rsidP="00337DDA">
            <w:pPr>
              <w:spacing w:after="0"/>
              <w:rPr>
                <w:rFonts w:cs="Arial"/>
                <w:color w:val="000000"/>
                <w:szCs w:val="22"/>
                <w:lang w:eastAsia="cs-CZ"/>
              </w:rPr>
            </w:pPr>
          </w:p>
        </w:tc>
      </w:tr>
    </w:tbl>
    <w:p w:rsidR="0000551E" w:rsidRPr="008F29B6" w:rsidRDefault="0000551E" w:rsidP="00EC6856">
      <w:pPr>
        <w:spacing w:after="0"/>
        <w:rPr>
          <w:rFonts w:cs="Arial"/>
          <w:b/>
          <w:caps/>
          <w:szCs w:val="22"/>
        </w:rPr>
      </w:pPr>
      <w:r w:rsidRPr="006C3557">
        <w:rPr>
          <w:rFonts w:cs="Arial"/>
          <w:szCs w:val="22"/>
        </w:rPr>
        <w:br w:type="page"/>
      </w: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0B0D3C" w:rsidRPr="003A56B3">
        <w:rPr>
          <w:rFonts w:cs="Arial"/>
          <w:b/>
          <w:caps/>
          <w:szCs w:val="22"/>
        </w:rPr>
        <w:t>Z28114</w:t>
      </w:r>
    </w:p>
    <w:tbl>
      <w:tblPr>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rsidTr="007A2F27">
        <w:tc>
          <w:tcPr>
            <w:tcW w:w="1701" w:type="dxa"/>
            <w:tcBorders>
              <w:top w:val="single" w:sz="8" w:space="0" w:color="auto"/>
              <w:left w:val="single" w:sz="8" w:space="0" w:color="auto"/>
              <w:bottom w:val="single" w:sz="8" w:space="0" w:color="auto"/>
            </w:tcBorders>
            <w:shd w:val="clear" w:color="auto" w:fill="auto"/>
            <w:vAlign w:val="center"/>
          </w:tcPr>
          <w:p w:rsidR="00BD0D3F" w:rsidRPr="007A2F27" w:rsidRDefault="00BD0D3F" w:rsidP="00F7231A">
            <w:pPr>
              <w:pStyle w:val="Tabulka"/>
              <w:rPr>
                <w:rStyle w:val="Siln"/>
                <w:szCs w:val="22"/>
              </w:rPr>
            </w:pPr>
            <w:r w:rsidRPr="007A2F27">
              <w:rPr>
                <w:b/>
                <w:szCs w:val="22"/>
              </w:rPr>
              <w:t>ID PK MZe</w:t>
            </w:r>
            <w:r w:rsidRPr="007A2F27">
              <w:rPr>
                <w:rStyle w:val="Odkaznavysvtlivky"/>
                <w:szCs w:val="22"/>
              </w:rPr>
              <w:endnoteReference w:id="15"/>
            </w:r>
            <w:r w:rsidRPr="007A2F27">
              <w:t>:</w:t>
            </w:r>
          </w:p>
        </w:tc>
        <w:tc>
          <w:tcPr>
            <w:tcW w:w="1095" w:type="dxa"/>
            <w:shd w:val="clear" w:color="auto" w:fill="auto"/>
            <w:vAlign w:val="center"/>
          </w:tcPr>
          <w:p w:rsidR="00BD0D3F" w:rsidRPr="007A2F27" w:rsidRDefault="000B0D3C" w:rsidP="00F7231A">
            <w:pPr>
              <w:pStyle w:val="Tabulka"/>
              <w:rPr>
                <w:szCs w:val="22"/>
              </w:rPr>
            </w:pPr>
            <w:r w:rsidRPr="007A2F27">
              <w:rPr>
                <w:szCs w:val="22"/>
              </w:rPr>
              <w:t>519</w:t>
            </w:r>
          </w:p>
        </w:tc>
      </w:tr>
    </w:tbl>
    <w:p w:rsidR="00BD0D3F" w:rsidRDefault="00BD0D3F" w:rsidP="00EC6856">
      <w:pPr>
        <w:spacing w:after="0"/>
        <w:rPr>
          <w:rFonts w:cs="Arial"/>
          <w:caps/>
          <w:szCs w:val="22"/>
        </w:rPr>
      </w:pPr>
    </w:p>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161A33" w:rsidRPr="00B27B87" w:rsidRDefault="00161A33" w:rsidP="00161A33">
      <w:r>
        <w:t>Viz část A tohoto PZ, body 2 a 3</w:t>
      </w: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161A33" w:rsidRPr="00CC4564" w:rsidRDefault="00161A33" w:rsidP="00161A33">
      <w:r>
        <w:t xml:space="preserve">V souladu s podmínkami smlouvy </w:t>
      </w:r>
      <w:r w:rsidRPr="00161A33">
        <w:t>391-2019-11150</w:t>
      </w:r>
    </w:p>
    <w:p w:rsidR="0000551E" w:rsidRDefault="00C92C60" w:rsidP="009C558F">
      <w:pPr>
        <w:pStyle w:val="Nadpis1"/>
        <w:numPr>
          <w:ilvl w:val="0"/>
          <w:numId w:val="4"/>
        </w:numPr>
        <w:tabs>
          <w:tab w:val="clear" w:pos="540"/>
        </w:tabs>
        <w:ind w:left="284" w:hanging="284"/>
        <w:rPr>
          <w:rFonts w:cs="Arial"/>
          <w:sz w:val="22"/>
          <w:szCs w:val="22"/>
        </w:rPr>
      </w:pPr>
      <w:r>
        <w:pict>
          <v:shape id="_x0000_s1035" type="#_x0000_t75" style="position:absolute;left:0;text-align:left;margin-left:427.6pt;margin-top:22.65pt;width:90.3pt;height:66.55pt;z-index:251657728">
            <v:imagedata r:id="rId11" o:title=""/>
            <w10:wrap type="square"/>
          </v:shape>
          <o:OLEObject Type="Embed" ProgID="Word.Document.12" ShapeID="_x0000_s1035" DrawAspect="Icon" ObjectID="_1648535975" r:id="rId12">
            <o:FieldCodes>\s</o:FieldCodes>
          </o:OLEObject>
        </w:pict>
      </w:r>
      <w:r w:rsidR="0000551E" w:rsidRPr="00F55CB5">
        <w:rPr>
          <w:sz w:val="22"/>
        </w:rPr>
        <w:t>Dopady</w:t>
      </w:r>
      <w:r w:rsidR="0000551E">
        <w:rPr>
          <w:rFonts w:cs="Arial"/>
          <w:sz w:val="22"/>
          <w:szCs w:val="22"/>
        </w:rPr>
        <w:t xml:space="preserve"> do systémů MZe</w:t>
      </w:r>
    </w:p>
    <w:p w:rsidR="00161A33" w:rsidRPr="00FF4BBD" w:rsidRDefault="00962388" w:rsidP="00F55CB5">
      <w:pPr>
        <w:pStyle w:val="Nadpis3"/>
        <w:spacing w:before="40"/>
      </w:pPr>
      <w:r w:rsidRPr="007A2F27">
        <w:t>(Pozn.: V </w:t>
      </w:r>
      <w:r w:rsidR="00161A33" w:rsidRPr="00FF4BBD">
        <w:t>popisu dopadů zohledněte strukturu informací uvedenou v části A - Věcné zadání v bodu 4. U</w:t>
      </w:r>
      <w:r w:rsidR="00161A33">
        <w:t>, přičemž u</w:t>
      </w:r>
      <w:r w:rsidR="00161A33" w:rsidRPr="00FF4BBD">
        <w:t xml:space="preserve"> dopadů dle bodu 4.1 uveďte, zda může mít</w:t>
      </w:r>
      <w:r w:rsidRPr="007A2F27">
        <w:t xml:space="preserve"> změna </w:t>
      </w:r>
      <w:r w:rsidR="00161A33" w:rsidRPr="00FF4BBD">
        <w:t>dopad do agendy, aplikace, na data,</w:t>
      </w:r>
      <w:r w:rsidRPr="007A2F27">
        <w:t xml:space="preserve"> na síťovou </w:t>
      </w:r>
      <w:r w:rsidR="00161A33" w:rsidRPr="00FF4BBD">
        <w:t xml:space="preserve">strukturu, na serverovou infrastrukturu, na bezpečnost.)  </w:t>
      </w:r>
    </w:p>
    <w:p w:rsidR="00161A33" w:rsidRDefault="00161A33" w:rsidP="00161A33">
      <w:pPr>
        <w:pStyle w:val="Nadpis1"/>
        <w:numPr>
          <w:ilvl w:val="1"/>
          <w:numId w:val="4"/>
        </w:numPr>
        <w:tabs>
          <w:tab w:val="clear" w:pos="540"/>
        </w:tabs>
        <w:ind w:hanging="292"/>
        <w:rPr>
          <w:rFonts w:cs="Arial"/>
          <w:sz w:val="22"/>
          <w:szCs w:val="22"/>
        </w:rPr>
      </w:pPr>
      <w:r w:rsidRPr="00904F0E">
        <w:rPr>
          <w:rFonts w:cs="Arial"/>
          <w:sz w:val="22"/>
          <w:szCs w:val="22"/>
        </w:rPr>
        <w:t>Dopady</w:t>
      </w:r>
      <w:r w:rsidRPr="00EC4DEB">
        <w:rPr>
          <w:sz w:val="22"/>
        </w:rPr>
        <w:t xml:space="preserve"> do </w:t>
      </w:r>
      <w:r w:rsidRPr="00904F0E">
        <w:rPr>
          <w:rFonts w:cs="Arial"/>
          <w:sz w:val="22"/>
          <w:szCs w:val="22"/>
        </w:rPr>
        <w:t>agendy</w:t>
      </w:r>
    </w:p>
    <w:p w:rsidR="00DC5E08" w:rsidRPr="00DC5E08" w:rsidRDefault="00DC5E08" w:rsidP="00DC5E08">
      <w:r>
        <w:t>bez dopadů</w:t>
      </w:r>
    </w:p>
    <w:p w:rsidR="00161A33" w:rsidRDefault="00161A33" w:rsidP="00161A33">
      <w:pPr>
        <w:pStyle w:val="Nadpis1"/>
        <w:numPr>
          <w:ilvl w:val="1"/>
          <w:numId w:val="4"/>
        </w:numPr>
        <w:tabs>
          <w:tab w:val="clear" w:pos="540"/>
        </w:tabs>
        <w:ind w:hanging="292"/>
        <w:rPr>
          <w:rFonts w:cs="Arial"/>
          <w:sz w:val="22"/>
          <w:szCs w:val="22"/>
        </w:rPr>
      </w:pPr>
      <w:r>
        <w:rPr>
          <w:rFonts w:cs="Arial"/>
          <w:sz w:val="22"/>
          <w:szCs w:val="22"/>
        </w:rPr>
        <w:t xml:space="preserve">Dopady na </w:t>
      </w:r>
      <w:r w:rsidRPr="00904F0E">
        <w:rPr>
          <w:rFonts w:cs="Arial"/>
          <w:sz w:val="22"/>
          <w:szCs w:val="22"/>
        </w:rPr>
        <w:t>aplikace</w:t>
      </w:r>
    </w:p>
    <w:p w:rsidR="00DC5E08" w:rsidRPr="00DC5E08" w:rsidRDefault="00DC5E08" w:rsidP="00DC5E08">
      <w:r>
        <w:t>bez dopadů</w:t>
      </w:r>
    </w:p>
    <w:p w:rsidR="00161A33" w:rsidRPr="0025039B" w:rsidRDefault="00161A33" w:rsidP="00161A33">
      <w:pPr>
        <w:pStyle w:val="Nadpis1"/>
        <w:numPr>
          <w:ilvl w:val="1"/>
          <w:numId w:val="4"/>
        </w:numPr>
        <w:tabs>
          <w:tab w:val="clear" w:pos="540"/>
        </w:tabs>
        <w:ind w:hanging="292"/>
        <w:rPr>
          <w:rFonts w:cs="Arial"/>
          <w:sz w:val="22"/>
          <w:szCs w:val="22"/>
        </w:rPr>
      </w:pPr>
      <w:r>
        <w:rPr>
          <w:rFonts w:cs="Arial"/>
          <w:sz w:val="22"/>
          <w:szCs w:val="22"/>
        </w:rPr>
        <w:t xml:space="preserve">Dopady </w:t>
      </w:r>
      <w:r w:rsidRPr="00904F0E">
        <w:rPr>
          <w:rFonts w:cs="Arial"/>
          <w:sz w:val="22"/>
          <w:szCs w:val="22"/>
        </w:rPr>
        <w:t>na data</w:t>
      </w:r>
    </w:p>
    <w:p w:rsidR="00962388" w:rsidRDefault="00161A33" w:rsidP="007A2F27">
      <w:pPr>
        <w:rPr>
          <w:sz w:val="18"/>
        </w:rPr>
      </w:pPr>
      <w:r>
        <w:rPr>
          <w:rFonts w:cs="Arial"/>
          <w:szCs w:val="22"/>
        </w:rPr>
        <w:t>Dopady</w:t>
      </w:r>
      <w:r w:rsidRPr="00904F0E">
        <w:rPr>
          <w:rFonts w:cs="Arial"/>
          <w:szCs w:val="22"/>
        </w:rPr>
        <w:t xml:space="preserve"> na serverovou </w:t>
      </w:r>
      <w:r w:rsidR="00962388" w:rsidRPr="007A2F27">
        <w:rPr>
          <w:sz w:val="18"/>
        </w:rPr>
        <w:t>infrastrukturu</w:t>
      </w:r>
    </w:p>
    <w:p w:rsidR="00DC5E08" w:rsidRPr="007A2F27" w:rsidRDefault="00DC5E08" w:rsidP="007A2F27">
      <w:pPr>
        <w:rPr>
          <w:sz w:val="18"/>
        </w:rPr>
      </w:pPr>
      <w:r>
        <w:rPr>
          <w:sz w:val="18"/>
        </w:rPr>
        <w:t>Bez dopadů</w:t>
      </w:r>
    </w:p>
    <w:p w:rsidR="00161A33" w:rsidRDefault="00161A33" w:rsidP="00161A33">
      <w:pPr>
        <w:pStyle w:val="Nadpis1"/>
        <w:numPr>
          <w:ilvl w:val="1"/>
          <w:numId w:val="4"/>
        </w:numPr>
        <w:tabs>
          <w:tab w:val="clear" w:pos="540"/>
        </w:tabs>
        <w:ind w:hanging="292"/>
        <w:rPr>
          <w:rFonts w:cs="Arial"/>
          <w:sz w:val="22"/>
          <w:szCs w:val="22"/>
        </w:rPr>
      </w:pPr>
      <w:r w:rsidRPr="00CE352A">
        <w:rPr>
          <w:rFonts w:cs="Arial"/>
          <w:sz w:val="22"/>
          <w:szCs w:val="22"/>
        </w:rPr>
        <w:t>Dopady na dohledové scénáře</w:t>
      </w:r>
      <w:r w:rsidRPr="00CE352A">
        <w:rPr>
          <w:rStyle w:val="Odkaznavysvtlivky"/>
          <w:rFonts w:cs="Arial"/>
          <w:sz w:val="22"/>
          <w:szCs w:val="22"/>
        </w:rPr>
        <w:endnoteReference w:id="16"/>
      </w:r>
    </w:p>
    <w:p w:rsidR="00DC5E08" w:rsidRPr="00DC5E08" w:rsidRDefault="00DC5E08" w:rsidP="00DC5E08">
      <w:r>
        <w:t>Bez dopadů</w:t>
      </w:r>
    </w:p>
    <w:p w:rsidR="00360DA3" w:rsidRDefault="00161A33" w:rsidP="00927AC8">
      <w:pPr>
        <w:pStyle w:val="Nadpis1"/>
        <w:numPr>
          <w:ilvl w:val="1"/>
          <w:numId w:val="4"/>
        </w:numPr>
        <w:tabs>
          <w:tab w:val="clear" w:pos="540"/>
        </w:tabs>
        <w:ind w:hanging="292"/>
        <w:rPr>
          <w:rFonts w:cs="Arial"/>
          <w:sz w:val="22"/>
          <w:szCs w:val="22"/>
        </w:rPr>
      </w:pPr>
      <w:bookmarkStart w:id="1" w:name="_Ref526927648"/>
      <w:r w:rsidRPr="00904F0E">
        <w:rPr>
          <w:rFonts w:cs="Arial"/>
          <w:sz w:val="22"/>
          <w:szCs w:val="22"/>
        </w:rPr>
        <w:t xml:space="preserve">Dopady </w:t>
      </w:r>
      <w:r>
        <w:rPr>
          <w:rFonts w:cs="Arial"/>
          <w:sz w:val="22"/>
          <w:szCs w:val="22"/>
        </w:rPr>
        <w:t>na</w:t>
      </w:r>
      <w:r w:rsidR="00962388">
        <w:rPr>
          <w:rFonts w:cs="Arial"/>
          <w:sz w:val="22"/>
          <w:szCs w:val="22"/>
        </w:rPr>
        <w:t xml:space="preserve"> bezpečnost</w:t>
      </w:r>
      <w:bookmarkEnd w:id="1"/>
    </w:p>
    <w:p w:rsidR="00962388" w:rsidRDefault="00962388" w:rsidP="007A2F2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474"/>
        <w:gridCol w:w="4881"/>
      </w:tblGrid>
      <w:tr w:rsidR="00962388" w:rsidRPr="00504500" w:rsidTr="00F55CB5">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62388" w:rsidRPr="00927AC8" w:rsidRDefault="00962388" w:rsidP="00F7231A">
            <w:pPr>
              <w:spacing w:after="0"/>
              <w:rPr>
                <w:rFonts w:cs="Arial"/>
                <w:b/>
                <w:bCs/>
                <w:color w:val="000000"/>
                <w:szCs w:val="22"/>
                <w:lang w:eastAsia="cs-CZ"/>
              </w:rPr>
            </w:pPr>
            <w:r w:rsidRPr="00927AC8">
              <w:rPr>
                <w:rFonts w:cs="Arial"/>
                <w:b/>
                <w:bCs/>
                <w:color w:val="000000"/>
                <w:szCs w:val="22"/>
                <w:lang w:eastAsia="cs-CZ"/>
              </w:rPr>
              <w:t>Č.</w:t>
            </w: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927AC8" w:rsidRDefault="00962388" w:rsidP="00F7231A">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7"/>
            </w:r>
          </w:p>
        </w:tc>
        <w:tc>
          <w:tcPr>
            <w:tcW w:w="48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8D2D56" w:rsidRDefault="00962388" w:rsidP="00F7231A">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rsidTr="00F55CB5">
        <w:trPr>
          <w:trHeight w:val="300"/>
        </w:trPr>
        <w:tc>
          <w:tcPr>
            <w:tcW w:w="426" w:type="dxa"/>
            <w:tcBorders>
              <w:top w:val="single" w:sz="8" w:space="0" w:color="auto"/>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top w:val="single" w:sz="8" w:space="0" w:color="auto"/>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5"/>
            </w:r>
          </w:p>
        </w:tc>
        <w:tc>
          <w:tcPr>
            <w:tcW w:w="4881" w:type="dxa"/>
            <w:tcBorders>
              <w:top w:val="single" w:sz="8" w:space="0" w:color="auto"/>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RPr="00705F3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6"/>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tcPr>
          <w:p w:rsidR="00962388" w:rsidRDefault="00962388" w:rsidP="00F7231A">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 </w:t>
            </w:r>
            <w:bookmarkStart w:id="6" w:name="_Toc468458263"/>
            <w:bookmarkStart w:id="7" w:name="_Toc501525861"/>
            <w:r w:rsidRPr="00BC580F">
              <w:rPr>
                <w:szCs w:val="22"/>
              </w:rPr>
              <w:t>Certifikační autority a PKI</w:t>
            </w:r>
            <w:bookmarkEnd w:id="6"/>
            <w:bookmarkEnd w:id="7"/>
            <w:r>
              <w:rPr>
                <w:szCs w:val="22"/>
              </w:rPr>
              <w:t xml:space="preserve"> 3.1.9.</w:t>
            </w:r>
          </w:p>
        </w:tc>
        <w:tc>
          <w:tcPr>
            <w:tcW w:w="4881" w:type="dxa"/>
            <w:tcBorders>
              <w:bottom w:val="single" w:sz="4" w:space="0" w:color="auto"/>
            </w:tcBorders>
            <w:shd w:val="clear" w:color="auto" w:fill="auto"/>
            <w:noWrap/>
            <w:vAlign w:val="center"/>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N/A (stejně jako v IZR)</w:t>
            </w:r>
          </w:p>
        </w:tc>
      </w:tr>
      <w:tr w:rsidR="0096238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7"/>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RPr="00F7707A"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62388" w:rsidTr="00F55CB5">
        <w:trPr>
          <w:trHeight w:val="300"/>
        </w:trPr>
        <w:tc>
          <w:tcPr>
            <w:tcW w:w="426" w:type="dxa"/>
            <w:tcBorders>
              <w:bottom w:val="single" w:sz="4" w:space="0" w:color="auto"/>
            </w:tcBorders>
            <w:vAlign w:val="center"/>
          </w:tcPr>
          <w:p w:rsidR="00962388" w:rsidRPr="00927AC8" w:rsidRDefault="00962388" w:rsidP="00F7231A">
            <w:pPr>
              <w:pStyle w:val="Odstavecseseznamem"/>
              <w:numPr>
                <w:ilvl w:val="0"/>
                <w:numId w:val="8"/>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2388" w:rsidRPr="00927AC8" w:rsidRDefault="00962388" w:rsidP="00F7231A">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881" w:type="dxa"/>
            <w:tcBorders>
              <w:bottom w:val="single" w:sz="4" w:space="0" w:color="auto"/>
            </w:tcBorders>
            <w:shd w:val="clear" w:color="auto" w:fill="auto"/>
            <w:noWrap/>
            <w:vAlign w:val="center"/>
            <w:hideMark/>
          </w:tcPr>
          <w:p w:rsidR="00962388" w:rsidRPr="00927AC8" w:rsidRDefault="00DC5E08" w:rsidP="00F7231A">
            <w:pPr>
              <w:spacing w:after="0"/>
              <w:rPr>
                <w:rFonts w:cs="Arial"/>
                <w:b/>
                <w:bCs/>
                <w:color w:val="000000"/>
                <w:szCs w:val="22"/>
                <w:lang w:eastAsia="cs-CZ"/>
              </w:rPr>
            </w:pPr>
            <w:r>
              <w:rPr>
                <w:rFonts w:cs="Arial"/>
                <w:bCs/>
                <w:color w:val="000000"/>
                <w:szCs w:val="22"/>
                <w:lang w:eastAsia="cs-CZ"/>
              </w:rPr>
              <w:t>Beze změny (řešeno stejně jako v systému IZR)</w:t>
            </w:r>
          </w:p>
        </w:tc>
      </w:tr>
    </w:tbl>
    <w:p w:rsidR="00161A33" w:rsidRDefault="00161A33" w:rsidP="00161A33">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Pr>
          <w:rFonts w:cs="Arial"/>
          <w:sz w:val="22"/>
          <w:szCs w:val="22"/>
        </w:rPr>
        <w:t>na síťovou</w:t>
      </w:r>
      <w:r w:rsidRPr="00904F0E">
        <w:rPr>
          <w:rFonts w:cs="Arial"/>
          <w:sz w:val="22"/>
          <w:szCs w:val="22"/>
        </w:rPr>
        <w:t xml:space="preserve"> infrastrukturu</w:t>
      </w:r>
    </w:p>
    <w:p w:rsidR="00161A33" w:rsidRDefault="00C92C60" w:rsidP="00161A33">
      <w:pPr>
        <w:pStyle w:val="Nadpis3"/>
        <w:ind w:left="360" w:hanging="360"/>
      </w:pPr>
      <w:r>
        <w:pict>
          <v:shape id="_x0000_s1036" type="#_x0000_t75" style="position:absolute;left:0;text-align:left;margin-left:451.4pt;margin-top:-11.3pt;width:68.25pt;height:50.35pt;z-index:251658752">
            <v:imagedata r:id="rId13" o:title=""/>
            <w10:wrap type="square"/>
          </v:shape>
          <o:OLEObject Type="Embed" ProgID="Word.Document.12" ShapeID="_x0000_s1036" DrawAspect="Icon" ObjectID="_1648535976" r:id="rId14">
            <o:FieldCodes>\s</o:FieldCodes>
          </o:OLEObject>
        </w:pict>
      </w:r>
      <w:r w:rsidR="00161A33" w:rsidRPr="00F93840">
        <w:t xml:space="preserve">(Pozn.: V případě, že má změna dopady na síťovou infrastrukturu, doplňte tabulku v připojeném souboru - otevřete dvojklikem.)     </w:t>
      </w:r>
    </w:p>
    <w:p w:rsidR="00DC5E08" w:rsidRPr="00DC5E08" w:rsidRDefault="00DC5E08" w:rsidP="00DC5E08">
      <w:r>
        <w:t>Bez dopadů</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rsidR="00360DA3" w:rsidRPr="00360DA3" w:rsidRDefault="00DC5E08" w:rsidP="00360DA3">
      <w:r>
        <w:t>Bez dopadů</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rsidR="00360DA3" w:rsidRDefault="00460AF8" w:rsidP="00360DA3">
      <w:r>
        <w:t>Nasazení nové WS.</w:t>
      </w:r>
    </w:p>
    <w:p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8"/>
      </w:r>
    </w:p>
    <w:p w:rsidR="007D6009" w:rsidRDefault="00DC5E08" w:rsidP="007A2F27">
      <w:pPr>
        <w:spacing w:after="120"/>
      </w:pPr>
      <w:r>
        <w:t>Bez dopadů</w:t>
      </w:r>
    </w:p>
    <w:p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rsidR="008D12D5" w:rsidRPr="00BA1643" w:rsidRDefault="00DC5E08" w:rsidP="00EC6856">
      <w:pPr>
        <w:rPr>
          <w:rFonts w:cs="Arial"/>
          <w:szCs w:val="22"/>
        </w:rPr>
      </w:pPr>
      <w:r>
        <w:rPr>
          <w:rFonts w:cs="Arial"/>
          <w:szCs w:val="22"/>
        </w:rPr>
        <w:t>Bez dopadů</w:t>
      </w:r>
    </w:p>
    <w:p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F55CB5">
        <w:rPr>
          <w:sz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DC5E08" w:rsidP="00337DDA">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rsidR="0000551E" w:rsidRPr="00F23D33" w:rsidRDefault="00DC5E08" w:rsidP="00337DDA">
            <w:pPr>
              <w:spacing w:after="0"/>
              <w:rPr>
                <w:rFonts w:cs="Arial"/>
                <w:color w:val="000000"/>
                <w:szCs w:val="22"/>
                <w:lang w:eastAsia="cs-CZ"/>
              </w:rPr>
            </w:pPr>
            <w:r>
              <w:rPr>
                <w:rFonts w:cs="Arial"/>
                <w:color w:val="000000"/>
                <w:szCs w:val="22"/>
                <w:lang w:eastAsia="cs-CZ"/>
              </w:rPr>
              <w:t xml:space="preserve">Implementace služby </w:t>
            </w:r>
            <w:r w:rsidRPr="00DC5E08">
              <w:rPr>
                <w:rFonts w:cs="Arial"/>
                <w:color w:val="000000"/>
                <w:szCs w:val="22"/>
                <w:lang w:eastAsia="cs-CZ"/>
              </w:rPr>
              <w:t>IZR_NDWC_01A (konzument IS SZIF)</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DC5E08" w:rsidP="00337DDA">
            <w:pPr>
              <w:spacing w:after="0"/>
              <w:rPr>
                <w:rFonts w:cs="Arial"/>
                <w:color w:val="000000"/>
                <w:szCs w:val="22"/>
                <w:lang w:eastAsia="cs-CZ"/>
              </w:rPr>
            </w:pPr>
            <w:r>
              <w:rPr>
                <w:rFonts w:cs="Arial"/>
                <w:color w:val="000000"/>
                <w:szCs w:val="22"/>
                <w:lang w:eastAsia="cs-CZ"/>
              </w:rPr>
              <w:t>MZe, SZIF</w:t>
            </w:r>
          </w:p>
        </w:tc>
        <w:tc>
          <w:tcPr>
            <w:tcW w:w="7654" w:type="dxa"/>
            <w:tcBorders>
              <w:left w:val="dotted" w:sz="4" w:space="0" w:color="auto"/>
              <w:right w:val="dotted" w:sz="4" w:space="0" w:color="auto"/>
            </w:tcBorders>
            <w:shd w:val="clear" w:color="auto" w:fill="auto"/>
            <w:noWrap/>
            <w:vAlign w:val="bottom"/>
          </w:tcPr>
          <w:p w:rsidR="0000551E" w:rsidRPr="00F23D33" w:rsidRDefault="00F55CB5" w:rsidP="00337DDA">
            <w:pPr>
              <w:spacing w:after="0"/>
              <w:rPr>
                <w:rFonts w:cs="Arial"/>
                <w:color w:val="000000"/>
                <w:szCs w:val="22"/>
                <w:lang w:eastAsia="cs-CZ"/>
              </w:rPr>
            </w:pPr>
            <w:r>
              <w:rPr>
                <w:rFonts w:cs="Arial"/>
                <w:color w:val="000000"/>
                <w:szCs w:val="22"/>
                <w:lang w:eastAsia="cs-CZ"/>
              </w:rPr>
              <w:t xml:space="preserve">Součinnost při </w:t>
            </w:r>
            <w:r w:rsidR="00DC5E08">
              <w:rPr>
                <w:rFonts w:cs="Arial"/>
                <w:color w:val="000000"/>
                <w:szCs w:val="22"/>
                <w:lang w:eastAsia="cs-CZ"/>
              </w:rPr>
              <w:t>testování</w:t>
            </w:r>
            <w:r>
              <w:rPr>
                <w:rFonts w:cs="Arial"/>
                <w:color w:val="000000"/>
                <w:szCs w:val="22"/>
                <w:lang w:eastAsia="cs-CZ"/>
              </w:rPr>
              <w:t xml:space="preserve"> a akceptaci PZ</w:t>
            </w:r>
          </w:p>
        </w:tc>
      </w:tr>
    </w:tbl>
    <w:p w:rsidR="0000551E" w:rsidRPr="007A2F27" w:rsidRDefault="0000551E" w:rsidP="007A2F27">
      <w:pPr>
        <w:rPr>
          <w:sz w:val="18"/>
        </w:rPr>
      </w:pPr>
      <w:r w:rsidRPr="007A2F27">
        <w:rPr>
          <w:sz w:val="18"/>
        </w:rPr>
        <w:t>(Pozn.: K popisu požadavku uveďte etapu, kdy bude součinnost vyžadována.)</w:t>
      </w:r>
    </w:p>
    <w:p w:rsidR="005D454E" w:rsidRPr="005D454E" w:rsidRDefault="005D454E" w:rsidP="005D454E"/>
    <w:p w:rsidR="0000551E" w:rsidRPr="0003534C" w:rsidRDefault="0000551E" w:rsidP="00CF516E">
      <w:pPr>
        <w:pStyle w:val="Nadpis1"/>
        <w:numPr>
          <w:ilvl w:val="0"/>
          <w:numId w:val="4"/>
        </w:numPr>
        <w:tabs>
          <w:tab w:val="clear" w:pos="540"/>
        </w:tabs>
        <w:ind w:left="284" w:hanging="284"/>
        <w:rPr>
          <w:rFonts w:cs="Arial"/>
          <w:sz w:val="22"/>
          <w:szCs w:val="22"/>
        </w:rPr>
      </w:pPr>
      <w:r w:rsidRPr="00F55CB5">
        <w:rPr>
          <w:sz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160"/>
        <w:gridCol w:w="1621"/>
      </w:tblGrid>
      <w:tr w:rsidR="0000551E" w:rsidRPr="00F23D33" w:rsidTr="00F55CB5">
        <w:trPr>
          <w:trHeight w:val="300"/>
        </w:trPr>
        <w:tc>
          <w:tcPr>
            <w:tcW w:w="8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1621"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F55CB5">
              <w:rPr>
                <w:rFonts w:cs="Arial"/>
                <w:b/>
                <w:bCs/>
                <w:color w:val="000000"/>
                <w:szCs w:val="22"/>
                <w:lang w:eastAsia="cs-CZ"/>
              </w:rPr>
              <w:t xml:space="preserve"> */</w:t>
            </w:r>
          </w:p>
        </w:tc>
      </w:tr>
      <w:tr w:rsidR="00DC5E08" w:rsidRPr="00F23D33" w:rsidTr="00F55CB5">
        <w:trPr>
          <w:trHeight w:val="284"/>
        </w:trPr>
        <w:tc>
          <w:tcPr>
            <w:tcW w:w="8160" w:type="dxa"/>
            <w:tcBorders>
              <w:right w:val="dotted" w:sz="4" w:space="0" w:color="auto"/>
            </w:tcBorders>
            <w:shd w:val="clear" w:color="auto" w:fill="auto"/>
            <w:noWrap/>
            <w:vAlign w:val="center"/>
          </w:tcPr>
          <w:p w:rsidR="00DC5E08" w:rsidRPr="00F23D33" w:rsidRDefault="00DC5E08" w:rsidP="00DC5E08">
            <w:pPr>
              <w:spacing w:after="0"/>
              <w:rPr>
                <w:rFonts w:cs="Arial"/>
                <w:color w:val="000000"/>
                <w:szCs w:val="22"/>
                <w:lang w:eastAsia="cs-CZ"/>
              </w:rPr>
            </w:pPr>
            <w:r>
              <w:rPr>
                <w:rFonts w:cs="Arial"/>
                <w:color w:val="000000"/>
                <w:szCs w:val="22"/>
                <w:lang w:eastAsia="cs-CZ"/>
              </w:rPr>
              <w:t>Nasazení na testovací prostředí – část WS a GUI pro národní dotace (20C a 20D)</w:t>
            </w:r>
          </w:p>
        </w:tc>
        <w:tc>
          <w:tcPr>
            <w:tcW w:w="1621" w:type="dxa"/>
            <w:tcBorders>
              <w:left w:val="dotted" w:sz="4" w:space="0" w:color="auto"/>
            </w:tcBorders>
            <w:shd w:val="clear" w:color="auto" w:fill="auto"/>
            <w:vAlign w:val="center"/>
          </w:tcPr>
          <w:p w:rsidR="00DC5E08" w:rsidRPr="00F23D33" w:rsidRDefault="00DC5E08" w:rsidP="00F55CB5">
            <w:pPr>
              <w:spacing w:after="0"/>
              <w:jc w:val="right"/>
              <w:rPr>
                <w:rFonts w:cs="Arial"/>
                <w:color w:val="000000"/>
                <w:szCs w:val="22"/>
                <w:lang w:eastAsia="cs-CZ"/>
              </w:rPr>
            </w:pPr>
            <w:r>
              <w:rPr>
                <w:rFonts w:cs="Arial"/>
                <w:color w:val="000000"/>
                <w:szCs w:val="22"/>
                <w:lang w:eastAsia="cs-CZ"/>
              </w:rPr>
              <w:t>15.</w:t>
            </w:r>
            <w:r w:rsidR="005C6894">
              <w:rPr>
                <w:rFonts w:cs="Arial"/>
                <w:color w:val="000000"/>
                <w:szCs w:val="22"/>
                <w:lang w:eastAsia="cs-CZ"/>
              </w:rPr>
              <w:t xml:space="preserve"> 5</w:t>
            </w:r>
            <w:r>
              <w:rPr>
                <w:rFonts w:cs="Arial"/>
                <w:color w:val="000000"/>
                <w:szCs w:val="22"/>
                <w:lang w:eastAsia="cs-CZ"/>
              </w:rPr>
              <w:t>.</w:t>
            </w:r>
            <w:r w:rsidR="005C6894">
              <w:rPr>
                <w:rFonts w:cs="Arial"/>
                <w:color w:val="000000"/>
                <w:szCs w:val="22"/>
                <w:lang w:eastAsia="cs-CZ"/>
              </w:rPr>
              <w:t xml:space="preserve"> </w:t>
            </w:r>
            <w:r>
              <w:rPr>
                <w:rFonts w:cs="Arial"/>
                <w:color w:val="000000"/>
                <w:szCs w:val="22"/>
                <w:lang w:eastAsia="cs-CZ"/>
              </w:rPr>
              <w:t>2020</w:t>
            </w:r>
          </w:p>
        </w:tc>
      </w:tr>
      <w:tr w:rsidR="00DC5E08" w:rsidRPr="00F23D33" w:rsidTr="00F55CB5">
        <w:trPr>
          <w:trHeight w:val="284"/>
        </w:trPr>
        <w:tc>
          <w:tcPr>
            <w:tcW w:w="8160" w:type="dxa"/>
            <w:tcBorders>
              <w:right w:val="dotted" w:sz="4" w:space="0" w:color="auto"/>
            </w:tcBorders>
            <w:shd w:val="clear" w:color="auto" w:fill="auto"/>
            <w:noWrap/>
            <w:vAlign w:val="center"/>
          </w:tcPr>
          <w:p w:rsidR="00DC5E08" w:rsidRPr="00F23D33" w:rsidRDefault="00DC5E08" w:rsidP="00DC5E08">
            <w:pPr>
              <w:spacing w:after="0"/>
              <w:rPr>
                <w:rFonts w:cs="Arial"/>
                <w:color w:val="000000"/>
                <w:szCs w:val="22"/>
                <w:lang w:eastAsia="cs-CZ"/>
              </w:rPr>
            </w:pPr>
            <w:r>
              <w:rPr>
                <w:rFonts w:cs="Arial"/>
                <w:color w:val="000000"/>
                <w:szCs w:val="22"/>
                <w:lang w:eastAsia="cs-CZ"/>
              </w:rPr>
              <w:t>Nasazení na provozní prostředí – část WS a GUI pro národní dotace (20C a 20D)</w:t>
            </w:r>
          </w:p>
        </w:tc>
        <w:tc>
          <w:tcPr>
            <w:tcW w:w="1621" w:type="dxa"/>
            <w:tcBorders>
              <w:left w:val="dotted" w:sz="4" w:space="0" w:color="auto"/>
            </w:tcBorders>
            <w:shd w:val="clear" w:color="auto" w:fill="auto"/>
            <w:vAlign w:val="center"/>
          </w:tcPr>
          <w:p w:rsidR="00DC5E08" w:rsidRPr="00F23D33" w:rsidRDefault="005C6894" w:rsidP="00F55CB5">
            <w:pPr>
              <w:spacing w:after="0"/>
              <w:jc w:val="right"/>
              <w:rPr>
                <w:rFonts w:cs="Arial"/>
                <w:color w:val="000000"/>
                <w:szCs w:val="22"/>
                <w:lang w:eastAsia="cs-CZ"/>
              </w:rPr>
            </w:pPr>
            <w:r>
              <w:rPr>
                <w:rFonts w:cs="Arial"/>
                <w:color w:val="000000"/>
                <w:szCs w:val="22"/>
                <w:lang w:eastAsia="cs-CZ"/>
              </w:rPr>
              <w:t>26</w:t>
            </w:r>
            <w:r w:rsidR="00DC5E08">
              <w:rPr>
                <w:rFonts w:cs="Arial"/>
                <w:color w:val="000000"/>
                <w:szCs w:val="22"/>
                <w:lang w:eastAsia="cs-CZ"/>
              </w:rPr>
              <w:t>.</w:t>
            </w:r>
            <w:r>
              <w:rPr>
                <w:rFonts w:cs="Arial"/>
                <w:color w:val="000000"/>
                <w:szCs w:val="22"/>
                <w:lang w:eastAsia="cs-CZ"/>
              </w:rPr>
              <w:t xml:space="preserve"> 5</w:t>
            </w:r>
            <w:r w:rsidR="00DC5E08">
              <w:rPr>
                <w:rFonts w:cs="Arial"/>
                <w:color w:val="000000"/>
                <w:szCs w:val="22"/>
                <w:lang w:eastAsia="cs-CZ"/>
              </w:rPr>
              <w:t>.</w:t>
            </w:r>
            <w:r>
              <w:rPr>
                <w:rFonts w:cs="Arial"/>
                <w:color w:val="000000"/>
                <w:szCs w:val="22"/>
                <w:lang w:eastAsia="cs-CZ"/>
              </w:rPr>
              <w:t xml:space="preserve"> </w:t>
            </w:r>
            <w:r w:rsidR="00DC5E08">
              <w:rPr>
                <w:rFonts w:cs="Arial"/>
                <w:color w:val="000000"/>
                <w:szCs w:val="22"/>
                <w:lang w:eastAsia="cs-CZ"/>
              </w:rPr>
              <w:t>2020</w:t>
            </w:r>
          </w:p>
        </w:tc>
      </w:tr>
      <w:tr w:rsidR="00DC5E08" w:rsidRPr="00F23D33" w:rsidTr="00F55CB5">
        <w:trPr>
          <w:trHeight w:val="284"/>
        </w:trPr>
        <w:tc>
          <w:tcPr>
            <w:tcW w:w="8160" w:type="dxa"/>
            <w:tcBorders>
              <w:right w:val="dotted" w:sz="4" w:space="0" w:color="auto"/>
            </w:tcBorders>
            <w:shd w:val="clear" w:color="auto" w:fill="auto"/>
            <w:noWrap/>
            <w:vAlign w:val="center"/>
          </w:tcPr>
          <w:p w:rsidR="00DC5E08" w:rsidRDefault="00DC5E08" w:rsidP="00DC5E08">
            <w:pPr>
              <w:spacing w:after="0"/>
              <w:rPr>
                <w:rFonts w:cs="Arial"/>
                <w:color w:val="000000"/>
                <w:szCs w:val="22"/>
                <w:lang w:eastAsia="cs-CZ"/>
              </w:rPr>
            </w:pPr>
            <w:r>
              <w:rPr>
                <w:rFonts w:cs="Arial"/>
                <w:color w:val="000000"/>
                <w:szCs w:val="22"/>
                <w:lang w:eastAsia="cs-CZ"/>
              </w:rPr>
              <w:t>Akceptace, dokumentace</w:t>
            </w:r>
          </w:p>
        </w:tc>
        <w:tc>
          <w:tcPr>
            <w:tcW w:w="1621" w:type="dxa"/>
            <w:tcBorders>
              <w:left w:val="dotted" w:sz="4" w:space="0" w:color="auto"/>
            </w:tcBorders>
            <w:shd w:val="clear" w:color="auto" w:fill="auto"/>
            <w:vAlign w:val="center"/>
          </w:tcPr>
          <w:p w:rsidR="00DC5E08" w:rsidRDefault="00DC5E08" w:rsidP="00F55CB5">
            <w:pPr>
              <w:spacing w:after="0"/>
              <w:jc w:val="right"/>
              <w:rPr>
                <w:rFonts w:cs="Arial"/>
                <w:color w:val="000000"/>
                <w:szCs w:val="22"/>
                <w:lang w:eastAsia="cs-CZ"/>
              </w:rPr>
            </w:pPr>
            <w:r>
              <w:rPr>
                <w:rFonts w:cs="Arial"/>
                <w:color w:val="000000"/>
                <w:szCs w:val="22"/>
                <w:lang w:eastAsia="cs-CZ"/>
              </w:rPr>
              <w:t>3</w:t>
            </w:r>
            <w:r w:rsidR="00244FA9">
              <w:rPr>
                <w:rFonts w:cs="Arial"/>
                <w:color w:val="000000"/>
                <w:szCs w:val="22"/>
                <w:lang w:eastAsia="cs-CZ"/>
              </w:rPr>
              <w:t>0</w:t>
            </w:r>
            <w:r>
              <w:rPr>
                <w:rFonts w:cs="Arial"/>
                <w:color w:val="000000"/>
                <w:szCs w:val="22"/>
                <w:lang w:eastAsia="cs-CZ"/>
              </w:rPr>
              <w:t>.</w:t>
            </w:r>
            <w:r w:rsidR="005C6894">
              <w:rPr>
                <w:rFonts w:cs="Arial"/>
                <w:color w:val="000000"/>
                <w:szCs w:val="22"/>
                <w:lang w:eastAsia="cs-CZ"/>
              </w:rPr>
              <w:t xml:space="preserve"> </w:t>
            </w:r>
            <w:r w:rsidR="00244FA9">
              <w:rPr>
                <w:rFonts w:cs="Arial"/>
                <w:color w:val="000000"/>
                <w:szCs w:val="22"/>
                <w:lang w:eastAsia="cs-CZ"/>
              </w:rPr>
              <w:t>6</w:t>
            </w:r>
            <w:r>
              <w:rPr>
                <w:rFonts w:cs="Arial"/>
                <w:color w:val="000000"/>
                <w:szCs w:val="22"/>
                <w:lang w:eastAsia="cs-CZ"/>
              </w:rPr>
              <w:t>.</w:t>
            </w:r>
            <w:r w:rsidR="005C6894">
              <w:rPr>
                <w:rFonts w:cs="Arial"/>
                <w:color w:val="000000"/>
                <w:szCs w:val="22"/>
                <w:lang w:eastAsia="cs-CZ"/>
              </w:rPr>
              <w:t xml:space="preserve"> </w:t>
            </w:r>
            <w:r>
              <w:rPr>
                <w:rFonts w:cs="Arial"/>
                <w:color w:val="000000"/>
                <w:szCs w:val="22"/>
                <w:lang w:eastAsia="cs-CZ"/>
              </w:rPr>
              <w:t>2020</w:t>
            </w:r>
          </w:p>
        </w:tc>
      </w:tr>
    </w:tbl>
    <w:p w:rsidR="0000551E" w:rsidRPr="0053273A" w:rsidRDefault="0053273A" w:rsidP="0053273A">
      <w:pPr>
        <w:jc w:val="both"/>
        <w:rPr>
          <w:sz w:val="18"/>
        </w:rPr>
      </w:pPr>
      <w:r w:rsidRPr="0053273A">
        <w:rPr>
          <w:sz w:val="18"/>
        </w:rPr>
        <w:t xml:space="preserve">*/ Upozornění: Uvedený harmonogram je platný v případě, že Dodavatel obdrží objednávku v rozmezí </w:t>
      </w:r>
      <w:r w:rsidR="00DC5E08">
        <w:rPr>
          <w:sz w:val="18"/>
        </w:rPr>
        <w:t>2</w:t>
      </w:r>
      <w:r w:rsidR="005C6894">
        <w:rPr>
          <w:sz w:val="18"/>
        </w:rPr>
        <w:t>4</w:t>
      </w:r>
      <w:r w:rsidRPr="00F55CB5">
        <w:rPr>
          <w:sz w:val="18"/>
        </w:rPr>
        <w:t>.</w:t>
      </w:r>
      <w:r w:rsidR="00DC5E08" w:rsidRPr="00F55CB5">
        <w:rPr>
          <w:sz w:val="18"/>
        </w:rPr>
        <w:t>2</w:t>
      </w:r>
      <w:r w:rsidRPr="00F55CB5">
        <w:rPr>
          <w:sz w:val="18"/>
        </w:rPr>
        <w:t>.-</w:t>
      </w:r>
      <w:r w:rsidR="00DC5E08" w:rsidRPr="00F55CB5">
        <w:rPr>
          <w:sz w:val="18"/>
        </w:rPr>
        <w:t>29</w:t>
      </w:r>
      <w:r w:rsidRPr="00F55CB5">
        <w:rPr>
          <w:sz w:val="18"/>
        </w:rPr>
        <w:t>.</w:t>
      </w:r>
      <w:r w:rsidR="00DC5E08" w:rsidRPr="00F55CB5">
        <w:rPr>
          <w:sz w:val="18"/>
        </w:rPr>
        <w:t>2</w:t>
      </w:r>
      <w:r w:rsidRPr="00F55CB5">
        <w:rPr>
          <w:sz w:val="18"/>
        </w:rPr>
        <w:t>.20</w:t>
      </w:r>
      <w:r w:rsidR="00DC5E08" w:rsidRPr="00F55CB5">
        <w:rPr>
          <w:sz w:val="18"/>
        </w:rPr>
        <w:t>20</w:t>
      </w:r>
      <w:r w:rsidRPr="0053273A">
        <w:rPr>
          <w:sz w:val="18"/>
        </w:rPr>
        <w:t>. V případě pozdějšího data objednání si Dodavatel vyhrazuje právo na úpravu harmonogramu v závislosti na aktuálním vytížení kapacit daného realizačního týmu Dodavatele či stanovení priorit ze strany Objednatele.</w:t>
      </w:r>
    </w:p>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4936B8">
      <w:pPr>
        <w:pStyle w:val="RLlneksmlouvy"/>
        <w:numPr>
          <w:ilvl w:val="0"/>
          <w:numId w:val="0"/>
        </w:numPr>
        <w:spacing w:before="40" w:after="4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559"/>
        <w:gridCol w:w="1723"/>
      </w:tblGrid>
      <w:tr w:rsidR="0000551E" w:rsidRPr="00F23D33" w:rsidTr="004936B8">
        <w:tc>
          <w:tcPr>
            <w:tcW w:w="1677" w:type="dxa"/>
            <w:tcBorders>
              <w:top w:val="single" w:sz="8" w:space="0" w:color="auto"/>
              <w:left w:val="single" w:sz="8" w:space="0" w:color="auto"/>
              <w:bottom w:val="single" w:sz="8" w:space="0" w:color="auto"/>
              <w:right w:val="single" w:sz="8" w:space="0" w:color="auto"/>
            </w:tcBorders>
          </w:tcPr>
          <w:p w:rsidR="0000551E" w:rsidRPr="00F23D33" w:rsidRDefault="0000551E" w:rsidP="004936B8">
            <w:pPr>
              <w:pStyle w:val="Tabulka"/>
              <w:spacing w:before="40"/>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rsidR="0000551E" w:rsidRPr="00CB1115" w:rsidRDefault="0000551E" w:rsidP="004936B8">
            <w:pPr>
              <w:pStyle w:val="Tabulka"/>
              <w:spacing w:before="40"/>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00551E" w:rsidRPr="00CB1115" w:rsidRDefault="0000551E" w:rsidP="004936B8">
            <w:pPr>
              <w:pStyle w:val="Tabulka"/>
              <w:spacing w:before="40"/>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rsidR="0000551E" w:rsidRPr="00CB1115" w:rsidRDefault="00033242" w:rsidP="004936B8">
            <w:pPr>
              <w:pStyle w:val="Tabulka"/>
              <w:spacing w:before="40"/>
              <w:rPr>
                <w:b/>
                <w:szCs w:val="22"/>
              </w:rPr>
            </w:pPr>
            <w:r>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rsidR="0000551E" w:rsidRPr="00CB1115" w:rsidRDefault="00033242" w:rsidP="004936B8">
            <w:pPr>
              <w:pStyle w:val="Tabulka"/>
              <w:spacing w:before="40"/>
              <w:rPr>
                <w:b/>
                <w:szCs w:val="22"/>
              </w:rPr>
            </w:pPr>
            <w:r>
              <w:rPr>
                <w:b/>
                <w:szCs w:val="22"/>
              </w:rPr>
              <w:t>v Kč s DPH</w:t>
            </w:r>
          </w:p>
        </w:tc>
      </w:tr>
      <w:tr w:rsidR="0000551E" w:rsidRPr="00F23D33" w:rsidTr="004936B8">
        <w:trPr>
          <w:trHeight w:hRule="exact" w:val="20"/>
        </w:trPr>
        <w:tc>
          <w:tcPr>
            <w:tcW w:w="1677" w:type="dxa"/>
            <w:tcBorders>
              <w:top w:val="single" w:sz="8" w:space="0" w:color="auto"/>
              <w:left w:val="dotted" w:sz="4" w:space="0" w:color="auto"/>
            </w:tcBorders>
          </w:tcPr>
          <w:p w:rsidR="0000551E" w:rsidRPr="00F23D33" w:rsidRDefault="0000551E" w:rsidP="00337DDA">
            <w:pPr>
              <w:pStyle w:val="Tabulka"/>
              <w:rPr>
                <w:szCs w:val="22"/>
              </w:rPr>
            </w:pPr>
          </w:p>
        </w:tc>
        <w:tc>
          <w:tcPr>
            <w:tcW w:w="3544" w:type="dxa"/>
            <w:tcBorders>
              <w:top w:val="single" w:sz="8" w:space="0" w:color="auto"/>
              <w:left w:val="dotted" w:sz="4" w:space="0" w:color="auto"/>
            </w:tcBorders>
          </w:tcPr>
          <w:p w:rsidR="0000551E" w:rsidRPr="00F23D33" w:rsidRDefault="0000551E" w:rsidP="00337DDA">
            <w:pPr>
              <w:pStyle w:val="Tabulka"/>
              <w:rPr>
                <w:szCs w:val="22"/>
              </w:rPr>
            </w:pPr>
          </w:p>
        </w:tc>
        <w:tc>
          <w:tcPr>
            <w:tcW w:w="1276" w:type="dxa"/>
            <w:tcBorders>
              <w:top w:val="single" w:sz="8" w:space="0" w:color="auto"/>
            </w:tcBorders>
          </w:tcPr>
          <w:p w:rsidR="0000551E" w:rsidRPr="00F23D33" w:rsidRDefault="0000551E" w:rsidP="00337DDA">
            <w:pPr>
              <w:pStyle w:val="Tabulka"/>
              <w:rPr>
                <w:szCs w:val="22"/>
              </w:rPr>
            </w:pPr>
          </w:p>
        </w:tc>
        <w:tc>
          <w:tcPr>
            <w:tcW w:w="1559" w:type="dxa"/>
            <w:tcBorders>
              <w:top w:val="single" w:sz="8" w:space="0" w:color="auto"/>
            </w:tcBorders>
          </w:tcPr>
          <w:p w:rsidR="0000551E" w:rsidRPr="00F23D33" w:rsidRDefault="0000551E" w:rsidP="00337DDA">
            <w:pPr>
              <w:pStyle w:val="Tabulka"/>
              <w:rPr>
                <w:szCs w:val="22"/>
              </w:rPr>
            </w:pPr>
          </w:p>
        </w:tc>
        <w:tc>
          <w:tcPr>
            <w:tcW w:w="1723" w:type="dxa"/>
            <w:tcBorders>
              <w:top w:val="single" w:sz="8" w:space="0" w:color="auto"/>
            </w:tcBorders>
          </w:tcPr>
          <w:p w:rsidR="0000551E" w:rsidRPr="00F23D33" w:rsidRDefault="0000551E" w:rsidP="00337DDA">
            <w:pPr>
              <w:pStyle w:val="Tabulka"/>
              <w:rPr>
                <w:szCs w:val="22"/>
              </w:rPr>
            </w:pPr>
          </w:p>
        </w:tc>
      </w:tr>
      <w:tr w:rsidR="0000551E" w:rsidRPr="00F23D33" w:rsidTr="004936B8">
        <w:trPr>
          <w:trHeight w:val="397"/>
        </w:trPr>
        <w:tc>
          <w:tcPr>
            <w:tcW w:w="1677" w:type="dxa"/>
            <w:tcBorders>
              <w:top w:val="dotted" w:sz="4" w:space="0" w:color="auto"/>
              <w:left w:val="dotted" w:sz="4" w:space="0" w:color="auto"/>
            </w:tcBorders>
          </w:tcPr>
          <w:p w:rsidR="0000551E" w:rsidRPr="00F23D33" w:rsidRDefault="0000551E" w:rsidP="00337DDA">
            <w:pPr>
              <w:pStyle w:val="Tabulka"/>
              <w:rPr>
                <w:szCs w:val="22"/>
              </w:rPr>
            </w:pPr>
          </w:p>
        </w:tc>
        <w:tc>
          <w:tcPr>
            <w:tcW w:w="3544" w:type="dxa"/>
            <w:tcBorders>
              <w:top w:val="dotted" w:sz="4" w:space="0" w:color="auto"/>
              <w:left w:val="dotted" w:sz="4" w:space="0" w:color="auto"/>
            </w:tcBorders>
          </w:tcPr>
          <w:p w:rsidR="0000551E" w:rsidRPr="00F23D33" w:rsidRDefault="00161A33" w:rsidP="00337DDA">
            <w:pPr>
              <w:pStyle w:val="Tabulka"/>
              <w:rPr>
                <w:szCs w:val="22"/>
              </w:rPr>
            </w:pPr>
            <w:r>
              <w:rPr>
                <w:szCs w:val="22"/>
              </w:rPr>
              <w:t>Viz cenová nabídka v příloze č.01</w:t>
            </w:r>
          </w:p>
        </w:tc>
        <w:tc>
          <w:tcPr>
            <w:tcW w:w="1276" w:type="dxa"/>
            <w:tcBorders>
              <w:top w:val="dotted" w:sz="4" w:space="0" w:color="auto"/>
            </w:tcBorders>
          </w:tcPr>
          <w:p w:rsidR="0000551E" w:rsidRPr="00F23D33" w:rsidRDefault="004936B8" w:rsidP="00337DDA">
            <w:pPr>
              <w:pStyle w:val="Tabulka"/>
              <w:rPr>
                <w:szCs w:val="22"/>
              </w:rPr>
            </w:pPr>
            <w:r>
              <w:rPr>
                <w:szCs w:val="22"/>
              </w:rPr>
              <w:t>109,13</w:t>
            </w:r>
          </w:p>
        </w:tc>
        <w:tc>
          <w:tcPr>
            <w:tcW w:w="1559" w:type="dxa"/>
            <w:tcBorders>
              <w:top w:val="dotted" w:sz="4" w:space="0" w:color="auto"/>
            </w:tcBorders>
          </w:tcPr>
          <w:p w:rsidR="0000551E" w:rsidRPr="00F23D33" w:rsidRDefault="004936B8" w:rsidP="00337DDA">
            <w:pPr>
              <w:pStyle w:val="Tabulka"/>
              <w:rPr>
                <w:szCs w:val="22"/>
              </w:rPr>
            </w:pPr>
            <w:r w:rsidRPr="004936B8">
              <w:rPr>
                <w:szCs w:val="22"/>
              </w:rPr>
              <w:t>971212,50</w:t>
            </w:r>
          </w:p>
        </w:tc>
        <w:tc>
          <w:tcPr>
            <w:tcW w:w="1723" w:type="dxa"/>
            <w:tcBorders>
              <w:top w:val="dotted" w:sz="4" w:space="0" w:color="auto"/>
            </w:tcBorders>
          </w:tcPr>
          <w:p w:rsidR="0000551E" w:rsidRPr="00F23D33" w:rsidRDefault="004936B8" w:rsidP="00337DDA">
            <w:pPr>
              <w:pStyle w:val="Tabulka"/>
              <w:rPr>
                <w:szCs w:val="22"/>
              </w:rPr>
            </w:pPr>
            <w:r w:rsidRPr="004936B8">
              <w:rPr>
                <w:szCs w:val="22"/>
              </w:rPr>
              <w:t>1175167,13</w:t>
            </w:r>
          </w:p>
        </w:tc>
      </w:tr>
      <w:tr w:rsidR="004936B8" w:rsidRPr="00F23D33" w:rsidTr="004936B8">
        <w:trPr>
          <w:trHeight w:val="397"/>
        </w:trPr>
        <w:tc>
          <w:tcPr>
            <w:tcW w:w="5221" w:type="dxa"/>
            <w:gridSpan w:val="2"/>
            <w:tcBorders>
              <w:left w:val="dotted" w:sz="4" w:space="0" w:color="auto"/>
              <w:bottom w:val="dotted" w:sz="4" w:space="0" w:color="auto"/>
            </w:tcBorders>
          </w:tcPr>
          <w:p w:rsidR="004936B8" w:rsidRPr="00CB1115" w:rsidRDefault="004936B8" w:rsidP="004936B8">
            <w:pPr>
              <w:pStyle w:val="Tabulka"/>
              <w:rPr>
                <w:b/>
                <w:szCs w:val="22"/>
              </w:rPr>
            </w:pPr>
            <w:r w:rsidRPr="00CB1115">
              <w:rPr>
                <w:b/>
                <w:szCs w:val="22"/>
              </w:rPr>
              <w:t>Celkem:</w:t>
            </w:r>
          </w:p>
        </w:tc>
        <w:tc>
          <w:tcPr>
            <w:tcW w:w="1276" w:type="dxa"/>
            <w:tcBorders>
              <w:bottom w:val="dotted" w:sz="4" w:space="0" w:color="auto"/>
            </w:tcBorders>
          </w:tcPr>
          <w:p w:rsidR="004936B8" w:rsidRPr="00F23D33" w:rsidRDefault="004936B8" w:rsidP="004936B8">
            <w:pPr>
              <w:pStyle w:val="Tabulka"/>
              <w:rPr>
                <w:szCs w:val="22"/>
              </w:rPr>
            </w:pPr>
            <w:r>
              <w:rPr>
                <w:szCs w:val="22"/>
              </w:rPr>
              <w:t>109,13</w:t>
            </w:r>
          </w:p>
        </w:tc>
        <w:tc>
          <w:tcPr>
            <w:tcW w:w="1559" w:type="dxa"/>
            <w:tcBorders>
              <w:bottom w:val="dotted" w:sz="4" w:space="0" w:color="auto"/>
            </w:tcBorders>
          </w:tcPr>
          <w:p w:rsidR="004936B8" w:rsidRPr="00F23D33" w:rsidRDefault="004936B8" w:rsidP="004936B8">
            <w:pPr>
              <w:pStyle w:val="Tabulka"/>
              <w:rPr>
                <w:szCs w:val="22"/>
              </w:rPr>
            </w:pPr>
            <w:r w:rsidRPr="004936B8">
              <w:rPr>
                <w:szCs w:val="22"/>
              </w:rPr>
              <w:t>971212,50</w:t>
            </w:r>
          </w:p>
        </w:tc>
        <w:tc>
          <w:tcPr>
            <w:tcW w:w="1723" w:type="dxa"/>
            <w:tcBorders>
              <w:bottom w:val="dotted" w:sz="4" w:space="0" w:color="auto"/>
            </w:tcBorders>
          </w:tcPr>
          <w:p w:rsidR="004936B8" w:rsidRPr="00F23D33" w:rsidRDefault="004936B8" w:rsidP="004936B8">
            <w:pPr>
              <w:pStyle w:val="Tabulka"/>
              <w:rPr>
                <w:szCs w:val="22"/>
              </w:rPr>
            </w:pPr>
            <w:r w:rsidRPr="004936B8">
              <w:rPr>
                <w:szCs w:val="22"/>
              </w:rPr>
              <w:t>1175167,13</w:t>
            </w:r>
          </w:p>
        </w:tc>
      </w:tr>
    </w:tbl>
    <w:p w:rsidR="0000551E" w:rsidRPr="00F23D33" w:rsidRDefault="0000551E" w:rsidP="00EC6856">
      <w:pPr>
        <w:spacing w:after="0"/>
        <w:rPr>
          <w:rFonts w:cs="Arial"/>
          <w:sz w:val="8"/>
          <w:szCs w:val="8"/>
        </w:rPr>
      </w:pPr>
    </w:p>
    <w:p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032"/>
        <w:gridCol w:w="3001"/>
      </w:tblGrid>
      <w:tr w:rsidR="0000551E" w:rsidRPr="006C3557" w:rsidTr="00F55CB5">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0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3001"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55CB5" w:rsidRDefault="0000551E" w:rsidP="00F55CB5">
            <w:pPr>
              <w:spacing w:after="0"/>
              <w:rPr>
                <w:rFonts w:cs="Arial"/>
                <w:bCs/>
                <w:color w:val="000000"/>
                <w:szCs w:val="22"/>
                <w:lang w:eastAsia="cs-CZ"/>
              </w:rPr>
            </w:pPr>
            <w:r w:rsidRPr="006C3557">
              <w:rPr>
                <w:rFonts w:cs="Arial"/>
                <w:b/>
                <w:bCs/>
                <w:color w:val="000000"/>
                <w:szCs w:val="22"/>
                <w:lang w:eastAsia="cs-CZ"/>
              </w:rPr>
              <w:t xml:space="preserve">Formát </w:t>
            </w:r>
            <w:r w:rsidR="00F55CB5">
              <w:rPr>
                <w:rFonts w:cs="Arial"/>
                <w:b/>
                <w:bCs/>
                <w:color w:val="000000"/>
                <w:szCs w:val="22"/>
                <w:lang w:eastAsia="cs-CZ"/>
              </w:rPr>
              <w:t xml:space="preserve">  </w:t>
            </w:r>
            <w:r w:rsidRPr="00F55CB5">
              <w:rPr>
                <w:rFonts w:cs="Arial"/>
                <w:bCs/>
                <w:color w:val="000000"/>
                <w:sz w:val="20"/>
                <w:szCs w:val="22"/>
                <w:lang w:eastAsia="cs-CZ"/>
              </w:rPr>
              <w:t>(CD, listinná forma)</w:t>
            </w:r>
          </w:p>
        </w:tc>
      </w:tr>
      <w:tr w:rsidR="0000551E" w:rsidRPr="006C3557" w:rsidTr="00F55CB5">
        <w:trPr>
          <w:trHeight w:val="284"/>
        </w:trPr>
        <w:tc>
          <w:tcPr>
            <w:tcW w:w="710" w:type="dxa"/>
            <w:tcBorders>
              <w:right w:val="dotted" w:sz="4" w:space="0" w:color="auto"/>
            </w:tcBorders>
            <w:shd w:val="clear" w:color="auto" w:fill="auto"/>
            <w:noWrap/>
            <w:vAlign w:val="bottom"/>
          </w:tcPr>
          <w:p w:rsidR="0000551E" w:rsidRPr="006C3557" w:rsidRDefault="00161A33" w:rsidP="000B6887">
            <w:pPr>
              <w:spacing w:after="0"/>
              <w:rPr>
                <w:rFonts w:cs="Arial"/>
                <w:color w:val="000000"/>
                <w:szCs w:val="22"/>
                <w:lang w:eastAsia="cs-CZ"/>
              </w:rPr>
            </w:pPr>
            <w:r>
              <w:rPr>
                <w:rFonts w:cs="Arial"/>
                <w:color w:val="000000"/>
                <w:szCs w:val="22"/>
                <w:lang w:eastAsia="cs-CZ"/>
              </w:rPr>
              <w:t>01</w:t>
            </w:r>
          </w:p>
        </w:tc>
        <w:tc>
          <w:tcPr>
            <w:tcW w:w="6032" w:type="dxa"/>
            <w:tcBorders>
              <w:left w:val="dotted" w:sz="4" w:space="0" w:color="auto"/>
              <w:right w:val="dotted" w:sz="4" w:space="0" w:color="auto"/>
            </w:tcBorders>
            <w:shd w:val="clear" w:color="auto" w:fill="auto"/>
            <w:noWrap/>
            <w:vAlign w:val="bottom"/>
          </w:tcPr>
          <w:p w:rsidR="0000551E" w:rsidRPr="006C3557" w:rsidRDefault="00161A33" w:rsidP="000B6887">
            <w:pPr>
              <w:spacing w:after="0"/>
              <w:rPr>
                <w:rFonts w:cs="Arial"/>
                <w:color w:val="000000"/>
                <w:szCs w:val="22"/>
                <w:lang w:eastAsia="cs-CZ"/>
              </w:rPr>
            </w:pPr>
            <w:r>
              <w:rPr>
                <w:rFonts w:cs="Arial"/>
                <w:color w:val="000000"/>
                <w:szCs w:val="22"/>
                <w:lang w:eastAsia="cs-CZ"/>
              </w:rPr>
              <w:t>Cenová nabídka</w:t>
            </w:r>
          </w:p>
        </w:tc>
        <w:tc>
          <w:tcPr>
            <w:tcW w:w="3001" w:type="dxa"/>
            <w:tcBorders>
              <w:left w:val="dotted" w:sz="4" w:space="0" w:color="auto"/>
            </w:tcBorders>
            <w:shd w:val="clear" w:color="auto" w:fill="auto"/>
            <w:noWrap/>
            <w:vAlign w:val="bottom"/>
          </w:tcPr>
          <w:p w:rsidR="0000551E" w:rsidRPr="006C3557" w:rsidRDefault="00161A33" w:rsidP="000B6887">
            <w:pPr>
              <w:spacing w:after="0"/>
              <w:rPr>
                <w:rFonts w:cs="Arial"/>
                <w:color w:val="000000"/>
                <w:szCs w:val="22"/>
                <w:lang w:eastAsia="cs-CZ"/>
              </w:rPr>
            </w:pPr>
            <w:r>
              <w:rPr>
                <w:rFonts w:cs="Arial"/>
                <w:color w:val="000000"/>
                <w:szCs w:val="22"/>
                <w:lang w:eastAsia="cs-CZ"/>
              </w:rPr>
              <w:t>Listinná forma</w:t>
            </w:r>
          </w:p>
        </w:tc>
      </w:tr>
      <w:tr w:rsidR="0000551E" w:rsidRPr="006C3557" w:rsidTr="00F55CB5">
        <w:trPr>
          <w:trHeight w:val="284"/>
        </w:trPr>
        <w:tc>
          <w:tcPr>
            <w:tcW w:w="710" w:type="dxa"/>
            <w:tcBorders>
              <w:right w:val="dotted" w:sz="4" w:space="0" w:color="auto"/>
            </w:tcBorders>
            <w:shd w:val="clear" w:color="auto" w:fill="auto"/>
            <w:noWrap/>
            <w:vAlign w:val="bottom"/>
          </w:tcPr>
          <w:p w:rsidR="0000551E" w:rsidRPr="006C3557" w:rsidRDefault="00F55CB5" w:rsidP="000B6887">
            <w:pPr>
              <w:spacing w:after="0"/>
              <w:rPr>
                <w:rFonts w:cs="Arial"/>
                <w:color w:val="000000"/>
                <w:szCs w:val="22"/>
                <w:lang w:eastAsia="cs-CZ"/>
              </w:rPr>
            </w:pPr>
            <w:r>
              <w:rPr>
                <w:rFonts w:cs="Arial"/>
                <w:color w:val="000000"/>
                <w:szCs w:val="22"/>
                <w:lang w:eastAsia="cs-CZ"/>
              </w:rPr>
              <w:t>02</w:t>
            </w:r>
          </w:p>
        </w:tc>
        <w:tc>
          <w:tcPr>
            <w:tcW w:w="6032" w:type="dxa"/>
            <w:tcBorders>
              <w:left w:val="dotted" w:sz="4" w:space="0" w:color="auto"/>
              <w:right w:val="dotted" w:sz="4" w:space="0" w:color="auto"/>
            </w:tcBorders>
            <w:shd w:val="clear" w:color="auto" w:fill="auto"/>
            <w:noWrap/>
            <w:vAlign w:val="bottom"/>
          </w:tcPr>
          <w:p w:rsidR="0000551E" w:rsidRPr="006C3557" w:rsidRDefault="00F55CB5" w:rsidP="000B6887">
            <w:pPr>
              <w:spacing w:after="0"/>
              <w:rPr>
                <w:rFonts w:cs="Arial"/>
                <w:color w:val="000000"/>
                <w:szCs w:val="22"/>
                <w:lang w:eastAsia="cs-CZ"/>
              </w:rPr>
            </w:pPr>
            <w:r>
              <w:rPr>
                <w:rFonts w:cs="Arial"/>
                <w:color w:val="000000"/>
                <w:szCs w:val="22"/>
                <w:lang w:eastAsia="cs-CZ"/>
              </w:rPr>
              <w:t>Detailní rozpad</w:t>
            </w:r>
          </w:p>
        </w:tc>
        <w:tc>
          <w:tcPr>
            <w:tcW w:w="3001" w:type="dxa"/>
            <w:tcBorders>
              <w:left w:val="dotted" w:sz="4" w:space="0" w:color="auto"/>
            </w:tcBorders>
            <w:shd w:val="clear" w:color="auto" w:fill="auto"/>
            <w:vAlign w:val="bottom"/>
          </w:tcPr>
          <w:p w:rsidR="0000551E" w:rsidRPr="006C3557" w:rsidRDefault="00F55CB5" w:rsidP="000B6887">
            <w:pPr>
              <w:spacing w:after="0"/>
              <w:rPr>
                <w:rFonts w:cs="Arial"/>
                <w:color w:val="000000"/>
                <w:szCs w:val="22"/>
                <w:lang w:eastAsia="cs-CZ"/>
              </w:rPr>
            </w:pPr>
            <w:r>
              <w:rPr>
                <w:rFonts w:cs="Arial"/>
                <w:color w:val="000000"/>
                <w:szCs w:val="22"/>
                <w:lang w:eastAsia="cs-CZ"/>
              </w:rPr>
              <w:t>e-mailem</w:t>
            </w:r>
          </w:p>
        </w:tc>
      </w:tr>
    </w:tbl>
    <w:p w:rsidR="004936B8" w:rsidRDefault="004936B8" w:rsidP="004936B8">
      <w:pPr>
        <w:pStyle w:val="Nadpis1"/>
        <w:numPr>
          <w:ilvl w:val="0"/>
          <w:numId w:val="0"/>
        </w:numPr>
        <w:tabs>
          <w:tab w:val="clear" w:pos="540"/>
        </w:tabs>
        <w:rPr>
          <w:rFonts w:cs="Arial"/>
          <w:sz w:val="22"/>
          <w:szCs w:val="22"/>
        </w:rPr>
      </w:pPr>
    </w:p>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336"/>
        <w:gridCol w:w="1626"/>
        <w:gridCol w:w="2126"/>
      </w:tblGrid>
      <w:tr w:rsidR="0000551E" w:rsidRPr="006C3557" w:rsidTr="00F55CB5">
        <w:trPr>
          <w:trHeight w:val="55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33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1"/>
            </w:r>
          </w:p>
        </w:tc>
        <w:tc>
          <w:tcPr>
            <w:tcW w:w="1626"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rsidTr="00F55CB5">
        <w:trPr>
          <w:trHeight w:val="544"/>
        </w:trPr>
        <w:tc>
          <w:tcPr>
            <w:tcW w:w="2693" w:type="dxa"/>
            <w:shd w:val="clear" w:color="auto" w:fill="auto"/>
            <w:noWrap/>
            <w:vAlign w:val="center"/>
          </w:tcPr>
          <w:p w:rsidR="0000551E" w:rsidRPr="006C3557" w:rsidRDefault="00161A33" w:rsidP="00337DDA">
            <w:pPr>
              <w:spacing w:after="0"/>
              <w:rPr>
                <w:rFonts w:cs="Arial"/>
                <w:color w:val="000000"/>
                <w:szCs w:val="22"/>
                <w:lang w:eastAsia="cs-CZ"/>
              </w:rPr>
            </w:pPr>
            <w:r>
              <w:rPr>
                <w:rFonts w:cs="Arial"/>
                <w:color w:val="000000"/>
                <w:szCs w:val="22"/>
                <w:lang w:eastAsia="cs-CZ"/>
              </w:rPr>
              <w:t>O2 IT Services s.r.o.</w:t>
            </w:r>
          </w:p>
        </w:tc>
        <w:tc>
          <w:tcPr>
            <w:tcW w:w="3336" w:type="dxa"/>
            <w:vAlign w:val="center"/>
          </w:tcPr>
          <w:p w:rsidR="0000551E" w:rsidRPr="006C3557" w:rsidRDefault="00F67C55" w:rsidP="00337DDA">
            <w:pPr>
              <w:spacing w:after="0"/>
              <w:rPr>
                <w:rFonts w:cs="Arial"/>
                <w:color w:val="000000"/>
                <w:szCs w:val="22"/>
                <w:lang w:eastAsia="cs-CZ"/>
              </w:rPr>
            </w:pPr>
            <w:r>
              <w:rPr>
                <w:rFonts w:cs="Arial"/>
                <w:color w:val="000000"/>
                <w:szCs w:val="22"/>
                <w:lang w:eastAsia="cs-CZ"/>
              </w:rPr>
              <w:t>xxx</w:t>
            </w:r>
          </w:p>
        </w:tc>
        <w:tc>
          <w:tcPr>
            <w:tcW w:w="1626" w:type="dxa"/>
            <w:vAlign w:val="center"/>
          </w:tcPr>
          <w:p w:rsidR="0000551E" w:rsidRPr="006C3557" w:rsidRDefault="0000551E" w:rsidP="00337DDA">
            <w:pPr>
              <w:spacing w:after="0"/>
              <w:rPr>
                <w:rFonts w:cs="Arial"/>
                <w:color w:val="000000"/>
                <w:szCs w:val="22"/>
                <w:lang w:eastAsia="cs-CZ"/>
              </w:rPr>
            </w:pPr>
          </w:p>
        </w:tc>
        <w:tc>
          <w:tcPr>
            <w:tcW w:w="2126" w:type="dxa"/>
            <w:shd w:val="clear" w:color="auto" w:fill="auto"/>
            <w:vAlign w:val="center"/>
          </w:tcPr>
          <w:p w:rsidR="0000551E" w:rsidRPr="006C3557" w:rsidRDefault="0000551E" w:rsidP="00BC5CB6">
            <w:pPr>
              <w:spacing w:after="0"/>
              <w:ind w:right="72"/>
              <w:rPr>
                <w:rFonts w:cs="Arial"/>
                <w:color w:val="000000"/>
                <w:szCs w:val="22"/>
                <w:lang w:eastAsia="cs-CZ"/>
              </w:rPr>
            </w:pPr>
          </w:p>
        </w:tc>
      </w:tr>
    </w:tbl>
    <w:p w:rsidR="0000551E" w:rsidRDefault="0000551E" w:rsidP="00484CB3">
      <w:pPr>
        <w:rPr>
          <w:rFonts w:cs="Arial"/>
          <w:b/>
          <w:caps/>
          <w:szCs w:val="22"/>
        </w:rPr>
        <w:sectPr w:rsidR="0000551E" w:rsidSect="00844D4F">
          <w:footerReference w:type="default" r:id="rId15"/>
          <w:pgSz w:w="11906" w:h="16838" w:code="9"/>
          <w:pgMar w:top="1134" w:right="1418" w:bottom="1134"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0B0D3C" w:rsidRPr="000B0D3C">
        <w:rPr>
          <w:rFonts w:cs="Arial"/>
          <w:b/>
          <w:sz w:val="36"/>
          <w:szCs w:val="36"/>
        </w:rPr>
        <w:t>Z28114</w:t>
      </w:r>
    </w:p>
    <w:tbl>
      <w:tblPr>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rsidTr="007A2F27">
        <w:tc>
          <w:tcPr>
            <w:tcW w:w="1701" w:type="dxa"/>
            <w:tcBorders>
              <w:top w:val="single" w:sz="8" w:space="0" w:color="auto"/>
              <w:left w:val="single" w:sz="8" w:space="0" w:color="auto"/>
              <w:bottom w:val="single" w:sz="8" w:space="0" w:color="auto"/>
            </w:tcBorders>
            <w:shd w:val="clear" w:color="auto" w:fill="auto"/>
            <w:vAlign w:val="center"/>
          </w:tcPr>
          <w:p w:rsidR="004B36F6" w:rsidRPr="007A2F27" w:rsidRDefault="004B36F6" w:rsidP="00F7231A">
            <w:pPr>
              <w:pStyle w:val="Tabulka"/>
              <w:rPr>
                <w:rStyle w:val="Siln"/>
                <w:szCs w:val="22"/>
              </w:rPr>
            </w:pPr>
            <w:r w:rsidRPr="007A2F27">
              <w:rPr>
                <w:b/>
                <w:szCs w:val="22"/>
              </w:rPr>
              <w:t>ID PK MZe</w:t>
            </w:r>
            <w:r w:rsidRPr="007A2F27">
              <w:rPr>
                <w:rStyle w:val="Odkaznavysvtlivky"/>
                <w:szCs w:val="22"/>
              </w:rPr>
              <w:endnoteReference w:id="22"/>
            </w:r>
            <w:r w:rsidRPr="007A2F27">
              <w:t>:</w:t>
            </w:r>
          </w:p>
        </w:tc>
        <w:tc>
          <w:tcPr>
            <w:tcW w:w="1095" w:type="dxa"/>
            <w:shd w:val="clear" w:color="auto" w:fill="auto"/>
            <w:vAlign w:val="center"/>
          </w:tcPr>
          <w:p w:rsidR="004B36F6" w:rsidRPr="007A2F27" w:rsidRDefault="000B0D3C" w:rsidP="00F7231A">
            <w:pPr>
              <w:pStyle w:val="Tabulka"/>
              <w:rPr>
                <w:szCs w:val="22"/>
              </w:rPr>
            </w:pPr>
            <w:r w:rsidRPr="007A2F27">
              <w:rPr>
                <w:szCs w:val="22"/>
              </w:rPr>
              <w:t>519</w:t>
            </w:r>
          </w:p>
        </w:tc>
      </w:tr>
    </w:tbl>
    <w:p w:rsidR="00DD7A03" w:rsidRPr="006C3557" w:rsidRDefault="00DD7A03" w:rsidP="00401780">
      <w:pPr>
        <w:rPr>
          <w:rFonts w:cs="Arial"/>
          <w:szCs w:val="22"/>
        </w:rPr>
      </w:pPr>
    </w:p>
    <w:p w:rsidR="0000551E" w:rsidRPr="00044DB9" w:rsidRDefault="0000551E" w:rsidP="00F7231A">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7A2F27">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8"/>
      </w:r>
      <w:r>
        <w:rPr>
          <w:rFonts w:cs="Arial"/>
        </w:rP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474"/>
        <w:gridCol w:w="4881"/>
      </w:tblGrid>
      <w:tr w:rsidR="002925EA" w:rsidRPr="00504500" w:rsidTr="00B63C6E">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925EA" w:rsidRPr="00927AC8" w:rsidRDefault="002925EA" w:rsidP="00B63C6E">
            <w:pPr>
              <w:spacing w:after="0"/>
              <w:rPr>
                <w:rFonts w:cs="Arial"/>
                <w:b/>
                <w:bCs/>
                <w:color w:val="000000"/>
                <w:szCs w:val="22"/>
                <w:lang w:eastAsia="cs-CZ"/>
              </w:rPr>
            </w:pPr>
            <w:r w:rsidRPr="00927AC8">
              <w:rPr>
                <w:rFonts w:cs="Arial"/>
                <w:b/>
                <w:bCs/>
                <w:color w:val="000000"/>
                <w:szCs w:val="22"/>
                <w:lang w:eastAsia="cs-CZ"/>
              </w:rPr>
              <w:t>Č.</w:t>
            </w: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23"/>
            </w:r>
          </w:p>
        </w:tc>
        <w:tc>
          <w:tcPr>
            <w:tcW w:w="48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925EA" w:rsidRPr="008D2D56" w:rsidRDefault="002925EA" w:rsidP="00B63C6E">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2925EA" w:rsidRPr="003153D0" w:rsidTr="00B63C6E">
        <w:trPr>
          <w:trHeight w:val="300"/>
        </w:trPr>
        <w:tc>
          <w:tcPr>
            <w:tcW w:w="426" w:type="dxa"/>
            <w:tcBorders>
              <w:top w:val="single" w:sz="8" w:space="0" w:color="auto"/>
              <w:bottom w:val="single" w:sz="4" w:space="0" w:color="auto"/>
            </w:tcBorders>
            <w:vAlign w:val="center"/>
          </w:tcPr>
          <w:p w:rsidR="002925EA" w:rsidRPr="00927AC8" w:rsidRDefault="002925EA" w:rsidP="002925EA">
            <w:pPr>
              <w:pStyle w:val="Odstavecseseznamem"/>
              <w:numPr>
                <w:ilvl w:val="0"/>
                <w:numId w:val="29"/>
              </w:numPr>
              <w:spacing w:after="0"/>
              <w:jc w:val="center"/>
              <w:rPr>
                <w:rFonts w:cs="Arial"/>
                <w:bCs/>
                <w:color w:val="000000"/>
                <w:szCs w:val="22"/>
                <w:lang w:eastAsia="cs-CZ"/>
              </w:rPr>
            </w:pPr>
          </w:p>
        </w:tc>
        <w:tc>
          <w:tcPr>
            <w:tcW w:w="4474" w:type="dxa"/>
            <w:tcBorders>
              <w:top w:val="single" w:sz="8" w:space="0" w:color="auto"/>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9"/>
            </w:r>
          </w:p>
        </w:tc>
        <w:tc>
          <w:tcPr>
            <w:tcW w:w="4881" w:type="dxa"/>
            <w:tcBorders>
              <w:top w:val="single" w:sz="8" w:space="0" w:color="auto"/>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RPr="00705F38"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10"/>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tcPr>
          <w:p w:rsidR="002925EA" w:rsidRDefault="002925EA" w:rsidP="00B63C6E">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881" w:type="dxa"/>
            <w:tcBorders>
              <w:bottom w:val="single" w:sz="4" w:space="0" w:color="auto"/>
            </w:tcBorders>
            <w:shd w:val="clear" w:color="auto" w:fill="auto"/>
            <w:noWrap/>
            <w:vAlign w:val="center"/>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N/A (stejně jako v IZR)</w:t>
            </w:r>
          </w:p>
        </w:tc>
      </w:tr>
      <w:tr w:rsidR="002925E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11"/>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RPr="00F7707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r w:rsidR="002925EA" w:rsidTr="00B63C6E">
        <w:trPr>
          <w:trHeight w:val="300"/>
        </w:trPr>
        <w:tc>
          <w:tcPr>
            <w:tcW w:w="426" w:type="dxa"/>
            <w:tcBorders>
              <w:bottom w:val="single" w:sz="4" w:space="0" w:color="auto"/>
            </w:tcBorders>
            <w:vAlign w:val="center"/>
          </w:tcPr>
          <w:p w:rsidR="002925EA" w:rsidRPr="00927AC8" w:rsidRDefault="002925EA" w:rsidP="002925EA">
            <w:pPr>
              <w:pStyle w:val="Odstavecseseznamem"/>
              <w:numPr>
                <w:ilvl w:val="0"/>
                <w:numId w:val="29"/>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2925EA" w:rsidRPr="00927AC8" w:rsidRDefault="002925EA" w:rsidP="00B63C6E">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881" w:type="dxa"/>
            <w:tcBorders>
              <w:bottom w:val="single" w:sz="4" w:space="0" w:color="auto"/>
            </w:tcBorders>
            <w:shd w:val="clear" w:color="auto" w:fill="auto"/>
            <w:noWrap/>
            <w:vAlign w:val="center"/>
            <w:hideMark/>
          </w:tcPr>
          <w:p w:rsidR="002925EA" w:rsidRPr="00927AC8" w:rsidRDefault="002925EA" w:rsidP="00B63C6E">
            <w:pPr>
              <w:spacing w:after="0"/>
              <w:rPr>
                <w:rFonts w:cs="Arial"/>
                <w:b/>
                <w:bCs/>
                <w:color w:val="000000"/>
                <w:szCs w:val="22"/>
                <w:lang w:eastAsia="cs-CZ"/>
              </w:rPr>
            </w:pPr>
            <w:r>
              <w:rPr>
                <w:rFonts w:cs="Arial"/>
                <w:bCs/>
                <w:color w:val="000000"/>
                <w:szCs w:val="22"/>
                <w:lang w:eastAsia="cs-CZ"/>
              </w:rPr>
              <w:t>Beze změny (řešeno stejně jako v systému IZR)</w:t>
            </w:r>
          </w:p>
        </w:tc>
      </w:tr>
    </w:tbl>
    <w:p w:rsidR="002925EA" w:rsidRDefault="002925EA" w:rsidP="004D7EA0">
      <w:pPr>
        <w:rPr>
          <w:rFonts w:cs="Arial"/>
        </w:rPr>
      </w:pPr>
    </w:p>
    <w:p w:rsidR="001B7D19" w:rsidRDefault="001B7D19" w:rsidP="004A3B16">
      <w:pPr>
        <w:rPr>
          <w:rFonts w:cs="Arial"/>
        </w:rPr>
      </w:pPr>
    </w:p>
    <w:p w:rsidR="0000551E" w:rsidRPr="00285F9D" w:rsidRDefault="0000551E" w:rsidP="00F7231A">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6C3557" w:rsidRDefault="0000551E" w:rsidP="00F7231A">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2925EA" w:rsidRPr="006C3557" w:rsidTr="008671B9">
        <w:trPr>
          <w:trHeight w:val="284"/>
        </w:trPr>
        <w:tc>
          <w:tcPr>
            <w:tcW w:w="1843" w:type="dxa"/>
            <w:tcBorders>
              <w:right w:val="dotted" w:sz="4" w:space="0" w:color="auto"/>
            </w:tcBorders>
            <w:shd w:val="clear" w:color="auto" w:fill="auto"/>
            <w:noWrap/>
            <w:vAlign w:val="bottom"/>
          </w:tcPr>
          <w:p w:rsidR="002925EA" w:rsidRPr="00F23D33" w:rsidRDefault="002925EA" w:rsidP="00B63C6E">
            <w:pPr>
              <w:spacing w:after="0"/>
              <w:rPr>
                <w:rFonts w:cs="Arial"/>
                <w:color w:val="000000"/>
                <w:szCs w:val="22"/>
                <w:lang w:eastAsia="cs-CZ"/>
              </w:rPr>
            </w:pPr>
            <w:r>
              <w:rPr>
                <w:rFonts w:cs="Arial"/>
                <w:color w:val="000000"/>
                <w:szCs w:val="22"/>
                <w:lang w:eastAsia="cs-CZ"/>
              </w:rPr>
              <w:t>Agribus</w:t>
            </w:r>
          </w:p>
        </w:tc>
        <w:tc>
          <w:tcPr>
            <w:tcW w:w="5670" w:type="dxa"/>
            <w:tcBorders>
              <w:left w:val="dotted" w:sz="4" w:space="0" w:color="auto"/>
              <w:right w:val="dotted" w:sz="4" w:space="0" w:color="auto"/>
            </w:tcBorders>
            <w:shd w:val="clear" w:color="auto" w:fill="auto"/>
            <w:noWrap/>
            <w:vAlign w:val="bottom"/>
          </w:tcPr>
          <w:p w:rsidR="002925EA" w:rsidRPr="00F23D33" w:rsidRDefault="002925EA" w:rsidP="00B63C6E">
            <w:pPr>
              <w:spacing w:after="0"/>
              <w:rPr>
                <w:rFonts w:cs="Arial"/>
                <w:color w:val="000000"/>
                <w:szCs w:val="22"/>
                <w:lang w:eastAsia="cs-CZ"/>
              </w:rPr>
            </w:pPr>
            <w:r>
              <w:rPr>
                <w:rFonts w:cs="Arial"/>
                <w:color w:val="000000"/>
                <w:szCs w:val="22"/>
                <w:lang w:eastAsia="cs-CZ"/>
              </w:rPr>
              <w:t xml:space="preserve">Implementace služby </w:t>
            </w:r>
            <w:r w:rsidRPr="00DC5E08">
              <w:rPr>
                <w:rFonts w:cs="Arial"/>
                <w:color w:val="000000"/>
                <w:szCs w:val="22"/>
                <w:lang w:eastAsia="cs-CZ"/>
              </w:rPr>
              <w:t>IZR_NDWC_01A (konzument IS SZIF)</w:t>
            </w:r>
          </w:p>
        </w:tc>
        <w:tc>
          <w:tcPr>
            <w:tcW w:w="2268" w:type="dxa"/>
            <w:tcBorders>
              <w:left w:val="dotted" w:sz="4" w:space="0" w:color="auto"/>
            </w:tcBorders>
            <w:shd w:val="clear" w:color="auto" w:fill="auto"/>
            <w:vAlign w:val="bottom"/>
          </w:tcPr>
          <w:p w:rsidR="002925EA" w:rsidRPr="006C3557" w:rsidRDefault="002925EA" w:rsidP="00337DDA">
            <w:pPr>
              <w:spacing w:after="0"/>
              <w:rPr>
                <w:rFonts w:cs="Arial"/>
                <w:color w:val="000000"/>
                <w:szCs w:val="22"/>
                <w:lang w:eastAsia="cs-CZ"/>
              </w:rPr>
            </w:pPr>
            <w:r>
              <w:rPr>
                <w:rFonts w:cs="Arial"/>
                <w:color w:val="000000"/>
                <w:szCs w:val="22"/>
                <w:lang w:eastAsia="cs-CZ"/>
              </w:rPr>
              <w:t>Správce AGB</w:t>
            </w:r>
          </w:p>
        </w:tc>
      </w:tr>
      <w:tr w:rsidR="002925EA" w:rsidRPr="006C3557" w:rsidTr="008671B9">
        <w:trPr>
          <w:trHeight w:val="284"/>
        </w:trPr>
        <w:tc>
          <w:tcPr>
            <w:tcW w:w="1843" w:type="dxa"/>
            <w:tcBorders>
              <w:right w:val="dotted" w:sz="4" w:space="0" w:color="auto"/>
            </w:tcBorders>
            <w:shd w:val="clear" w:color="auto" w:fill="auto"/>
            <w:noWrap/>
            <w:vAlign w:val="bottom"/>
          </w:tcPr>
          <w:p w:rsidR="002925EA" w:rsidRPr="00F23D33" w:rsidRDefault="002925EA" w:rsidP="00B63C6E">
            <w:pPr>
              <w:spacing w:after="0"/>
              <w:rPr>
                <w:rFonts w:cs="Arial"/>
                <w:color w:val="000000"/>
                <w:szCs w:val="22"/>
                <w:lang w:eastAsia="cs-CZ"/>
              </w:rPr>
            </w:pPr>
            <w:r>
              <w:rPr>
                <w:rFonts w:cs="Arial"/>
                <w:color w:val="000000"/>
                <w:szCs w:val="22"/>
                <w:lang w:eastAsia="cs-CZ"/>
              </w:rPr>
              <w:t>MZe, SZIF</w:t>
            </w:r>
          </w:p>
        </w:tc>
        <w:tc>
          <w:tcPr>
            <w:tcW w:w="5670" w:type="dxa"/>
            <w:tcBorders>
              <w:left w:val="dotted" w:sz="4" w:space="0" w:color="auto"/>
              <w:right w:val="dotted" w:sz="4" w:space="0" w:color="auto"/>
            </w:tcBorders>
            <w:shd w:val="clear" w:color="auto" w:fill="auto"/>
            <w:noWrap/>
            <w:vAlign w:val="bottom"/>
          </w:tcPr>
          <w:p w:rsidR="002925EA" w:rsidRPr="00F23D33" w:rsidRDefault="002925EA" w:rsidP="00B63C6E">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rsidR="002925EA" w:rsidRPr="006C3557" w:rsidRDefault="002925EA" w:rsidP="00337DDA">
            <w:pPr>
              <w:spacing w:after="0"/>
              <w:rPr>
                <w:rFonts w:cs="Arial"/>
                <w:color w:val="000000"/>
                <w:szCs w:val="22"/>
                <w:lang w:eastAsia="cs-CZ"/>
              </w:rPr>
            </w:pPr>
            <w:r>
              <w:rPr>
                <w:rFonts w:cs="Arial"/>
                <w:color w:val="000000"/>
                <w:szCs w:val="22"/>
                <w:lang w:eastAsia="cs-CZ"/>
              </w:rPr>
              <w:t>Garant MZe + SZIF</w:t>
            </w:r>
          </w:p>
        </w:tc>
      </w:tr>
    </w:tbl>
    <w:p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rsidR="0000551E" w:rsidRPr="004C756F" w:rsidRDefault="0000551E" w:rsidP="00CB3C3C"/>
    <w:p w:rsidR="0000551E" w:rsidRPr="0003534C" w:rsidRDefault="0000551E" w:rsidP="00F7231A">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2925EA" w:rsidRPr="00F23D33" w:rsidTr="00B63C6E">
        <w:trPr>
          <w:trHeight w:val="284"/>
        </w:trPr>
        <w:tc>
          <w:tcPr>
            <w:tcW w:w="7513" w:type="dxa"/>
            <w:tcBorders>
              <w:top w:val="single" w:sz="8" w:space="0" w:color="auto"/>
              <w:right w:val="dotted" w:sz="4" w:space="0" w:color="auto"/>
            </w:tcBorders>
            <w:shd w:val="clear" w:color="auto" w:fill="auto"/>
            <w:noWrap/>
            <w:vAlign w:val="center"/>
          </w:tcPr>
          <w:p w:rsidR="002925EA" w:rsidRPr="00F23D33" w:rsidRDefault="002925EA" w:rsidP="00B63C6E">
            <w:pPr>
              <w:spacing w:after="0"/>
              <w:rPr>
                <w:rFonts w:cs="Arial"/>
                <w:color w:val="000000"/>
                <w:szCs w:val="22"/>
                <w:lang w:eastAsia="cs-CZ"/>
              </w:rPr>
            </w:pPr>
            <w:r>
              <w:rPr>
                <w:rFonts w:cs="Arial"/>
                <w:color w:val="000000"/>
                <w:szCs w:val="22"/>
                <w:lang w:eastAsia="cs-CZ"/>
              </w:rPr>
              <w:t>Nasazení na testovací prostředí – část WS a GUI pro národní dotace (20C a 20D)</w:t>
            </w:r>
          </w:p>
        </w:tc>
        <w:tc>
          <w:tcPr>
            <w:tcW w:w="2268" w:type="dxa"/>
            <w:tcBorders>
              <w:top w:val="single" w:sz="8" w:space="0" w:color="auto"/>
              <w:left w:val="dotted" w:sz="4" w:space="0" w:color="auto"/>
            </w:tcBorders>
            <w:shd w:val="clear" w:color="auto" w:fill="auto"/>
            <w:vAlign w:val="center"/>
          </w:tcPr>
          <w:p w:rsidR="002925EA" w:rsidRPr="00F23D33" w:rsidRDefault="002925EA" w:rsidP="00B63C6E">
            <w:pPr>
              <w:spacing w:after="0"/>
              <w:jc w:val="right"/>
              <w:rPr>
                <w:rFonts w:cs="Arial"/>
                <w:color w:val="000000"/>
                <w:szCs w:val="22"/>
                <w:lang w:eastAsia="cs-CZ"/>
              </w:rPr>
            </w:pPr>
            <w:r>
              <w:rPr>
                <w:rFonts w:cs="Arial"/>
                <w:color w:val="000000"/>
                <w:szCs w:val="22"/>
                <w:lang w:eastAsia="cs-CZ"/>
              </w:rPr>
              <w:t>15. 5. 2020</w:t>
            </w:r>
          </w:p>
        </w:tc>
      </w:tr>
      <w:tr w:rsidR="002925EA" w:rsidRPr="00F23D33" w:rsidTr="00B63C6E">
        <w:trPr>
          <w:trHeight w:val="284"/>
        </w:trPr>
        <w:tc>
          <w:tcPr>
            <w:tcW w:w="7513" w:type="dxa"/>
            <w:tcBorders>
              <w:right w:val="dotted" w:sz="4" w:space="0" w:color="auto"/>
            </w:tcBorders>
            <w:shd w:val="clear" w:color="auto" w:fill="auto"/>
            <w:noWrap/>
            <w:vAlign w:val="center"/>
          </w:tcPr>
          <w:p w:rsidR="002925EA" w:rsidRPr="00F23D33" w:rsidRDefault="002925EA" w:rsidP="00B63C6E">
            <w:pPr>
              <w:spacing w:after="0"/>
              <w:rPr>
                <w:rFonts w:cs="Arial"/>
                <w:color w:val="000000"/>
                <w:szCs w:val="22"/>
                <w:lang w:eastAsia="cs-CZ"/>
              </w:rPr>
            </w:pPr>
            <w:r>
              <w:rPr>
                <w:rFonts w:cs="Arial"/>
                <w:color w:val="000000"/>
                <w:szCs w:val="22"/>
                <w:lang w:eastAsia="cs-CZ"/>
              </w:rPr>
              <w:t>Nasazení na provozní prostředí – část WS a GUI pro národní dotace (20C a 20D)</w:t>
            </w:r>
          </w:p>
        </w:tc>
        <w:tc>
          <w:tcPr>
            <w:tcW w:w="2268" w:type="dxa"/>
            <w:tcBorders>
              <w:left w:val="dotted" w:sz="4" w:space="0" w:color="auto"/>
            </w:tcBorders>
            <w:shd w:val="clear" w:color="auto" w:fill="auto"/>
            <w:vAlign w:val="center"/>
          </w:tcPr>
          <w:p w:rsidR="002925EA" w:rsidRPr="00F23D33" w:rsidRDefault="002925EA" w:rsidP="00B63C6E">
            <w:pPr>
              <w:spacing w:after="0"/>
              <w:jc w:val="right"/>
              <w:rPr>
                <w:rFonts w:cs="Arial"/>
                <w:color w:val="000000"/>
                <w:szCs w:val="22"/>
                <w:lang w:eastAsia="cs-CZ"/>
              </w:rPr>
            </w:pPr>
            <w:r>
              <w:rPr>
                <w:rFonts w:cs="Arial"/>
                <w:color w:val="000000"/>
                <w:szCs w:val="22"/>
                <w:lang w:eastAsia="cs-CZ"/>
              </w:rPr>
              <w:t>26. 5. 2020</w:t>
            </w:r>
          </w:p>
        </w:tc>
      </w:tr>
      <w:tr w:rsidR="002925EA" w:rsidRPr="00F23D33" w:rsidTr="00B63C6E">
        <w:trPr>
          <w:trHeight w:val="284"/>
        </w:trPr>
        <w:tc>
          <w:tcPr>
            <w:tcW w:w="7513" w:type="dxa"/>
            <w:tcBorders>
              <w:right w:val="dotted" w:sz="4" w:space="0" w:color="auto"/>
            </w:tcBorders>
            <w:shd w:val="clear" w:color="auto" w:fill="auto"/>
            <w:noWrap/>
            <w:vAlign w:val="center"/>
          </w:tcPr>
          <w:p w:rsidR="002925EA" w:rsidRDefault="002925EA" w:rsidP="00B63C6E">
            <w:pPr>
              <w:spacing w:after="0"/>
              <w:rPr>
                <w:rFonts w:cs="Arial"/>
                <w:color w:val="000000"/>
                <w:szCs w:val="22"/>
                <w:lang w:eastAsia="cs-CZ"/>
              </w:rPr>
            </w:pPr>
            <w:r>
              <w:rPr>
                <w:rFonts w:cs="Arial"/>
                <w:color w:val="000000"/>
                <w:szCs w:val="22"/>
                <w:lang w:eastAsia="cs-CZ"/>
              </w:rPr>
              <w:t>Akceptace, dokumentace</w:t>
            </w:r>
          </w:p>
        </w:tc>
        <w:tc>
          <w:tcPr>
            <w:tcW w:w="2268" w:type="dxa"/>
            <w:tcBorders>
              <w:left w:val="dotted" w:sz="4" w:space="0" w:color="auto"/>
            </w:tcBorders>
            <w:shd w:val="clear" w:color="auto" w:fill="auto"/>
            <w:vAlign w:val="center"/>
          </w:tcPr>
          <w:p w:rsidR="002925EA" w:rsidRDefault="002925EA" w:rsidP="00B63C6E">
            <w:pPr>
              <w:spacing w:after="0"/>
              <w:jc w:val="right"/>
              <w:rPr>
                <w:rFonts w:cs="Arial"/>
                <w:color w:val="000000"/>
                <w:szCs w:val="22"/>
                <w:lang w:eastAsia="cs-CZ"/>
              </w:rPr>
            </w:pPr>
            <w:r>
              <w:rPr>
                <w:rFonts w:cs="Arial"/>
                <w:color w:val="000000"/>
                <w:szCs w:val="22"/>
                <w:lang w:eastAsia="cs-CZ"/>
              </w:rPr>
              <w:t>30. 6. 2020</w:t>
            </w:r>
          </w:p>
        </w:tc>
      </w:tr>
    </w:tbl>
    <w:p w:rsidR="0000551E" w:rsidRPr="0003534C" w:rsidRDefault="0000551E" w:rsidP="00F7231A">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20"/>
        <w:gridCol w:w="1134"/>
        <w:gridCol w:w="1559"/>
        <w:gridCol w:w="1559"/>
        <w:gridCol w:w="22"/>
      </w:tblGrid>
      <w:tr w:rsidR="0000551E" w:rsidRPr="00F23D33" w:rsidTr="002925EA">
        <w:tc>
          <w:tcPr>
            <w:tcW w:w="1985" w:type="dxa"/>
            <w:tcBorders>
              <w:top w:val="single" w:sz="8" w:space="0" w:color="auto"/>
              <w:left w:val="single" w:sz="8" w:space="0" w:color="auto"/>
              <w:bottom w:val="single" w:sz="8" w:space="0" w:color="auto"/>
              <w:right w:val="single" w:sz="8" w:space="0" w:color="auto"/>
            </w:tcBorders>
            <w:shd w:val="clear" w:color="auto" w:fill="auto"/>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5"/>
            </w:r>
          </w:p>
        </w:tc>
        <w:tc>
          <w:tcPr>
            <w:tcW w:w="3520" w:type="dxa"/>
            <w:tcBorders>
              <w:top w:val="single" w:sz="8" w:space="0" w:color="auto"/>
              <w:left w:val="single" w:sz="8" w:space="0" w:color="auto"/>
              <w:bottom w:val="single" w:sz="8" w:space="0" w:color="auto"/>
              <w:right w:val="single" w:sz="8" w:space="0" w:color="auto"/>
            </w:tcBorders>
            <w:shd w:val="clear" w:color="auto" w:fill="auto"/>
          </w:tcPr>
          <w:p w:rsidR="0000551E" w:rsidRPr="00CB1115" w:rsidRDefault="0000551E" w:rsidP="00153C10">
            <w:pPr>
              <w:pStyle w:val="Tabulka"/>
              <w:rPr>
                <w:b/>
                <w:szCs w:val="22"/>
              </w:rPr>
            </w:pPr>
            <w:r w:rsidRPr="00CB1115">
              <w:rPr>
                <w:b/>
                <w:szCs w:val="22"/>
              </w:rPr>
              <w:t>Popis</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00551E" w:rsidRPr="00CB1115" w:rsidRDefault="0000551E" w:rsidP="00153C10">
            <w:pPr>
              <w:pStyle w:val="Tabulka"/>
              <w:rPr>
                <w:b/>
                <w:szCs w:val="22"/>
              </w:rPr>
            </w:pPr>
            <w:r w:rsidRPr="00CB1115">
              <w:rPr>
                <w:b/>
                <w:szCs w:val="22"/>
              </w:rPr>
              <w:t>v Kč bez DPH:</w:t>
            </w:r>
          </w:p>
        </w:tc>
        <w:tc>
          <w:tcPr>
            <w:tcW w:w="1581" w:type="dxa"/>
            <w:gridSpan w:val="2"/>
            <w:tcBorders>
              <w:top w:val="single" w:sz="8" w:space="0" w:color="auto"/>
              <w:left w:val="single" w:sz="8" w:space="0" w:color="auto"/>
              <w:bottom w:val="single" w:sz="8" w:space="0" w:color="auto"/>
              <w:right w:val="single" w:sz="8" w:space="0" w:color="auto"/>
            </w:tcBorders>
            <w:shd w:val="clear" w:color="auto" w:fill="auto"/>
          </w:tcPr>
          <w:p w:rsidR="0000551E" w:rsidRPr="00CB1115" w:rsidRDefault="0000551E" w:rsidP="00153C10">
            <w:pPr>
              <w:pStyle w:val="Tabulka"/>
              <w:rPr>
                <w:b/>
                <w:szCs w:val="22"/>
              </w:rPr>
            </w:pPr>
            <w:r w:rsidRPr="00CB1115">
              <w:rPr>
                <w:b/>
                <w:szCs w:val="22"/>
              </w:rPr>
              <w:t>v Kč s DPH:</w:t>
            </w:r>
          </w:p>
        </w:tc>
      </w:tr>
      <w:tr w:rsidR="0000551E" w:rsidRPr="00F23D33" w:rsidTr="002925EA">
        <w:trPr>
          <w:trHeight w:hRule="exact" w:val="20"/>
        </w:trPr>
        <w:tc>
          <w:tcPr>
            <w:tcW w:w="1985" w:type="dxa"/>
            <w:tcBorders>
              <w:top w:val="single" w:sz="8" w:space="0" w:color="auto"/>
              <w:left w:val="dotted" w:sz="4" w:space="0" w:color="auto"/>
            </w:tcBorders>
            <w:shd w:val="clear" w:color="auto" w:fill="auto"/>
          </w:tcPr>
          <w:p w:rsidR="0000551E" w:rsidRPr="00F23D33" w:rsidRDefault="0000551E" w:rsidP="00153C10">
            <w:pPr>
              <w:pStyle w:val="Tabulka"/>
              <w:rPr>
                <w:szCs w:val="22"/>
              </w:rPr>
            </w:pPr>
          </w:p>
        </w:tc>
        <w:tc>
          <w:tcPr>
            <w:tcW w:w="3520" w:type="dxa"/>
            <w:tcBorders>
              <w:top w:val="single" w:sz="8" w:space="0" w:color="auto"/>
              <w:left w:val="dotted" w:sz="4" w:space="0" w:color="auto"/>
            </w:tcBorders>
            <w:shd w:val="clear" w:color="auto" w:fill="auto"/>
          </w:tcPr>
          <w:p w:rsidR="0000551E" w:rsidRPr="00F23D33" w:rsidRDefault="0000551E" w:rsidP="00153C10">
            <w:pPr>
              <w:pStyle w:val="Tabulka"/>
              <w:rPr>
                <w:szCs w:val="22"/>
              </w:rPr>
            </w:pPr>
          </w:p>
        </w:tc>
        <w:tc>
          <w:tcPr>
            <w:tcW w:w="1134" w:type="dxa"/>
            <w:tcBorders>
              <w:top w:val="single" w:sz="8" w:space="0" w:color="auto"/>
            </w:tcBorders>
            <w:shd w:val="clear" w:color="auto" w:fill="auto"/>
          </w:tcPr>
          <w:p w:rsidR="0000551E" w:rsidRPr="00F23D33" w:rsidRDefault="0000551E" w:rsidP="00153C10">
            <w:pPr>
              <w:pStyle w:val="Tabulka"/>
              <w:rPr>
                <w:szCs w:val="22"/>
              </w:rPr>
            </w:pPr>
          </w:p>
        </w:tc>
        <w:tc>
          <w:tcPr>
            <w:tcW w:w="1559" w:type="dxa"/>
            <w:tcBorders>
              <w:top w:val="single" w:sz="8" w:space="0" w:color="auto"/>
            </w:tcBorders>
            <w:shd w:val="clear" w:color="auto" w:fill="auto"/>
          </w:tcPr>
          <w:p w:rsidR="0000551E" w:rsidRPr="00F23D33" w:rsidRDefault="0000551E" w:rsidP="00153C10">
            <w:pPr>
              <w:pStyle w:val="Tabulka"/>
              <w:rPr>
                <w:szCs w:val="22"/>
              </w:rPr>
            </w:pPr>
          </w:p>
        </w:tc>
        <w:tc>
          <w:tcPr>
            <w:tcW w:w="1581" w:type="dxa"/>
            <w:gridSpan w:val="2"/>
            <w:tcBorders>
              <w:top w:val="single" w:sz="8" w:space="0" w:color="auto"/>
            </w:tcBorders>
            <w:shd w:val="clear" w:color="auto" w:fill="auto"/>
          </w:tcPr>
          <w:p w:rsidR="0000551E" w:rsidRPr="00F23D33" w:rsidRDefault="0000551E" w:rsidP="00153C10">
            <w:pPr>
              <w:pStyle w:val="Tabulka"/>
              <w:rPr>
                <w:szCs w:val="22"/>
              </w:rPr>
            </w:pPr>
          </w:p>
        </w:tc>
      </w:tr>
      <w:tr w:rsidR="002925EA" w:rsidRPr="00F23D33" w:rsidTr="002925EA">
        <w:trPr>
          <w:trHeight w:val="397"/>
        </w:trPr>
        <w:tc>
          <w:tcPr>
            <w:tcW w:w="1985" w:type="dxa"/>
            <w:tcBorders>
              <w:top w:val="dotted" w:sz="4" w:space="0" w:color="auto"/>
              <w:left w:val="dotted" w:sz="4" w:space="0" w:color="auto"/>
            </w:tcBorders>
            <w:shd w:val="clear" w:color="auto" w:fill="auto"/>
          </w:tcPr>
          <w:p w:rsidR="002925EA" w:rsidRPr="00F23D33" w:rsidRDefault="002925EA" w:rsidP="00153C10">
            <w:pPr>
              <w:pStyle w:val="Tabulka"/>
              <w:rPr>
                <w:szCs w:val="22"/>
              </w:rPr>
            </w:pPr>
          </w:p>
        </w:tc>
        <w:tc>
          <w:tcPr>
            <w:tcW w:w="3520" w:type="dxa"/>
            <w:tcBorders>
              <w:top w:val="dotted" w:sz="4" w:space="0" w:color="auto"/>
              <w:left w:val="dotted" w:sz="4" w:space="0" w:color="auto"/>
            </w:tcBorders>
            <w:shd w:val="clear" w:color="auto" w:fill="auto"/>
          </w:tcPr>
          <w:p w:rsidR="002925EA" w:rsidRPr="00F23D33" w:rsidRDefault="002925EA" w:rsidP="00153C10">
            <w:pPr>
              <w:pStyle w:val="Tabulka"/>
              <w:rPr>
                <w:szCs w:val="22"/>
              </w:rPr>
            </w:pPr>
            <w:r>
              <w:rPr>
                <w:szCs w:val="22"/>
              </w:rPr>
              <w:t>Viz cenová nabídka v příloze č.01</w:t>
            </w:r>
          </w:p>
        </w:tc>
        <w:tc>
          <w:tcPr>
            <w:tcW w:w="1134" w:type="dxa"/>
            <w:tcBorders>
              <w:top w:val="dotted" w:sz="4" w:space="0" w:color="auto"/>
            </w:tcBorders>
            <w:shd w:val="clear" w:color="auto" w:fill="auto"/>
          </w:tcPr>
          <w:p w:rsidR="002925EA" w:rsidRPr="00F23D33" w:rsidRDefault="002925EA" w:rsidP="00B63C6E">
            <w:pPr>
              <w:pStyle w:val="Tabulka"/>
              <w:rPr>
                <w:szCs w:val="22"/>
              </w:rPr>
            </w:pPr>
            <w:r>
              <w:rPr>
                <w:szCs w:val="22"/>
              </w:rPr>
              <w:t>109,13</w:t>
            </w:r>
          </w:p>
        </w:tc>
        <w:tc>
          <w:tcPr>
            <w:tcW w:w="1559" w:type="dxa"/>
            <w:tcBorders>
              <w:top w:val="dotted" w:sz="4" w:space="0" w:color="auto"/>
            </w:tcBorders>
            <w:shd w:val="clear" w:color="auto" w:fill="auto"/>
          </w:tcPr>
          <w:p w:rsidR="002925EA" w:rsidRPr="00F23D33" w:rsidRDefault="002925EA" w:rsidP="00B63C6E">
            <w:pPr>
              <w:pStyle w:val="Tabulka"/>
              <w:rPr>
                <w:szCs w:val="22"/>
              </w:rPr>
            </w:pPr>
            <w:r w:rsidRPr="004936B8">
              <w:rPr>
                <w:szCs w:val="22"/>
              </w:rPr>
              <w:t>971212,50</w:t>
            </w:r>
          </w:p>
        </w:tc>
        <w:tc>
          <w:tcPr>
            <w:tcW w:w="1581" w:type="dxa"/>
            <w:gridSpan w:val="2"/>
            <w:tcBorders>
              <w:top w:val="dotted" w:sz="4" w:space="0" w:color="auto"/>
            </w:tcBorders>
            <w:shd w:val="clear" w:color="auto" w:fill="auto"/>
          </w:tcPr>
          <w:p w:rsidR="002925EA" w:rsidRPr="00F23D33" w:rsidRDefault="002925EA" w:rsidP="00B63C6E">
            <w:pPr>
              <w:pStyle w:val="Tabulka"/>
              <w:rPr>
                <w:szCs w:val="22"/>
              </w:rPr>
            </w:pPr>
            <w:r w:rsidRPr="004936B8">
              <w:rPr>
                <w:szCs w:val="22"/>
              </w:rPr>
              <w:t>1175167,13</w:t>
            </w:r>
          </w:p>
        </w:tc>
      </w:tr>
      <w:tr w:rsidR="002925EA" w:rsidRPr="00F23D33" w:rsidTr="002925EA">
        <w:trPr>
          <w:gridAfter w:val="1"/>
          <w:wAfter w:w="22" w:type="dxa"/>
          <w:trHeight w:val="397"/>
        </w:trPr>
        <w:tc>
          <w:tcPr>
            <w:tcW w:w="5505" w:type="dxa"/>
            <w:gridSpan w:val="2"/>
            <w:tcBorders>
              <w:left w:val="dotted" w:sz="4" w:space="0" w:color="auto"/>
              <w:bottom w:val="dotted" w:sz="4" w:space="0" w:color="auto"/>
            </w:tcBorders>
            <w:shd w:val="clear" w:color="auto" w:fill="auto"/>
          </w:tcPr>
          <w:p w:rsidR="002925EA" w:rsidRPr="00CB1115" w:rsidRDefault="002925EA" w:rsidP="00153C10">
            <w:pPr>
              <w:pStyle w:val="Tabulka"/>
              <w:rPr>
                <w:b/>
                <w:szCs w:val="22"/>
              </w:rPr>
            </w:pPr>
            <w:r w:rsidRPr="00CB1115">
              <w:rPr>
                <w:b/>
                <w:szCs w:val="22"/>
              </w:rPr>
              <w:t>Celkem:</w:t>
            </w:r>
          </w:p>
        </w:tc>
        <w:tc>
          <w:tcPr>
            <w:tcW w:w="1134" w:type="dxa"/>
            <w:tcBorders>
              <w:bottom w:val="dotted" w:sz="4" w:space="0" w:color="auto"/>
            </w:tcBorders>
            <w:shd w:val="clear" w:color="auto" w:fill="auto"/>
          </w:tcPr>
          <w:p w:rsidR="002925EA" w:rsidRPr="00F23D33" w:rsidRDefault="002925EA" w:rsidP="00B63C6E">
            <w:pPr>
              <w:pStyle w:val="Tabulka"/>
              <w:rPr>
                <w:szCs w:val="22"/>
              </w:rPr>
            </w:pPr>
            <w:r>
              <w:rPr>
                <w:szCs w:val="22"/>
              </w:rPr>
              <w:t>109,13</w:t>
            </w:r>
          </w:p>
        </w:tc>
        <w:tc>
          <w:tcPr>
            <w:tcW w:w="1559" w:type="dxa"/>
            <w:tcBorders>
              <w:bottom w:val="dotted" w:sz="4" w:space="0" w:color="auto"/>
            </w:tcBorders>
            <w:shd w:val="clear" w:color="auto" w:fill="auto"/>
          </w:tcPr>
          <w:p w:rsidR="002925EA" w:rsidRPr="00F23D33" w:rsidRDefault="002925EA" w:rsidP="00B63C6E">
            <w:pPr>
              <w:pStyle w:val="Tabulka"/>
              <w:rPr>
                <w:szCs w:val="22"/>
              </w:rPr>
            </w:pPr>
            <w:r w:rsidRPr="004936B8">
              <w:rPr>
                <w:szCs w:val="22"/>
              </w:rPr>
              <w:t>971212,50</w:t>
            </w:r>
          </w:p>
        </w:tc>
        <w:tc>
          <w:tcPr>
            <w:tcW w:w="1559" w:type="dxa"/>
          </w:tcPr>
          <w:p w:rsidR="002925EA" w:rsidRPr="00F23D33" w:rsidRDefault="002925EA" w:rsidP="00B63C6E">
            <w:pPr>
              <w:pStyle w:val="Tabulka"/>
              <w:rPr>
                <w:szCs w:val="22"/>
              </w:rPr>
            </w:pPr>
            <w:r w:rsidRPr="004936B8">
              <w:rPr>
                <w:szCs w:val="22"/>
              </w:rPr>
              <w:t>1175167,13</w:t>
            </w: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7A2F27" w:rsidRDefault="0000551E" w:rsidP="007A2F27"/>
    <w:p w:rsidR="0000551E" w:rsidRPr="007A2F27" w:rsidRDefault="0000551E" w:rsidP="001E3C70">
      <w:pPr>
        <w:spacing w:after="0"/>
      </w:pPr>
    </w:p>
    <w:p w:rsidR="00926D78" w:rsidRDefault="00926D78" w:rsidP="007A2F27"/>
    <w:p w:rsidR="00926D78" w:rsidRPr="004C756F" w:rsidRDefault="00926D78" w:rsidP="00CB3C3C"/>
    <w:p w:rsidR="0000551E" w:rsidRDefault="0000551E" w:rsidP="00F7231A">
      <w:pPr>
        <w:pStyle w:val="Nadpis1"/>
        <w:numPr>
          <w:ilvl w:val="0"/>
          <w:numId w:val="5"/>
        </w:numPr>
        <w:tabs>
          <w:tab w:val="clear" w:pos="540"/>
        </w:tabs>
        <w:ind w:left="284" w:hanging="284"/>
        <w:rPr>
          <w:rFonts w:cs="Arial"/>
          <w:sz w:val="22"/>
          <w:szCs w:val="22"/>
        </w:rPr>
      </w:pPr>
      <w:r w:rsidRPr="006C3557">
        <w:rPr>
          <w:rFonts w:cs="Arial"/>
          <w:sz w:val="22"/>
          <w:szCs w:val="22"/>
        </w:rPr>
        <w:t>Posouzení</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2372"/>
        <w:gridCol w:w="2372"/>
      </w:tblGrid>
      <w:tr w:rsidR="0000551E" w:rsidRPr="00194CEC" w:rsidTr="007A2F27">
        <w:trPr>
          <w:trHeight w:val="374"/>
        </w:trPr>
        <w:tc>
          <w:tcPr>
            <w:tcW w:w="2547" w:type="dxa"/>
            <w:shd w:val="clear" w:color="auto" w:fill="auto"/>
            <w:vAlign w:val="center"/>
          </w:tcPr>
          <w:p w:rsidR="0000551E" w:rsidRPr="00194CEC" w:rsidRDefault="0000551E" w:rsidP="00153C10">
            <w:pPr>
              <w:rPr>
                <w:b/>
              </w:rPr>
            </w:pPr>
            <w:r>
              <w:rPr>
                <w:b/>
              </w:rPr>
              <w:t>Role</w:t>
            </w:r>
          </w:p>
        </w:tc>
        <w:tc>
          <w:tcPr>
            <w:tcW w:w="2371" w:type="dxa"/>
            <w:shd w:val="clear" w:color="auto" w:fill="auto"/>
            <w:vAlign w:val="center"/>
          </w:tcPr>
          <w:p w:rsidR="0000551E" w:rsidRPr="00194CEC" w:rsidRDefault="0000551E" w:rsidP="00153C10">
            <w:pPr>
              <w:rPr>
                <w:b/>
              </w:rPr>
            </w:pPr>
            <w:r>
              <w:rPr>
                <w:b/>
              </w:rPr>
              <w:t>Jméno</w:t>
            </w:r>
          </w:p>
        </w:tc>
        <w:tc>
          <w:tcPr>
            <w:tcW w:w="2372" w:type="dxa"/>
            <w:shd w:val="clear" w:color="auto" w:fill="auto"/>
            <w:vAlign w:val="center"/>
          </w:tcPr>
          <w:p w:rsidR="0000551E" w:rsidRPr="00194CEC" w:rsidRDefault="0000551E" w:rsidP="00153C10">
            <w:pPr>
              <w:rPr>
                <w:b/>
              </w:rPr>
            </w:pPr>
            <w:r w:rsidRPr="00194CEC">
              <w:rPr>
                <w:b/>
              </w:rPr>
              <w:t>Datum</w:t>
            </w:r>
          </w:p>
        </w:tc>
        <w:tc>
          <w:tcPr>
            <w:tcW w:w="2372" w:type="dxa"/>
            <w:shd w:val="clear" w:color="auto" w:fill="auto"/>
            <w:vAlign w:val="center"/>
          </w:tcPr>
          <w:p w:rsidR="0000551E" w:rsidRPr="00194CEC" w:rsidRDefault="0000551E" w:rsidP="00153C10">
            <w:pPr>
              <w:rPr>
                <w:b/>
              </w:rPr>
            </w:pPr>
            <w:r w:rsidRPr="00194CEC">
              <w:rPr>
                <w:b/>
              </w:rPr>
              <w:t>Podpis</w:t>
            </w:r>
            <w:r>
              <w:rPr>
                <w:b/>
              </w:rPr>
              <w:t>/Mail</w:t>
            </w:r>
            <w:r>
              <w:rPr>
                <w:rStyle w:val="Odkaznavysvtlivky"/>
                <w:b/>
              </w:rPr>
              <w:endnoteReference w:id="26"/>
            </w:r>
          </w:p>
        </w:tc>
      </w:tr>
      <w:tr w:rsidR="0000551E" w:rsidTr="007A2F27">
        <w:trPr>
          <w:trHeight w:val="510"/>
        </w:trPr>
        <w:tc>
          <w:tcPr>
            <w:tcW w:w="2547" w:type="dxa"/>
            <w:shd w:val="clear" w:color="auto" w:fill="auto"/>
            <w:vAlign w:val="center"/>
          </w:tcPr>
          <w:p w:rsidR="0000551E" w:rsidRDefault="0000551E" w:rsidP="00153C10">
            <w:r>
              <w:t>Bezpečnostní garant</w:t>
            </w:r>
          </w:p>
        </w:tc>
        <w:tc>
          <w:tcPr>
            <w:tcW w:w="2371" w:type="dxa"/>
            <w:shd w:val="clear" w:color="auto" w:fill="auto"/>
            <w:vAlign w:val="center"/>
          </w:tcPr>
          <w:p w:rsidR="0000551E" w:rsidRDefault="002925EA" w:rsidP="00153C10">
            <w:r>
              <w:t>Karel Štefl</w:t>
            </w:r>
          </w:p>
        </w:tc>
        <w:tc>
          <w:tcPr>
            <w:tcW w:w="2372" w:type="dxa"/>
            <w:shd w:val="clear" w:color="auto" w:fill="auto"/>
            <w:vAlign w:val="center"/>
          </w:tcPr>
          <w:p w:rsidR="0000551E" w:rsidRDefault="002925EA" w:rsidP="00153C10">
            <w:r>
              <w:t>14.2.2020</w:t>
            </w:r>
          </w:p>
        </w:tc>
        <w:tc>
          <w:tcPr>
            <w:tcW w:w="2372" w:type="dxa"/>
            <w:shd w:val="clear" w:color="auto" w:fill="auto"/>
            <w:vAlign w:val="center"/>
          </w:tcPr>
          <w:p w:rsidR="0000551E" w:rsidRDefault="002925EA" w:rsidP="00153C10">
            <w:r>
              <w:t>Viz příloha 2</w:t>
            </w:r>
          </w:p>
        </w:tc>
      </w:tr>
      <w:tr w:rsidR="0000551E" w:rsidTr="007A2F27">
        <w:trPr>
          <w:trHeight w:val="510"/>
        </w:trPr>
        <w:tc>
          <w:tcPr>
            <w:tcW w:w="2547" w:type="dxa"/>
            <w:shd w:val="clear" w:color="auto" w:fill="auto"/>
            <w:vAlign w:val="center"/>
          </w:tcPr>
          <w:p w:rsidR="0000551E" w:rsidRDefault="0000551E" w:rsidP="00153C10">
            <w:r>
              <w:t>Provozní garant</w:t>
            </w:r>
          </w:p>
        </w:tc>
        <w:tc>
          <w:tcPr>
            <w:tcW w:w="2371" w:type="dxa"/>
            <w:shd w:val="clear" w:color="auto" w:fill="auto"/>
            <w:vAlign w:val="center"/>
          </w:tcPr>
          <w:p w:rsidR="0000551E" w:rsidRDefault="00D442F7" w:rsidP="00153C10">
            <w:r>
              <w:t>Pavel Štětina</w:t>
            </w:r>
          </w:p>
        </w:tc>
        <w:tc>
          <w:tcPr>
            <w:tcW w:w="2372" w:type="dxa"/>
            <w:shd w:val="clear" w:color="auto" w:fill="auto"/>
            <w:vAlign w:val="center"/>
          </w:tcPr>
          <w:p w:rsidR="0000551E" w:rsidRDefault="002925EA" w:rsidP="00153C10">
            <w:r>
              <w:t>17.2.2020</w:t>
            </w:r>
          </w:p>
        </w:tc>
        <w:tc>
          <w:tcPr>
            <w:tcW w:w="2372" w:type="dxa"/>
            <w:shd w:val="clear" w:color="auto" w:fill="auto"/>
            <w:vAlign w:val="center"/>
          </w:tcPr>
          <w:p w:rsidR="0000551E" w:rsidRDefault="002925EA" w:rsidP="00153C10">
            <w:r>
              <w:t>Viz příloha 3</w:t>
            </w:r>
          </w:p>
        </w:tc>
      </w:tr>
      <w:tr w:rsidR="0000551E" w:rsidTr="007A2F27">
        <w:trPr>
          <w:trHeight w:val="510"/>
        </w:trPr>
        <w:tc>
          <w:tcPr>
            <w:tcW w:w="2547" w:type="dxa"/>
            <w:shd w:val="clear" w:color="auto" w:fill="auto"/>
            <w:vAlign w:val="center"/>
          </w:tcPr>
          <w:p w:rsidR="0000551E" w:rsidRDefault="0000551E" w:rsidP="00153C10">
            <w:r>
              <w:t>Architekt</w:t>
            </w:r>
          </w:p>
        </w:tc>
        <w:tc>
          <w:tcPr>
            <w:tcW w:w="2371" w:type="dxa"/>
            <w:shd w:val="clear" w:color="auto" w:fill="auto"/>
            <w:vAlign w:val="center"/>
          </w:tcPr>
          <w:p w:rsidR="0000551E" w:rsidRDefault="0000551E" w:rsidP="00153C10"/>
        </w:tc>
        <w:tc>
          <w:tcPr>
            <w:tcW w:w="2372" w:type="dxa"/>
            <w:shd w:val="clear" w:color="auto" w:fill="auto"/>
            <w:vAlign w:val="center"/>
          </w:tcPr>
          <w:p w:rsidR="0000551E" w:rsidRDefault="0000551E" w:rsidP="00153C10"/>
        </w:tc>
        <w:tc>
          <w:tcPr>
            <w:tcW w:w="2372" w:type="dxa"/>
            <w:shd w:val="clear" w:color="auto" w:fill="auto"/>
            <w:vAlign w:val="center"/>
          </w:tcPr>
          <w:p w:rsidR="0000551E" w:rsidRDefault="0000551E" w:rsidP="00153C10"/>
        </w:tc>
      </w:tr>
    </w:tbl>
    <w:p w:rsidR="007A2F27" w:rsidRDefault="007A2F27" w:rsidP="007A2F27">
      <w:pPr>
        <w:spacing w:before="60"/>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rsidR="00E921FF" w:rsidRDefault="00E921FF" w:rsidP="00BD6765"/>
    <w:p w:rsidR="0000551E" w:rsidRDefault="0000551E" w:rsidP="00875247">
      <w:pPr>
        <w:rPr>
          <w:rFonts w:cs="Arial"/>
          <w:szCs w:val="22"/>
        </w:rPr>
      </w:pPr>
    </w:p>
    <w:p w:rsidR="0000551E" w:rsidRPr="006C3557" w:rsidRDefault="0000551E" w:rsidP="00F7231A">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1559"/>
        <w:gridCol w:w="2012"/>
      </w:tblGrid>
      <w:tr w:rsidR="0000551E" w:rsidRPr="00194CEC" w:rsidTr="007A2F27">
        <w:trPr>
          <w:trHeight w:val="374"/>
        </w:trPr>
        <w:tc>
          <w:tcPr>
            <w:tcW w:w="3256" w:type="dxa"/>
            <w:shd w:val="clear" w:color="auto" w:fill="auto"/>
            <w:vAlign w:val="center"/>
          </w:tcPr>
          <w:p w:rsidR="0000551E" w:rsidRPr="00194CEC" w:rsidRDefault="0000551E" w:rsidP="00371CE8">
            <w:pPr>
              <w:rPr>
                <w:b/>
              </w:rPr>
            </w:pPr>
            <w:r>
              <w:rPr>
                <w:b/>
              </w:rPr>
              <w:t>Role</w:t>
            </w:r>
          </w:p>
        </w:tc>
        <w:tc>
          <w:tcPr>
            <w:tcW w:w="2835" w:type="dxa"/>
            <w:shd w:val="clear" w:color="auto" w:fill="auto"/>
            <w:vAlign w:val="center"/>
          </w:tcPr>
          <w:p w:rsidR="0000551E" w:rsidRPr="00194CEC" w:rsidRDefault="0000551E" w:rsidP="00371CE8">
            <w:pPr>
              <w:rPr>
                <w:b/>
              </w:rPr>
            </w:pPr>
            <w:r>
              <w:rPr>
                <w:b/>
              </w:rPr>
              <w:t>Jméno</w:t>
            </w:r>
          </w:p>
        </w:tc>
        <w:tc>
          <w:tcPr>
            <w:tcW w:w="1559" w:type="dxa"/>
            <w:shd w:val="clear" w:color="auto" w:fill="auto"/>
            <w:vAlign w:val="center"/>
          </w:tcPr>
          <w:p w:rsidR="0000551E" w:rsidRPr="00194CEC" w:rsidRDefault="0000551E" w:rsidP="00371CE8">
            <w:pPr>
              <w:rPr>
                <w:b/>
              </w:rPr>
            </w:pPr>
            <w:r w:rsidRPr="00194CEC">
              <w:rPr>
                <w:b/>
              </w:rPr>
              <w:t>Datum</w:t>
            </w:r>
          </w:p>
        </w:tc>
        <w:tc>
          <w:tcPr>
            <w:tcW w:w="2012" w:type="dxa"/>
            <w:shd w:val="clear" w:color="auto" w:fill="auto"/>
            <w:vAlign w:val="center"/>
          </w:tcPr>
          <w:p w:rsidR="0000551E" w:rsidRPr="00194CEC" w:rsidRDefault="0000551E" w:rsidP="00371CE8">
            <w:pPr>
              <w:rPr>
                <w:b/>
              </w:rPr>
            </w:pPr>
            <w:r w:rsidRPr="00194CEC">
              <w:rPr>
                <w:b/>
              </w:rPr>
              <w:t>Podpis</w:t>
            </w:r>
          </w:p>
        </w:tc>
      </w:tr>
      <w:tr w:rsidR="002925EA" w:rsidTr="007A2F27">
        <w:trPr>
          <w:trHeight w:val="510"/>
        </w:trPr>
        <w:tc>
          <w:tcPr>
            <w:tcW w:w="3256" w:type="dxa"/>
            <w:shd w:val="clear" w:color="auto" w:fill="auto"/>
            <w:vAlign w:val="center"/>
          </w:tcPr>
          <w:p w:rsidR="002925EA" w:rsidRDefault="002925EA" w:rsidP="00371CE8">
            <w:r>
              <w:t>Žadatel</w:t>
            </w:r>
          </w:p>
        </w:tc>
        <w:tc>
          <w:tcPr>
            <w:tcW w:w="2835" w:type="dxa"/>
            <w:shd w:val="clear" w:color="auto" w:fill="auto"/>
            <w:vAlign w:val="center"/>
          </w:tcPr>
          <w:p w:rsidR="002925EA" w:rsidRPr="002925EA" w:rsidRDefault="002925EA" w:rsidP="002925EA">
            <w:pPr>
              <w:jc w:val="center"/>
            </w:pPr>
            <w:r w:rsidRPr="002925EA">
              <w:t>Josef Miškovský</w:t>
            </w:r>
          </w:p>
        </w:tc>
        <w:tc>
          <w:tcPr>
            <w:tcW w:w="1559" w:type="dxa"/>
            <w:shd w:val="clear" w:color="auto" w:fill="auto"/>
            <w:vAlign w:val="center"/>
          </w:tcPr>
          <w:p w:rsidR="002925EA" w:rsidRDefault="002925EA" w:rsidP="00371CE8"/>
        </w:tc>
        <w:tc>
          <w:tcPr>
            <w:tcW w:w="2012" w:type="dxa"/>
            <w:shd w:val="clear" w:color="auto" w:fill="auto"/>
            <w:vAlign w:val="center"/>
          </w:tcPr>
          <w:p w:rsidR="002925EA" w:rsidRDefault="002925EA" w:rsidP="00371CE8"/>
        </w:tc>
      </w:tr>
      <w:tr w:rsidR="002925EA" w:rsidTr="007A2F27">
        <w:trPr>
          <w:trHeight w:val="510"/>
        </w:trPr>
        <w:tc>
          <w:tcPr>
            <w:tcW w:w="3256" w:type="dxa"/>
            <w:shd w:val="clear" w:color="auto" w:fill="auto"/>
            <w:vAlign w:val="center"/>
          </w:tcPr>
          <w:p w:rsidR="002925EA" w:rsidRDefault="002925EA" w:rsidP="00CF5735">
            <w:r>
              <w:t>Věcný/metodickýMetodický garant</w:t>
            </w:r>
          </w:p>
        </w:tc>
        <w:tc>
          <w:tcPr>
            <w:tcW w:w="2835" w:type="dxa"/>
            <w:shd w:val="clear" w:color="auto" w:fill="auto"/>
            <w:vAlign w:val="center"/>
          </w:tcPr>
          <w:p w:rsidR="002925EA" w:rsidRPr="002925EA" w:rsidRDefault="002925EA" w:rsidP="002925EA">
            <w:pPr>
              <w:jc w:val="center"/>
            </w:pPr>
            <w:r w:rsidRPr="002925EA">
              <w:t>Vít Škaryd</w:t>
            </w:r>
          </w:p>
        </w:tc>
        <w:tc>
          <w:tcPr>
            <w:tcW w:w="1559" w:type="dxa"/>
            <w:shd w:val="clear" w:color="auto" w:fill="auto"/>
            <w:vAlign w:val="center"/>
          </w:tcPr>
          <w:p w:rsidR="002925EA" w:rsidRDefault="002925EA" w:rsidP="00371CE8"/>
        </w:tc>
        <w:tc>
          <w:tcPr>
            <w:tcW w:w="2012" w:type="dxa"/>
            <w:shd w:val="clear" w:color="auto" w:fill="auto"/>
            <w:vAlign w:val="center"/>
          </w:tcPr>
          <w:p w:rsidR="002925EA" w:rsidRDefault="002925EA" w:rsidP="00371CE8"/>
        </w:tc>
      </w:tr>
      <w:tr w:rsidR="002925EA" w:rsidTr="007A2F27">
        <w:trPr>
          <w:trHeight w:val="510"/>
        </w:trPr>
        <w:tc>
          <w:tcPr>
            <w:tcW w:w="3256" w:type="dxa"/>
            <w:shd w:val="clear" w:color="auto" w:fill="auto"/>
            <w:vAlign w:val="center"/>
          </w:tcPr>
          <w:p w:rsidR="002925EA" w:rsidRDefault="002925EA" w:rsidP="00371CE8">
            <w:r>
              <w:t>Change koordinátor</w:t>
            </w:r>
          </w:p>
        </w:tc>
        <w:tc>
          <w:tcPr>
            <w:tcW w:w="2835" w:type="dxa"/>
            <w:shd w:val="clear" w:color="auto" w:fill="auto"/>
            <w:vAlign w:val="center"/>
          </w:tcPr>
          <w:p w:rsidR="002925EA" w:rsidRPr="002925EA" w:rsidRDefault="002925EA" w:rsidP="002925EA">
            <w:pPr>
              <w:jc w:val="center"/>
            </w:pPr>
            <w:r w:rsidRPr="002925EA">
              <w:t>Jaroslav Němec</w:t>
            </w:r>
          </w:p>
        </w:tc>
        <w:tc>
          <w:tcPr>
            <w:tcW w:w="1559" w:type="dxa"/>
            <w:shd w:val="clear" w:color="auto" w:fill="auto"/>
            <w:vAlign w:val="center"/>
          </w:tcPr>
          <w:p w:rsidR="002925EA" w:rsidRDefault="002925EA" w:rsidP="00371CE8"/>
        </w:tc>
        <w:tc>
          <w:tcPr>
            <w:tcW w:w="2012" w:type="dxa"/>
            <w:shd w:val="clear" w:color="auto" w:fill="auto"/>
            <w:vAlign w:val="center"/>
          </w:tcPr>
          <w:p w:rsidR="002925EA" w:rsidRDefault="002925EA" w:rsidP="00371CE8"/>
        </w:tc>
      </w:tr>
      <w:tr w:rsidR="002925EA" w:rsidTr="007A2F27">
        <w:trPr>
          <w:trHeight w:val="510"/>
        </w:trPr>
        <w:tc>
          <w:tcPr>
            <w:tcW w:w="3256" w:type="dxa"/>
            <w:shd w:val="clear" w:color="auto" w:fill="auto"/>
            <w:vAlign w:val="center"/>
          </w:tcPr>
          <w:p w:rsidR="002925EA" w:rsidRDefault="002925EA" w:rsidP="0085497D">
            <w:r>
              <w:t>Oprávněná osoba dle smlouvy</w:t>
            </w:r>
          </w:p>
        </w:tc>
        <w:tc>
          <w:tcPr>
            <w:tcW w:w="2835" w:type="dxa"/>
            <w:shd w:val="clear" w:color="auto" w:fill="auto"/>
            <w:vAlign w:val="center"/>
          </w:tcPr>
          <w:p w:rsidR="002925EA" w:rsidRDefault="002925EA" w:rsidP="002925EA">
            <w:pPr>
              <w:jc w:val="center"/>
            </w:pPr>
            <w:r>
              <w:t>Vladimír Velas</w:t>
            </w:r>
          </w:p>
        </w:tc>
        <w:tc>
          <w:tcPr>
            <w:tcW w:w="1559" w:type="dxa"/>
            <w:shd w:val="clear" w:color="auto" w:fill="auto"/>
            <w:vAlign w:val="center"/>
          </w:tcPr>
          <w:p w:rsidR="002925EA" w:rsidRDefault="002925EA" w:rsidP="00371CE8"/>
        </w:tc>
        <w:tc>
          <w:tcPr>
            <w:tcW w:w="2012" w:type="dxa"/>
            <w:shd w:val="clear" w:color="auto" w:fill="auto"/>
            <w:vAlign w:val="center"/>
          </w:tcPr>
          <w:p w:rsidR="002925EA" w:rsidRDefault="002925EA" w:rsidP="00371CE8"/>
        </w:tc>
      </w:tr>
    </w:tbl>
    <w:p w:rsidR="007A2F27" w:rsidRDefault="007A2F27" w:rsidP="007A2F27">
      <w:pPr>
        <w:spacing w:before="60"/>
        <w:rPr>
          <w:sz w:val="16"/>
          <w:szCs w:val="16"/>
        </w:rPr>
      </w:pPr>
      <w:r w:rsidRPr="00DE7ACF">
        <w:rPr>
          <w:sz w:val="16"/>
          <w:szCs w:val="16"/>
        </w:rPr>
        <w:t>(Pozn.: Oprávněná osoba se uvede v pří</w:t>
      </w:r>
      <w:r>
        <w:rPr>
          <w:sz w:val="16"/>
          <w:szCs w:val="16"/>
        </w:rPr>
        <w:t>padě, že je uvedena ve smlouvě.)</w:t>
      </w:r>
    </w:p>
    <w:p w:rsidR="007A2F27" w:rsidRPr="007A2F27" w:rsidRDefault="007A2F27" w:rsidP="007A2F27">
      <w:pPr>
        <w:rPr>
          <w:sz w:val="16"/>
          <w:szCs w:val="16"/>
        </w:rPr>
      </w:pPr>
    </w:p>
    <w:p w:rsidR="007A2F27" w:rsidRPr="007A2F27" w:rsidRDefault="007A2F27" w:rsidP="007A2F27">
      <w:pPr>
        <w:rPr>
          <w:sz w:val="16"/>
          <w:szCs w:val="16"/>
        </w:rPr>
      </w:pPr>
    </w:p>
    <w:p w:rsidR="007A2F27" w:rsidRDefault="007A2F27" w:rsidP="007A2F27">
      <w:pPr>
        <w:rPr>
          <w:sz w:val="16"/>
          <w:szCs w:val="16"/>
        </w:rPr>
      </w:pPr>
    </w:p>
    <w:p w:rsidR="007A2F27" w:rsidRDefault="007A2F27" w:rsidP="007A2F27">
      <w:pPr>
        <w:tabs>
          <w:tab w:val="left" w:pos="2010"/>
        </w:tabs>
        <w:rPr>
          <w:sz w:val="16"/>
          <w:szCs w:val="16"/>
        </w:rPr>
      </w:pPr>
      <w:r>
        <w:rPr>
          <w:sz w:val="16"/>
          <w:szCs w:val="16"/>
        </w:rPr>
        <w:tab/>
      </w:r>
    </w:p>
    <w:p w:rsidR="007A2F27" w:rsidRDefault="007A2F27" w:rsidP="007A2F27">
      <w:pPr>
        <w:rPr>
          <w:sz w:val="16"/>
          <w:szCs w:val="16"/>
        </w:rPr>
      </w:pPr>
    </w:p>
    <w:p w:rsidR="007A2F27" w:rsidRPr="007A2F27" w:rsidRDefault="007A2F27" w:rsidP="007A2F27">
      <w:pPr>
        <w:rPr>
          <w:sz w:val="16"/>
          <w:szCs w:val="16"/>
        </w:rPr>
        <w:sectPr w:rsidR="007A2F27" w:rsidRPr="007A2F27" w:rsidSect="00223FDB">
          <w:footerReference w:type="default" r:id="rId16"/>
          <w:pgSz w:w="11906" w:h="16838" w:code="9"/>
          <w:pgMar w:top="1560" w:right="1418" w:bottom="1134" w:left="992" w:header="567" w:footer="567" w:gutter="0"/>
          <w:pgNumType w:start="1"/>
          <w:cols w:space="708"/>
          <w:docGrid w:linePitch="360"/>
        </w:sect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60" w:rsidRDefault="00C92C60" w:rsidP="0000551E">
      <w:pPr>
        <w:spacing w:after="0"/>
      </w:pPr>
      <w:r>
        <w:separator/>
      </w:r>
    </w:p>
  </w:endnote>
  <w:endnote w:type="continuationSeparator" w:id="0">
    <w:p w:rsidR="00C92C60" w:rsidRDefault="00C92C60" w:rsidP="0000551E">
      <w:pPr>
        <w:spacing w:after="0"/>
      </w:pPr>
      <w:r>
        <w:continuationSeparator/>
      </w:r>
    </w:p>
  </w:endnote>
  <w:endnote w:type="continuationNotice" w:id="1">
    <w:p w:rsidR="00C92C60" w:rsidRDefault="00C92C60">
      <w:pPr>
        <w:spacing w:after="0"/>
      </w:pPr>
    </w:p>
  </w:endnote>
  <w:endnote w:id="2">
    <w:p w:rsidR="00BE6537" w:rsidRPr="00E56B5D" w:rsidRDefault="00BE6537"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BE6537" w:rsidRPr="00E56B5D" w:rsidRDefault="00BE6537"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rsidR="00BE6537" w:rsidRPr="00E56B5D" w:rsidRDefault="00BE653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rsidR="00BE6537" w:rsidRPr="00E56B5D" w:rsidRDefault="00BE653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rsidR="00BE6537" w:rsidRPr="00E56B5D" w:rsidRDefault="00BE653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sidR="00C54E9D">
        <w:rPr>
          <w:rFonts w:cs="Arial"/>
          <w:sz w:val="18"/>
          <w:szCs w:val="18"/>
        </w:rPr>
        <w:t>ání požadavku</w:t>
      </w:r>
      <w:r w:rsidR="001E76CA" w:rsidRPr="00E56B5D">
        <w:rPr>
          <w:rFonts w:cs="Arial"/>
          <w:sz w:val="18"/>
          <w:szCs w:val="18"/>
        </w:rPr>
        <w:t xml:space="preserve"> z pohledu časového.</w:t>
      </w:r>
      <w:r w:rsidRPr="00E56B5D">
        <w:rPr>
          <w:rFonts w:cs="Arial"/>
          <w:sz w:val="18"/>
          <w:szCs w:val="18"/>
        </w:rPr>
        <w:t>. Vyplní se v případě volby kategorie „Normální změna“.</w:t>
      </w:r>
    </w:p>
  </w:endnote>
  <w:endnote w:id="7">
    <w:p w:rsidR="007A2F27" w:rsidRPr="00E56B5D" w:rsidRDefault="007A2F2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rsidR="00BE6537" w:rsidRPr="00E56B5D" w:rsidRDefault="00BE6537"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rsidR="001E76CA" w:rsidRPr="00E56B5D" w:rsidRDefault="001E76CA">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rsidR="00BE6537" w:rsidRPr="00E56B5D" w:rsidRDefault="00BE6537" w:rsidP="001E3C70">
      <w:pPr>
        <w:pStyle w:val="Textvysvtlivek"/>
        <w:rPr>
          <w:rFonts w:cs="Arial"/>
        </w:rPr>
      </w:pPr>
      <w:r w:rsidRPr="00E56B5D">
        <w:rPr>
          <w:rStyle w:val="Odkaznavysvtlivky"/>
          <w:rFonts w:cs="Arial"/>
        </w:rPr>
        <w:endnoteRef/>
      </w:r>
      <w:r w:rsidRPr="00E56B5D">
        <w:rPr>
          <w:rFonts w:cs="Arial"/>
        </w:rPr>
        <w:t xml:space="preserve"> </w:t>
      </w:r>
      <w:r w:rsidR="00C54E9D">
        <w:rPr>
          <w:rFonts w:cs="Arial"/>
          <w:sz w:val="18"/>
          <w:szCs w:val="18"/>
        </w:rPr>
        <w:t>Vyplní Change koordinátor</w:t>
      </w:r>
      <w:r w:rsidR="001E76CA" w:rsidRPr="00E56B5D">
        <w:rPr>
          <w:rFonts w:cs="Arial"/>
          <w:sz w:val="18"/>
          <w:szCs w:val="18"/>
        </w:rPr>
        <w:t xml:space="preserve"> s Provozním garantem</w:t>
      </w:r>
      <w:r w:rsidR="001E76CA" w:rsidRPr="00686C37">
        <w:rPr>
          <w:rFonts w:cs="Arial"/>
          <w:sz w:val="18"/>
          <w:szCs w:val="18"/>
        </w:rPr>
        <w:t>.</w:t>
      </w:r>
      <w:r w:rsidRPr="00686C37">
        <w:rPr>
          <w:rFonts w:cs="Arial"/>
          <w:sz w:val="18"/>
          <w:szCs w:val="18"/>
        </w:rPr>
        <w:t>. Uvedený seznam dokumentace je pouze příkladem.</w:t>
      </w:r>
    </w:p>
  </w:endnote>
  <w:endnote w:id="11">
    <w:p w:rsidR="00753DB7" w:rsidRDefault="00753DB7">
      <w:pPr>
        <w:pStyle w:val="Textvysvtlivek"/>
      </w:pPr>
      <w:r>
        <w:rPr>
          <w:rStyle w:val="Odkaznavysvtlivky"/>
        </w:rPr>
        <w:endnoteRef/>
      </w:r>
      <w:r>
        <w:t xml:space="preserve"> </w:t>
      </w:r>
      <w:r w:rsidRPr="00C54E9D">
        <w:rPr>
          <w:sz w:val="18"/>
          <w:szCs w:val="18"/>
        </w:rPr>
        <w:t xml:space="preserve">Garant odpovídá za správnost a úplnost </w:t>
      </w:r>
      <w:r w:rsidR="0076385B" w:rsidRPr="00C54E9D">
        <w:rPr>
          <w:sz w:val="18"/>
          <w:szCs w:val="18"/>
        </w:rPr>
        <w:t xml:space="preserve">dodané </w:t>
      </w:r>
      <w:r w:rsidRPr="00C54E9D">
        <w:rPr>
          <w:sz w:val="18"/>
          <w:szCs w:val="18"/>
        </w:rPr>
        <w:t>dokumentace a zajišťuje její akceptaci. Např. Provozní dokumentaci posuzuje Oddělení kybernetické bezpečnosti (OKB) a Oddělení provozu a podpory technologíí (OPPT).</w:t>
      </w:r>
    </w:p>
  </w:endnote>
  <w:endnote w:id="12">
    <w:p w:rsidR="00BC72F5" w:rsidRPr="00E56B5D" w:rsidRDefault="00BC72F5">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rsidR="00103605" w:rsidRPr="00103605" w:rsidRDefault="00103605">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rsidR="00BC72F5" w:rsidRPr="004642D2" w:rsidRDefault="00BC72F5">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rsidR="00BD0D3F" w:rsidRPr="00E56B5D" w:rsidRDefault="00BD0D3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rsidR="00161A33" w:rsidRPr="00360DA3" w:rsidRDefault="00161A33" w:rsidP="00161A33">
      <w:pPr>
        <w:pStyle w:val="Textvysvtlivek"/>
        <w:rPr>
          <w:sz w:val="16"/>
          <w:szCs w:val="16"/>
        </w:rPr>
      </w:pPr>
      <w:r w:rsidRPr="00360DA3">
        <w:rPr>
          <w:rStyle w:val="Odkaznavysvtlivky"/>
          <w:sz w:val="16"/>
          <w:szCs w:val="16"/>
        </w:rPr>
        <w:endnoteRef/>
      </w:r>
      <w:r w:rsidRPr="00360DA3">
        <w:rPr>
          <w:sz w:val="16"/>
          <w:szCs w:val="16"/>
        </w:rPr>
        <w:t xml:space="preserve"> </w:t>
      </w:r>
      <w:r>
        <w:rPr>
          <w:sz w:val="16"/>
          <w:szCs w:val="16"/>
        </w:rPr>
        <w:t xml:space="preserve">Pokud z vyhodnocení dopadů vyplyne potřeba upravit dohledové </w:t>
      </w:r>
      <w:r w:rsidRPr="00360DA3">
        <w:rPr>
          <w:sz w:val="16"/>
          <w:szCs w:val="16"/>
        </w:rPr>
        <w:t xml:space="preserve">scénáře </w:t>
      </w:r>
      <w:r>
        <w:rPr>
          <w:sz w:val="16"/>
          <w:szCs w:val="16"/>
        </w:rPr>
        <w:t xml:space="preserve">nebo zpracování </w:t>
      </w:r>
      <w:r w:rsidRPr="00360DA3">
        <w:rPr>
          <w:sz w:val="16"/>
          <w:szCs w:val="16"/>
        </w:rPr>
        <w:t>nové</w:t>
      </w:r>
      <w:r>
        <w:rPr>
          <w:sz w:val="16"/>
          <w:szCs w:val="16"/>
        </w:rPr>
        <w:t>ho</w:t>
      </w:r>
      <w:r w:rsidRPr="00360DA3">
        <w:rPr>
          <w:sz w:val="16"/>
          <w:szCs w:val="16"/>
        </w:rPr>
        <w:t xml:space="preserve"> scénáře, pak </w:t>
      </w:r>
      <w:r>
        <w:rPr>
          <w:sz w:val="16"/>
          <w:szCs w:val="16"/>
        </w:rPr>
        <w:t>se má za to, že položka seznamu „Požadavek na dokumentaci“ v b. 5 části A RfC „</w:t>
      </w:r>
      <w:r w:rsidRPr="00360DA3">
        <w:rPr>
          <w:sz w:val="16"/>
          <w:szCs w:val="16"/>
        </w:rPr>
        <w:t>Dohledové scénáře (úprava stávajících/nové scénáře)</w:t>
      </w:r>
      <w:r>
        <w:rPr>
          <w:sz w:val="16"/>
          <w:szCs w:val="16"/>
        </w:rPr>
        <w:t>“ je vyžadována a bude součástí</w:t>
      </w:r>
      <w:r w:rsidRPr="00360DA3">
        <w:rPr>
          <w:sz w:val="16"/>
          <w:szCs w:val="16"/>
        </w:rPr>
        <w:t xml:space="preserve"> </w:t>
      </w:r>
      <w:r>
        <w:rPr>
          <w:sz w:val="16"/>
          <w:szCs w:val="16"/>
        </w:rPr>
        <w:t>akceptačního řízení, nebude-li v části C RfC v bodu 1 „Specifikace plnění“ stanoveno jinak.</w:t>
      </w:r>
    </w:p>
  </w:endnote>
  <w:endnote w:id="17">
    <w:p w:rsidR="00962388" w:rsidRPr="0036019B" w:rsidRDefault="00962388"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8">
    <w:p w:rsidR="00BE6537" w:rsidRPr="00360DA3" w:rsidRDefault="00BE6537">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rsidR="00BE6537" w:rsidRPr="00E56B5D" w:rsidRDefault="00BE653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rsidR="00BE6537" w:rsidRPr="00E56B5D" w:rsidRDefault="00BE653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rsidR="00BE6537" w:rsidRPr="00E56B5D" w:rsidRDefault="00BE6537"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2">
    <w:p w:rsidR="004B36F6" w:rsidRPr="00E56B5D" w:rsidRDefault="004B36F6"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3">
    <w:p w:rsidR="002925EA" w:rsidRPr="0036019B" w:rsidRDefault="002925EA" w:rsidP="002925EA">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24">
    <w:p w:rsidR="00BE6537" w:rsidRPr="00E56B5D" w:rsidRDefault="00BE6537"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5">
    <w:p w:rsidR="00BE6537" w:rsidRPr="00E56B5D" w:rsidRDefault="00BE6537"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6">
    <w:p w:rsidR="001E76CA" w:rsidRDefault="00BE6537">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rsidR="00BE6537" w:rsidRDefault="00BE6537">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6CA" w:rsidRPr="00CC2560" w:rsidRDefault="001E76C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92C60">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92C60">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F27" w:rsidRPr="00CC2560" w:rsidRDefault="007A2F27"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0005">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40005">
      <w:rPr>
        <w:noProof/>
        <w:sz w:val="16"/>
        <w:szCs w:val="16"/>
      </w:rPr>
      <w:t>3</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37" w:rsidRPr="00EF7DC4" w:rsidRDefault="002A77A3" w:rsidP="007A2F27">
    <w:pPr>
      <w:pBdr>
        <w:top w:val="single" w:sz="18" w:space="1" w:color="B2BC00"/>
      </w:pBdr>
      <w:spacing w:after="0"/>
      <w:ind w:right="-314"/>
      <w:rPr>
        <w:sz w:val="16"/>
        <w:szCs w:val="16"/>
      </w:rPr>
    </w:pPr>
    <w:r w:rsidRPr="00C52DA0">
      <w:rPr>
        <w:sz w:val="16"/>
        <w:szCs w:val="16"/>
      </w:rPr>
      <w:t>Stupeň důvěrnosti:</w:t>
    </w:r>
    <w:r>
      <w:rPr>
        <w:sz w:val="16"/>
        <w:szCs w:val="16"/>
      </w:rPr>
      <w:t xml:space="preserve"> </w:t>
    </w:r>
    <w:r>
      <w:t>Veřejné</w:t>
    </w:r>
    <w:r w:rsidR="00BE6537">
      <w:tab/>
    </w:r>
    <w:r w:rsidR="00BE6537">
      <w:tab/>
    </w:r>
    <w:r>
      <w:tab/>
    </w:r>
    <w:r>
      <w:tab/>
    </w:r>
    <w:r>
      <w:tab/>
    </w:r>
    <w:r>
      <w:tab/>
    </w:r>
    <w:r>
      <w:tab/>
    </w:r>
    <w:r>
      <w:tab/>
    </w:r>
    <w:r>
      <w:tab/>
    </w:r>
    <w:r w:rsidR="00BE6537" w:rsidRPr="00EF7DC4">
      <w:rPr>
        <w:sz w:val="16"/>
        <w:szCs w:val="16"/>
      </w:rPr>
      <w:t xml:space="preserve">Strana </w:t>
    </w:r>
    <w:r w:rsidR="00BE6537">
      <w:rPr>
        <w:sz w:val="16"/>
        <w:szCs w:val="16"/>
      </w:rPr>
      <w:fldChar w:fldCharType="begin"/>
    </w:r>
    <w:r w:rsidR="00BE6537">
      <w:rPr>
        <w:sz w:val="16"/>
        <w:szCs w:val="16"/>
      </w:rPr>
      <w:instrText xml:space="preserve"> PAGE   \* MERGEFORMAT </w:instrText>
    </w:r>
    <w:r w:rsidR="00BE6537">
      <w:rPr>
        <w:sz w:val="16"/>
        <w:szCs w:val="16"/>
      </w:rPr>
      <w:fldChar w:fldCharType="separate"/>
    </w:r>
    <w:r w:rsidR="00840005">
      <w:rPr>
        <w:noProof/>
        <w:sz w:val="16"/>
        <w:szCs w:val="16"/>
      </w:rPr>
      <w:t>1</w:t>
    </w:r>
    <w:r w:rsidR="00BE6537">
      <w:rPr>
        <w:sz w:val="16"/>
        <w:szCs w:val="16"/>
      </w:rPr>
      <w:fldChar w:fldCharType="end"/>
    </w:r>
    <w:r w:rsidR="00BE6537">
      <w:rPr>
        <w:sz w:val="16"/>
        <w:szCs w:val="16"/>
      </w:rPr>
      <w:t xml:space="preserve"> / </w:t>
    </w:r>
    <w:r w:rsidR="00BE6537">
      <w:rPr>
        <w:sz w:val="16"/>
        <w:szCs w:val="16"/>
      </w:rPr>
      <w:fldChar w:fldCharType="begin"/>
    </w:r>
    <w:r w:rsidR="00BE6537">
      <w:rPr>
        <w:sz w:val="16"/>
        <w:szCs w:val="16"/>
      </w:rPr>
      <w:instrText xml:space="preserve"> SECTIONPAGES  \* Arabic  \* MERGEFORMAT </w:instrText>
    </w:r>
    <w:r w:rsidR="00BE6537">
      <w:rPr>
        <w:sz w:val="16"/>
        <w:szCs w:val="16"/>
      </w:rPr>
      <w:fldChar w:fldCharType="separate"/>
    </w:r>
    <w:r w:rsidR="00840005">
      <w:rPr>
        <w:noProof/>
        <w:sz w:val="16"/>
        <w:szCs w:val="16"/>
      </w:rPr>
      <w:t>1</w:t>
    </w:r>
    <w:r w:rsidR="00BE653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60" w:rsidRDefault="00C92C60" w:rsidP="0000551E">
      <w:pPr>
        <w:spacing w:after="0"/>
      </w:pPr>
      <w:r>
        <w:separator/>
      </w:r>
    </w:p>
  </w:footnote>
  <w:footnote w:type="continuationSeparator" w:id="0">
    <w:p w:rsidR="00C92C60" w:rsidRDefault="00C92C60" w:rsidP="0000551E">
      <w:pPr>
        <w:spacing w:after="0"/>
      </w:pPr>
      <w:r>
        <w:continuationSeparator/>
      </w:r>
    </w:p>
  </w:footnote>
  <w:footnote w:type="continuationNotice" w:id="1">
    <w:p w:rsidR="00C92C60" w:rsidRDefault="00C92C60">
      <w:pPr>
        <w:spacing w:after="0"/>
      </w:pPr>
    </w:p>
  </w:footnote>
  <w:footnote w:id="2">
    <w:p w:rsidR="001E76CA" w:rsidRDefault="001E76CA">
      <w:pPr>
        <w:pStyle w:val="Textpoznpodarou"/>
      </w:pPr>
      <w:r>
        <w:rPr>
          <w:rStyle w:val="Znakapoznpodarou"/>
        </w:rPr>
        <w:footnoteRef/>
      </w:r>
      <w:r>
        <w:t xml:space="preserve"> Pro dotace je vžita standardní terminologie skupina opatření – opatření – titul (opatření  pro národní dotace ekvivalentem programu, titul je ekvivalentem podprogramu). </w:t>
      </w:r>
    </w:p>
  </w:footnote>
  <w:footnote w:id="3">
    <w:p w:rsidR="001E76CA" w:rsidRDefault="001E76CA">
      <w:pPr>
        <w:pStyle w:val="Textpoznpodarou"/>
      </w:pPr>
      <w:r>
        <w:rPr>
          <w:rStyle w:val="Znakapoznpodarou"/>
        </w:rPr>
        <w:footnoteRef/>
      </w:r>
      <w:r>
        <w:t xml:space="preserve"> Rozlišení na stáje je hlavní odlišností od stávající služby pro DŽPZ</w:t>
      </w:r>
    </w:p>
  </w:footnote>
  <w:footnote w:id="4">
    <w:p w:rsidR="001E76CA" w:rsidRDefault="001E76CA" w:rsidP="000E3F13">
      <w:pPr>
        <w:pStyle w:val="Textpoznpodarou"/>
      </w:pPr>
      <w:r>
        <w:rPr>
          <w:rStyle w:val="Znakapoznpodarou"/>
        </w:rPr>
        <w:footnoteRef/>
      </w:r>
      <w:r>
        <w:t xml:space="preserve"> Rozlišení na stáje je hlavní odlišností od stávající služby pro DŽPZ</w:t>
      </w:r>
    </w:p>
  </w:footnote>
  <w:footnote w:id="5">
    <w:p w:rsidR="00CF4A7A" w:rsidRDefault="00CF4A7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6">
    <w:p w:rsidR="00CF4A7A" w:rsidRDefault="00CF4A7A">
      <w:pPr>
        <w:pStyle w:val="Textpoznpodarou"/>
      </w:pPr>
      <w:r>
        <w:rPr>
          <w:rStyle w:val="Znakapoznpodarou"/>
        </w:rPr>
        <w:footnoteRef/>
      </w:r>
      <w:r>
        <w:t xml:space="preserve"> </w:t>
      </w:r>
      <w:r>
        <w:rPr>
          <w:sz w:val="16"/>
          <w:szCs w:val="16"/>
        </w:rPr>
        <w:t>Uveďte, zda a jakým způsobem se mění/vytváří napojení na SIEM.</w:t>
      </w:r>
    </w:p>
  </w:footnote>
  <w:footnote w:id="7">
    <w:p w:rsidR="002E7414" w:rsidRDefault="002E741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8">
    <w:p w:rsidR="00BE6537" w:rsidRPr="00647845" w:rsidRDefault="00BE6537"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 w:id="9">
    <w:p w:rsidR="002925EA" w:rsidRDefault="002925EA" w:rsidP="002925E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10">
    <w:p w:rsidR="002925EA" w:rsidRDefault="002925EA" w:rsidP="002925EA">
      <w:pPr>
        <w:pStyle w:val="Textpoznpodarou"/>
      </w:pPr>
      <w:r>
        <w:rPr>
          <w:rStyle w:val="Znakapoznpodarou"/>
        </w:rPr>
        <w:footnoteRef/>
      </w:r>
      <w:r>
        <w:t xml:space="preserve"> </w:t>
      </w:r>
      <w:r>
        <w:rPr>
          <w:sz w:val="16"/>
          <w:szCs w:val="16"/>
        </w:rPr>
        <w:t>Uveďte, zda a jakým způsobem se mění/vytváří napojení na SIEM.</w:t>
      </w:r>
    </w:p>
  </w:footnote>
  <w:footnote w:id="11">
    <w:p w:rsidR="002925EA" w:rsidRDefault="002925EA" w:rsidP="002925E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F7C"/>
    <w:multiLevelType w:val="hybridMultilevel"/>
    <w:tmpl w:val="E918EA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5670A1"/>
    <w:multiLevelType w:val="hybridMultilevel"/>
    <w:tmpl w:val="4134E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DF2044"/>
    <w:multiLevelType w:val="hybridMultilevel"/>
    <w:tmpl w:val="0CD0D16C"/>
    <w:lvl w:ilvl="0" w:tplc="AE80F47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nsid w:val="17E67D77"/>
    <w:multiLevelType w:val="hybridMultilevel"/>
    <w:tmpl w:val="319EDB3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E5715C"/>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F67FFB"/>
    <w:multiLevelType w:val="hybridMultilevel"/>
    <w:tmpl w:val="2BA60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8B7646"/>
    <w:multiLevelType w:val="hybridMultilevel"/>
    <w:tmpl w:val="D1E01A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0139B6"/>
    <w:multiLevelType w:val="hybridMultilevel"/>
    <w:tmpl w:val="629A1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3D112B"/>
    <w:multiLevelType w:val="hybridMultilevel"/>
    <w:tmpl w:val="C36C8638"/>
    <w:lvl w:ilvl="0" w:tplc="270C3E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89208AD"/>
    <w:multiLevelType w:val="hybridMultilevel"/>
    <w:tmpl w:val="DE76EA6A"/>
    <w:lvl w:ilvl="0" w:tplc="ACB42054">
      <w:start w:val="1"/>
      <w:numFmt w:val="decimal"/>
      <w:lvlText w:val="%1."/>
      <w:lvlJc w:val="righ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nsid w:val="409D0000"/>
    <w:multiLevelType w:val="hybridMultilevel"/>
    <w:tmpl w:val="742C2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6FD0D23"/>
    <w:multiLevelType w:val="hybridMultilevel"/>
    <w:tmpl w:val="50D0D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9766D8C"/>
    <w:multiLevelType w:val="hybridMultilevel"/>
    <w:tmpl w:val="B0E23C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BB94A8E"/>
    <w:multiLevelType w:val="hybridMultilevel"/>
    <w:tmpl w:val="4066F70C"/>
    <w:lvl w:ilvl="0" w:tplc="CB7AB26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5B301E6"/>
    <w:multiLevelType w:val="hybridMultilevel"/>
    <w:tmpl w:val="EDCC6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D47699"/>
    <w:multiLevelType w:val="hybridMultilevel"/>
    <w:tmpl w:val="36828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7D35E9"/>
    <w:multiLevelType w:val="hybridMultilevel"/>
    <w:tmpl w:val="C4AC6E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7F1819B2"/>
    <w:multiLevelType w:val="hybridMultilevel"/>
    <w:tmpl w:val="282C6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21"/>
  </w:num>
  <w:num w:numId="9">
    <w:abstractNumId w:val="24"/>
  </w:num>
  <w:num w:numId="10">
    <w:abstractNumId w:val="15"/>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2"/>
  </w:num>
  <w:num w:numId="15">
    <w:abstractNumId w:val="22"/>
  </w:num>
  <w:num w:numId="16">
    <w:abstractNumId w:val="20"/>
  </w:num>
  <w:num w:numId="17">
    <w:abstractNumId w:val="23"/>
  </w:num>
  <w:num w:numId="18">
    <w:abstractNumId w:val="17"/>
  </w:num>
  <w:num w:numId="19">
    <w:abstractNumId w:val="4"/>
  </w:num>
  <w:num w:numId="20">
    <w:abstractNumId w:val="18"/>
  </w:num>
  <w:num w:numId="21">
    <w:abstractNumId w:val="9"/>
  </w:num>
  <w:num w:numId="22">
    <w:abstractNumId w:val="14"/>
  </w:num>
  <w:num w:numId="23">
    <w:abstractNumId w:val="1"/>
  </w:num>
  <w:num w:numId="24">
    <w:abstractNumId w:val="19"/>
  </w:num>
  <w:num w:numId="25">
    <w:abstractNumId w:val="0"/>
  </w:num>
  <w:num w:numId="26">
    <w:abstractNumId w:val="16"/>
  </w:num>
  <w:num w:numId="27">
    <w:abstractNumId w:val="7"/>
  </w:num>
  <w:num w:numId="28">
    <w:abstractNumId w:val="2"/>
  </w:num>
  <w:num w:numId="2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51E"/>
    <w:rsid w:val="00005870"/>
    <w:rsid w:val="00005BCE"/>
    <w:rsid w:val="00013DF1"/>
    <w:rsid w:val="000146CF"/>
    <w:rsid w:val="00014F2F"/>
    <w:rsid w:val="0001584A"/>
    <w:rsid w:val="00016B61"/>
    <w:rsid w:val="000179F5"/>
    <w:rsid w:val="0002035C"/>
    <w:rsid w:val="000235A7"/>
    <w:rsid w:val="0002371D"/>
    <w:rsid w:val="000242F6"/>
    <w:rsid w:val="000249F5"/>
    <w:rsid w:val="00025784"/>
    <w:rsid w:val="00026D95"/>
    <w:rsid w:val="0002724A"/>
    <w:rsid w:val="0003057D"/>
    <w:rsid w:val="00032EAF"/>
    <w:rsid w:val="00033242"/>
    <w:rsid w:val="000335CF"/>
    <w:rsid w:val="00033DD1"/>
    <w:rsid w:val="00034247"/>
    <w:rsid w:val="00034742"/>
    <w:rsid w:val="0003534C"/>
    <w:rsid w:val="00036C48"/>
    <w:rsid w:val="00037233"/>
    <w:rsid w:val="00040D3B"/>
    <w:rsid w:val="0004128C"/>
    <w:rsid w:val="0004301C"/>
    <w:rsid w:val="00043930"/>
    <w:rsid w:val="00044DB9"/>
    <w:rsid w:val="00046851"/>
    <w:rsid w:val="00046BAE"/>
    <w:rsid w:val="00050367"/>
    <w:rsid w:val="00051D11"/>
    <w:rsid w:val="00052206"/>
    <w:rsid w:val="00052499"/>
    <w:rsid w:val="00053168"/>
    <w:rsid w:val="0005358D"/>
    <w:rsid w:val="000544B5"/>
    <w:rsid w:val="00054889"/>
    <w:rsid w:val="00054DF2"/>
    <w:rsid w:val="00056701"/>
    <w:rsid w:val="00060F4A"/>
    <w:rsid w:val="00061005"/>
    <w:rsid w:val="00062CDE"/>
    <w:rsid w:val="00062D02"/>
    <w:rsid w:val="00063E12"/>
    <w:rsid w:val="00066CF1"/>
    <w:rsid w:val="00066D9E"/>
    <w:rsid w:val="00070749"/>
    <w:rsid w:val="00070AE9"/>
    <w:rsid w:val="0007124F"/>
    <w:rsid w:val="00071D8F"/>
    <w:rsid w:val="00071F38"/>
    <w:rsid w:val="00074ACA"/>
    <w:rsid w:val="00075011"/>
    <w:rsid w:val="000767DE"/>
    <w:rsid w:val="00081781"/>
    <w:rsid w:val="0008189C"/>
    <w:rsid w:val="00083C9D"/>
    <w:rsid w:val="00083E85"/>
    <w:rsid w:val="00084053"/>
    <w:rsid w:val="00085550"/>
    <w:rsid w:val="00085613"/>
    <w:rsid w:val="00086555"/>
    <w:rsid w:val="000871C4"/>
    <w:rsid w:val="000872BF"/>
    <w:rsid w:val="00090CFE"/>
    <w:rsid w:val="00091C53"/>
    <w:rsid w:val="00091D7A"/>
    <w:rsid w:val="000920B1"/>
    <w:rsid w:val="00092229"/>
    <w:rsid w:val="00093843"/>
    <w:rsid w:val="00093B70"/>
    <w:rsid w:val="000943AF"/>
    <w:rsid w:val="000944E1"/>
    <w:rsid w:val="00095F04"/>
    <w:rsid w:val="000A0161"/>
    <w:rsid w:val="000A0E3D"/>
    <w:rsid w:val="000A0F78"/>
    <w:rsid w:val="000A26EF"/>
    <w:rsid w:val="000A560E"/>
    <w:rsid w:val="000A5DB3"/>
    <w:rsid w:val="000A6F5B"/>
    <w:rsid w:val="000A7D80"/>
    <w:rsid w:val="000B0D3C"/>
    <w:rsid w:val="000B1611"/>
    <w:rsid w:val="000B2F29"/>
    <w:rsid w:val="000B2FCB"/>
    <w:rsid w:val="000B365C"/>
    <w:rsid w:val="000B6887"/>
    <w:rsid w:val="000B6B58"/>
    <w:rsid w:val="000B7C9F"/>
    <w:rsid w:val="000B7CA6"/>
    <w:rsid w:val="000B7FB6"/>
    <w:rsid w:val="000C0898"/>
    <w:rsid w:val="000C10FC"/>
    <w:rsid w:val="000C145C"/>
    <w:rsid w:val="000C23A0"/>
    <w:rsid w:val="000C2471"/>
    <w:rsid w:val="000C36FD"/>
    <w:rsid w:val="000C4A49"/>
    <w:rsid w:val="000C59B3"/>
    <w:rsid w:val="000C5AD0"/>
    <w:rsid w:val="000C7406"/>
    <w:rsid w:val="000C766D"/>
    <w:rsid w:val="000D062B"/>
    <w:rsid w:val="000D21E2"/>
    <w:rsid w:val="000D283A"/>
    <w:rsid w:val="000D290E"/>
    <w:rsid w:val="000D2DE1"/>
    <w:rsid w:val="000D4EF2"/>
    <w:rsid w:val="000D5063"/>
    <w:rsid w:val="000D58C0"/>
    <w:rsid w:val="000E3004"/>
    <w:rsid w:val="000E30F9"/>
    <w:rsid w:val="000E3B62"/>
    <w:rsid w:val="000E3F13"/>
    <w:rsid w:val="000E4800"/>
    <w:rsid w:val="000E51A3"/>
    <w:rsid w:val="000E693E"/>
    <w:rsid w:val="000E6E54"/>
    <w:rsid w:val="000E720F"/>
    <w:rsid w:val="000E7473"/>
    <w:rsid w:val="000F27BA"/>
    <w:rsid w:val="000F292E"/>
    <w:rsid w:val="000F7DA2"/>
    <w:rsid w:val="00100774"/>
    <w:rsid w:val="00101481"/>
    <w:rsid w:val="001018A2"/>
    <w:rsid w:val="001019D1"/>
    <w:rsid w:val="00103472"/>
    <w:rsid w:val="00103605"/>
    <w:rsid w:val="001037F6"/>
    <w:rsid w:val="00104A7E"/>
    <w:rsid w:val="00105556"/>
    <w:rsid w:val="00107698"/>
    <w:rsid w:val="001076D7"/>
    <w:rsid w:val="0011072B"/>
    <w:rsid w:val="00110879"/>
    <w:rsid w:val="00110D24"/>
    <w:rsid w:val="0011119E"/>
    <w:rsid w:val="001135A2"/>
    <w:rsid w:val="00113A14"/>
    <w:rsid w:val="001143AB"/>
    <w:rsid w:val="00114A6C"/>
    <w:rsid w:val="00116A3B"/>
    <w:rsid w:val="00117234"/>
    <w:rsid w:val="001172FB"/>
    <w:rsid w:val="00117979"/>
    <w:rsid w:val="001207B2"/>
    <w:rsid w:val="00120DCA"/>
    <w:rsid w:val="0012280F"/>
    <w:rsid w:val="00123421"/>
    <w:rsid w:val="00123713"/>
    <w:rsid w:val="00124A66"/>
    <w:rsid w:val="00124AD7"/>
    <w:rsid w:val="00124E4A"/>
    <w:rsid w:val="00125A65"/>
    <w:rsid w:val="00125AFA"/>
    <w:rsid w:val="001267F1"/>
    <w:rsid w:val="00126E12"/>
    <w:rsid w:val="00127005"/>
    <w:rsid w:val="00127530"/>
    <w:rsid w:val="001303E1"/>
    <w:rsid w:val="001307A1"/>
    <w:rsid w:val="001321B5"/>
    <w:rsid w:val="00135B87"/>
    <w:rsid w:val="00137EFE"/>
    <w:rsid w:val="00137FC3"/>
    <w:rsid w:val="001422BC"/>
    <w:rsid w:val="001427F3"/>
    <w:rsid w:val="001444E5"/>
    <w:rsid w:val="00145FF2"/>
    <w:rsid w:val="0014616B"/>
    <w:rsid w:val="0014630E"/>
    <w:rsid w:val="00147044"/>
    <w:rsid w:val="001472BB"/>
    <w:rsid w:val="00147567"/>
    <w:rsid w:val="00150237"/>
    <w:rsid w:val="00150A5B"/>
    <w:rsid w:val="001512D2"/>
    <w:rsid w:val="00152900"/>
    <w:rsid w:val="00152E30"/>
    <w:rsid w:val="0015366F"/>
    <w:rsid w:val="00153806"/>
    <w:rsid w:val="00153C10"/>
    <w:rsid w:val="00154837"/>
    <w:rsid w:val="00157030"/>
    <w:rsid w:val="00157D85"/>
    <w:rsid w:val="00160626"/>
    <w:rsid w:val="00160B68"/>
    <w:rsid w:val="0016171A"/>
    <w:rsid w:val="00161A33"/>
    <w:rsid w:val="0016209D"/>
    <w:rsid w:val="0016270D"/>
    <w:rsid w:val="00162B71"/>
    <w:rsid w:val="00164A05"/>
    <w:rsid w:val="0016573F"/>
    <w:rsid w:val="0016660D"/>
    <w:rsid w:val="00166B75"/>
    <w:rsid w:val="00166E4C"/>
    <w:rsid w:val="00167BDB"/>
    <w:rsid w:val="0017119F"/>
    <w:rsid w:val="00174621"/>
    <w:rsid w:val="001802B4"/>
    <w:rsid w:val="001842B4"/>
    <w:rsid w:val="0018603B"/>
    <w:rsid w:val="00186BE8"/>
    <w:rsid w:val="001872D5"/>
    <w:rsid w:val="001878C2"/>
    <w:rsid w:val="0019068A"/>
    <w:rsid w:val="00191138"/>
    <w:rsid w:val="001914FF"/>
    <w:rsid w:val="001918BF"/>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3447"/>
    <w:rsid w:val="001B4E69"/>
    <w:rsid w:val="001B59C1"/>
    <w:rsid w:val="001B5B62"/>
    <w:rsid w:val="001B7D19"/>
    <w:rsid w:val="001C0A45"/>
    <w:rsid w:val="001C1D47"/>
    <w:rsid w:val="001C1ED2"/>
    <w:rsid w:val="001C277E"/>
    <w:rsid w:val="001C2D39"/>
    <w:rsid w:val="001C4C0B"/>
    <w:rsid w:val="001C4C4B"/>
    <w:rsid w:val="001C5627"/>
    <w:rsid w:val="001C6B93"/>
    <w:rsid w:val="001D0604"/>
    <w:rsid w:val="001D1AA1"/>
    <w:rsid w:val="001D4698"/>
    <w:rsid w:val="001D6410"/>
    <w:rsid w:val="001E17C9"/>
    <w:rsid w:val="001E3C70"/>
    <w:rsid w:val="001E419F"/>
    <w:rsid w:val="001E43CC"/>
    <w:rsid w:val="001E76CA"/>
    <w:rsid w:val="001F0E4E"/>
    <w:rsid w:val="001F177F"/>
    <w:rsid w:val="001F2E58"/>
    <w:rsid w:val="001F3A4E"/>
    <w:rsid w:val="001F4C72"/>
    <w:rsid w:val="001F4D17"/>
    <w:rsid w:val="001F5F34"/>
    <w:rsid w:val="0020094F"/>
    <w:rsid w:val="00201B01"/>
    <w:rsid w:val="0020267E"/>
    <w:rsid w:val="0020696E"/>
    <w:rsid w:val="00207B75"/>
    <w:rsid w:val="00210603"/>
    <w:rsid w:val="00210895"/>
    <w:rsid w:val="00211559"/>
    <w:rsid w:val="002123D3"/>
    <w:rsid w:val="0021404D"/>
    <w:rsid w:val="002207E9"/>
    <w:rsid w:val="00223FDB"/>
    <w:rsid w:val="002255E9"/>
    <w:rsid w:val="00225DA6"/>
    <w:rsid w:val="002273D3"/>
    <w:rsid w:val="002300B6"/>
    <w:rsid w:val="00230B57"/>
    <w:rsid w:val="00232742"/>
    <w:rsid w:val="002334BA"/>
    <w:rsid w:val="00234F76"/>
    <w:rsid w:val="00235981"/>
    <w:rsid w:val="00236F99"/>
    <w:rsid w:val="002404A4"/>
    <w:rsid w:val="00242077"/>
    <w:rsid w:val="002421CB"/>
    <w:rsid w:val="00242E87"/>
    <w:rsid w:val="002431C0"/>
    <w:rsid w:val="00243461"/>
    <w:rsid w:val="00243E35"/>
    <w:rsid w:val="0024428C"/>
    <w:rsid w:val="002442A7"/>
    <w:rsid w:val="00244FA9"/>
    <w:rsid w:val="0024594C"/>
    <w:rsid w:val="00245FA7"/>
    <w:rsid w:val="00246148"/>
    <w:rsid w:val="00246A07"/>
    <w:rsid w:val="00247FA5"/>
    <w:rsid w:val="002505F7"/>
    <w:rsid w:val="002509CD"/>
    <w:rsid w:val="0025211E"/>
    <w:rsid w:val="00252B23"/>
    <w:rsid w:val="00252F01"/>
    <w:rsid w:val="00252F3F"/>
    <w:rsid w:val="00254328"/>
    <w:rsid w:val="00257FC1"/>
    <w:rsid w:val="0026086A"/>
    <w:rsid w:val="002629E2"/>
    <w:rsid w:val="00262F44"/>
    <w:rsid w:val="002641AE"/>
    <w:rsid w:val="00264BFC"/>
    <w:rsid w:val="00265237"/>
    <w:rsid w:val="00265ED9"/>
    <w:rsid w:val="00265F9C"/>
    <w:rsid w:val="00266BC7"/>
    <w:rsid w:val="00270494"/>
    <w:rsid w:val="00270C2B"/>
    <w:rsid w:val="00273821"/>
    <w:rsid w:val="0027382A"/>
    <w:rsid w:val="00273A70"/>
    <w:rsid w:val="00274A4F"/>
    <w:rsid w:val="00276A3F"/>
    <w:rsid w:val="00276B3A"/>
    <w:rsid w:val="00277CA5"/>
    <w:rsid w:val="00280C14"/>
    <w:rsid w:val="00281028"/>
    <w:rsid w:val="0028103B"/>
    <w:rsid w:val="00281DCC"/>
    <w:rsid w:val="00282DF2"/>
    <w:rsid w:val="00283193"/>
    <w:rsid w:val="0028468C"/>
    <w:rsid w:val="00284C4B"/>
    <w:rsid w:val="00285F9D"/>
    <w:rsid w:val="002864B9"/>
    <w:rsid w:val="0028652D"/>
    <w:rsid w:val="0028799E"/>
    <w:rsid w:val="002925EA"/>
    <w:rsid w:val="00292BFB"/>
    <w:rsid w:val="002956AD"/>
    <w:rsid w:val="00296D71"/>
    <w:rsid w:val="002A0F37"/>
    <w:rsid w:val="002A1C6A"/>
    <w:rsid w:val="002A262B"/>
    <w:rsid w:val="002A3316"/>
    <w:rsid w:val="002A3622"/>
    <w:rsid w:val="002A4EAB"/>
    <w:rsid w:val="002A77A3"/>
    <w:rsid w:val="002B0271"/>
    <w:rsid w:val="002B04AE"/>
    <w:rsid w:val="002B0E7B"/>
    <w:rsid w:val="002B21DF"/>
    <w:rsid w:val="002B2742"/>
    <w:rsid w:val="002B7FEE"/>
    <w:rsid w:val="002C132C"/>
    <w:rsid w:val="002C5D98"/>
    <w:rsid w:val="002C64EF"/>
    <w:rsid w:val="002C6665"/>
    <w:rsid w:val="002C7A38"/>
    <w:rsid w:val="002C7A49"/>
    <w:rsid w:val="002D0745"/>
    <w:rsid w:val="002D08AC"/>
    <w:rsid w:val="002D251A"/>
    <w:rsid w:val="002D3C0F"/>
    <w:rsid w:val="002D4BB6"/>
    <w:rsid w:val="002D5926"/>
    <w:rsid w:val="002D5C46"/>
    <w:rsid w:val="002D607A"/>
    <w:rsid w:val="002D69BD"/>
    <w:rsid w:val="002D6C83"/>
    <w:rsid w:val="002D6E30"/>
    <w:rsid w:val="002D7025"/>
    <w:rsid w:val="002E1304"/>
    <w:rsid w:val="002E1369"/>
    <w:rsid w:val="002E14A8"/>
    <w:rsid w:val="002E1A78"/>
    <w:rsid w:val="002E1D3F"/>
    <w:rsid w:val="002E313F"/>
    <w:rsid w:val="002E39F8"/>
    <w:rsid w:val="002E3CE2"/>
    <w:rsid w:val="002E6E8C"/>
    <w:rsid w:val="002E7414"/>
    <w:rsid w:val="002E7BDF"/>
    <w:rsid w:val="002F20C1"/>
    <w:rsid w:val="002F6294"/>
    <w:rsid w:val="00300418"/>
    <w:rsid w:val="003006A8"/>
    <w:rsid w:val="00300B6D"/>
    <w:rsid w:val="00302142"/>
    <w:rsid w:val="003025D0"/>
    <w:rsid w:val="003025EB"/>
    <w:rsid w:val="00302BD8"/>
    <w:rsid w:val="00304509"/>
    <w:rsid w:val="0030558E"/>
    <w:rsid w:val="00306510"/>
    <w:rsid w:val="003100E1"/>
    <w:rsid w:val="003127AF"/>
    <w:rsid w:val="0031387C"/>
    <w:rsid w:val="003153D0"/>
    <w:rsid w:val="00320FF1"/>
    <w:rsid w:val="00321A8E"/>
    <w:rsid w:val="00322213"/>
    <w:rsid w:val="0032275E"/>
    <w:rsid w:val="00323E78"/>
    <w:rsid w:val="003264BD"/>
    <w:rsid w:val="0033113B"/>
    <w:rsid w:val="003315A8"/>
    <w:rsid w:val="003327CE"/>
    <w:rsid w:val="00332EBE"/>
    <w:rsid w:val="003336F8"/>
    <w:rsid w:val="003352D6"/>
    <w:rsid w:val="0033650C"/>
    <w:rsid w:val="00336FD7"/>
    <w:rsid w:val="00337B83"/>
    <w:rsid w:val="00337DDA"/>
    <w:rsid w:val="00337FB0"/>
    <w:rsid w:val="00340225"/>
    <w:rsid w:val="00340CF2"/>
    <w:rsid w:val="00344FC7"/>
    <w:rsid w:val="003504A1"/>
    <w:rsid w:val="003507CB"/>
    <w:rsid w:val="00350AA0"/>
    <w:rsid w:val="003519C1"/>
    <w:rsid w:val="00351F5F"/>
    <w:rsid w:val="00352660"/>
    <w:rsid w:val="00353C5D"/>
    <w:rsid w:val="00354637"/>
    <w:rsid w:val="00355BAB"/>
    <w:rsid w:val="00357CB1"/>
    <w:rsid w:val="0036019B"/>
    <w:rsid w:val="00360DA3"/>
    <w:rsid w:val="00361371"/>
    <w:rsid w:val="0036140A"/>
    <w:rsid w:val="003622E0"/>
    <w:rsid w:val="00362D0D"/>
    <w:rsid w:val="00363409"/>
    <w:rsid w:val="003637D7"/>
    <w:rsid w:val="00371CE8"/>
    <w:rsid w:val="00371E36"/>
    <w:rsid w:val="00372419"/>
    <w:rsid w:val="003728F1"/>
    <w:rsid w:val="00372AE7"/>
    <w:rsid w:val="003752FD"/>
    <w:rsid w:val="00384249"/>
    <w:rsid w:val="00385D40"/>
    <w:rsid w:val="00385D68"/>
    <w:rsid w:val="0038703A"/>
    <w:rsid w:val="00387519"/>
    <w:rsid w:val="00387923"/>
    <w:rsid w:val="00387F5C"/>
    <w:rsid w:val="00390A58"/>
    <w:rsid w:val="00390EB2"/>
    <w:rsid w:val="0039112C"/>
    <w:rsid w:val="003914B2"/>
    <w:rsid w:val="00392436"/>
    <w:rsid w:val="00394147"/>
    <w:rsid w:val="00394E3E"/>
    <w:rsid w:val="00396CAF"/>
    <w:rsid w:val="00397293"/>
    <w:rsid w:val="003A035F"/>
    <w:rsid w:val="003A1799"/>
    <w:rsid w:val="003A1D4D"/>
    <w:rsid w:val="003A48D8"/>
    <w:rsid w:val="003A56B3"/>
    <w:rsid w:val="003A5846"/>
    <w:rsid w:val="003A61F4"/>
    <w:rsid w:val="003A6EEF"/>
    <w:rsid w:val="003B02F0"/>
    <w:rsid w:val="003B0C0E"/>
    <w:rsid w:val="003B26AC"/>
    <w:rsid w:val="003B27B1"/>
    <w:rsid w:val="003B2D72"/>
    <w:rsid w:val="003B311A"/>
    <w:rsid w:val="003B610B"/>
    <w:rsid w:val="003C0389"/>
    <w:rsid w:val="003C22EE"/>
    <w:rsid w:val="003C305C"/>
    <w:rsid w:val="003C4156"/>
    <w:rsid w:val="003C472B"/>
    <w:rsid w:val="003C4ABB"/>
    <w:rsid w:val="003D01EA"/>
    <w:rsid w:val="003D0558"/>
    <w:rsid w:val="003D37FB"/>
    <w:rsid w:val="003D3EA5"/>
    <w:rsid w:val="003D4102"/>
    <w:rsid w:val="003D6816"/>
    <w:rsid w:val="003D682E"/>
    <w:rsid w:val="003D723D"/>
    <w:rsid w:val="003E0CA6"/>
    <w:rsid w:val="003E1B47"/>
    <w:rsid w:val="003E3984"/>
    <w:rsid w:val="003E3DD5"/>
    <w:rsid w:val="003E5793"/>
    <w:rsid w:val="003E59FE"/>
    <w:rsid w:val="003E5FE7"/>
    <w:rsid w:val="003E6FA0"/>
    <w:rsid w:val="003F0F2C"/>
    <w:rsid w:val="003F1C67"/>
    <w:rsid w:val="003F2DDB"/>
    <w:rsid w:val="003F4D97"/>
    <w:rsid w:val="003F4E22"/>
    <w:rsid w:val="003F519C"/>
    <w:rsid w:val="003F5711"/>
    <w:rsid w:val="003F7E2A"/>
    <w:rsid w:val="00400044"/>
    <w:rsid w:val="00400A12"/>
    <w:rsid w:val="00401780"/>
    <w:rsid w:val="0040551D"/>
    <w:rsid w:val="0040605E"/>
    <w:rsid w:val="004068D1"/>
    <w:rsid w:val="004106C6"/>
    <w:rsid w:val="00411B8E"/>
    <w:rsid w:val="004121AF"/>
    <w:rsid w:val="00413202"/>
    <w:rsid w:val="00414635"/>
    <w:rsid w:val="004148A0"/>
    <w:rsid w:val="00415A26"/>
    <w:rsid w:val="00415D6E"/>
    <w:rsid w:val="00415E35"/>
    <w:rsid w:val="0041678A"/>
    <w:rsid w:val="00417DF1"/>
    <w:rsid w:val="004222BF"/>
    <w:rsid w:val="004232D3"/>
    <w:rsid w:val="00424DA7"/>
    <w:rsid w:val="004254A1"/>
    <w:rsid w:val="004270A0"/>
    <w:rsid w:val="004276BF"/>
    <w:rsid w:val="00427C99"/>
    <w:rsid w:val="00431B33"/>
    <w:rsid w:val="00431BA4"/>
    <w:rsid w:val="00433A2E"/>
    <w:rsid w:val="004345C3"/>
    <w:rsid w:val="004350B5"/>
    <w:rsid w:val="0043787F"/>
    <w:rsid w:val="00437AC0"/>
    <w:rsid w:val="00440CB4"/>
    <w:rsid w:val="004426A9"/>
    <w:rsid w:val="004427B1"/>
    <w:rsid w:val="00443374"/>
    <w:rsid w:val="0044342B"/>
    <w:rsid w:val="00444A0A"/>
    <w:rsid w:val="004453BB"/>
    <w:rsid w:val="00445F4B"/>
    <w:rsid w:val="00446E5A"/>
    <w:rsid w:val="00447A58"/>
    <w:rsid w:val="00452C05"/>
    <w:rsid w:val="00452C7E"/>
    <w:rsid w:val="004541C8"/>
    <w:rsid w:val="004551F8"/>
    <w:rsid w:val="004552F1"/>
    <w:rsid w:val="00455401"/>
    <w:rsid w:val="00460AF8"/>
    <w:rsid w:val="00460F13"/>
    <w:rsid w:val="0046380B"/>
    <w:rsid w:val="00463E31"/>
    <w:rsid w:val="004642D2"/>
    <w:rsid w:val="004642F7"/>
    <w:rsid w:val="004645A2"/>
    <w:rsid w:val="00472E74"/>
    <w:rsid w:val="00473A0A"/>
    <w:rsid w:val="00473FBD"/>
    <w:rsid w:val="00474458"/>
    <w:rsid w:val="00474F44"/>
    <w:rsid w:val="004755FC"/>
    <w:rsid w:val="0047593A"/>
    <w:rsid w:val="00475C7D"/>
    <w:rsid w:val="00481ED2"/>
    <w:rsid w:val="00482B2F"/>
    <w:rsid w:val="00482BD9"/>
    <w:rsid w:val="00484CB3"/>
    <w:rsid w:val="00484F35"/>
    <w:rsid w:val="00485230"/>
    <w:rsid w:val="00487F08"/>
    <w:rsid w:val="00491B5D"/>
    <w:rsid w:val="00491C04"/>
    <w:rsid w:val="004936B8"/>
    <w:rsid w:val="0049384C"/>
    <w:rsid w:val="00494F25"/>
    <w:rsid w:val="00496789"/>
    <w:rsid w:val="004972BE"/>
    <w:rsid w:val="00497D43"/>
    <w:rsid w:val="004A06A5"/>
    <w:rsid w:val="004A0800"/>
    <w:rsid w:val="004A0BA8"/>
    <w:rsid w:val="004A24F1"/>
    <w:rsid w:val="004A2B25"/>
    <w:rsid w:val="004A3B16"/>
    <w:rsid w:val="004A5356"/>
    <w:rsid w:val="004A5C62"/>
    <w:rsid w:val="004A653C"/>
    <w:rsid w:val="004A68B7"/>
    <w:rsid w:val="004A7C0A"/>
    <w:rsid w:val="004B07BF"/>
    <w:rsid w:val="004B0880"/>
    <w:rsid w:val="004B0A75"/>
    <w:rsid w:val="004B0E49"/>
    <w:rsid w:val="004B313F"/>
    <w:rsid w:val="004B3171"/>
    <w:rsid w:val="004B322F"/>
    <w:rsid w:val="004B36F6"/>
    <w:rsid w:val="004B3B90"/>
    <w:rsid w:val="004B49CA"/>
    <w:rsid w:val="004B4A7D"/>
    <w:rsid w:val="004B4D88"/>
    <w:rsid w:val="004B5A43"/>
    <w:rsid w:val="004B5AB3"/>
    <w:rsid w:val="004B64C1"/>
    <w:rsid w:val="004B729A"/>
    <w:rsid w:val="004C022A"/>
    <w:rsid w:val="004C0F47"/>
    <w:rsid w:val="004C20DD"/>
    <w:rsid w:val="004C27D2"/>
    <w:rsid w:val="004C5158"/>
    <w:rsid w:val="004C5DDA"/>
    <w:rsid w:val="004C60D0"/>
    <w:rsid w:val="004C70DF"/>
    <w:rsid w:val="004C756F"/>
    <w:rsid w:val="004D053A"/>
    <w:rsid w:val="004D1868"/>
    <w:rsid w:val="004D1C5E"/>
    <w:rsid w:val="004D220D"/>
    <w:rsid w:val="004D2441"/>
    <w:rsid w:val="004D3B56"/>
    <w:rsid w:val="004D3EBE"/>
    <w:rsid w:val="004D657C"/>
    <w:rsid w:val="004D6D90"/>
    <w:rsid w:val="004D7469"/>
    <w:rsid w:val="004D7E68"/>
    <w:rsid w:val="004D7EA0"/>
    <w:rsid w:val="004E2549"/>
    <w:rsid w:val="004E2C2C"/>
    <w:rsid w:val="004E2C93"/>
    <w:rsid w:val="004E2CD8"/>
    <w:rsid w:val="004E3E11"/>
    <w:rsid w:val="004E4AE1"/>
    <w:rsid w:val="004E4B99"/>
    <w:rsid w:val="004E63AF"/>
    <w:rsid w:val="004E648B"/>
    <w:rsid w:val="004E6EEC"/>
    <w:rsid w:val="004E7D14"/>
    <w:rsid w:val="004F0A0E"/>
    <w:rsid w:val="004F17E3"/>
    <w:rsid w:val="004F1DCE"/>
    <w:rsid w:val="004F1F87"/>
    <w:rsid w:val="004F290A"/>
    <w:rsid w:val="004F2BA0"/>
    <w:rsid w:val="004F2ED6"/>
    <w:rsid w:val="004F3ECA"/>
    <w:rsid w:val="004F3F7B"/>
    <w:rsid w:val="004F41D3"/>
    <w:rsid w:val="004F65E7"/>
    <w:rsid w:val="004F736A"/>
    <w:rsid w:val="004F7676"/>
    <w:rsid w:val="005025F6"/>
    <w:rsid w:val="00503270"/>
    <w:rsid w:val="00503578"/>
    <w:rsid w:val="005039EC"/>
    <w:rsid w:val="00503F4B"/>
    <w:rsid w:val="00504500"/>
    <w:rsid w:val="00507EFD"/>
    <w:rsid w:val="005103F3"/>
    <w:rsid w:val="005112DA"/>
    <w:rsid w:val="0051159C"/>
    <w:rsid w:val="00512899"/>
    <w:rsid w:val="00513C49"/>
    <w:rsid w:val="0051576F"/>
    <w:rsid w:val="00517725"/>
    <w:rsid w:val="005177CF"/>
    <w:rsid w:val="00520182"/>
    <w:rsid w:val="00524BA3"/>
    <w:rsid w:val="00525B29"/>
    <w:rsid w:val="00525C8C"/>
    <w:rsid w:val="0052661C"/>
    <w:rsid w:val="005276E1"/>
    <w:rsid w:val="005316D6"/>
    <w:rsid w:val="00531CB1"/>
    <w:rsid w:val="0053273A"/>
    <w:rsid w:val="00533B94"/>
    <w:rsid w:val="00534C12"/>
    <w:rsid w:val="00536AB1"/>
    <w:rsid w:val="0053787D"/>
    <w:rsid w:val="00543429"/>
    <w:rsid w:val="00544283"/>
    <w:rsid w:val="005463DD"/>
    <w:rsid w:val="00546A91"/>
    <w:rsid w:val="00551C8B"/>
    <w:rsid w:val="00552522"/>
    <w:rsid w:val="005528E5"/>
    <w:rsid w:val="00552C00"/>
    <w:rsid w:val="00553E7C"/>
    <w:rsid w:val="00554046"/>
    <w:rsid w:val="00554154"/>
    <w:rsid w:val="00554B49"/>
    <w:rsid w:val="005569E0"/>
    <w:rsid w:val="00556C1F"/>
    <w:rsid w:val="00556D1B"/>
    <w:rsid w:val="00560F9F"/>
    <w:rsid w:val="0056136C"/>
    <w:rsid w:val="00562378"/>
    <w:rsid w:val="00563C33"/>
    <w:rsid w:val="00563E40"/>
    <w:rsid w:val="00564A56"/>
    <w:rsid w:val="005653AC"/>
    <w:rsid w:val="00565A7E"/>
    <w:rsid w:val="005669B3"/>
    <w:rsid w:val="00566BEA"/>
    <w:rsid w:val="0057042D"/>
    <w:rsid w:val="005711D8"/>
    <w:rsid w:val="0057193A"/>
    <w:rsid w:val="00572CD5"/>
    <w:rsid w:val="00573055"/>
    <w:rsid w:val="005730DB"/>
    <w:rsid w:val="0057361A"/>
    <w:rsid w:val="00573BA2"/>
    <w:rsid w:val="00575A87"/>
    <w:rsid w:val="00582909"/>
    <w:rsid w:val="00584756"/>
    <w:rsid w:val="005861F5"/>
    <w:rsid w:val="00591022"/>
    <w:rsid w:val="00591195"/>
    <w:rsid w:val="005915AE"/>
    <w:rsid w:val="00591736"/>
    <w:rsid w:val="00591A2F"/>
    <w:rsid w:val="00592474"/>
    <w:rsid w:val="005929E7"/>
    <w:rsid w:val="00593EFD"/>
    <w:rsid w:val="005949DC"/>
    <w:rsid w:val="0059659D"/>
    <w:rsid w:val="00596743"/>
    <w:rsid w:val="00597B22"/>
    <w:rsid w:val="005A096A"/>
    <w:rsid w:val="005A138A"/>
    <w:rsid w:val="005A2C53"/>
    <w:rsid w:val="005A395B"/>
    <w:rsid w:val="005A4D0C"/>
    <w:rsid w:val="005A7A9A"/>
    <w:rsid w:val="005B08B8"/>
    <w:rsid w:val="005B0ACB"/>
    <w:rsid w:val="005B29A3"/>
    <w:rsid w:val="005B3CBD"/>
    <w:rsid w:val="005B4FEF"/>
    <w:rsid w:val="005B5DA1"/>
    <w:rsid w:val="005B6128"/>
    <w:rsid w:val="005B71BB"/>
    <w:rsid w:val="005C05BC"/>
    <w:rsid w:val="005C1B21"/>
    <w:rsid w:val="005C1BD4"/>
    <w:rsid w:val="005C2192"/>
    <w:rsid w:val="005C4689"/>
    <w:rsid w:val="005C4ADA"/>
    <w:rsid w:val="005C50A9"/>
    <w:rsid w:val="005C6894"/>
    <w:rsid w:val="005D075B"/>
    <w:rsid w:val="005D0B35"/>
    <w:rsid w:val="005D116D"/>
    <w:rsid w:val="005D1D78"/>
    <w:rsid w:val="005D2190"/>
    <w:rsid w:val="005D454E"/>
    <w:rsid w:val="005D53BE"/>
    <w:rsid w:val="005D6829"/>
    <w:rsid w:val="005D7536"/>
    <w:rsid w:val="005E023F"/>
    <w:rsid w:val="005E208D"/>
    <w:rsid w:val="005E29BE"/>
    <w:rsid w:val="005E2DAB"/>
    <w:rsid w:val="005E3F0C"/>
    <w:rsid w:val="005E5F03"/>
    <w:rsid w:val="005E6190"/>
    <w:rsid w:val="005E6373"/>
    <w:rsid w:val="005E6744"/>
    <w:rsid w:val="005E6EDE"/>
    <w:rsid w:val="005F14D3"/>
    <w:rsid w:val="005F5218"/>
    <w:rsid w:val="005F7261"/>
    <w:rsid w:val="005F7784"/>
    <w:rsid w:val="0060065D"/>
    <w:rsid w:val="00601CB2"/>
    <w:rsid w:val="006033CF"/>
    <w:rsid w:val="006045B8"/>
    <w:rsid w:val="00604D9C"/>
    <w:rsid w:val="00607659"/>
    <w:rsid w:val="0061023B"/>
    <w:rsid w:val="00610B8C"/>
    <w:rsid w:val="00611070"/>
    <w:rsid w:val="00613870"/>
    <w:rsid w:val="006147BF"/>
    <w:rsid w:val="006156B9"/>
    <w:rsid w:val="006172E7"/>
    <w:rsid w:val="00617642"/>
    <w:rsid w:val="00621790"/>
    <w:rsid w:val="00622090"/>
    <w:rsid w:val="00623E2B"/>
    <w:rsid w:val="00624CD0"/>
    <w:rsid w:val="0062530F"/>
    <w:rsid w:val="00627135"/>
    <w:rsid w:val="00627384"/>
    <w:rsid w:val="0062743F"/>
    <w:rsid w:val="00627C8A"/>
    <w:rsid w:val="0063566B"/>
    <w:rsid w:val="006362BD"/>
    <w:rsid w:val="0064260B"/>
    <w:rsid w:val="006427DA"/>
    <w:rsid w:val="0064353D"/>
    <w:rsid w:val="00643964"/>
    <w:rsid w:val="0064509C"/>
    <w:rsid w:val="00645AB7"/>
    <w:rsid w:val="006463E1"/>
    <w:rsid w:val="00646CF9"/>
    <w:rsid w:val="00650B26"/>
    <w:rsid w:val="00650DDB"/>
    <w:rsid w:val="00651649"/>
    <w:rsid w:val="00651917"/>
    <w:rsid w:val="00651CF1"/>
    <w:rsid w:val="00651D15"/>
    <w:rsid w:val="00652C45"/>
    <w:rsid w:val="0065303F"/>
    <w:rsid w:val="0065507A"/>
    <w:rsid w:val="00656250"/>
    <w:rsid w:val="006567A2"/>
    <w:rsid w:val="00661179"/>
    <w:rsid w:val="00662C76"/>
    <w:rsid w:val="0066334B"/>
    <w:rsid w:val="00663C4D"/>
    <w:rsid w:val="00664A12"/>
    <w:rsid w:val="00665294"/>
    <w:rsid w:val="00665970"/>
    <w:rsid w:val="006710DF"/>
    <w:rsid w:val="0068021B"/>
    <w:rsid w:val="006802DA"/>
    <w:rsid w:val="00681086"/>
    <w:rsid w:val="0068246F"/>
    <w:rsid w:val="006852DE"/>
    <w:rsid w:val="00686C37"/>
    <w:rsid w:val="00690147"/>
    <w:rsid w:val="006907E8"/>
    <w:rsid w:val="00691801"/>
    <w:rsid w:val="00692434"/>
    <w:rsid w:val="006950C7"/>
    <w:rsid w:val="00696639"/>
    <w:rsid w:val="00696E27"/>
    <w:rsid w:val="00697C60"/>
    <w:rsid w:val="006A0155"/>
    <w:rsid w:val="006A0258"/>
    <w:rsid w:val="006A1416"/>
    <w:rsid w:val="006A1A52"/>
    <w:rsid w:val="006A1D4B"/>
    <w:rsid w:val="006A47E0"/>
    <w:rsid w:val="006A5B28"/>
    <w:rsid w:val="006A5E1C"/>
    <w:rsid w:val="006A5FF3"/>
    <w:rsid w:val="006A6EA8"/>
    <w:rsid w:val="006B1E5C"/>
    <w:rsid w:val="006B2EC5"/>
    <w:rsid w:val="006B3671"/>
    <w:rsid w:val="006B3D65"/>
    <w:rsid w:val="006B45E4"/>
    <w:rsid w:val="006B67DF"/>
    <w:rsid w:val="006B696A"/>
    <w:rsid w:val="006B765C"/>
    <w:rsid w:val="006B794E"/>
    <w:rsid w:val="006C0241"/>
    <w:rsid w:val="006C1438"/>
    <w:rsid w:val="006C2F8C"/>
    <w:rsid w:val="006C3557"/>
    <w:rsid w:val="006C4182"/>
    <w:rsid w:val="006C4DE7"/>
    <w:rsid w:val="006C6BCB"/>
    <w:rsid w:val="006C745C"/>
    <w:rsid w:val="006D0943"/>
    <w:rsid w:val="006D1EB9"/>
    <w:rsid w:val="006D2BF7"/>
    <w:rsid w:val="006D34FB"/>
    <w:rsid w:val="006D3938"/>
    <w:rsid w:val="006D5B5C"/>
    <w:rsid w:val="006D6E7D"/>
    <w:rsid w:val="006D72DB"/>
    <w:rsid w:val="006E025E"/>
    <w:rsid w:val="006E076F"/>
    <w:rsid w:val="006E15A5"/>
    <w:rsid w:val="006E25B8"/>
    <w:rsid w:val="006E5560"/>
    <w:rsid w:val="006E77B0"/>
    <w:rsid w:val="006F0006"/>
    <w:rsid w:val="006F2FE6"/>
    <w:rsid w:val="006F4A05"/>
    <w:rsid w:val="006F5658"/>
    <w:rsid w:val="006F62D0"/>
    <w:rsid w:val="006F6794"/>
    <w:rsid w:val="007006BD"/>
    <w:rsid w:val="00701A69"/>
    <w:rsid w:val="0070267B"/>
    <w:rsid w:val="007032B9"/>
    <w:rsid w:val="007039E9"/>
    <w:rsid w:val="0070565D"/>
    <w:rsid w:val="00706795"/>
    <w:rsid w:val="00706870"/>
    <w:rsid w:val="00706949"/>
    <w:rsid w:val="00710C4F"/>
    <w:rsid w:val="00710C82"/>
    <w:rsid w:val="00710F5B"/>
    <w:rsid w:val="0071150C"/>
    <w:rsid w:val="00711EE0"/>
    <w:rsid w:val="00712804"/>
    <w:rsid w:val="00713547"/>
    <w:rsid w:val="00714116"/>
    <w:rsid w:val="007141C2"/>
    <w:rsid w:val="00715099"/>
    <w:rsid w:val="00715B86"/>
    <w:rsid w:val="00715D06"/>
    <w:rsid w:val="00717A60"/>
    <w:rsid w:val="00717C06"/>
    <w:rsid w:val="00721187"/>
    <w:rsid w:val="00721A04"/>
    <w:rsid w:val="00723DE7"/>
    <w:rsid w:val="0072565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C4B"/>
    <w:rsid w:val="00753DB7"/>
    <w:rsid w:val="00754F4F"/>
    <w:rsid w:val="00757A02"/>
    <w:rsid w:val="00760874"/>
    <w:rsid w:val="007608CF"/>
    <w:rsid w:val="00760A3B"/>
    <w:rsid w:val="00762BD3"/>
    <w:rsid w:val="007633D5"/>
    <w:rsid w:val="0076385B"/>
    <w:rsid w:val="00765184"/>
    <w:rsid w:val="007654BE"/>
    <w:rsid w:val="00766100"/>
    <w:rsid w:val="00766C0B"/>
    <w:rsid w:val="0077077C"/>
    <w:rsid w:val="007718EA"/>
    <w:rsid w:val="00771FEA"/>
    <w:rsid w:val="00772440"/>
    <w:rsid w:val="00772696"/>
    <w:rsid w:val="00772EE3"/>
    <w:rsid w:val="0077344E"/>
    <w:rsid w:val="00773B9B"/>
    <w:rsid w:val="00773E21"/>
    <w:rsid w:val="00780E72"/>
    <w:rsid w:val="00781D19"/>
    <w:rsid w:val="00782D46"/>
    <w:rsid w:val="00784656"/>
    <w:rsid w:val="007850B0"/>
    <w:rsid w:val="0078537B"/>
    <w:rsid w:val="007858FB"/>
    <w:rsid w:val="00785F4C"/>
    <w:rsid w:val="007864D9"/>
    <w:rsid w:val="007876AB"/>
    <w:rsid w:val="00793DD0"/>
    <w:rsid w:val="007945E9"/>
    <w:rsid w:val="0079688E"/>
    <w:rsid w:val="007A12E0"/>
    <w:rsid w:val="007A2F27"/>
    <w:rsid w:val="007A520D"/>
    <w:rsid w:val="007A5286"/>
    <w:rsid w:val="007A5AFB"/>
    <w:rsid w:val="007A5D53"/>
    <w:rsid w:val="007A6282"/>
    <w:rsid w:val="007B0C79"/>
    <w:rsid w:val="007B2715"/>
    <w:rsid w:val="007B3AE7"/>
    <w:rsid w:val="007B526B"/>
    <w:rsid w:val="007B530F"/>
    <w:rsid w:val="007B598C"/>
    <w:rsid w:val="007B64DF"/>
    <w:rsid w:val="007B6936"/>
    <w:rsid w:val="007B7B73"/>
    <w:rsid w:val="007C0A84"/>
    <w:rsid w:val="007C0B2A"/>
    <w:rsid w:val="007C1578"/>
    <w:rsid w:val="007C1967"/>
    <w:rsid w:val="007C2A29"/>
    <w:rsid w:val="007C334E"/>
    <w:rsid w:val="007C5555"/>
    <w:rsid w:val="007C584A"/>
    <w:rsid w:val="007C593E"/>
    <w:rsid w:val="007C5EA5"/>
    <w:rsid w:val="007C7488"/>
    <w:rsid w:val="007D13AF"/>
    <w:rsid w:val="007D26A6"/>
    <w:rsid w:val="007D26FE"/>
    <w:rsid w:val="007D29EE"/>
    <w:rsid w:val="007D2A33"/>
    <w:rsid w:val="007D3305"/>
    <w:rsid w:val="007D48EF"/>
    <w:rsid w:val="007D515C"/>
    <w:rsid w:val="007D535B"/>
    <w:rsid w:val="007D5594"/>
    <w:rsid w:val="007D5891"/>
    <w:rsid w:val="007D6009"/>
    <w:rsid w:val="007D6D46"/>
    <w:rsid w:val="007D6F2B"/>
    <w:rsid w:val="007D705D"/>
    <w:rsid w:val="007D78F7"/>
    <w:rsid w:val="007E072C"/>
    <w:rsid w:val="007E0D3C"/>
    <w:rsid w:val="007E1795"/>
    <w:rsid w:val="007E1B6B"/>
    <w:rsid w:val="007E224F"/>
    <w:rsid w:val="007E286F"/>
    <w:rsid w:val="007E539C"/>
    <w:rsid w:val="007E5E1F"/>
    <w:rsid w:val="007E6252"/>
    <w:rsid w:val="007E797B"/>
    <w:rsid w:val="007E79BA"/>
    <w:rsid w:val="007F1366"/>
    <w:rsid w:val="007F2CB8"/>
    <w:rsid w:val="007F3380"/>
    <w:rsid w:val="007F4308"/>
    <w:rsid w:val="007F4D4E"/>
    <w:rsid w:val="007F6C57"/>
    <w:rsid w:val="00800AED"/>
    <w:rsid w:val="00800FB0"/>
    <w:rsid w:val="00803AD5"/>
    <w:rsid w:val="00803CA6"/>
    <w:rsid w:val="00803DE5"/>
    <w:rsid w:val="00804B5D"/>
    <w:rsid w:val="008053DB"/>
    <w:rsid w:val="008056BF"/>
    <w:rsid w:val="00806FF9"/>
    <w:rsid w:val="00807E6A"/>
    <w:rsid w:val="008105A0"/>
    <w:rsid w:val="008109CE"/>
    <w:rsid w:val="00810E6E"/>
    <w:rsid w:val="00810F86"/>
    <w:rsid w:val="0081628D"/>
    <w:rsid w:val="00816E5E"/>
    <w:rsid w:val="0081715B"/>
    <w:rsid w:val="00822810"/>
    <w:rsid w:val="00822B83"/>
    <w:rsid w:val="00822B97"/>
    <w:rsid w:val="00822E1C"/>
    <w:rsid w:val="00823AB7"/>
    <w:rsid w:val="00823C9A"/>
    <w:rsid w:val="00823E85"/>
    <w:rsid w:val="00825655"/>
    <w:rsid w:val="00825D15"/>
    <w:rsid w:val="00826A78"/>
    <w:rsid w:val="00826D6F"/>
    <w:rsid w:val="0083054C"/>
    <w:rsid w:val="00830DFE"/>
    <w:rsid w:val="0083380C"/>
    <w:rsid w:val="008347FE"/>
    <w:rsid w:val="0083544D"/>
    <w:rsid w:val="00835976"/>
    <w:rsid w:val="008366C1"/>
    <w:rsid w:val="00836FA1"/>
    <w:rsid w:val="00840005"/>
    <w:rsid w:val="00841811"/>
    <w:rsid w:val="0084455B"/>
    <w:rsid w:val="00844D4F"/>
    <w:rsid w:val="008463CC"/>
    <w:rsid w:val="00846800"/>
    <w:rsid w:val="00846B5B"/>
    <w:rsid w:val="0085144F"/>
    <w:rsid w:val="00852156"/>
    <w:rsid w:val="00852602"/>
    <w:rsid w:val="00853988"/>
    <w:rsid w:val="0085497D"/>
    <w:rsid w:val="00855235"/>
    <w:rsid w:val="0085582D"/>
    <w:rsid w:val="00856501"/>
    <w:rsid w:val="00857457"/>
    <w:rsid w:val="00857EFE"/>
    <w:rsid w:val="0086133D"/>
    <w:rsid w:val="0086141C"/>
    <w:rsid w:val="00861749"/>
    <w:rsid w:val="00862163"/>
    <w:rsid w:val="008635EF"/>
    <w:rsid w:val="008671B9"/>
    <w:rsid w:val="008707F9"/>
    <w:rsid w:val="00870B97"/>
    <w:rsid w:val="00872C14"/>
    <w:rsid w:val="00873788"/>
    <w:rsid w:val="00873E0B"/>
    <w:rsid w:val="0087487B"/>
    <w:rsid w:val="00875247"/>
    <w:rsid w:val="0087560C"/>
    <w:rsid w:val="00877179"/>
    <w:rsid w:val="00880842"/>
    <w:rsid w:val="00881AFE"/>
    <w:rsid w:val="0088276A"/>
    <w:rsid w:val="00884782"/>
    <w:rsid w:val="00886126"/>
    <w:rsid w:val="00887312"/>
    <w:rsid w:val="008877D5"/>
    <w:rsid w:val="00887F53"/>
    <w:rsid w:val="0089039E"/>
    <w:rsid w:val="0089227E"/>
    <w:rsid w:val="008925F0"/>
    <w:rsid w:val="00892C9B"/>
    <w:rsid w:val="00893836"/>
    <w:rsid w:val="00895AEB"/>
    <w:rsid w:val="008964A9"/>
    <w:rsid w:val="00897E8A"/>
    <w:rsid w:val="008A0E0C"/>
    <w:rsid w:val="008A13D0"/>
    <w:rsid w:val="008A3BE7"/>
    <w:rsid w:val="008A4500"/>
    <w:rsid w:val="008A5559"/>
    <w:rsid w:val="008A5BE5"/>
    <w:rsid w:val="008A6990"/>
    <w:rsid w:val="008A6F13"/>
    <w:rsid w:val="008B0119"/>
    <w:rsid w:val="008B0D13"/>
    <w:rsid w:val="008B5350"/>
    <w:rsid w:val="008B54A1"/>
    <w:rsid w:val="008B5AF9"/>
    <w:rsid w:val="008B638C"/>
    <w:rsid w:val="008C14AA"/>
    <w:rsid w:val="008C32D3"/>
    <w:rsid w:val="008C4D15"/>
    <w:rsid w:val="008C4E9B"/>
    <w:rsid w:val="008C758E"/>
    <w:rsid w:val="008D0232"/>
    <w:rsid w:val="008D0670"/>
    <w:rsid w:val="008D0F0E"/>
    <w:rsid w:val="008D12D5"/>
    <w:rsid w:val="008D2D56"/>
    <w:rsid w:val="008D3B56"/>
    <w:rsid w:val="008D3F72"/>
    <w:rsid w:val="008D5536"/>
    <w:rsid w:val="008D558C"/>
    <w:rsid w:val="008D65FA"/>
    <w:rsid w:val="008D6BCE"/>
    <w:rsid w:val="008D6CCE"/>
    <w:rsid w:val="008D740A"/>
    <w:rsid w:val="008E134B"/>
    <w:rsid w:val="008E2CFB"/>
    <w:rsid w:val="008E3981"/>
    <w:rsid w:val="008E4283"/>
    <w:rsid w:val="008E50CF"/>
    <w:rsid w:val="008E77F3"/>
    <w:rsid w:val="008F143F"/>
    <w:rsid w:val="008F29B6"/>
    <w:rsid w:val="008F2A26"/>
    <w:rsid w:val="008F2DBD"/>
    <w:rsid w:val="008F386A"/>
    <w:rsid w:val="008F387A"/>
    <w:rsid w:val="008F3F3D"/>
    <w:rsid w:val="008F4D54"/>
    <w:rsid w:val="008F5A1F"/>
    <w:rsid w:val="008F5D69"/>
    <w:rsid w:val="008F6A69"/>
    <w:rsid w:val="008F7FA7"/>
    <w:rsid w:val="00900914"/>
    <w:rsid w:val="00900FD9"/>
    <w:rsid w:val="009012E9"/>
    <w:rsid w:val="009018F9"/>
    <w:rsid w:val="00901D99"/>
    <w:rsid w:val="00902ACB"/>
    <w:rsid w:val="00902D2F"/>
    <w:rsid w:val="00903B23"/>
    <w:rsid w:val="0090435F"/>
    <w:rsid w:val="009054F5"/>
    <w:rsid w:val="009056BD"/>
    <w:rsid w:val="00906835"/>
    <w:rsid w:val="00906EAD"/>
    <w:rsid w:val="00910264"/>
    <w:rsid w:val="0091062E"/>
    <w:rsid w:val="00912CBB"/>
    <w:rsid w:val="00913467"/>
    <w:rsid w:val="0091366A"/>
    <w:rsid w:val="00917E5E"/>
    <w:rsid w:val="0092267C"/>
    <w:rsid w:val="00922C9A"/>
    <w:rsid w:val="00923468"/>
    <w:rsid w:val="00923C57"/>
    <w:rsid w:val="00923CAA"/>
    <w:rsid w:val="00924F2D"/>
    <w:rsid w:val="00925930"/>
    <w:rsid w:val="00925935"/>
    <w:rsid w:val="00926D78"/>
    <w:rsid w:val="00926E44"/>
    <w:rsid w:val="009279A0"/>
    <w:rsid w:val="00927AC8"/>
    <w:rsid w:val="00930199"/>
    <w:rsid w:val="0093025A"/>
    <w:rsid w:val="00930F7D"/>
    <w:rsid w:val="009310DE"/>
    <w:rsid w:val="00931413"/>
    <w:rsid w:val="0093182D"/>
    <w:rsid w:val="0093192F"/>
    <w:rsid w:val="009332AA"/>
    <w:rsid w:val="00934AA2"/>
    <w:rsid w:val="00935E56"/>
    <w:rsid w:val="00935E63"/>
    <w:rsid w:val="009368AA"/>
    <w:rsid w:val="00937484"/>
    <w:rsid w:val="009435C7"/>
    <w:rsid w:val="00944CDA"/>
    <w:rsid w:val="00946B1F"/>
    <w:rsid w:val="00951F6A"/>
    <w:rsid w:val="00952240"/>
    <w:rsid w:val="009526A7"/>
    <w:rsid w:val="00952D18"/>
    <w:rsid w:val="0095335F"/>
    <w:rsid w:val="00956E2D"/>
    <w:rsid w:val="0095702D"/>
    <w:rsid w:val="00957165"/>
    <w:rsid w:val="009607A2"/>
    <w:rsid w:val="00962388"/>
    <w:rsid w:val="00963080"/>
    <w:rsid w:val="00965687"/>
    <w:rsid w:val="009663F6"/>
    <w:rsid w:val="00966B10"/>
    <w:rsid w:val="00966F88"/>
    <w:rsid w:val="00966FBB"/>
    <w:rsid w:val="0097063F"/>
    <w:rsid w:val="00971D4E"/>
    <w:rsid w:val="00972797"/>
    <w:rsid w:val="00973110"/>
    <w:rsid w:val="0097389A"/>
    <w:rsid w:val="00974437"/>
    <w:rsid w:val="00974BC1"/>
    <w:rsid w:val="00976455"/>
    <w:rsid w:val="0098071D"/>
    <w:rsid w:val="00982037"/>
    <w:rsid w:val="00982F71"/>
    <w:rsid w:val="00983C31"/>
    <w:rsid w:val="009849EC"/>
    <w:rsid w:val="0098536B"/>
    <w:rsid w:val="009859FB"/>
    <w:rsid w:val="00986015"/>
    <w:rsid w:val="00986691"/>
    <w:rsid w:val="00986A8E"/>
    <w:rsid w:val="00986CC0"/>
    <w:rsid w:val="009879AE"/>
    <w:rsid w:val="00987CBF"/>
    <w:rsid w:val="009914B5"/>
    <w:rsid w:val="00991DBF"/>
    <w:rsid w:val="009920A6"/>
    <w:rsid w:val="00994971"/>
    <w:rsid w:val="0099574A"/>
    <w:rsid w:val="00996F94"/>
    <w:rsid w:val="009A0784"/>
    <w:rsid w:val="009A2DB0"/>
    <w:rsid w:val="009A347C"/>
    <w:rsid w:val="009A3547"/>
    <w:rsid w:val="009A3B18"/>
    <w:rsid w:val="009A3CB2"/>
    <w:rsid w:val="009A5B14"/>
    <w:rsid w:val="009B0346"/>
    <w:rsid w:val="009B0598"/>
    <w:rsid w:val="009B0D7C"/>
    <w:rsid w:val="009B18EA"/>
    <w:rsid w:val="009B2889"/>
    <w:rsid w:val="009B2CE7"/>
    <w:rsid w:val="009B4A04"/>
    <w:rsid w:val="009B507F"/>
    <w:rsid w:val="009B7B6B"/>
    <w:rsid w:val="009C0C0E"/>
    <w:rsid w:val="009C0C53"/>
    <w:rsid w:val="009C1386"/>
    <w:rsid w:val="009C168C"/>
    <w:rsid w:val="009C18FD"/>
    <w:rsid w:val="009C2C71"/>
    <w:rsid w:val="009C3C4E"/>
    <w:rsid w:val="009C5424"/>
    <w:rsid w:val="009C558F"/>
    <w:rsid w:val="009C56F1"/>
    <w:rsid w:val="009C640A"/>
    <w:rsid w:val="009D20F1"/>
    <w:rsid w:val="009D2546"/>
    <w:rsid w:val="009D26E0"/>
    <w:rsid w:val="009D27EF"/>
    <w:rsid w:val="009D2921"/>
    <w:rsid w:val="009E0666"/>
    <w:rsid w:val="009E1DB9"/>
    <w:rsid w:val="009E2187"/>
    <w:rsid w:val="009E4162"/>
    <w:rsid w:val="009E55BD"/>
    <w:rsid w:val="009E5CAE"/>
    <w:rsid w:val="009E655F"/>
    <w:rsid w:val="009E70EE"/>
    <w:rsid w:val="009F0D77"/>
    <w:rsid w:val="009F184D"/>
    <w:rsid w:val="009F1C53"/>
    <w:rsid w:val="009F3552"/>
    <w:rsid w:val="009F3C34"/>
    <w:rsid w:val="009F3F3D"/>
    <w:rsid w:val="009F4F27"/>
    <w:rsid w:val="009F4FA0"/>
    <w:rsid w:val="009F5FB9"/>
    <w:rsid w:val="009F6F9A"/>
    <w:rsid w:val="00A0102F"/>
    <w:rsid w:val="00A01751"/>
    <w:rsid w:val="00A0248F"/>
    <w:rsid w:val="00A030CD"/>
    <w:rsid w:val="00A0314B"/>
    <w:rsid w:val="00A03C34"/>
    <w:rsid w:val="00A05A68"/>
    <w:rsid w:val="00A06C58"/>
    <w:rsid w:val="00A07148"/>
    <w:rsid w:val="00A078A9"/>
    <w:rsid w:val="00A07F14"/>
    <w:rsid w:val="00A12DE3"/>
    <w:rsid w:val="00A1354E"/>
    <w:rsid w:val="00A13BA8"/>
    <w:rsid w:val="00A16766"/>
    <w:rsid w:val="00A16E29"/>
    <w:rsid w:val="00A1706E"/>
    <w:rsid w:val="00A17B22"/>
    <w:rsid w:val="00A17FF2"/>
    <w:rsid w:val="00A21C50"/>
    <w:rsid w:val="00A21F14"/>
    <w:rsid w:val="00A22E5E"/>
    <w:rsid w:val="00A22E65"/>
    <w:rsid w:val="00A2306E"/>
    <w:rsid w:val="00A23C49"/>
    <w:rsid w:val="00A24508"/>
    <w:rsid w:val="00A24964"/>
    <w:rsid w:val="00A25AB9"/>
    <w:rsid w:val="00A267AE"/>
    <w:rsid w:val="00A2703B"/>
    <w:rsid w:val="00A30A2B"/>
    <w:rsid w:val="00A3200C"/>
    <w:rsid w:val="00A3421E"/>
    <w:rsid w:val="00A36642"/>
    <w:rsid w:val="00A36BED"/>
    <w:rsid w:val="00A373CF"/>
    <w:rsid w:val="00A37DE0"/>
    <w:rsid w:val="00A42A01"/>
    <w:rsid w:val="00A446F4"/>
    <w:rsid w:val="00A44936"/>
    <w:rsid w:val="00A4575C"/>
    <w:rsid w:val="00A47BD2"/>
    <w:rsid w:val="00A53177"/>
    <w:rsid w:val="00A5471A"/>
    <w:rsid w:val="00A54C3E"/>
    <w:rsid w:val="00A55324"/>
    <w:rsid w:val="00A57980"/>
    <w:rsid w:val="00A6262F"/>
    <w:rsid w:val="00A63ED8"/>
    <w:rsid w:val="00A642A8"/>
    <w:rsid w:val="00A64D20"/>
    <w:rsid w:val="00A64D98"/>
    <w:rsid w:val="00A6520E"/>
    <w:rsid w:val="00A706B8"/>
    <w:rsid w:val="00A712D4"/>
    <w:rsid w:val="00A71F00"/>
    <w:rsid w:val="00A72F70"/>
    <w:rsid w:val="00A73165"/>
    <w:rsid w:val="00A734CB"/>
    <w:rsid w:val="00A7578E"/>
    <w:rsid w:val="00A75C77"/>
    <w:rsid w:val="00A769B0"/>
    <w:rsid w:val="00A80BE1"/>
    <w:rsid w:val="00A84163"/>
    <w:rsid w:val="00A84BA0"/>
    <w:rsid w:val="00A8512A"/>
    <w:rsid w:val="00A85992"/>
    <w:rsid w:val="00A85B70"/>
    <w:rsid w:val="00A90078"/>
    <w:rsid w:val="00A93B05"/>
    <w:rsid w:val="00A95263"/>
    <w:rsid w:val="00A96F1B"/>
    <w:rsid w:val="00AA38D1"/>
    <w:rsid w:val="00AA44A1"/>
    <w:rsid w:val="00AA451C"/>
    <w:rsid w:val="00AA4E6B"/>
    <w:rsid w:val="00AA5B07"/>
    <w:rsid w:val="00AA5B35"/>
    <w:rsid w:val="00AA5E96"/>
    <w:rsid w:val="00AA7565"/>
    <w:rsid w:val="00AA771F"/>
    <w:rsid w:val="00AB0400"/>
    <w:rsid w:val="00AB0F08"/>
    <w:rsid w:val="00AB1BA0"/>
    <w:rsid w:val="00AB2D00"/>
    <w:rsid w:val="00AB422C"/>
    <w:rsid w:val="00AB55DD"/>
    <w:rsid w:val="00AB618A"/>
    <w:rsid w:val="00AB6215"/>
    <w:rsid w:val="00AB623F"/>
    <w:rsid w:val="00AB7015"/>
    <w:rsid w:val="00AB7822"/>
    <w:rsid w:val="00AB7BC4"/>
    <w:rsid w:val="00AB7FC9"/>
    <w:rsid w:val="00AC008F"/>
    <w:rsid w:val="00AC1B95"/>
    <w:rsid w:val="00AC1CF7"/>
    <w:rsid w:val="00AC2AE9"/>
    <w:rsid w:val="00AC35C3"/>
    <w:rsid w:val="00AC6ACD"/>
    <w:rsid w:val="00AC746A"/>
    <w:rsid w:val="00AC7E30"/>
    <w:rsid w:val="00AC7E8A"/>
    <w:rsid w:val="00AD0E0C"/>
    <w:rsid w:val="00AD347E"/>
    <w:rsid w:val="00AD4376"/>
    <w:rsid w:val="00AD507D"/>
    <w:rsid w:val="00AD665D"/>
    <w:rsid w:val="00AD6EE9"/>
    <w:rsid w:val="00AE0DAA"/>
    <w:rsid w:val="00AE22EC"/>
    <w:rsid w:val="00AE2832"/>
    <w:rsid w:val="00AE36CD"/>
    <w:rsid w:val="00AE3FC9"/>
    <w:rsid w:val="00AE5974"/>
    <w:rsid w:val="00AE65BD"/>
    <w:rsid w:val="00AE6A62"/>
    <w:rsid w:val="00AE6E1F"/>
    <w:rsid w:val="00AE6FBD"/>
    <w:rsid w:val="00AE787D"/>
    <w:rsid w:val="00AF23B5"/>
    <w:rsid w:val="00AF360F"/>
    <w:rsid w:val="00AF3763"/>
    <w:rsid w:val="00AF6FD7"/>
    <w:rsid w:val="00B0094A"/>
    <w:rsid w:val="00B014E7"/>
    <w:rsid w:val="00B01DEF"/>
    <w:rsid w:val="00B02F18"/>
    <w:rsid w:val="00B036CC"/>
    <w:rsid w:val="00B05EBD"/>
    <w:rsid w:val="00B06F68"/>
    <w:rsid w:val="00B07142"/>
    <w:rsid w:val="00B11572"/>
    <w:rsid w:val="00B118BA"/>
    <w:rsid w:val="00B130B7"/>
    <w:rsid w:val="00B1500B"/>
    <w:rsid w:val="00B151F9"/>
    <w:rsid w:val="00B1568B"/>
    <w:rsid w:val="00B15B77"/>
    <w:rsid w:val="00B15D82"/>
    <w:rsid w:val="00B15DAA"/>
    <w:rsid w:val="00B16E67"/>
    <w:rsid w:val="00B22E02"/>
    <w:rsid w:val="00B239C6"/>
    <w:rsid w:val="00B25419"/>
    <w:rsid w:val="00B25D5E"/>
    <w:rsid w:val="00B279A1"/>
    <w:rsid w:val="00B27B87"/>
    <w:rsid w:val="00B317DB"/>
    <w:rsid w:val="00B3478F"/>
    <w:rsid w:val="00B35501"/>
    <w:rsid w:val="00B361F3"/>
    <w:rsid w:val="00B36703"/>
    <w:rsid w:val="00B375C6"/>
    <w:rsid w:val="00B4061A"/>
    <w:rsid w:val="00B44270"/>
    <w:rsid w:val="00B444E7"/>
    <w:rsid w:val="00B44C63"/>
    <w:rsid w:val="00B45A45"/>
    <w:rsid w:val="00B51337"/>
    <w:rsid w:val="00B52244"/>
    <w:rsid w:val="00B53784"/>
    <w:rsid w:val="00B53F37"/>
    <w:rsid w:val="00B54E46"/>
    <w:rsid w:val="00B55225"/>
    <w:rsid w:val="00B568CB"/>
    <w:rsid w:val="00B603A8"/>
    <w:rsid w:val="00B6050B"/>
    <w:rsid w:val="00B610B7"/>
    <w:rsid w:val="00B62254"/>
    <w:rsid w:val="00B63C6E"/>
    <w:rsid w:val="00B64B0E"/>
    <w:rsid w:val="00B64EBD"/>
    <w:rsid w:val="00B65DEF"/>
    <w:rsid w:val="00B660AC"/>
    <w:rsid w:val="00B668B7"/>
    <w:rsid w:val="00B70B2A"/>
    <w:rsid w:val="00B73768"/>
    <w:rsid w:val="00B73A7D"/>
    <w:rsid w:val="00B744B2"/>
    <w:rsid w:val="00B74774"/>
    <w:rsid w:val="00B7528E"/>
    <w:rsid w:val="00B773FB"/>
    <w:rsid w:val="00B77624"/>
    <w:rsid w:val="00B8108C"/>
    <w:rsid w:val="00B8170D"/>
    <w:rsid w:val="00B82449"/>
    <w:rsid w:val="00B82516"/>
    <w:rsid w:val="00B85290"/>
    <w:rsid w:val="00B8603B"/>
    <w:rsid w:val="00B87202"/>
    <w:rsid w:val="00B87A70"/>
    <w:rsid w:val="00B91E67"/>
    <w:rsid w:val="00B92F40"/>
    <w:rsid w:val="00B93505"/>
    <w:rsid w:val="00B9449F"/>
    <w:rsid w:val="00B960F0"/>
    <w:rsid w:val="00B96C06"/>
    <w:rsid w:val="00B96C5F"/>
    <w:rsid w:val="00B9771E"/>
    <w:rsid w:val="00BA1643"/>
    <w:rsid w:val="00BA176B"/>
    <w:rsid w:val="00BA23A6"/>
    <w:rsid w:val="00BA2BEC"/>
    <w:rsid w:val="00BA2DBD"/>
    <w:rsid w:val="00BA3EF2"/>
    <w:rsid w:val="00BA5833"/>
    <w:rsid w:val="00BA58A8"/>
    <w:rsid w:val="00BA5E8D"/>
    <w:rsid w:val="00BA6E0D"/>
    <w:rsid w:val="00BA720B"/>
    <w:rsid w:val="00BB0BE5"/>
    <w:rsid w:val="00BB1372"/>
    <w:rsid w:val="00BB1D53"/>
    <w:rsid w:val="00BB31CE"/>
    <w:rsid w:val="00BB3207"/>
    <w:rsid w:val="00BB49D0"/>
    <w:rsid w:val="00BB5714"/>
    <w:rsid w:val="00BB631E"/>
    <w:rsid w:val="00BB6B13"/>
    <w:rsid w:val="00BB6BCC"/>
    <w:rsid w:val="00BB7BAD"/>
    <w:rsid w:val="00BB7D3D"/>
    <w:rsid w:val="00BB7D74"/>
    <w:rsid w:val="00BC27AC"/>
    <w:rsid w:val="00BC31BA"/>
    <w:rsid w:val="00BC4059"/>
    <w:rsid w:val="00BC5CB6"/>
    <w:rsid w:val="00BC6169"/>
    <w:rsid w:val="00BC72F5"/>
    <w:rsid w:val="00BD0B7C"/>
    <w:rsid w:val="00BD0D3F"/>
    <w:rsid w:val="00BD2121"/>
    <w:rsid w:val="00BD674D"/>
    <w:rsid w:val="00BD6765"/>
    <w:rsid w:val="00BE004C"/>
    <w:rsid w:val="00BE1234"/>
    <w:rsid w:val="00BE12EE"/>
    <w:rsid w:val="00BE1CDB"/>
    <w:rsid w:val="00BE2CD4"/>
    <w:rsid w:val="00BE5369"/>
    <w:rsid w:val="00BE557E"/>
    <w:rsid w:val="00BE586D"/>
    <w:rsid w:val="00BE6537"/>
    <w:rsid w:val="00BE75EA"/>
    <w:rsid w:val="00BE7A56"/>
    <w:rsid w:val="00BF2D80"/>
    <w:rsid w:val="00BF3DBE"/>
    <w:rsid w:val="00BF5BDC"/>
    <w:rsid w:val="00BF6CF2"/>
    <w:rsid w:val="00BF6D49"/>
    <w:rsid w:val="00BF7439"/>
    <w:rsid w:val="00BF74D2"/>
    <w:rsid w:val="00C01818"/>
    <w:rsid w:val="00C0246D"/>
    <w:rsid w:val="00C052A3"/>
    <w:rsid w:val="00C0695D"/>
    <w:rsid w:val="00C06A4E"/>
    <w:rsid w:val="00C0732D"/>
    <w:rsid w:val="00C07DA3"/>
    <w:rsid w:val="00C11B0A"/>
    <w:rsid w:val="00C11EAE"/>
    <w:rsid w:val="00C12C91"/>
    <w:rsid w:val="00C152F1"/>
    <w:rsid w:val="00C15336"/>
    <w:rsid w:val="00C16B8F"/>
    <w:rsid w:val="00C16CB4"/>
    <w:rsid w:val="00C17691"/>
    <w:rsid w:val="00C17705"/>
    <w:rsid w:val="00C17E79"/>
    <w:rsid w:val="00C2023E"/>
    <w:rsid w:val="00C20CB4"/>
    <w:rsid w:val="00C219FD"/>
    <w:rsid w:val="00C21A74"/>
    <w:rsid w:val="00C234D6"/>
    <w:rsid w:val="00C239DC"/>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34EC"/>
    <w:rsid w:val="00C44B68"/>
    <w:rsid w:val="00C45525"/>
    <w:rsid w:val="00C464E2"/>
    <w:rsid w:val="00C476AF"/>
    <w:rsid w:val="00C50DF4"/>
    <w:rsid w:val="00C51C90"/>
    <w:rsid w:val="00C52A7D"/>
    <w:rsid w:val="00C52DA0"/>
    <w:rsid w:val="00C53A07"/>
    <w:rsid w:val="00C54AD6"/>
    <w:rsid w:val="00C54C00"/>
    <w:rsid w:val="00C54E9D"/>
    <w:rsid w:val="00C55B3F"/>
    <w:rsid w:val="00C60312"/>
    <w:rsid w:val="00C607E8"/>
    <w:rsid w:val="00C61549"/>
    <w:rsid w:val="00C6176D"/>
    <w:rsid w:val="00C61D87"/>
    <w:rsid w:val="00C62446"/>
    <w:rsid w:val="00C63D0D"/>
    <w:rsid w:val="00C646FA"/>
    <w:rsid w:val="00C647B1"/>
    <w:rsid w:val="00C67B6C"/>
    <w:rsid w:val="00C67FBA"/>
    <w:rsid w:val="00C703D9"/>
    <w:rsid w:val="00C71DE7"/>
    <w:rsid w:val="00C729D2"/>
    <w:rsid w:val="00C73BC7"/>
    <w:rsid w:val="00C73EFF"/>
    <w:rsid w:val="00C74399"/>
    <w:rsid w:val="00C75306"/>
    <w:rsid w:val="00C775D4"/>
    <w:rsid w:val="00C84B7C"/>
    <w:rsid w:val="00C85C0F"/>
    <w:rsid w:val="00C85D1A"/>
    <w:rsid w:val="00C908F4"/>
    <w:rsid w:val="00C91234"/>
    <w:rsid w:val="00C91C9F"/>
    <w:rsid w:val="00C91FCF"/>
    <w:rsid w:val="00C92C60"/>
    <w:rsid w:val="00C93CAF"/>
    <w:rsid w:val="00C94357"/>
    <w:rsid w:val="00C9464F"/>
    <w:rsid w:val="00C956BC"/>
    <w:rsid w:val="00C9626D"/>
    <w:rsid w:val="00CA0392"/>
    <w:rsid w:val="00CA1005"/>
    <w:rsid w:val="00CA3756"/>
    <w:rsid w:val="00CA5BDA"/>
    <w:rsid w:val="00CA6540"/>
    <w:rsid w:val="00CA7CAD"/>
    <w:rsid w:val="00CB1013"/>
    <w:rsid w:val="00CB1115"/>
    <w:rsid w:val="00CB11EC"/>
    <w:rsid w:val="00CB236F"/>
    <w:rsid w:val="00CB3689"/>
    <w:rsid w:val="00CB36F7"/>
    <w:rsid w:val="00CB3C3C"/>
    <w:rsid w:val="00CB5D31"/>
    <w:rsid w:val="00CB6230"/>
    <w:rsid w:val="00CB64E5"/>
    <w:rsid w:val="00CC0006"/>
    <w:rsid w:val="00CC0D20"/>
    <w:rsid w:val="00CC2560"/>
    <w:rsid w:val="00CC4564"/>
    <w:rsid w:val="00CC5665"/>
    <w:rsid w:val="00CC6780"/>
    <w:rsid w:val="00CC6E4C"/>
    <w:rsid w:val="00CC74CD"/>
    <w:rsid w:val="00CC7A5C"/>
    <w:rsid w:val="00CC7D93"/>
    <w:rsid w:val="00CC7ED5"/>
    <w:rsid w:val="00CD05B8"/>
    <w:rsid w:val="00CD0819"/>
    <w:rsid w:val="00CD08AA"/>
    <w:rsid w:val="00CD1B39"/>
    <w:rsid w:val="00CD1D24"/>
    <w:rsid w:val="00CD1E3F"/>
    <w:rsid w:val="00CD1FDB"/>
    <w:rsid w:val="00CD29F4"/>
    <w:rsid w:val="00CD318E"/>
    <w:rsid w:val="00CD3695"/>
    <w:rsid w:val="00CD67DE"/>
    <w:rsid w:val="00CD75EE"/>
    <w:rsid w:val="00CD7C40"/>
    <w:rsid w:val="00CE333A"/>
    <w:rsid w:val="00CE352A"/>
    <w:rsid w:val="00CE3687"/>
    <w:rsid w:val="00CE3A90"/>
    <w:rsid w:val="00CE64A5"/>
    <w:rsid w:val="00CE67DA"/>
    <w:rsid w:val="00CE6EA7"/>
    <w:rsid w:val="00CF32C3"/>
    <w:rsid w:val="00CF374F"/>
    <w:rsid w:val="00CF4A7A"/>
    <w:rsid w:val="00CF516E"/>
    <w:rsid w:val="00CF5735"/>
    <w:rsid w:val="00CF581B"/>
    <w:rsid w:val="00CF668E"/>
    <w:rsid w:val="00D01FB5"/>
    <w:rsid w:val="00D02558"/>
    <w:rsid w:val="00D03A60"/>
    <w:rsid w:val="00D03F7E"/>
    <w:rsid w:val="00D0423F"/>
    <w:rsid w:val="00D04BF1"/>
    <w:rsid w:val="00D05349"/>
    <w:rsid w:val="00D0693F"/>
    <w:rsid w:val="00D075CD"/>
    <w:rsid w:val="00D07EA6"/>
    <w:rsid w:val="00D12FE1"/>
    <w:rsid w:val="00D1558B"/>
    <w:rsid w:val="00D163E5"/>
    <w:rsid w:val="00D16DF1"/>
    <w:rsid w:val="00D201B5"/>
    <w:rsid w:val="00D2160D"/>
    <w:rsid w:val="00D21C00"/>
    <w:rsid w:val="00D22FC6"/>
    <w:rsid w:val="00D2353F"/>
    <w:rsid w:val="00D239A1"/>
    <w:rsid w:val="00D23AF5"/>
    <w:rsid w:val="00D24A10"/>
    <w:rsid w:val="00D253A1"/>
    <w:rsid w:val="00D25599"/>
    <w:rsid w:val="00D3135D"/>
    <w:rsid w:val="00D31AD4"/>
    <w:rsid w:val="00D3289A"/>
    <w:rsid w:val="00D32DC1"/>
    <w:rsid w:val="00D33E96"/>
    <w:rsid w:val="00D40009"/>
    <w:rsid w:val="00D40554"/>
    <w:rsid w:val="00D425A1"/>
    <w:rsid w:val="00D4283E"/>
    <w:rsid w:val="00D42DC7"/>
    <w:rsid w:val="00D442F7"/>
    <w:rsid w:val="00D46D21"/>
    <w:rsid w:val="00D47102"/>
    <w:rsid w:val="00D47BCF"/>
    <w:rsid w:val="00D51B1B"/>
    <w:rsid w:val="00D51C8D"/>
    <w:rsid w:val="00D51EFA"/>
    <w:rsid w:val="00D52365"/>
    <w:rsid w:val="00D5259A"/>
    <w:rsid w:val="00D52943"/>
    <w:rsid w:val="00D52CAF"/>
    <w:rsid w:val="00D53630"/>
    <w:rsid w:val="00D5480E"/>
    <w:rsid w:val="00D55D50"/>
    <w:rsid w:val="00D56A2F"/>
    <w:rsid w:val="00D626BD"/>
    <w:rsid w:val="00D6679E"/>
    <w:rsid w:val="00D67B4C"/>
    <w:rsid w:val="00D67CDE"/>
    <w:rsid w:val="00D67F03"/>
    <w:rsid w:val="00D70D72"/>
    <w:rsid w:val="00D70EFD"/>
    <w:rsid w:val="00D7192E"/>
    <w:rsid w:val="00D745CB"/>
    <w:rsid w:val="00D75459"/>
    <w:rsid w:val="00D80852"/>
    <w:rsid w:val="00D82DC3"/>
    <w:rsid w:val="00D84E61"/>
    <w:rsid w:val="00D85E65"/>
    <w:rsid w:val="00D863F2"/>
    <w:rsid w:val="00D8707A"/>
    <w:rsid w:val="00D903D1"/>
    <w:rsid w:val="00D90758"/>
    <w:rsid w:val="00D93CC9"/>
    <w:rsid w:val="00D95844"/>
    <w:rsid w:val="00D9688A"/>
    <w:rsid w:val="00DA13FF"/>
    <w:rsid w:val="00DA37C3"/>
    <w:rsid w:val="00DA3EAF"/>
    <w:rsid w:val="00DA42EC"/>
    <w:rsid w:val="00DA7687"/>
    <w:rsid w:val="00DA78B0"/>
    <w:rsid w:val="00DB1782"/>
    <w:rsid w:val="00DB1AC7"/>
    <w:rsid w:val="00DB2A43"/>
    <w:rsid w:val="00DB3088"/>
    <w:rsid w:val="00DB445F"/>
    <w:rsid w:val="00DB4963"/>
    <w:rsid w:val="00DB4AE7"/>
    <w:rsid w:val="00DB4E29"/>
    <w:rsid w:val="00DB5363"/>
    <w:rsid w:val="00DB5DCC"/>
    <w:rsid w:val="00DB6DEF"/>
    <w:rsid w:val="00DB718E"/>
    <w:rsid w:val="00DB7893"/>
    <w:rsid w:val="00DB7D97"/>
    <w:rsid w:val="00DC284B"/>
    <w:rsid w:val="00DC3056"/>
    <w:rsid w:val="00DC3DF5"/>
    <w:rsid w:val="00DC4495"/>
    <w:rsid w:val="00DC5D64"/>
    <w:rsid w:val="00DC5E08"/>
    <w:rsid w:val="00DC6A6F"/>
    <w:rsid w:val="00DC72C8"/>
    <w:rsid w:val="00DD20EB"/>
    <w:rsid w:val="00DD3E5D"/>
    <w:rsid w:val="00DD3FC1"/>
    <w:rsid w:val="00DD6346"/>
    <w:rsid w:val="00DD669E"/>
    <w:rsid w:val="00DD7105"/>
    <w:rsid w:val="00DD77A5"/>
    <w:rsid w:val="00DD7A03"/>
    <w:rsid w:val="00DE0D42"/>
    <w:rsid w:val="00DE0DC7"/>
    <w:rsid w:val="00DE1BC9"/>
    <w:rsid w:val="00DE33F3"/>
    <w:rsid w:val="00DE4B73"/>
    <w:rsid w:val="00DE4D9A"/>
    <w:rsid w:val="00DE54E6"/>
    <w:rsid w:val="00DE55E0"/>
    <w:rsid w:val="00DE6875"/>
    <w:rsid w:val="00DE72D1"/>
    <w:rsid w:val="00DE7D3C"/>
    <w:rsid w:val="00DF1836"/>
    <w:rsid w:val="00DF1CBD"/>
    <w:rsid w:val="00DF20AE"/>
    <w:rsid w:val="00DF2F1F"/>
    <w:rsid w:val="00DF36C0"/>
    <w:rsid w:val="00DF3BAD"/>
    <w:rsid w:val="00DF3E74"/>
    <w:rsid w:val="00DF598E"/>
    <w:rsid w:val="00DF7E9A"/>
    <w:rsid w:val="00E00833"/>
    <w:rsid w:val="00E00FFC"/>
    <w:rsid w:val="00E03517"/>
    <w:rsid w:val="00E03F79"/>
    <w:rsid w:val="00E05608"/>
    <w:rsid w:val="00E0689B"/>
    <w:rsid w:val="00E06B29"/>
    <w:rsid w:val="00E06C34"/>
    <w:rsid w:val="00E06D02"/>
    <w:rsid w:val="00E11143"/>
    <w:rsid w:val="00E1143F"/>
    <w:rsid w:val="00E1153D"/>
    <w:rsid w:val="00E117BF"/>
    <w:rsid w:val="00E125E9"/>
    <w:rsid w:val="00E14001"/>
    <w:rsid w:val="00E14214"/>
    <w:rsid w:val="00E17021"/>
    <w:rsid w:val="00E178FA"/>
    <w:rsid w:val="00E20269"/>
    <w:rsid w:val="00E20F29"/>
    <w:rsid w:val="00E222CE"/>
    <w:rsid w:val="00E23067"/>
    <w:rsid w:val="00E230B6"/>
    <w:rsid w:val="00E24CC0"/>
    <w:rsid w:val="00E24D05"/>
    <w:rsid w:val="00E268CD"/>
    <w:rsid w:val="00E273B1"/>
    <w:rsid w:val="00E27585"/>
    <w:rsid w:val="00E27AF5"/>
    <w:rsid w:val="00E30FA8"/>
    <w:rsid w:val="00E314B9"/>
    <w:rsid w:val="00E33152"/>
    <w:rsid w:val="00E33A66"/>
    <w:rsid w:val="00E34669"/>
    <w:rsid w:val="00E362C0"/>
    <w:rsid w:val="00E364E7"/>
    <w:rsid w:val="00E3735E"/>
    <w:rsid w:val="00E4041D"/>
    <w:rsid w:val="00E415F2"/>
    <w:rsid w:val="00E42BAF"/>
    <w:rsid w:val="00E46425"/>
    <w:rsid w:val="00E47C47"/>
    <w:rsid w:val="00E520E5"/>
    <w:rsid w:val="00E52C6F"/>
    <w:rsid w:val="00E53553"/>
    <w:rsid w:val="00E54DBC"/>
    <w:rsid w:val="00E55A92"/>
    <w:rsid w:val="00E563E1"/>
    <w:rsid w:val="00E56B5D"/>
    <w:rsid w:val="00E5776E"/>
    <w:rsid w:val="00E57CF6"/>
    <w:rsid w:val="00E57F0A"/>
    <w:rsid w:val="00E60875"/>
    <w:rsid w:val="00E6132F"/>
    <w:rsid w:val="00E618C9"/>
    <w:rsid w:val="00E62AC7"/>
    <w:rsid w:val="00E62EB9"/>
    <w:rsid w:val="00E63097"/>
    <w:rsid w:val="00E638A0"/>
    <w:rsid w:val="00E640D1"/>
    <w:rsid w:val="00E64FBB"/>
    <w:rsid w:val="00E652B1"/>
    <w:rsid w:val="00E65D17"/>
    <w:rsid w:val="00E663E2"/>
    <w:rsid w:val="00E676EB"/>
    <w:rsid w:val="00E7026E"/>
    <w:rsid w:val="00E719C3"/>
    <w:rsid w:val="00E72444"/>
    <w:rsid w:val="00E7447D"/>
    <w:rsid w:val="00E76E1C"/>
    <w:rsid w:val="00E77D84"/>
    <w:rsid w:val="00E805D9"/>
    <w:rsid w:val="00E811FE"/>
    <w:rsid w:val="00E81EF9"/>
    <w:rsid w:val="00E82532"/>
    <w:rsid w:val="00E84EBF"/>
    <w:rsid w:val="00E85D80"/>
    <w:rsid w:val="00E8613B"/>
    <w:rsid w:val="00E90ED4"/>
    <w:rsid w:val="00E921FF"/>
    <w:rsid w:val="00E95998"/>
    <w:rsid w:val="00E978A1"/>
    <w:rsid w:val="00E97AF1"/>
    <w:rsid w:val="00EA2BFA"/>
    <w:rsid w:val="00EA2C95"/>
    <w:rsid w:val="00EA310A"/>
    <w:rsid w:val="00EA42AE"/>
    <w:rsid w:val="00EA70F4"/>
    <w:rsid w:val="00EB17ED"/>
    <w:rsid w:val="00EB1CA6"/>
    <w:rsid w:val="00EB2FA5"/>
    <w:rsid w:val="00EB42BA"/>
    <w:rsid w:val="00EB4F60"/>
    <w:rsid w:val="00EB5A5F"/>
    <w:rsid w:val="00EC111A"/>
    <w:rsid w:val="00EC24B8"/>
    <w:rsid w:val="00EC2D36"/>
    <w:rsid w:val="00EC2F7A"/>
    <w:rsid w:val="00EC3558"/>
    <w:rsid w:val="00EC3C5E"/>
    <w:rsid w:val="00EC55A9"/>
    <w:rsid w:val="00EC5601"/>
    <w:rsid w:val="00EC5965"/>
    <w:rsid w:val="00EC5C4C"/>
    <w:rsid w:val="00EC6856"/>
    <w:rsid w:val="00EC7148"/>
    <w:rsid w:val="00ED06B3"/>
    <w:rsid w:val="00ED17B6"/>
    <w:rsid w:val="00ED1D62"/>
    <w:rsid w:val="00ED22C4"/>
    <w:rsid w:val="00ED2FAB"/>
    <w:rsid w:val="00ED30FA"/>
    <w:rsid w:val="00ED3D8E"/>
    <w:rsid w:val="00ED62AE"/>
    <w:rsid w:val="00ED6495"/>
    <w:rsid w:val="00EE01B6"/>
    <w:rsid w:val="00EE01BB"/>
    <w:rsid w:val="00EE2C80"/>
    <w:rsid w:val="00EE4ED4"/>
    <w:rsid w:val="00EE5B85"/>
    <w:rsid w:val="00EE618A"/>
    <w:rsid w:val="00EF0367"/>
    <w:rsid w:val="00EF13CA"/>
    <w:rsid w:val="00EF14C6"/>
    <w:rsid w:val="00EF1BC6"/>
    <w:rsid w:val="00EF1FB3"/>
    <w:rsid w:val="00EF58A6"/>
    <w:rsid w:val="00EF7DC4"/>
    <w:rsid w:val="00F00BC4"/>
    <w:rsid w:val="00F01C1B"/>
    <w:rsid w:val="00F030EC"/>
    <w:rsid w:val="00F0423F"/>
    <w:rsid w:val="00F057EC"/>
    <w:rsid w:val="00F06432"/>
    <w:rsid w:val="00F06AED"/>
    <w:rsid w:val="00F1053D"/>
    <w:rsid w:val="00F105D4"/>
    <w:rsid w:val="00F10FCA"/>
    <w:rsid w:val="00F11443"/>
    <w:rsid w:val="00F132E0"/>
    <w:rsid w:val="00F135D0"/>
    <w:rsid w:val="00F14A33"/>
    <w:rsid w:val="00F1694F"/>
    <w:rsid w:val="00F2128A"/>
    <w:rsid w:val="00F21652"/>
    <w:rsid w:val="00F218EB"/>
    <w:rsid w:val="00F22C4E"/>
    <w:rsid w:val="00F23AAC"/>
    <w:rsid w:val="00F24AD5"/>
    <w:rsid w:val="00F2534D"/>
    <w:rsid w:val="00F259CE"/>
    <w:rsid w:val="00F26B4B"/>
    <w:rsid w:val="00F312EA"/>
    <w:rsid w:val="00F3192D"/>
    <w:rsid w:val="00F34C90"/>
    <w:rsid w:val="00F36A96"/>
    <w:rsid w:val="00F36DBE"/>
    <w:rsid w:val="00F40194"/>
    <w:rsid w:val="00F41650"/>
    <w:rsid w:val="00F424C7"/>
    <w:rsid w:val="00F43FA7"/>
    <w:rsid w:val="00F44C9D"/>
    <w:rsid w:val="00F4568B"/>
    <w:rsid w:val="00F45905"/>
    <w:rsid w:val="00F47D3E"/>
    <w:rsid w:val="00F506C1"/>
    <w:rsid w:val="00F5172D"/>
    <w:rsid w:val="00F51786"/>
    <w:rsid w:val="00F517E5"/>
    <w:rsid w:val="00F53765"/>
    <w:rsid w:val="00F55C16"/>
    <w:rsid w:val="00F55CB5"/>
    <w:rsid w:val="00F56D97"/>
    <w:rsid w:val="00F6197C"/>
    <w:rsid w:val="00F647A2"/>
    <w:rsid w:val="00F65342"/>
    <w:rsid w:val="00F66B19"/>
    <w:rsid w:val="00F67657"/>
    <w:rsid w:val="00F67C55"/>
    <w:rsid w:val="00F67C66"/>
    <w:rsid w:val="00F70566"/>
    <w:rsid w:val="00F719C0"/>
    <w:rsid w:val="00F7231A"/>
    <w:rsid w:val="00F736A9"/>
    <w:rsid w:val="00F736DD"/>
    <w:rsid w:val="00F7411E"/>
    <w:rsid w:val="00F75304"/>
    <w:rsid w:val="00F759B0"/>
    <w:rsid w:val="00F7650D"/>
    <w:rsid w:val="00F76F0A"/>
    <w:rsid w:val="00F7707A"/>
    <w:rsid w:val="00F7742D"/>
    <w:rsid w:val="00F81B94"/>
    <w:rsid w:val="00F8468D"/>
    <w:rsid w:val="00F870AD"/>
    <w:rsid w:val="00F870F2"/>
    <w:rsid w:val="00F90833"/>
    <w:rsid w:val="00F90A2F"/>
    <w:rsid w:val="00F92DEF"/>
    <w:rsid w:val="00F92F9F"/>
    <w:rsid w:val="00F93AB4"/>
    <w:rsid w:val="00F9513F"/>
    <w:rsid w:val="00F95AA6"/>
    <w:rsid w:val="00FA059A"/>
    <w:rsid w:val="00FA14C3"/>
    <w:rsid w:val="00FA172B"/>
    <w:rsid w:val="00FA1C47"/>
    <w:rsid w:val="00FA485B"/>
    <w:rsid w:val="00FA5592"/>
    <w:rsid w:val="00FA6326"/>
    <w:rsid w:val="00FA6CB5"/>
    <w:rsid w:val="00FB18C2"/>
    <w:rsid w:val="00FB3667"/>
    <w:rsid w:val="00FB3CFE"/>
    <w:rsid w:val="00FB4C6E"/>
    <w:rsid w:val="00FC0C52"/>
    <w:rsid w:val="00FC335A"/>
    <w:rsid w:val="00FC3C61"/>
    <w:rsid w:val="00FC41D0"/>
    <w:rsid w:val="00FC46B6"/>
    <w:rsid w:val="00FC4B3D"/>
    <w:rsid w:val="00FC537C"/>
    <w:rsid w:val="00FC6053"/>
    <w:rsid w:val="00FC617F"/>
    <w:rsid w:val="00FC6DA9"/>
    <w:rsid w:val="00FD00F2"/>
    <w:rsid w:val="00FD0B2D"/>
    <w:rsid w:val="00FD136B"/>
    <w:rsid w:val="00FD1EDE"/>
    <w:rsid w:val="00FD2F94"/>
    <w:rsid w:val="00FD3811"/>
    <w:rsid w:val="00FD3A7A"/>
    <w:rsid w:val="00FD5745"/>
    <w:rsid w:val="00FD5E21"/>
    <w:rsid w:val="00FD5FA9"/>
    <w:rsid w:val="00FD5FB6"/>
    <w:rsid w:val="00FD6358"/>
    <w:rsid w:val="00FD66ED"/>
    <w:rsid w:val="00FD6C84"/>
    <w:rsid w:val="00FD786C"/>
    <w:rsid w:val="00FE0D02"/>
    <w:rsid w:val="00FE3315"/>
    <w:rsid w:val="00FE4248"/>
    <w:rsid w:val="00FE46BD"/>
    <w:rsid w:val="00FE63E8"/>
    <w:rsid w:val="00FF0E84"/>
    <w:rsid w:val="00FF1735"/>
    <w:rsid w:val="00FF2157"/>
    <w:rsid w:val="00FF2DA2"/>
    <w:rsid w:val="00FF3D88"/>
    <w:rsid w:val="00FF554C"/>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7A2F27"/>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7A2F27"/>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7A2F27"/>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List Paragraph Char"/>
    <w:link w:val="Odstavecseseznamem"/>
    <w:uiPriority w:val="34"/>
    <w:rsid w:val="001D1AA1"/>
    <w:rPr>
      <w:rFonts w:ascii="Arial" w:hAnsi="Arial"/>
      <w:sz w:val="22"/>
      <w:szCs w:val="21"/>
      <w:lang w:eastAsia="en-US"/>
    </w:rPr>
  </w:style>
  <w:style w:type="character" w:customStyle="1" w:styleId="Zvraznn1">
    <w:name w:val="Zvýraznění1"/>
    <w:uiPriority w:val="20"/>
    <w:rsid w:val="007A2F27"/>
    <w:rPr>
      <w:i/>
      <w:iCs/>
    </w:rPr>
  </w:style>
  <w:style w:type="paragraph" w:customStyle="1" w:styleId="Default">
    <w:name w:val="Default"/>
    <w:rsid w:val="007A2F27"/>
    <w:pPr>
      <w:autoSpaceDE w:val="0"/>
      <w:autoSpaceDN w:val="0"/>
      <w:adjustRightInd w:val="0"/>
    </w:pPr>
    <w:rPr>
      <w:rFonts w:ascii="Arial" w:hAnsi="Arial" w:cs="Arial"/>
      <w:color w:val="000000"/>
      <w:sz w:val="24"/>
      <w:szCs w:val="24"/>
    </w:rPr>
  </w:style>
  <w:style w:type="paragraph" w:customStyle="1" w:styleId="Odrky2">
    <w:name w:val="Odrážky 2"/>
    <w:basedOn w:val="Normln"/>
    <w:rsid w:val="007A2F27"/>
    <w:pPr>
      <w:numPr>
        <w:numId w:val="10"/>
      </w:numPr>
      <w:spacing w:after="0"/>
    </w:pPr>
    <w:rPr>
      <w:sz w:val="18"/>
      <w:szCs w:val="20"/>
      <w:lang w:eastAsia="cs-CZ"/>
    </w:rPr>
  </w:style>
  <w:style w:type="character" w:customStyle="1" w:styleId="BezmezerChar">
    <w:name w:val="Bez mezer Char"/>
    <w:link w:val="Bezmezer"/>
    <w:rsid w:val="007A2F27"/>
    <w:rPr>
      <w:sz w:val="21"/>
      <w:szCs w:val="21"/>
      <w:lang w:eastAsia="en-US"/>
    </w:rPr>
  </w:style>
  <w:style w:type="paragraph" w:styleId="Prosttext">
    <w:name w:val="Plain Text"/>
    <w:basedOn w:val="Normln"/>
    <w:link w:val="ProsttextChar"/>
    <w:uiPriority w:val="99"/>
    <w:unhideWhenUsed/>
    <w:rsid w:val="007A2F27"/>
    <w:pPr>
      <w:spacing w:after="0"/>
    </w:pPr>
    <w:rPr>
      <w:rFonts w:ascii="Calibri" w:eastAsia="Gill Sans MT" w:hAnsi="Calibri"/>
    </w:rPr>
  </w:style>
  <w:style w:type="character" w:customStyle="1" w:styleId="ProsttextChar">
    <w:name w:val="Prostý text Char"/>
    <w:link w:val="Prosttext"/>
    <w:uiPriority w:val="99"/>
    <w:rsid w:val="007A2F27"/>
    <w:rPr>
      <w:rFonts w:ascii="Calibri" w:eastAsia="Gill Sans MT" w:hAnsi="Calibri"/>
      <w:sz w:val="22"/>
      <w:szCs w:val="21"/>
      <w:lang w:eastAsia="en-US"/>
    </w:rPr>
  </w:style>
  <w:style w:type="character" w:customStyle="1" w:styleId="TextpsmeneChar">
    <w:name w:val="Text písmene Char"/>
    <w:link w:val="Textpsmene"/>
    <w:locked/>
    <w:rsid w:val="007A2F27"/>
    <w:rPr>
      <w:rFonts w:ascii="Times New Roman" w:hAnsi="Times New Roman"/>
      <w:sz w:val="24"/>
    </w:rPr>
  </w:style>
  <w:style w:type="paragraph" w:customStyle="1" w:styleId="Textpsmene">
    <w:name w:val="Text písmene"/>
    <w:basedOn w:val="Normln"/>
    <w:link w:val="TextpsmeneChar"/>
    <w:rsid w:val="007A2F27"/>
    <w:pPr>
      <w:spacing w:after="0"/>
      <w:jc w:val="both"/>
      <w:outlineLvl w:val="7"/>
    </w:pPr>
    <w:rPr>
      <w:rFonts w:ascii="Times New Roman" w:hAnsi="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7A2F27"/>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7A2F27"/>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7A2F27"/>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List Paragraph Char"/>
    <w:link w:val="Odstavecseseznamem"/>
    <w:uiPriority w:val="34"/>
    <w:rsid w:val="001D1AA1"/>
    <w:rPr>
      <w:rFonts w:ascii="Arial" w:hAnsi="Arial"/>
      <w:sz w:val="22"/>
      <w:szCs w:val="21"/>
      <w:lang w:eastAsia="en-US"/>
    </w:rPr>
  </w:style>
  <w:style w:type="character" w:customStyle="1" w:styleId="Zvraznn1">
    <w:name w:val="Zvýraznění1"/>
    <w:uiPriority w:val="20"/>
    <w:rsid w:val="007A2F27"/>
    <w:rPr>
      <w:i/>
      <w:iCs/>
    </w:rPr>
  </w:style>
  <w:style w:type="paragraph" w:customStyle="1" w:styleId="Default">
    <w:name w:val="Default"/>
    <w:rsid w:val="007A2F27"/>
    <w:pPr>
      <w:autoSpaceDE w:val="0"/>
      <w:autoSpaceDN w:val="0"/>
      <w:adjustRightInd w:val="0"/>
    </w:pPr>
    <w:rPr>
      <w:rFonts w:ascii="Arial" w:hAnsi="Arial" w:cs="Arial"/>
      <w:color w:val="000000"/>
      <w:sz w:val="24"/>
      <w:szCs w:val="24"/>
    </w:rPr>
  </w:style>
  <w:style w:type="paragraph" w:customStyle="1" w:styleId="Odrky2">
    <w:name w:val="Odrážky 2"/>
    <w:basedOn w:val="Normln"/>
    <w:rsid w:val="007A2F27"/>
    <w:pPr>
      <w:numPr>
        <w:numId w:val="10"/>
      </w:numPr>
      <w:spacing w:after="0"/>
    </w:pPr>
    <w:rPr>
      <w:sz w:val="18"/>
      <w:szCs w:val="20"/>
      <w:lang w:eastAsia="cs-CZ"/>
    </w:rPr>
  </w:style>
  <w:style w:type="character" w:customStyle="1" w:styleId="BezmezerChar">
    <w:name w:val="Bez mezer Char"/>
    <w:link w:val="Bezmezer"/>
    <w:rsid w:val="007A2F27"/>
    <w:rPr>
      <w:sz w:val="21"/>
      <w:szCs w:val="21"/>
      <w:lang w:eastAsia="en-US"/>
    </w:rPr>
  </w:style>
  <w:style w:type="paragraph" w:styleId="Prosttext">
    <w:name w:val="Plain Text"/>
    <w:basedOn w:val="Normln"/>
    <w:link w:val="ProsttextChar"/>
    <w:uiPriority w:val="99"/>
    <w:unhideWhenUsed/>
    <w:rsid w:val="007A2F27"/>
    <w:pPr>
      <w:spacing w:after="0"/>
    </w:pPr>
    <w:rPr>
      <w:rFonts w:ascii="Calibri" w:eastAsia="Gill Sans MT" w:hAnsi="Calibri"/>
    </w:rPr>
  </w:style>
  <w:style w:type="character" w:customStyle="1" w:styleId="ProsttextChar">
    <w:name w:val="Prostý text Char"/>
    <w:link w:val="Prosttext"/>
    <w:uiPriority w:val="99"/>
    <w:rsid w:val="007A2F27"/>
    <w:rPr>
      <w:rFonts w:ascii="Calibri" w:eastAsia="Gill Sans MT" w:hAnsi="Calibri"/>
      <w:sz w:val="22"/>
      <w:szCs w:val="21"/>
      <w:lang w:eastAsia="en-US"/>
    </w:rPr>
  </w:style>
  <w:style w:type="character" w:customStyle="1" w:styleId="TextpsmeneChar">
    <w:name w:val="Text písmene Char"/>
    <w:link w:val="Textpsmene"/>
    <w:locked/>
    <w:rsid w:val="007A2F27"/>
    <w:rPr>
      <w:rFonts w:ascii="Times New Roman" w:hAnsi="Times New Roman"/>
      <w:sz w:val="24"/>
    </w:rPr>
  </w:style>
  <w:style w:type="paragraph" w:customStyle="1" w:styleId="Textpsmene">
    <w:name w:val="Text písmene"/>
    <w:basedOn w:val="Normln"/>
    <w:link w:val="TextpsmeneChar"/>
    <w:rsid w:val="007A2F27"/>
    <w:pPr>
      <w:spacing w:after="0"/>
      <w:jc w:val="both"/>
      <w:outlineLvl w:val="7"/>
    </w:pPr>
    <w:rPr>
      <w:rFonts w:ascii="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6368">
      <w:bodyDiv w:val="1"/>
      <w:marLeft w:val="0"/>
      <w:marRight w:val="0"/>
      <w:marTop w:val="0"/>
      <w:marBottom w:val="0"/>
      <w:divBdr>
        <w:top w:val="none" w:sz="0" w:space="0" w:color="auto"/>
        <w:left w:val="none" w:sz="0" w:space="0" w:color="auto"/>
        <w:bottom w:val="none" w:sz="0" w:space="0" w:color="auto"/>
        <w:right w:val="none" w:sz="0" w:space="0" w:color="auto"/>
      </w:divBdr>
    </w:div>
    <w:div w:id="838085554">
      <w:bodyDiv w:val="1"/>
      <w:marLeft w:val="0"/>
      <w:marRight w:val="0"/>
      <w:marTop w:val="0"/>
      <w:marBottom w:val="0"/>
      <w:divBdr>
        <w:top w:val="none" w:sz="0" w:space="0" w:color="auto"/>
        <w:left w:val="none" w:sz="0" w:space="0" w:color="auto"/>
        <w:bottom w:val="none" w:sz="0" w:space="0" w:color="auto"/>
        <w:right w:val="none" w:sz="0" w:space="0" w:color="auto"/>
      </w:divBdr>
    </w:div>
    <w:div w:id="1083841014">
      <w:bodyDiv w:val="1"/>
      <w:marLeft w:val="0"/>
      <w:marRight w:val="0"/>
      <w:marTop w:val="0"/>
      <w:marBottom w:val="0"/>
      <w:divBdr>
        <w:top w:val="none" w:sz="0" w:space="0" w:color="auto"/>
        <w:left w:val="none" w:sz="0" w:space="0" w:color="auto"/>
        <w:bottom w:val="none" w:sz="0" w:space="0" w:color="auto"/>
        <w:right w:val="none" w:sz="0" w:space="0" w:color="auto"/>
      </w:divBdr>
    </w:div>
    <w:div w:id="1215771216">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Word_Document1.doc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Document3.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67BF-3F59-4F34-A554-2FD9A23C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14</Pages>
  <Words>4992</Words>
  <Characters>29456</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34380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2017-01-03T09:19:00Z</cp:lastPrinted>
  <dcterms:created xsi:type="dcterms:W3CDTF">2020-04-16T07:53:00Z</dcterms:created>
  <dcterms:modified xsi:type="dcterms:W3CDTF">2020-04-16T07:53:00Z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