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E0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000E06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000E06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44794053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CZ44794053</w:t>
                  </w:r>
                </w:p>
                <w:p w:rsidR="00000000" w:rsidRDefault="00000E06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CHROMSPEC spol. s r.o.,</w:t>
                  </w:r>
                </w:p>
                <w:p w:rsidR="00000000" w:rsidRDefault="00000E06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Jindřicha Plachty 28</w:t>
                  </w:r>
                </w:p>
                <w:p w:rsidR="00000000" w:rsidRDefault="00000E06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Praha</w:t>
                  </w:r>
                </w:p>
                <w:p w:rsidR="00000000" w:rsidRDefault="00000E06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150 00 Praha 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000E0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000E0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000E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univerzita</w:t>
                  </w: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000E06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000E06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Bohunice </w:t>
                  </w:r>
                </w:p>
                <w:p w:rsidR="00000000" w:rsidRDefault="00000E06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000E06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03.04.2020</w:t>
                  </w:r>
                </w:p>
                <w:p w:rsidR="00000000" w:rsidRDefault="00000E06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000E06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Forma dopravy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000E06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000E06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000E06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universita</w:t>
                  </w:r>
                </w:p>
                <w:p w:rsidR="00000000" w:rsidRDefault="00000E06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000E06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000E06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62500 Brno</w:t>
                  </w:r>
                </w:p>
              </w:txbxContent>
            </v:textbox>
            <w10:wrap type="topAndBottom" anchory="page"/>
          </v:shape>
        </w:pict>
      </w:r>
    </w:p>
    <w:p w:rsidR="00000000" w:rsidRDefault="00000E06">
      <w:pPr>
        <w:rPr>
          <w:lang w:val="en-US"/>
        </w:rPr>
      </w:pPr>
    </w:p>
    <w:p w:rsidR="00000000" w:rsidRDefault="00000E0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 na základě nabídky Navi 210A:</w:t>
      </w:r>
    </w:p>
    <w:p w:rsidR="00000000" w:rsidRDefault="00000E06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rPr>
          <w:lang w:val="en-US"/>
        </w:rPr>
      </w:pPr>
    </w:p>
    <w:p w:rsidR="00000000" w:rsidRDefault="00000E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000E0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pStyle w:val="Nadpis1"/>
            </w:pPr>
            <w:r w:rsidRPr="00000E06"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 w:rsidRPr="00000E0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servis MP - SPR fluidika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328 340,00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68 951,40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397 291,40</w:t>
            </w:r>
          </w:p>
        </w:tc>
      </w:tr>
      <w:tr w:rsidR="00000000" w:rsidRPr="00000E0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doprava + instalace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26 560,00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5 577,60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32 137,60</w:t>
            </w:r>
          </w:p>
        </w:tc>
      </w:tr>
      <w:tr w:rsidR="00000000" w:rsidRPr="00000E0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Servis MP - SPR Hranol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17 100,00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3 591,00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20 691,00</w:t>
            </w:r>
          </w:p>
        </w:tc>
      </w:tr>
      <w:tr w:rsidR="00000000" w:rsidRPr="00000E0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instalace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7 100,00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1 491,00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0E06" w:rsidRDefault="00000E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00E06">
              <w:rPr>
                <w:rFonts w:ascii="Courier New" w:hAnsi="Courier New" w:cs="Courier New"/>
                <w:sz w:val="18"/>
                <w:szCs w:val="18"/>
                <w:lang w:val="en-US"/>
              </w:rPr>
              <w:t>8 591,00</w:t>
            </w:r>
          </w:p>
        </w:tc>
      </w:tr>
    </w:tbl>
    <w:p w:rsidR="00000000" w:rsidRDefault="00000E06">
      <w:pPr>
        <w:pBdr>
          <w:bottom w:val="single" w:sz="6" w:space="1" w:color="auto"/>
        </w:pBdr>
        <w:rPr>
          <w:lang w:val="en-US"/>
        </w:rPr>
      </w:pPr>
    </w:p>
    <w:p w:rsidR="00000000" w:rsidRDefault="00000E06">
      <w:pPr>
        <w:pBdr>
          <w:bottom w:val="single" w:sz="6" w:space="1" w:color="auto"/>
        </w:pBdr>
        <w:rPr>
          <w:lang w:val="en-US"/>
        </w:rPr>
      </w:pPr>
    </w:p>
    <w:p w:rsidR="00000000" w:rsidRDefault="00000E06">
      <w:pPr>
        <w:rPr>
          <w:lang w:val="en-US"/>
        </w:rPr>
      </w:pPr>
    </w:p>
    <w:p w:rsidR="00000000" w:rsidRDefault="00000E06">
      <w:pPr>
        <w:rPr>
          <w:lang w:val="en-US"/>
        </w:rPr>
      </w:pPr>
    </w:p>
    <w:p w:rsidR="00000000" w:rsidRDefault="00000E06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458 711,00 Kč</w:t>
      </w:r>
    </w:p>
    <w:p w:rsidR="00000000" w:rsidRDefault="00000E06">
      <w:pPr>
        <w:jc w:val="right"/>
        <w:rPr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</w:t>
      </w:r>
      <w:r>
        <w:rPr>
          <w:rFonts w:ascii="Courier New" w:hAnsi="Courier New" w:cs="Courier New"/>
          <w:sz w:val="18"/>
          <w:szCs w:val="18"/>
          <w:lang w:val="en-US"/>
        </w:rPr>
        <w:t xml:space="preserve">v) ve znění pozdějších předpisů. 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V ........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Dne .........</w:t>
      </w:r>
    </w:p>
    <w:p w:rsidR="00000000" w:rsidRDefault="00000E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000E06">
      <w:pPr>
        <w:rPr>
          <w:lang w:val="en-US"/>
        </w:rPr>
      </w:pPr>
    </w:p>
    <w:p w:rsidR="00000000" w:rsidRDefault="00000E06">
      <w:pPr>
        <w:rPr>
          <w:lang w:val="en-US"/>
        </w:rPr>
      </w:pPr>
    </w:p>
    <w:p w:rsidR="00000E06" w:rsidRDefault="00000E0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000E06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06" w:rsidRDefault="00000E06">
      <w:r>
        <w:separator/>
      </w:r>
    </w:p>
  </w:endnote>
  <w:endnote w:type="continuationSeparator" w:id="0">
    <w:p w:rsidR="00000E06" w:rsidRDefault="000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E06">
    <w:pPr>
      <w:pStyle w:val="Zpat"/>
      <w:pBdr>
        <w:bottom w:val="single" w:sz="6" w:space="1" w:color="auto"/>
      </w:pBdr>
      <w:rPr>
        <w:lang w:val="en-US"/>
      </w:rPr>
    </w:pPr>
  </w:p>
  <w:p w:rsidR="00000000" w:rsidRDefault="00000E06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000E06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06" w:rsidRDefault="00000E06">
      <w:r>
        <w:separator/>
      </w:r>
    </w:p>
  </w:footnote>
  <w:footnote w:type="continuationSeparator" w:id="0">
    <w:p w:rsidR="00000E06" w:rsidRDefault="0000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E0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7115/0025/20</w:t>
    </w:r>
  </w:p>
  <w:p w:rsidR="00000000" w:rsidRDefault="00000E0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441"/>
    <w:rsid w:val="00000E06"/>
    <w:rsid w:val="00B2162C"/>
    <w:rsid w:val="00D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C040977E-41F2-49E4-BD2F-56F9E1E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2020-04-15T14:56:00Z</dcterms:created>
  <dcterms:modified xsi:type="dcterms:W3CDTF">2020-04-15T14:56:00Z</dcterms:modified>
</cp:coreProperties>
</file>