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601E" w:rsidRDefault="003815E3">
      <w:pPr>
        <w:pStyle w:val="Nadpis1"/>
        <w:numPr>
          <w:ilvl w:val="0"/>
          <w:numId w:val="1"/>
        </w:numPr>
        <w:jc w:val="left"/>
        <w:rPr>
          <w:rFonts w:ascii="Garamond" w:eastAsia="Garamond" w:hAnsi="Garamond" w:cs="Garamond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</w:rPr>
        <w:t>SMLOUVA O VYUŽÍVÁNÍ APLIKACE „DOBRÁ SPISOVKA S“ Č. 2020032401</w:t>
      </w:r>
    </w:p>
    <w:p w:rsidR="002C601E" w:rsidRDefault="002C601E"/>
    <w:p w:rsidR="002C601E" w:rsidRDefault="003815E3">
      <w:r>
        <w:t xml:space="preserve">Níže uvedeného dne, měsíce a roku uzavřeli/y společnost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Sailors</w:t>
      </w:r>
      <w:proofErr w:type="spellEnd"/>
      <w:r>
        <w:t>, s.r.o., se sídlem Provaznická 737/12, Děčín I-Děčín, 405 02 Děčín, IČ: 254 57 781, zapsaná v obchodním rejstříku vedeném Krajským soudem v Ústí nad Labem oddíl C, vložka 19121</w:t>
      </w:r>
    </w:p>
    <w:tbl>
      <w:tblPr>
        <w:tblStyle w:val="a"/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2"/>
        <w:gridCol w:w="5551"/>
      </w:tblGrid>
      <w:tr w:rsidR="002C601E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01E" w:rsidRDefault="003815E3">
            <w:r>
              <w:t>bankovní spojení: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C601E" w:rsidRDefault="003815E3">
            <w:pPr>
              <w:tabs>
                <w:tab w:val="left" w:pos="880"/>
              </w:tabs>
            </w:pPr>
            <w:r>
              <w:t>162285846/0600 MONETA Money Bank, a. s.</w:t>
            </w:r>
          </w:p>
        </w:tc>
      </w:tr>
      <w:tr w:rsidR="002C601E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01E" w:rsidRDefault="003815E3">
            <w:r>
              <w:t>zastoupena: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C601E" w:rsidRDefault="003815E3">
            <w:pPr>
              <w:tabs>
                <w:tab w:val="left" w:pos="880"/>
              </w:tabs>
            </w:pPr>
            <w:r>
              <w:t>Darina Maule, jednatelka společnosti</w:t>
            </w:r>
          </w:p>
        </w:tc>
      </w:tr>
    </w:tbl>
    <w:p w:rsidR="002C601E" w:rsidRDefault="003815E3">
      <w:r>
        <w:t>(dále jen „</w:t>
      </w:r>
      <w:r>
        <w:rPr>
          <w:b/>
        </w:rPr>
        <w:t>poskytovatel</w:t>
      </w:r>
      <w:r>
        <w:t>“)</w:t>
      </w:r>
    </w:p>
    <w:p w:rsidR="002C601E" w:rsidRDefault="003815E3">
      <w:r>
        <w:rPr>
          <w:b/>
        </w:rPr>
        <w:t>a</w:t>
      </w:r>
    </w:p>
    <w:tbl>
      <w:tblPr>
        <w:tblStyle w:val="a0"/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01"/>
        <w:gridCol w:w="5542"/>
      </w:tblGrid>
      <w:tr w:rsidR="002C601E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01E" w:rsidRDefault="003815E3">
            <w:r>
              <w:t>obchodní firma/název: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C601E" w:rsidRDefault="003815E3">
            <w:r>
              <w:t>Rozvojový fond Pardubice a.s.</w:t>
            </w:r>
          </w:p>
        </w:tc>
      </w:tr>
      <w:tr w:rsidR="002C601E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01E" w:rsidRDefault="003815E3">
            <w:r>
              <w:t>sídlo: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C601E" w:rsidRDefault="003815E3">
            <w:r>
              <w:t>třída Míru 90, 530 02 Pardubice</w:t>
            </w:r>
          </w:p>
        </w:tc>
      </w:tr>
      <w:tr w:rsidR="002C601E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01E" w:rsidRDefault="003815E3">
            <w:r>
              <w:t>identifikační číslo: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C601E" w:rsidRDefault="003815E3">
            <w:r>
              <w:t>252 91 408</w:t>
            </w:r>
          </w:p>
        </w:tc>
      </w:tr>
      <w:tr w:rsidR="002C601E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01E" w:rsidRDefault="003815E3">
            <w:r>
              <w:t>DIČ: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C601E" w:rsidRDefault="003815E3">
            <w:r>
              <w:t>CZ25291408</w:t>
            </w:r>
          </w:p>
        </w:tc>
      </w:tr>
      <w:tr w:rsidR="002C601E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01E" w:rsidRDefault="003815E3">
            <w:r>
              <w:t>adresa elektronické pošty: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C601E" w:rsidRDefault="003815E3">
            <w:r>
              <w:t>info@rfpardubice.cz</w:t>
            </w:r>
          </w:p>
        </w:tc>
      </w:tr>
      <w:tr w:rsidR="002C601E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01E" w:rsidRDefault="003815E3">
            <w:r>
              <w:t>zapsaná(ý):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C601E" w:rsidRDefault="003815E3">
            <w:r>
              <w:t>u Krajského soudu v Hradci Králové spisová značka B 1822</w:t>
            </w:r>
          </w:p>
        </w:tc>
      </w:tr>
      <w:tr w:rsidR="002C601E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01E" w:rsidRDefault="003815E3">
            <w:r>
              <w:t>zastoupen(a):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C601E" w:rsidRDefault="003815E3">
            <w:r>
              <w:t>Mgr. Ondřejem Šebkem, místopředseda představenstva</w:t>
            </w:r>
          </w:p>
        </w:tc>
      </w:tr>
      <w:tr w:rsidR="002C601E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01E" w:rsidRDefault="003815E3">
            <w:r>
              <w:t>kontaktní osob, mobil: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C601E" w:rsidRDefault="003815E3">
            <w:r>
              <w:t>Michaela Táborská</w:t>
            </w:r>
          </w:p>
        </w:tc>
      </w:tr>
    </w:tbl>
    <w:p w:rsidR="002C601E" w:rsidRDefault="003815E3">
      <w:r>
        <w:t>(dále jen „</w:t>
      </w:r>
      <w:r>
        <w:rPr>
          <w:b/>
        </w:rPr>
        <w:t>objednatel</w:t>
      </w:r>
      <w:r>
        <w:t>“)</w:t>
      </w:r>
    </w:p>
    <w:p w:rsidR="002C601E" w:rsidRDefault="002C601E"/>
    <w:p w:rsidR="002C601E" w:rsidRDefault="003815E3">
      <w:r>
        <w:t xml:space="preserve">tuto </w:t>
      </w:r>
      <w:r>
        <w:rPr>
          <w:b/>
        </w:rPr>
        <w:t>SMLOUVU O VYUŽÍVÁNÍ APLIKACE</w:t>
      </w:r>
      <w:r>
        <w:t xml:space="preserve"> </w:t>
      </w:r>
      <w:r>
        <w:rPr>
          <w:b/>
        </w:rPr>
        <w:t>„DOBRÁ SPISOVKA S“</w:t>
      </w:r>
      <w:r>
        <w:t xml:space="preserve"> dle ustanovení § 1746 odst. 2 zákona č. 89/2012 Sb., občanský zákoník, ve znění pozdějších předpisů</w:t>
      </w:r>
    </w:p>
    <w:p w:rsidR="002C601E" w:rsidRDefault="002C601E"/>
    <w:p w:rsidR="002C601E" w:rsidRDefault="003815E3">
      <w:r>
        <w:t>Touto smlouvou se poskytovatel zavazuje poskytovat objednateli servisní služby související s počítačovým programem „Dobrá spisovka S“, jenž je blíže specifikován v příloze č. 1 této smlouvy (dále jen „</w:t>
      </w:r>
      <w:r>
        <w:rPr>
          <w:b/>
        </w:rPr>
        <w:t>software</w:t>
      </w:r>
      <w:r>
        <w:t xml:space="preserve">“) a který bude objednateli zpřístupňován formou </w:t>
      </w:r>
      <w:proofErr w:type="spellStart"/>
      <w:r>
        <w:t>SaaS</w:t>
      </w:r>
      <w:proofErr w:type="spellEnd"/>
      <w:r>
        <w:t xml:space="preserve"> (Software as a </w:t>
      </w:r>
      <w:proofErr w:type="spellStart"/>
      <w:r>
        <w:t>Service</w:t>
      </w:r>
      <w:proofErr w:type="spellEnd"/>
      <w:r>
        <w:t>), přičemž objednatel se touto smlouvou zavazuje hradit poskytovateli za poskytování těchto servisních služeb paušální odměnu stanovenou v závislosti na tarifu služby, a to ve výši stanovené v čl. A této smlouvy. Rozsah servisních služeb zahrnutých v paušální odměně poskytovatele je stanoven v čl. B této smlouvy. Další práva a povinnosti smluvních stran z této smlouvy, včetně vymezení jednotlivých pojmů v této smlouvě použitých, jsou blíže specifikovány v obchodních podmínkách poskytovatele (dále jen „</w:t>
      </w:r>
      <w:r>
        <w:rPr>
          <w:b/>
        </w:rPr>
        <w:t>obchodní podmínky</w:t>
      </w:r>
      <w:r>
        <w:t>“) a v ceníku poskytovatele (dále jen „</w:t>
      </w:r>
      <w:r>
        <w:rPr>
          <w:b/>
        </w:rPr>
        <w:t>ceník</w:t>
      </w:r>
      <w:r>
        <w:t>“).</w:t>
      </w:r>
    </w:p>
    <w:p w:rsidR="002C601E" w:rsidRDefault="002C601E"/>
    <w:p w:rsidR="002C601E" w:rsidRDefault="003815E3">
      <w:pPr>
        <w:rPr>
          <w:b/>
        </w:rPr>
      </w:pPr>
      <w:r>
        <w:rPr>
          <w:b/>
        </w:rPr>
        <w:t>čl. A. Odměna poskytovatele</w:t>
      </w:r>
    </w:p>
    <w:tbl>
      <w:tblPr>
        <w:tblStyle w:val="a1"/>
        <w:tblW w:w="9242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2C601E">
        <w:trPr>
          <w:trHeight w:val="44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01E" w:rsidRDefault="003815E3">
            <w:r>
              <w:t>Tarif služby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01E" w:rsidRDefault="003815E3">
            <w:r>
              <w:t>Výše měsíční odměny poskytovatele v Kč bez DPH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01E" w:rsidRDefault="003815E3">
            <w:r>
              <w:t xml:space="preserve">Výše měsíční odměny poskytovatele v Kč s DPH </w:t>
            </w:r>
          </w:p>
        </w:tc>
      </w:tr>
      <w:tr w:rsidR="002C601E">
        <w:trPr>
          <w:trHeight w:val="48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C601E" w:rsidRDefault="003815E3">
            <w:r>
              <w:t>Dobrá spisovka S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C601E" w:rsidRDefault="003815E3">
            <w:proofErr w:type="gramStart"/>
            <w:r>
              <w:t>1.000,-</w:t>
            </w:r>
            <w:proofErr w:type="gramEnd"/>
            <w:r>
              <w:t xml:space="preserve"> Kč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C601E" w:rsidRDefault="003815E3">
            <w:proofErr w:type="gramStart"/>
            <w:r>
              <w:t>1.210,-</w:t>
            </w:r>
            <w:proofErr w:type="gramEnd"/>
            <w:r>
              <w:t xml:space="preserve"> Kč </w:t>
            </w:r>
          </w:p>
        </w:tc>
      </w:tr>
    </w:tbl>
    <w:p w:rsidR="002C601E" w:rsidRDefault="002C601E"/>
    <w:p w:rsidR="002C601E" w:rsidRDefault="003815E3">
      <w:r>
        <w:t>Odměna poskytovatele tvořená součtem dvanácti (12) měsíčních odměn je splatná jednou ročně, a to vždy do patnácti (15) dnů od započetí ročního období, za které je odměna objednatelem placena.</w:t>
      </w:r>
    </w:p>
    <w:p w:rsidR="002C601E" w:rsidRDefault="002C601E"/>
    <w:p w:rsidR="002C601E" w:rsidRDefault="003815E3">
      <w:pPr>
        <w:rPr>
          <w:b/>
        </w:rPr>
      </w:pPr>
      <w:r>
        <w:rPr>
          <w:b/>
        </w:rPr>
        <w:t>čl. B. Rozsah servisních služeb</w:t>
      </w:r>
    </w:p>
    <w:p w:rsidR="002C601E" w:rsidRDefault="002C601E"/>
    <w:tbl>
      <w:tblPr>
        <w:tblStyle w:val="a2"/>
        <w:tblW w:w="930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848"/>
        <w:gridCol w:w="4461"/>
      </w:tblGrid>
      <w:tr w:rsidR="002C601E">
        <w:trPr>
          <w:trHeight w:val="440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01E" w:rsidRDefault="003815E3">
            <w:r>
              <w:t>Maximální objem dat ukládaných na zařízení poskytovatele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01E" w:rsidRDefault="003815E3">
            <w:r>
              <w:t>Počet hodin technické podpory software v měsíci</w:t>
            </w:r>
          </w:p>
        </w:tc>
      </w:tr>
      <w:tr w:rsidR="002C601E">
        <w:trPr>
          <w:trHeight w:val="480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C601E" w:rsidRDefault="003815E3">
            <w:pPr>
              <w:jc w:val="left"/>
            </w:pPr>
            <w:r>
              <w:lastRenderedPageBreak/>
              <w:t>5 GB (Gigabyte)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C601E" w:rsidRDefault="003815E3">
            <w:pPr>
              <w:jc w:val="left"/>
            </w:pPr>
            <w:r>
              <w:t>2 hod</w:t>
            </w:r>
          </w:p>
        </w:tc>
      </w:tr>
    </w:tbl>
    <w:p w:rsidR="002C601E" w:rsidRDefault="002C601E"/>
    <w:p w:rsidR="002C601E" w:rsidRDefault="003815E3">
      <w:pPr>
        <w:rPr>
          <w:b/>
        </w:rPr>
      </w:pPr>
      <w:r>
        <w:rPr>
          <w:b/>
        </w:rPr>
        <w:t>čl. C. Zpracování osobních údajů</w:t>
      </w:r>
    </w:p>
    <w:p w:rsidR="002C601E" w:rsidRDefault="002C601E"/>
    <w:p w:rsidR="002C601E" w:rsidRDefault="003815E3">
      <w:r>
        <w:t>Vzhledem k tomu, že na základě této smlouvy může docházet k ukládání osobních údajů zpracovávaných objednatelem a ukládaných na zařízení poskytovatele, pověřuje objednatel tímto poskytovatele ke zpracování těchto osobních údajů.</w:t>
      </w:r>
    </w:p>
    <w:p w:rsidR="002C601E" w:rsidRDefault="002C601E"/>
    <w:tbl>
      <w:tblPr>
        <w:tblStyle w:val="a3"/>
        <w:tblW w:w="9304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2175"/>
        <w:gridCol w:w="2410"/>
        <w:gridCol w:w="2410"/>
      </w:tblGrid>
      <w:tr w:rsidR="002C601E">
        <w:trPr>
          <w:trHeight w:val="20"/>
        </w:trPr>
        <w:tc>
          <w:tcPr>
            <w:tcW w:w="2309" w:type="dxa"/>
          </w:tcPr>
          <w:p w:rsidR="002C601E" w:rsidRDefault="003815E3">
            <w:r>
              <w:t>Postavení objednatele při zpracování osobních údajů</w:t>
            </w:r>
          </w:p>
        </w:tc>
        <w:tc>
          <w:tcPr>
            <w:tcW w:w="2175" w:type="dxa"/>
          </w:tcPr>
          <w:p w:rsidR="002C601E" w:rsidRDefault="003815E3">
            <w:r>
              <w:t>Objednatel jmenoval pověřence pro ochranu osobních údajů</w:t>
            </w:r>
          </w:p>
          <w:p w:rsidR="002C601E" w:rsidRDefault="002C601E"/>
          <w:p w:rsidR="002C601E" w:rsidRDefault="002C601E"/>
          <w:p w:rsidR="002C601E" w:rsidRDefault="002C601E"/>
          <w:p w:rsidR="002C601E" w:rsidRDefault="002C601E"/>
          <w:p w:rsidR="002C601E" w:rsidRDefault="002C601E"/>
        </w:tc>
        <w:tc>
          <w:tcPr>
            <w:tcW w:w="2410" w:type="dxa"/>
          </w:tcPr>
          <w:p w:rsidR="002C601E" w:rsidRDefault="003815E3">
            <w:r>
              <w:t>Doba zpracování osobních údajů poskytovatelem</w:t>
            </w:r>
          </w:p>
        </w:tc>
        <w:tc>
          <w:tcPr>
            <w:tcW w:w="2410" w:type="dxa"/>
          </w:tcPr>
          <w:p w:rsidR="002C601E" w:rsidRDefault="003815E3">
            <w:r>
              <w:t>Povaha zpracování osobních údajů</w:t>
            </w:r>
          </w:p>
        </w:tc>
      </w:tr>
      <w:tr w:rsidR="002C601E">
        <w:trPr>
          <w:trHeight w:val="20"/>
        </w:trPr>
        <w:tc>
          <w:tcPr>
            <w:tcW w:w="2309" w:type="dxa"/>
            <w:shd w:val="clear" w:color="auto" w:fill="E6E6E6"/>
          </w:tcPr>
          <w:p w:rsidR="002C601E" w:rsidRDefault="003815E3">
            <w:bookmarkStart w:id="1" w:name="30j0zll" w:colFirst="0" w:colLast="0"/>
            <w:bookmarkEnd w:id="1"/>
            <w:r>
              <w:t>Správce/zpracovatel/další zpracovatel</w:t>
            </w:r>
          </w:p>
        </w:tc>
        <w:tc>
          <w:tcPr>
            <w:tcW w:w="2175" w:type="dxa"/>
            <w:shd w:val="clear" w:color="auto" w:fill="E6E6E6"/>
          </w:tcPr>
          <w:p w:rsidR="002C601E" w:rsidRDefault="003815E3">
            <w:r>
              <w:t>Ne</w:t>
            </w:r>
          </w:p>
        </w:tc>
        <w:tc>
          <w:tcPr>
            <w:tcW w:w="2410" w:type="dxa"/>
            <w:shd w:val="clear" w:color="auto" w:fill="E6E6E6"/>
          </w:tcPr>
          <w:p w:rsidR="002C601E" w:rsidRDefault="003815E3">
            <w:r>
              <w:t>Po dobu trvání této smlouvy (čl. B této smlouvy).</w:t>
            </w:r>
          </w:p>
        </w:tc>
        <w:tc>
          <w:tcPr>
            <w:tcW w:w="2410" w:type="dxa"/>
            <w:shd w:val="clear" w:color="auto" w:fill="E6E6E6"/>
          </w:tcPr>
          <w:p w:rsidR="002C601E" w:rsidRDefault="003815E3">
            <w:r>
              <w:t>Pomocí automatizovaných postupů spočívajících v uložení, strukturování, omezení či výmazu a zničení.</w:t>
            </w:r>
          </w:p>
        </w:tc>
      </w:tr>
    </w:tbl>
    <w:p w:rsidR="002C601E" w:rsidRDefault="002C601E"/>
    <w:tbl>
      <w:tblPr>
        <w:tblStyle w:val="a4"/>
        <w:tblW w:w="9304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9"/>
        <w:gridCol w:w="3323"/>
        <w:gridCol w:w="2902"/>
      </w:tblGrid>
      <w:tr w:rsidR="002C601E">
        <w:trPr>
          <w:trHeight w:val="20"/>
        </w:trPr>
        <w:tc>
          <w:tcPr>
            <w:tcW w:w="3079" w:type="dxa"/>
          </w:tcPr>
          <w:p w:rsidR="002C601E" w:rsidRDefault="003815E3">
            <w:r>
              <w:t>Účel zpracování osobních údajů objednatelem</w:t>
            </w:r>
          </w:p>
        </w:tc>
        <w:tc>
          <w:tcPr>
            <w:tcW w:w="3323" w:type="dxa"/>
          </w:tcPr>
          <w:p w:rsidR="002C601E" w:rsidRDefault="003815E3">
            <w:r>
              <w:t>Typ osobních údajů zpracovávaných poskytovatelem</w:t>
            </w:r>
          </w:p>
        </w:tc>
        <w:tc>
          <w:tcPr>
            <w:tcW w:w="2902" w:type="dxa"/>
          </w:tcPr>
          <w:p w:rsidR="002C601E" w:rsidRDefault="003815E3">
            <w:r>
              <w:t>Kategorie subjektu údajů</w:t>
            </w:r>
          </w:p>
        </w:tc>
      </w:tr>
      <w:tr w:rsidR="002C601E">
        <w:trPr>
          <w:trHeight w:val="20"/>
        </w:trPr>
        <w:tc>
          <w:tcPr>
            <w:tcW w:w="3079" w:type="dxa"/>
            <w:shd w:val="clear" w:color="auto" w:fill="E6E6E6"/>
          </w:tcPr>
          <w:p w:rsidR="002C601E" w:rsidRDefault="003815E3">
            <w:r>
              <w:t xml:space="preserve">Vedení uživatelského účtu, </w:t>
            </w:r>
            <w:proofErr w:type="spellStart"/>
            <w:r>
              <w:t>subjetku</w:t>
            </w:r>
            <w:proofErr w:type="spellEnd"/>
            <w:r>
              <w:t xml:space="preserve"> údajů, marketingové účely, plnění práv a povinností ze smluv se subjekty údajů, poskytování aplikací, poskytování aplikace elektronické spisové služby, vedení personálních záznamů vlastních zaměstnanců, objednání a zaslání objednaného zboží.</w:t>
            </w:r>
          </w:p>
        </w:tc>
        <w:tc>
          <w:tcPr>
            <w:tcW w:w="3323" w:type="dxa"/>
            <w:shd w:val="clear" w:color="auto" w:fill="E6E6E6"/>
          </w:tcPr>
          <w:p w:rsidR="002C601E" w:rsidRDefault="003815E3">
            <w:r>
              <w:t>jméno příjmení, elektronická adresa, telefonní číslo, doručovací adresa, informace o objednávkách, IP adresa, MAC adresa, datum narození, rodné číslo, číslo OP a dalších průkazů, biometrické údaje (podpis).</w:t>
            </w:r>
          </w:p>
        </w:tc>
        <w:tc>
          <w:tcPr>
            <w:tcW w:w="2902" w:type="dxa"/>
            <w:shd w:val="clear" w:color="auto" w:fill="E6E6E6"/>
          </w:tcPr>
          <w:p w:rsidR="002C601E" w:rsidRDefault="003815E3">
            <w:pPr>
              <w:jc w:val="left"/>
            </w:pPr>
            <w:r>
              <w:t xml:space="preserve">Zaměstnanci, uživatelé webových, služeb, </w:t>
            </w:r>
            <w:proofErr w:type="spellStart"/>
            <w:proofErr w:type="gramStart"/>
            <w:r>
              <w:t>objednatele,obchodní</w:t>
            </w:r>
            <w:proofErr w:type="spellEnd"/>
            <w:proofErr w:type="gramEnd"/>
            <w:r>
              <w:t xml:space="preserve"> partneři, původci dokumentů.</w:t>
            </w:r>
          </w:p>
        </w:tc>
      </w:tr>
    </w:tbl>
    <w:p w:rsidR="002C601E" w:rsidRDefault="002C601E"/>
    <w:p w:rsidR="002C601E" w:rsidRDefault="003815E3">
      <w:r>
        <w:rPr>
          <w:b/>
        </w:rPr>
        <w:t>čl. D. Trvání smlouvy</w:t>
      </w:r>
    </w:p>
    <w:p w:rsidR="002C601E" w:rsidRDefault="002C601E"/>
    <w:p w:rsidR="002C601E" w:rsidRDefault="003815E3">
      <w:r>
        <w:t>Tato smlouva je uzavřena na dobu neurčitou. Práva a povinnosti stran ohledně ukončení této smlouvy se řídí obchodními podmínkami.</w:t>
      </w:r>
    </w:p>
    <w:p w:rsidR="002C601E" w:rsidRDefault="002C601E"/>
    <w:p w:rsidR="002C601E" w:rsidRDefault="003815E3">
      <w:r>
        <w:rPr>
          <w:b/>
        </w:rPr>
        <w:t>čl. E. Další ujednání</w:t>
      </w:r>
    </w:p>
    <w:p w:rsidR="002C601E" w:rsidRDefault="002C601E"/>
    <w:tbl>
      <w:tblPr>
        <w:tblStyle w:val="a5"/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2C601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C601E" w:rsidRDefault="002C601E"/>
        </w:tc>
      </w:tr>
    </w:tbl>
    <w:p w:rsidR="002C601E" w:rsidRDefault="002C601E"/>
    <w:p w:rsidR="002C601E" w:rsidRDefault="003815E3">
      <w:pPr>
        <w:pBdr>
          <w:top w:val="nil"/>
          <w:left w:val="nil"/>
          <w:bottom w:val="nil"/>
          <w:right w:val="nil"/>
          <w:between w:val="nil"/>
        </w:pBdr>
      </w:pPr>
      <w:r>
        <w:t xml:space="preserve">Smluvní strany se dohodly, že objednatel bezodkladně po uzavření této smlouvy odešle smlouvu k řádnému uveřejnění do registru smluv vedeného Ministerstvem vnitra ČR. O uveřejnění bezodkladně informuje druhou smluvní stranu, nebyl-li kontaktní údaj této smluvní strany uveden přímo do registru smluv jako kontakt pro notifikaci o uveřejnění. Pro případ, kdy je v uzavřené smlouvě uvedeno rodné číslo, e-mailová adresa, </w:t>
      </w:r>
      <w:r>
        <w:lastRenderedPageBreak/>
        <w:t>telefonní číslo, číslo účtu fyzické osoby, bydliště/sídlo fyzické osoby, se smluvní strany dohodly, že smlouva bude uveřejněna bez těchto údajů. Dále se smluvní strany dohodly na uveřejnění bez podpisů.</w:t>
      </w:r>
    </w:p>
    <w:p w:rsidR="002C601E" w:rsidRDefault="002C601E"/>
    <w:p w:rsidR="002C601E" w:rsidRDefault="003815E3">
      <w:r>
        <w:t>Tato smlouva je sepsána ve dvou (2) stejnopisech. Každá smluvní strana obdrží jeden (1) stejnopis. Účastníci této smlouvy si její obsah přečetli, prohlašují, že jsou s ním srozuměni a na důkaz toho připojují své podpisy.</w:t>
      </w:r>
    </w:p>
    <w:p w:rsidR="002C601E" w:rsidRDefault="002C601E"/>
    <w:p w:rsidR="002C601E" w:rsidRDefault="003815E3">
      <w:r>
        <w:t>Součásti této smlouvy je rovněž smlouva licenční. Objednatel tímto potvrzuje, že mu byly předány obchodní podmínky a ceník, které jsou nedílnou součástí této smlouvy. Přílohu této smlouvy tvoří specifikace software.</w:t>
      </w:r>
    </w:p>
    <w:p w:rsidR="002C601E" w:rsidRDefault="002C601E"/>
    <w:p w:rsidR="002C601E" w:rsidRDefault="003815E3">
      <w:r>
        <w:t>Podpisy stran:</w:t>
      </w:r>
    </w:p>
    <w:p w:rsidR="002C601E" w:rsidRDefault="002C601E"/>
    <w:p w:rsidR="002C601E" w:rsidRDefault="003815E3">
      <w:bookmarkStart w:id="2" w:name="_1fob9te" w:colFirst="0" w:colLast="0"/>
      <w:bookmarkEnd w:id="2"/>
      <w:r>
        <w:t>V Děčíně dne 6.</w:t>
      </w:r>
      <w:r w:rsidR="00140CAF">
        <w:t xml:space="preserve"> </w:t>
      </w:r>
      <w:r>
        <w:t>4. 2020</w:t>
      </w:r>
      <w:r>
        <w:tab/>
      </w:r>
      <w:r>
        <w:tab/>
      </w:r>
      <w:r>
        <w:tab/>
      </w:r>
      <w:r>
        <w:tab/>
        <w:t>V Pardubicích dne 14.</w:t>
      </w:r>
      <w:r w:rsidR="00140CAF">
        <w:t xml:space="preserve"> </w:t>
      </w:r>
      <w:r>
        <w:t>4. 2020</w:t>
      </w:r>
    </w:p>
    <w:p w:rsidR="002C601E" w:rsidRDefault="002C601E"/>
    <w:p w:rsidR="002C601E" w:rsidRDefault="002C601E"/>
    <w:p w:rsidR="002C601E" w:rsidRDefault="003815E3">
      <w:r>
        <w:t>__________________________</w:t>
      </w:r>
      <w:r>
        <w:tab/>
      </w:r>
      <w:r>
        <w:tab/>
      </w:r>
      <w:r>
        <w:tab/>
        <w:t>__________________________</w:t>
      </w:r>
    </w:p>
    <w:p w:rsidR="002C601E" w:rsidRDefault="003815E3">
      <w:r>
        <w:t>poskytovatel</w:t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2C601E" w:rsidRDefault="003815E3">
      <w:bookmarkStart w:id="3" w:name="_3znysh7" w:colFirst="0" w:colLast="0"/>
      <w:bookmarkEnd w:id="3"/>
      <w:proofErr w:type="spellStart"/>
      <w:r>
        <w:t>Good</w:t>
      </w:r>
      <w:proofErr w:type="spellEnd"/>
      <w:r>
        <w:t xml:space="preserve"> </w:t>
      </w:r>
      <w:proofErr w:type="spellStart"/>
      <w:r>
        <w:t>Sailors</w:t>
      </w:r>
      <w:proofErr w:type="spellEnd"/>
      <w:r>
        <w:t>, s.r.o.</w:t>
      </w:r>
      <w:r>
        <w:tab/>
      </w:r>
      <w:r>
        <w:tab/>
      </w:r>
      <w:r>
        <w:tab/>
      </w:r>
      <w:r>
        <w:tab/>
        <w:t>Rozvojový fond Pardubice a.s.</w:t>
      </w:r>
    </w:p>
    <w:p w:rsidR="002C601E" w:rsidRDefault="003815E3">
      <w:bookmarkStart w:id="4" w:name="_2et92p0" w:colFirst="0" w:colLast="0"/>
      <w:bookmarkEnd w:id="4"/>
      <w:r>
        <w:t>Darina Maule, jednatelka</w:t>
      </w:r>
      <w:r>
        <w:tab/>
      </w:r>
      <w:r>
        <w:tab/>
      </w:r>
      <w:r>
        <w:tab/>
      </w:r>
      <w:r>
        <w:tab/>
        <w:t xml:space="preserve">Mgr. Ondřej Šebek, místopředseda představenstva </w:t>
      </w:r>
    </w:p>
    <w:p w:rsidR="002C601E" w:rsidRDefault="003815E3">
      <w:bookmarkStart w:id="5" w:name="_t8e60mjkzbra" w:colFirst="0" w:colLast="0"/>
      <w:bookmarkEnd w:id="5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C601E">
      <w:headerReference w:type="default" r:id="rId7"/>
      <w:footerReference w:type="default" r:id="rId8"/>
      <w:pgSz w:w="11906" w:h="16838"/>
      <w:pgMar w:top="737" w:right="1557" w:bottom="737" w:left="1134" w:header="85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0B47" w:rsidRDefault="00E00B47">
      <w:r>
        <w:separator/>
      </w:r>
    </w:p>
  </w:endnote>
  <w:endnote w:type="continuationSeparator" w:id="0">
    <w:p w:rsidR="00E00B47" w:rsidRDefault="00E0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601E" w:rsidRDefault="00381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b/>
        <w:color w:val="000000"/>
      </w:rPr>
      <w:t xml:space="preserve">Nová spisovka </w:t>
    </w:r>
    <w:r>
      <w:rPr>
        <w:color w:val="000000"/>
      </w:rPr>
      <w:t xml:space="preserve">registrační číslo </w:t>
    </w:r>
    <w:r>
      <w:rPr>
        <w:b/>
        <w:color w:val="000000"/>
      </w:rPr>
      <w:t>CZ.03.2.60/0.0/0.0/17_129/0009134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5349875</wp:posOffset>
          </wp:positionH>
          <wp:positionV relativeFrom="paragraph">
            <wp:posOffset>67945</wp:posOffset>
          </wp:positionV>
          <wp:extent cx="1509600" cy="72000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6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C601E" w:rsidRDefault="002C60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:rsidR="002C601E" w:rsidRDefault="00381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:rsidR="002C601E" w:rsidRDefault="002C60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0B47" w:rsidRDefault="00E00B47">
      <w:r>
        <w:separator/>
      </w:r>
    </w:p>
  </w:footnote>
  <w:footnote w:type="continuationSeparator" w:id="0">
    <w:p w:rsidR="00E00B47" w:rsidRDefault="00E0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601E" w:rsidRDefault="00381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-525779</wp:posOffset>
          </wp:positionV>
          <wp:extent cx="1079500" cy="1079500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2352C"/>
    <w:multiLevelType w:val="multilevel"/>
    <w:tmpl w:val="2AEC18D0"/>
    <w:lvl w:ilvl="0">
      <w:start w:val="1"/>
      <w:numFmt w:val="decimal"/>
      <w:lvlText w:val="%1"/>
      <w:lvlJc w:val="left"/>
      <w:pPr>
        <w:ind w:left="709" w:hanging="709"/>
      </w:pPr>
    </w:lvl>
    <w:lvl w:ilvl="1">
      <w:start w:val="5"/>
      <w:numFmt w:val="decimal"/>
      <w:lvlText w:val="%1.%2"/>
      <w:lvlJc w:val="left"/>
      <w:pPr>
        <w:ind w:left="1418" w:hanging="709"/>
      </w:pPr>
    </w:lvl>
    <w:lvl w:ilvl="2">
      <w:start w:val="1"/>
      <w:numFmt w:val="decimal"/>
      <w:lvlText w:val="%1.%2.%3"/>
      <w:lvlJc w:val="left"/>
      <w:pPr>
        <w:ind w:left="2268" w:hanging="709"/>
      </w:pPr>
    </w:lvl>
    <w:lvl w:ilvl="3">
      <w:start w:val="1"/>
      <w:numFmt w:val="decimal"/>
      <w:lvlText w:val="%1.%2.%3.%4"/>
      <w:lvlJc w:val="left"/>
      <w:pPr>
        <w:ind w:left="3289" w:hanging="908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1E"/>
    <w:rsid w:val="00140CAF"/>
    <w:rsid w:val="002A51A6"/>
    <w:rsid w:val="002C601E"/>
    <w:rsid w:val="003815E3"/>
    <w:rsid w:val="008227C3"/>
    <w:rsid w:val="009F1578"/>
    <w:rsid w:val="00E0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0A96"/>
  <w15:docId w15:val="{190FAC41-F833-43B4-A643-826F387A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Garamond"/>
        <w:sz w:val="22"/>
        <w:szCs w:val="22"/>
        <w:lang w:val="cs-CZ" w:eastAsia="cs-CZ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ind w:left="709" w:hanging="709"/>
      <w:outlineLvl w:val="0"/>
    </w:pPr>
    <w:rPr>
      <w:rFonts w:ascii="Arial" w:eastAsia="Arial" w:hAnsi="Arial" w:cs="Arial"/>
      <w:b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764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Bazantova</dc:creator>
  <cp:lastModifiedBy>Monika Bazantova</cp:lastModifiedBy>
  <cp:revision>4</cp:revision>
  <dcterms:created xsi:type="dcterms:W3CDTF">2020-04-14T07:22:00Z</dcterms:created>
  <dcterms:modified xsi:type="dcterms:W3CDTF">2020-04-15T06:22:00Z</dcterms:modified>
</cp:coreProperties>
</file>