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116C58">
        <w:rPr>
          <w:rFonts w:ascii="Arial" w:hAnsi="Arial" w:cs="Arial"/>
          <w:b/>
          <w:sz w:val="24"/>
          <w:szCs w:val="24"/>
        </w:rPr>
        <w:t>KS 340-1-2020-1005</w:t>
      </w:r>
    </w:p>
    <w:p w:rsidR="00F12975" w:rsidRPr="009F2CAE" w:rsidRDefault="00F12975" w:rsidP="00116C58">
      <w:pPr>
        <w:ind w:firstLine="708"/>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1F63C0">
        <w:rPr>
          <w:rFonts w:ascii="Arial" w:hAnsi="Arial" w:cs="Arial"/>
          <w:b/>
          <w:sz w:val="24"/>
          <w:szCs w:val="24"/>
        </w:rPr>
        <w:t>293</w:t>
      </w:r>
      <w:r w:rsidRPr="009F2CAE">
        <w:rPr>
          <w:rFonts w:ascii="Arial" w:hAnsi="Arial" w:cs="Arial"/>
          <w:b/>
          <w:sz w:val="24"/>
          <w:szCs w:val="24"/>
        </w:rPr>
        <w:t>/20</w:t>
      </w:r>
      <w:r w:rsidR="0002164F">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2A4FBD" w:rsidRPr="002A4FBD" w:rsidTr="009F2CAE">
        <w:tc>
          <w:tcPr>
            <w:tcW w:w="2050" w:type="dxa"/>
          </w:tcPr>
          <w:p w:rsidR="009F2CAE" w:rsidRPr="002A4FBD" w:rsidRDefault="009F2CAE" w:rsidP="00C600EF">
            <w:pPr>
              <w:pStyle w:val="Zpat"/>
              <w:tabs>
                <w:tab w:val="clear" w:pos="4536"/>
                <w:tab w:val="clear" w:pos="9072"/>
              </w:tabs>
              <w:rPr>
                <w:rFonts w:ascii="Arial" w:hAnsi="Arial" w:cs="Arial"/>
                <w:b/>
                <w:color w:val="000000" w:themeColor="text1"/>
                <w:sz w:val="22"/>
              </w:rPr>
            </w:pPr>
            <w:r w:rsidRPr="002A4FBD">
              <w:rPr>
                <w:rFonts w:ascii="Arial" w:hAnsi="Arial" w:cs="Arial"/>
                <w:b/>
                <w:color w:val="000000" w:themeColor="text1"/>
                <w:sz w:val="22"/>
              </w:rPr>
              <w:t>Obchodní firma</w:t>
            </w:r>
          </w:p>
        </w:tc>
        <w:tc>
          <w:tcPr>
            <w:tcW w:w="288" w:type="dxa"/>
          </w:tcPr>
          <w:p w:rsidR="009F2CAE" w:rsidRPr="002A4FBD" w:rsidRDefault="009F2CAE" w:rsidP="00C600EF">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9F2CAE" w:rsidRPr="002A4FBD" w:rsidRDefault="002A4FBD" w:rsidP="00761B30">
            <w:pPr>
              <w:rPr>
                <w:rFonts w:ascii="Arial" w:hAnsi="Arial" w:cs="Arial"/>
                <w:b/>
                <w:color w:val="000000" w:themeColor="text1"/>
                <w:sz w:val="22"/>
              </w:rPr>
            </w:pPr>
            <w:r w:rsidRPr="002A4FBD">
              <w:rPr>
                <w:rFonts w:ascii="Arial" w:hAnsi="Arial" w:cs="Arial"/>
                <w:b/>
                <w:color w:val="000000" w:themeColor="text1"/>
                <w:sz w:val="22"/>
              </w:rPr>
              <w:t>Auto SAS s.r.o.</w:t>
            </w:r>
          </w:p>
        </w:tc>
      </w:tr>
      <w:tr w:rsidR="002A4FBD" w:rsidRPr="002A4FBD" w:rsidTr="009F2CAE">
        <w:tc>
          <w:tcPr>
            <w:tcW w:w="2050" w:type="dxa"/>
          </w:tcPr>
          <w:p w:rsidR="009F2CAE" w:rsidRPr="002A4FBD" w:rsidRDefault="009F2CAE" w:rsidP="00C600EF">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Sídlo</w:t>
            </w:r>
          </w:p>
        </w:tc>
        <w:tc>
          <w:tcPr>
            <w:tcW w:w="288" w:type="dxa"/>
          </w:tcPr>
          <w:p w:rsidR="009F2CAE" w:rsidRPr="002A4FBD"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9F2CAE" w:rsidRPr="002A4FBD" w:rsidRDefault="002A4FBD" w:rsidP="00761B30">
            <w:pPr>
              <w:rPr>
                <w:rFonts w:ascii="Arial" w:hAnsi="Arial" w:cs="Arial"/>
                <w:color w:val="000000" w:themeColor="text1"/>
                <w:sz w:val="22"/>
              </w:rPr>
            </w:pPr>
            <w:r w:rsidRPr="002A4FBD">
              <w:rPr>
                <w:rFonts w:ascii="Arial" w:hAnsi="Arial" w:cs="Arial"/>
                <w:color w:val="000000" w:themeColor="text1"/>
                <w:sz w:val="22"/>
              </w:rPr>
              <w:t>Ke Dvoru 780/10, 160 00 Praha 6</w:t>
            </w:r>
          </w:p>
        </w:tc>
      </w:tr>
      <w:tr w:rsidR="002A4FBD" w:rsidRPr="002A4FBD" w:rsidTr="009F2CAE">
        <w:tc>
          <w:tcPr>
            <w:tcW w:w="2050" w:type="dxa"/>
          </w:tcPr>
          <w:p w:rsidR="009F2CAE" w:rsidRPr="002A4FBD" w:rsidRDefault="009F2CAE" w:rsidP="00C600EF">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Statutární orgán</w:t>
            </w:r>
          </w:p>
        </w:tc>
        <w:tc>
          <w:tcPr>
            <w:tcW w:w="288" w:type="dxa"/>
          </w:tcPr>
          <w:p w:rsidR="009F2CAE" w:rsidRPr="002A4FBD" w:rsidRDefault="009F2CAE" w:rsidP="00C600EF">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9F2CAE" w:rsidRPr="002A4FBD" w:rsidRDefault="002A4FBD" w:rsidP="00761B30">
            <w:pPr>
              <w:rPr>
                <w:rFonts w:ascii="Arial" w:hAnsi="Arial" w:cs="Arial"/>
                <w:color w:val="000000" w:themeColor="text1"/>
                <w:sz w:val="22"/>
              </w:rPr>
            </w:pPr>
            <w:r w:rsidRPr="002A4FBD">
              <w:rPr>
                <w:rFonts w:ascii="Arial" w:hAnsi="Arial" w:cs="Arial"/>
                <w:color w:val="000000" w:themeColor="text1"/>
                <w:sz w:val="22"/>
              </w:rPr>
              <w:t>Mgr. Hana Folkmanová, jednatelka společnosti</w:t>
            </w:r>
          </w:p>
        </w:tc>
      </w:tr>
      <w:tr w:rsidR="002A4FBD" w:rsidRPr="002A4FBD" w:rsidTr="009F2CAE">
        <w:tc>
          <w:tcPr>
            <w:tcW w:w="2050" w:type="dxa"/>
          </w:tcPr>
          <w:p w:rsidR="009F2CAE" w:rsidRPr="002A4FBD" w:rsidRDefault="009F2CAE" w:rsidP="00C600EF">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Technický zástupce</w:t>
            </w:r>
          </w:p>
        </w:tc>
        <w:tc>
          <w:tcPr>
            <w:tcW w:w="288" w:type="dxa"/>
          </w:tcPr>
          <w:p w:rsidR="009F2CAE" w:rsidRPr="002A4FBD" w:rsidRDefault="009F2CAE" w:rsidP="00C600EF">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9F2CAE" w:rsidRPr="002A4FBD" w:rsidRDefault="00F63A43" w:rsidP="00761B30">
            <w:pPr>
              <w:rPr>
                <w:rFonts w:ascii="Arial" w:hAnsi="Arial" w:cs="Arial"/>
                <w:color w:val="000000" w:themeColor="text1"/>
                <w:sz w:val="22"/>
              </w:rPr>
            </w:pPr>
            <w:proofErr w:type="spellStart"/>
            <w:r>
              <w:rPr>
                <w:rFonts w:ascii="Arial" w:hAnsi="Arial" w:cs="Arial"/>
                <w:color w:val="000000" w:themeColor="text1"/>
                <w:sz w:val="22"/>
              </w:rPr>
              <w:t>xxxxxxxxxxx</w:t>
            </w:r>
            <w:proofErr w:type="spellEnd"/>
            <w:r w:rsidR="002A4FBD" w:rsidRPr="002A4FBD">
              <w:rPr>
                <w:rFonts w:ascii="Arial" w:hAnsi="Arial" w:cs="Arial"/>
                <w:color w:val="000000" w:themeColor="text1"/>
                <w:sz w:val="22"/>
              </w:rPr>
              <w:t>, prodejce komunální techniky</w:t>
            </w:r>
          </w:p>
        </w:tc>
      </w:tr>
      <w:tr w:rsidR="002A4FBD" w:rsidRPr="002A4FBD" w:rsidTr="009F2CAE">
        <w:tc>
          <w:tcPr>
            <w:tcW w:w="2050" w:type="dxa"/>
          </w:tcPr>
          <w:p w:rsidR="009F2CAE" w:rsidRPr="002A4FBD" w:rsidRDefault="009F2CAE" w:rsidP="00C600EF">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IČ</w:t>
            </w:r>
            <w:r w:rsidR="00141F26" w:rsidRPr="002A4FBD">
              <w:rPr>
                <w:rFonts w:ascii="Arial" w:hAnsi="Arial" w:cs="Arial"/>
                <w:color w:val="000000" w:themeColor="text1"/>
                <w:sz w:val="22"/>
              </w:rPr>
              <w:t>O</w:t>
            </w:r>
          </w:p>
        </w:tc>
        <w:tc>
          <w:tcPr>
            <w:tcW w:w="288" w:type="dxa"/>
          </w:tcPr>
          <w:p w:rsidR="009F2CAE" w:rsidRPr="002A4FBD" w:rsidRDefault="009F2CAE" w:rsidP="00C600EF">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9F2CAE" w:rsidRPr="002A4FBD" w:rsidRDefault="002A4FBD" w:rsidP="00761B30">
            <w:pPr>
              <w:rPr>
                <w:rFonts w:ascii="Arial" w:hAnsi="Arial" w:cs="Arial"/>
                <w:color w:val="000000" w:themeColor="text1"/>
                <w:sz w:val="22"/>
              </w:rPr>
            </w:pPr>
            <w:r w:rsidRPr="002A4FBD">
              <w:rPr>
                <w:rFonts w:ascii="Arial" w:hAnsi="Arial" w:cs="Arial"/>
                <w:color w:val="000000" w:themeColor="text1"/>
                <w:sz w:val="22"/>
              </w:rPr>
              <w:t>49679139</w:t>
            </w:r>
          </w:p>
        </w:tc>
      </w:tr>
      <w:tr w:rsidR="002A4FBD" w:rsidRPr="002A4FBD" w:rsidTr="009F2CAE">
        <w:tc>
          <w:tcPr>
            <w:tcW w:w="2050" w:type="dxa"/>
          </w:tcPr>
          <w:p w:rsidR="009F2CAE" w:rsidRPr="002A4FBD" w:rsidRDefault="009F2CAE" w:rsidP="00C600EF">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DIČ</w:t>
            </w:r>
          </w:p>
        </w:tc>
        <w:tc>
          <w:tcPr>
            <w:tcW w:w="288" w:type="dxa"/>
          </w:tcPr>
          <w:p w:rsidR="009F2CAE" w:rsidRPr="002A4FBD" w:rsidRDefault="009F2CAE" w:rsidP="00C600EF">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9F2CAE" w:rsidRPr="002A4FBD" w:rsidRDefault="002A4FBD" w:rsidP="00761B30">
            <w:pPr>
              <w:rPr>
                <w:rFonts w:ascii="Arial" w:hAnsi="Arial" w:cs="Arial"/>
                <w:color w:val="000000" w:themeColor="text1"/>
                <w:sz w:val="22"/>
              </w:rPr>
            </w:pPr>
            <w:r w:rsidRPr="002A4FBD">
              <w:rPr>
                <w:rFonts w:ascii="Arial" w:hAnsi="Arial" w:cs="Arial"/>
                <w:color w:val="000000" w:themeColor="text1"/>
                <w:sz w:val="22"/>
              </w:rPr>
              <w:t>CZ49679139</w:t>
            </w:r>
          </w:p>
        </w:tc>
      </w:tr>
      <w:tr w:rsidR="00F63A43" w:rsidRPr="002A4FBD" w:rsidTr="009F2CAE">
        <w:tc>
          <w:tcPr>
            <w:tcW w:w="2050" w:type="dxa"/>
          </w:tcPr>
          <w:p w:rsidR="00F63A43" w:rsidRPr="002A4FBD" w:rsidRDefault="00F63A43" w:rsidP="00F63A43">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Bankovní spojení</w:t>
            </w:r>
          </w:p>
        </w:tc>
        <w:tc>
          <w:tcPr>
            <w:tcW w:w="288" w:type="dxa"/>
          </w:tcPr>
          <w:p w:rsidR="00F63A43" w:rsidRPr="002A4FBD" w:rsidRDefault="00F63A43" w:rsidP="00F63A43">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F63A43" w:rsidRDefault="00F63A43" w:rsidP="00F63A43">
            <w:proofErr w:type="spellStart"/>
            <w:r w:rsidRPr="006313E1">
              <w:rPr>
                <w:rFonts w:ascii="Arial" w:hAnsi="Arial" w:cs="Arial"/>
                <w:color w:val="000000" w:themeColor="text1"/>
                <w:sz w:val="22"/>
              </w:rPr>
              <w:t>xxxxxxxxxxx</w:t>
            </w:r>
            <w:proofErr w:type="spellEnd"/>
          </w:p>
        </w:tc>
      </w:tr>
      <w:tr w:rsidR="00F63A43" w:rsidRPr="002A4FBD" w:rsidTr="009F2CAE">
        <w:tc>
          <w:tcPr>
            <w:tcW w:w="2050" w:type="dxa"/>
          </w:tcPr>
          <w:p w:rsidR="00F63A43" w:rsidRPr="002A4FBD" w:rsidRDefault="00F63A43" w:rsidP="00F63A43">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 xml:space="preserve">Číslo účtu     </w:t>
            </w:r>
          </w:p>
        </w:tc>
        <w:tc>
          <w:tcPr>
            <w:tcW w:w="288" w:type="dxa"/>
          </w:tcPr>
          <w:p w:rsidR="00F63A43" w:rsidRPr="002A4FBD" w:rsidRDefault="00F63A43" w:rsidP="00F63A43">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F63A43" w:rsidRDefault="00F63A43" w:rsidP="00F63A43">
            <w:proofErr w:type="spellStart"/>
            <w:r w:rsidRPr="006313E1">
              <w:rPr>
                <w:rFonts w:ascii="Arial" w:hAnsi="Arial" w:cs="Arial"/>
                <w:color w:val="000000" w:themeColor="text1"/>
                <w:sz w:val="22"/>
              </w:rPr>
              <w:t>xxxxxxxxxxx</w:t>
            </w:r>
            <w:proofErr w:type="spellEnd"/>
          </w:p>
        </w:tc>
      </w:tr>
      <w:tr w:rsidR="00F63A43" w:rsidRPr="002A4FBD" w:rsidTr="009F2CAE">
        <w:tc>
          <w:tcPr>
            <w:tcW w:w="2050" w:type="dxa"/>
          </w:tcPr>
          <w:p w:rsidR="00F63A43" w:rsidRPr="002A4FBD" w:rsidRDefault="00F63A43" w:rsidP="00F63A43">
            <w:pPr>
              <w:pStyle w:val="Zpat"/>
              <w:tabs>
                <w:tab w:val="clear" w:pos="4536"/>
                <w:tab w:val="clear" w:pos="9072"/>
              </w:tabs>
              <w:rPr>
                <w:rFonts w:ascii="Arial" w:hAnsi="Arial" w:cs="Arial"/>
                <w:color w:val="000000" w:themeColor="text1"/>
                <w:sz w:val="22"/>
              </w:rPr>
            </w:pPr>
            <w:r w:rsidRPr="002A4FBD">
              <w:rPr>
                <w:rFonts w:ascii="Arial" w:hAnsi="Arial" w:cs="Arial"/>
                <w:color w:val="000000" w:themeColor="text1"/>
                <w:sz w:val="22"/>
              </w:rPr>
              <w:t>Telefon</w:t>
            </w:r>
          </w:p>
        </w:tc>
        <w:tc>
          <w:tcPr>
            <w:tcW w:w="288" w:type="dxa"/>
          </w:tcPr>
          <w:p w:rsidR="00F63A43" w:rsidRPr="002A4FBD" w:rsidRDefault="00F63A43" w:rsidP="00F63A43">
            <w:pPr>
              <w:rPr>
                <w:rFonts w:ascii="Arial" w:hAnsi="Arial" w:cs="Arial"/>
                <w:color w:val="000000" w:themeColor="text1"/>
                <w:sz w:val="22"/>
              </w:rPr>
            </w:pPr>
            <w:r w:rsidRPr="002A4FBD">
              <w:rPr>
                <w:rFonts w:ascii="Arial" w:hAnsi="Arial" w:cs="Arial"/>
                <w:color w:val="000000" w:themeColor="text1"/>
                <w:sz w:val="22"/>
              </w:rPr>
              <w:t>:</w:t>
            </w:r>
          </w:p>
        </w:tc>
        <w:tc>
          <w:tcPr>
            <w:tcW w:w="5832" w:type="dxa"/>
          </w:tcPr>
          <w:p w:rsidR="00F63A43" w:rsidRDefault="00F63A43" w:rsidP="00F63A43">
            <w:proofErr w:type="spellStart"/>
            <w:r w:rsidRPr="006313E1">
              <w:rPr>
                <w:rFonts w:ascii="Arial" w:hAnsi="Arial" w:cs="Arial"/>
                <w:color w:val="000000" w:themeColor="text1"/>
                <w:sz w:val="22"/>
              </w:rPr>
              <w:t>xxxxxxxxxxx</w:t>
            </w:r>
            <w:proofErr w:type="spellEnd"/>
          </w:p>
        </w:tc>
      </w:tr>
    </w:tbl>
    <w:p w:rsidR="00F12975" w:rsidRPr="002A4FBD" w:rsidRDefault="00F12975" w:rsidP="00E001DF">
      <w:pPr>
        <w:rPr>
          <w:rFonts w:ascii="Arial" w:hAnsi="Arial" w:cs="Arial"/>
          <w:b/>
          <w:color w:val="000000" w:themeColor="text1"/>
          <w:sz w:val="24"/>
          <w:szCs w:val="24"/>
        </w:rPr>
      </w:pPr>
    </w:p>
    <w:p w:rsidR="0084300C" w:rsidRPr="002A4FBD" w:rsidRDefault="0084300C" w:rsidP="0084300C">
      <w:pPr>
        <w:jc w:val="both"/>
        <w:rPr>
          <w:rFonts w:ascii="Arial" w:hAnsi="Arial" w:cs="Arial"/>
          <w:color w:val="000000" w:themeColor="text1"/>
          <w:sz w:val="22"/>
          <w:szCs w:val="22"/>
        </w:rPr>
      </w:pPr>
      <w:r w:rsidRPr="002A4FBD">
        <w:rPr>
          <w:rFonts w:ascii="Arial" w:hAnsi="Arial" w:cs="Arial"/>
          <w:color w:val="000000" w:themeColor="text1"/>
          <w:sz w:val="22"/>
          <w:szCs w:val="22"/>
        </w:rPr>
        <w:t>Prodávající je zapsán v Obchodním rejstříku</w:t>
      </w:r>
      <w:r w:rsidR="002A4FBD" w:rsidRPr="002A4FBD">
        <w:rPr>
          <w:rFonts w:ascii="Arial" w:hAnsi="Arial" w:cs="Arial"/>
          <w:color w:val="000000" w:themeColor="text1"/>
          <w:sz w:val="22"/>
          <w:szCs w:val="22"/>
        </w:rPr>
        <w:t xml:space="preserve"> u Městského soudu v Praze</w:t>
      </w:r>
      <w:r w:rsidRPr="002A4FBD">
        <w:rPr>
          <w:rFonts w:ascii="Arial" w:hAnsi="Arial" w:cs="Arial"/>
          <w:color w:val="000000" w:themeColor="text1"/>
          <w:sz w:val="22"/>
          <w:szCs w:val="22"/>
        </w:rPr>
        <w:t xml:space="preserve"> v</w:t>
      </w:r>
      <w:r w:rsidR="002A4FBD" w:rsidRPr="002A4FBD">
        <w:rPr>
          <w:rFonts w:ascii="Arial" w:hAnsi="Arial" w:cs="Arial"/>
          <w:color w:val="000000" w:themeColor="text1"/>
          <w:sz w:val="22"/>
          <w:szCs w:val="22"/>
        </w:rPr>
        <w:t> </w:t>
      </w:r>
      <w:r w:rsidRPr="002A4FBD">
        <w:rPr>
          <w:rFonts w:ascii="Arial" w:hAnsi="Arial" w:cs="Arial"/>
          <w:color w:val="000000" w:themeColor="text1"/>
          <w:sz w:val="22"/>
          <w:szCs w:val="22"/>
        </w:rPr>
        <w:t>oddílu</w:t>
      </w:r>
      <w:r w:rsidR="002A4FBD" w:rsidRPr="002A4FBD">
        <w:rPr>
          <w:rFonts w:ascii="Arial" w:hAnsi="Arial" w:cs="Arial"/>
          <w:color w:val="000000" w:themeColor="text1"/>
          <w:sz w:val="22"/>
          <w:szCs w:val="22"/>
        </w:rPr>
        <w:t xml:space="preserve"> C</w:t>
      </w:r>
      <w:r w:rsidRPr="002A4FBD">
        <w:rPr>
          <w:rFonts w:ascii="Arial" w:hAnsi="Arial" w:cs="Arial"/>
          <w:color w:val="000000" w:themeColor="text1"/>
          <w:sz w:val="22"/>
          <w:szCs w:val="22"/>
        </w:rPr>
        <w:t xml:space="preserve"> vložce č. </w:t>
      </w:r>
      <w:r w:rsidR="002A4FBD" w:rsidRPr="002A4FBD">
        <w:rPr>
          <w:rFonts w:ascii="Arial" w:hAnsi="Arial" w:cs="Arial"/>
          <w:color w:val="000000" w:themeColor="text1"/>
          <w:sz w:val="22"/>
          <w:szCs w:val="22"/>
        </w:rPr>
        <w:t>21617</w:t>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F63A43" w:rsidP="001A286E">
            <w:pPr>
              <w:pStyle w:val="Textkomente"/>
              <w:rPr>
                <w:rFonts w:ascii="Arial" w:hAnsi="Arial" w:cs="Arial"/>
                <w:sz w:val="22"/>
              </w:rPr>
            </w:pPr>
            <w:proofErr w:type="spellStart"/>
            <w:r>
              <w:rPr>
                <w:rFonts w:ascii="Arial" w:hAnsi="Arial" w:cs="Arial"/>
                <w:color w:val="000000" w:themeColor="text1"/>
                <w:sz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F63A43" w:rsidRPr="008B366C">
        <w:tc>
          <w:tcPr>
            <w:tcW w:w="2050" w:type="dxa"/>
          </w:tcPr>
          <w:p w:rsidR="00F63A43" w:rsidRPr="008B366C" w:rsidRDefault="00F63A43" w:rsidP="00F63A43">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F63A43" w:rsidRPr="008B366C" w:rsidRDefault="00F63A43" w:rsidP="00F63A4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F63A43" w:rsidRDefault="00F63A43" w:rsidP="00F63A43">
            <w:proofErr w:type="spellStart"/>
            <w:r w:rsidRPr="005F3ED2">
              <w:rPr>
                <w:rFonts w:ascii="Arial" w:hAnsi="Arial" w:cs="Arial"/>
                <w:color w:val="000000" w:themeColor="text1"/>
                <w:sz w:val="22"/>
              </w:rPr>
              <w:t>xxxxxxxxxxx</w:t>
            </w:r>
            <w:proofErr w:type="spellEnd"/>
          </w:p>
        </w:tc>
      </w:tr>
      <w:tr w:rsidR="00F63A43" w:rsidRPr="008B366C">
        <w:tc>
          <w:tcPr>
            <w:tcW w:w="2050" w:type="dxa"/>
          </w:tcPr>
          <w:p w:rsidR="00F63A43" w:rsidRPr="008B366C" w:rsidRDefault="00F63A43" w:rsidP="00F63A43">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F63A43" w:rsidRPr="008B366C" w:rsidRDefault="00F63A43" w:rsidP="00F63A4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F63A43" w:rsidRDefault="00F63A43" w:rsidP="00F63A43">
            <w:proofErr w:type="spellStart"/>
            <w:r w:rsidRPr="005F3ED2">
              <w:rPr>
                <w:rFonts w:ascii="Arial" w:hAnsi="Arial" w:cs="Arial"/>
                <w:color w:val="000000" w:themeColor="text1"/>
                <w:sz w:val="22"/>
              </w:rPr>
              <w:t>xxxxxxxxxxx</w:t>
            </w:r>
            <w:proofErr w:type="spellEnd"/>
          </w:p>
        </w:tc>
      </w:tr>
      <w:tr w:rsidR="00F63A43" w:rsidRPr="008B366C">
        <w:tc>
          <w:tcPr>
            <w:tcW w:w="2050" w:type="dxa"/>
          </w:tcPr>
          <w:p w:rsidR="00F63A43" w:rsidRPr="008B366C" w:rsidRDefault="00F63A43" w:rsidP="00F63A43">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F63A43" w:rsidRPr="008B366C" w:rsidRDefault="00F63A43" w:rsidP="00F63A4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F63A43" w:rsidRDefault="00F63A43" w:rsidP="00F63A43">
            <w:proofErr w:type="spellStart"/>
            <w:r w:rsidRPr="005F3ED2">
              <w:rPr>
                <w:rFonts w:ascii="Arial" w:hAnsi="Arial" w:cs="Arial"/>
                <w:color w:val="000000" w:themeColor="text1"/>
                <w:sz w:val="22"/>
              </w:rPr>
              <w:t>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2A4FBD" w:rsidRDefault="002A4FBD">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7359E6">
        <w:rPr>
          <w:rFonts w:ascii="Arial" w:hAnsi="Arial" w:cs="Arial"/>
        </w:rPr>
        <w:t>ých</w:t>
      </w:r>
      <w:r w:rsidRPr="00591E27">
        <w:rPr>
          <w:rFonts w:ascii="Arial" w:hAnsi="Arial" w:cs="Arial"/>
        </w:rPr>
        <w:t xml:space="preserve"> a nepoužit</w:t>
      </w:r>
      <w:r w:rsidR="007359E6">
        <w:rPr>
          <w:rFonts w:ascii="Arial" w:hAnsi="Arial" w:cs="Arial"/>
        </w:rPr>
        <w:t>ých kontejnerů</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7C3CE7" w:rsidTr="00761B30">
        <w:tc>
          <w:tcPr>
            <w:tcW w:w="3118" w:type="dxa"/>
          </w:tcPr>
          <w:p w:rsidR="00924B55" w:rsidRPr="002A4FBD" w:rsidRDefault="002A4FBD" w:rsidP="00761B30">
            <w:pPr>
              <w:jc w:val="both"/>
              <w:rPr>
                <w:rFonts w:ascii="Arial" w:hAnsi="Arial" w:cs="Arial"/>
                <w:b/>
                <w:color w:val="000000" w:themeColor="text1"/>
                <w:sz w:val="22"/>
              </w:rPr>
            </w:pPr>
            <w:r w:rsidRPr="002A4FBD">
              <w:rPr>
                <w:rFonts w:ascii="Arial" w:hAnsi="Arial" w:cs="Arial"/>
                <w:b/>
                <w:color w:val="000000" w:themeColor="text1"/>
                <w:sz w:val="22"/>
              </w:rPr>
              <w:t>Vanový kontejner</w:t>
            </w:r>
          </w:p>
        </w:tc>
        <w:tc>
          <w:tcPr>
            <w:tcW w:w="2526" w:type="dxa"/>
          </w:tcPr>
          <w:p w:rsidR="00924B55" w:rsidRPr="002A4FBD" w:rsidRDefault="00657105" w:rsidP="00761B30">
            <w:pPr>
              <w:jc w:val="both"/>
              <w:rPr>
                <w:rFonts w:ascii="Arial" w:hAnsi="Arial" w:cs="Arial"/>
                <w:b/>
                <w:color w:val="000000" w:themeColor="text1"/>
                <w:sz w:val="22"/>
              </w:rPr>
            </w:pPr>
            <w:r>
              <w:rPr>
                <w:rFonts w:ascii="Arial" w:hAnsi="Arial" w:cs="Arial"/>
                <w:b/>
                <w:color w:val="000000" w:themeColor="text1"/>
                <w:sz w:val="22"/>
              </w:rPr>
              <w:t>OK 1,7</w:t>
            </w:r>
          </w:p>
        </w:tc>
        <w:tc>
          <w:tcPr>
            <w:tcW w:w="3070"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7359E6">
        <w:rPr>
          <w:rFonts w:ascii="Arial" w:hAnsi="Arial" w:cs="Arial"/>
          <w:sz w:val="22"/>
        </w:rPr>
        <w:t xml:space="preserve"> 2</w:t>
      </w:r>
      <w:r w:rsidR="003A0084">
        <w:rPr>
          <w:rFonts w:ascii="Arial" w:hAnsi="Arial" w:cs="Arial"/>
          <w:sz w:val="22"/>
        </w:rPr>
        <w:t xml:space="preserve"> ks</w:t>
      </w:r>
      <w:r w:rsidR="007359E6">
        <w:rPr>
          <w:rFonts w:ascii="Arial" w:hAnsi="Arial" w:cs="Arial"/>
          <w:sz w:val="22"/>
        </w:rPr>
        <w:t xml:space="preserve"> kontejnerů</w:t>
      </w:r>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001F63C0">
        <w:rPr>
          <w:rFonts w:ascii="Arial" w:hAnsi="Arial" w:cs="Arial"/>
          <w:sz w:val="22"/>
        </w:rPr>
        <w:t xml:space="preserve"> a cenová skladba</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činí</w:t>
      </w:r>
      <w:r w:rsidR="007359E6">
        <w:rPr>
          <w:rFonts w:ascii="Arial" w:hAnsi="Arial" w:cs="Arial"/>
          <w:sz w:val="22"/>
        </w:rPr>
        <w:t xml:space="preserve"> (za 2 ks kontejnerů včetně dopravy)</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2A4FBD" w:rsidRPr="002A4FBD">
        <w:rPr>
          <w:rFonts w:ascii="Arial" w:hAnsi="Arial" w:cs="Arial"/>
          <w:b/>
          <w:bCs/>
          <w:sz w:val="22"/>
        </w:rPr>
        <w:t>59 500,-</w:t>
      </w:r>
      <w:r w:rsidRPr="002A4FBD">
        <w:rPr>
          <w:rFonts w:ascii="Arial" w:hAnsi="Arial" w:cs="Arial"/>
          <w:b/>
          <w:bCs/>
          <w:sz w:val="22"/>
        </w:rPr>
        <w:t xml:space="preserve"> Kč</w:t>
      </w:r>
      <w:r w:rsidRPr="00591E27">
        <w:rPr>
          <w:rFonts w:ascii="Arial" w:hAnsi="Arial" w:cs="Arial"/>
          <w:sz w:val="22"/>
        </w:rPr>
        <w:t xml:space="preserve"> bez DPH</w:t>
      </w:r>
      <w:r>
        <w:rPr>
          <w:rFonts w:ascii="Arial" w:hAnsi="Arial" w:cs="Arial"/>
          <w:sz w:val="22"/>
        </w:rPr>
        <w:t>,</w:t>
      </w:r>
      <w:r w:rsidRPr="00591E27">
        <w:rPr>
          <w:rFonts w:ascii="Arial" w:hAnsi="Arial" w:cs="Arial"/>
          <w:sz w:val="22"/>
        </w:rPr>
        <w:t xml:space="preserve"> </w:t>
      </w:r>
    </w:p>
    <w:p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2A4FBD">
        <w:rPr>
          <w:rFonts w:ascii="Arial" w:hAnsi="Arial" w:cs="Arial"/>
          <w:sz w:val="22"/>
        </w:rPr>
        <w:t>12 495,-</w:t>
      </w:r>
      <w:r w:rsidRPr="00591E27">
        <w:rPr>
          <w:rFonts w:ascii="Arial" w:hAnsi="Arial" w:cs="Arial"/>
          <w:b/>
          <w:sz w:val="22"/>
        </w:rPr>
        <w:t xml:space="preserve"> </w:t>
      </w:r>
      <w:r w:rsidRPr="00591E27">
        <w:rPr>
          <w:rFonts w:ascii="Arial" w:hAnsi="Arial" w:cs="Arial"/>
          <w:sz w:val="22"/>
        </w:rPr>
        <w:t>Kč,</w:t>
      </w:r>
    </w:p>
    <w:p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2A4FBD" w:rsidRPr="002A4FBD">
        <w:rPr>
          <w:rFonts w:ascii="Arial" w:hAnsi="Arial" w:cs="Arial"/>
          <w:b/>
          <w:bCs/>
          <w:sz w:val="22"/>
        </w:rPr>
        <w:t>71 995,-</w:t>
      </w:r>
      <w:r w:rsidRPr="002A4FBD">
        <w:rPr>
          <w:rFonts w:ascii="Arial" w:hAnsi="Arial" w:cs="Arial"/>
          <w:b/>
          <w:bCs/>
          <w:sz w:val="22"/>
        </w:rPr>
        <w:t xml:space="preserve"> Kč</w:t>
      </w:r>
      <w:r w:rsidRPr="00591E27">
        <w:rPr>
          <w:rFonts w:ascii="Arial" w:hAnsi="Arial" w:cs="Arial"/>
          <w:sz w:val="22"/>
        </w:rPr>
        <w:t xml:space="preserve">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w:t>
      </w:r>
      <w:r w:rsidR="001F63C0">
        <w:rPr>
          <w:rFonts w:ascii="Arial" w:hAnsi="Arial" w:cs="Arial"/>
          <w:sz w:val="22"/>
          <w:szCs w:val="22"/>
        </w:rPr>
        <w:t>1</w:t>
      </w:r>
      <w:r>
        <w:rPr>
          <w:rFonts w:ascii="Arial" w:hAnsi="Arial" w:cs="Arial"/>
          <w:sz w:val="22"/>
          <w:szCs w:val="22"/>
        </w:rPr>
        <w:t xml:space="preserve"> </w:t>
      </w:r>
      <w:r w:rsidRPr="00E46E87">
        <w:rPr>
          <w:rFonts w:ascii="Arial" w:hAnsi="Arial" w:cs="Arial"/>
          <w:sz w:val="22"/>
          <w:szCs w:val="22"/>
        </w:rPr>
        <w:t>této smlouvy</w:t>
      </w:r>
      <w:r>
        <w:rPr>
          <w:rFonts w:ascii="Arial" w:hAnsi="Arial" w:cs="Arial"/>
          <w:sz w:val="22"/>
          <w:szCs w:val="22"/>
        </w:rPr>
        <w:t xml:space="preserve"> – </w:t>
      </w:r>
      <w:r w:rsidR="001F63C0">
        <w:rPr>
          <w:rFonts w:ascii="Arial" w:hAnsi="Arial" w:cs="Arial"/>
          <w:sz w:val="22"/>
        </w:rPr>
        <w:t xml:space="preserve">Technická specifikace a </w:t>
      </w:r>
      <w:r>
        <w:rPr>
          <w:rFonts w:ascii="Arial" w:hAnsi="Arial" w:cs="Arial"/>
          <w:sz w:val="22"/>
          <w:szCs w:val="22"/>
        </w:rPr>
        <w:t>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w:t>
      </w:r>
      <w:r w:rsidRPr="000B4C3D">
        <w:rPr>
          <w:rFonts w:ascii="Arial" w:hAnsi="Arial" w:cs="Arial"/>
          <w:color w:val="000000"/>
          <w:szCs w:val="22"/>
        </w:rPr>
        <w:lastRenderedPageBreak/>
        <w:t>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1F63C0" w:rsidRDefault="001F63C0"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2A4FBD">
        <w:rPr>
          <w:rFonts w:ascii="Arial" w:hAnsi="Arial" w:cs="Arial"/>
          <w:sz w:val="22"/>
        </w:rPr>
        <w:t>10 týdnů od podpisu kupní smlouvy.</w:t>
      </w:r>
      <w:r w:rsidRPr="00591E27">
        <w:rPr>
          <w:rFonts w:ascii="Arial" w:hAnsi="Arial" w:cs="Arial"/>
          <w:sz w:val="22"/>
        </w:rPr>
        <w:t xml:space="preserve">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C4278"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 xml:space="preserve">Povodí Ohře, státní </w:t>
      </w:r>
      <w:r w:rsidRPr="00535DE2">
        <w:rPr>
          <w:rFonts w:ascii="Arial" w:hAnsi="Arial" w:cs="Arial"/>
          <w:b/>
          <w:sz w:val="22"/>
        </w:rPr>
        <w:t xml:space="preserve">podnik, </w:t>
      </w:r>
      <w:r w:rsidR="003A0084" w:rsidRPr="00535DE2">
        <w:rPr>
          <w:rFonts w:ascii="Arial" w:hAnsi="Arial" w:cs="Arial"/>
          <w:b/>
          <w:sz w:val="22"/>
        </w:rPr>
        <w:t xml:space="preserve">VD </w:t>
      </w:r>
      <w:r w:rsidR="00CD1372" w:rsidRPr="00535DE2">
        <w:rPr>
          <w:rFonts w:ascii="Arial" w:hAnsi="Arial" w:cs="Arial"/>
          <w:b/>
          <w:sz w:val="22"/>
        </w:rPr>
        <w:t>Skalka</w:t>
      </w:r>
      <w:r w:rsidR="008C4278" w:rsidRPr="00535DE2">
        <w:rPr>
          <w:rFonts w:ascii="Arial" w:hAnsi="Arial" w:cs="Arial"/>
          <w:b/>
          <w:sz w:val="22"/>
        </w:rPr>
        <w:t xml:space="preserve">, </w:t>
      </w:r>
      <w:r w:rsidR="00535DE2" w:rsidRPr="00535DE2">
        <w:rPr>
          <w:rFonts w:ascii="Arial" w:hAnsi="Arial" w:cs="Arial"/>
          <w:b/>
          <w:sz w:val="22"/>
        </w:rPr>
        <w:t>Lesní 38</w:t>
      </w:r>
      <w:r w:rsidR="008C4278" w:rsidRPr="00535DE2">
        <w:rPr>
          <w:rFonts w:ascii="Arial" w:hAnsi="Arial" w:cs="Arial"/>
          <w:b/>
          <w:sz w:val="22"/>
        </w:rPr>
        <w:t xml:space="preserve">, </w:t>
      </w:r>
      <w:r w:rsidR="00535DE2" w:rsidRPr="00535DE2">
        <w:rPr>
          <w:rFonts w:ascii="Arial" w:hAnsi="Arial" w:cs="Arial"/>
          <w:b/>
          <w:sz w:val="22"/>
        </w:rPr>
        <w:t>350</w:t>
      </w:r>
      <w:r w:rsidR="008C4278" w:rsidRPr="00535DE2">
        <w:rPr>
          <w:rFonts w:ascii="Arial" w:hAnsi="Arial" w:cs="Arial"/>
          <w:b/>
          <w:sz w:val="22"/>
        </w:rPr>
        <w:t xml:space="preserve"> 01 </w:t>
      </w:r>
      <w:r w:rsidR="00535DE2" w:rsidRPr="00535DE2">
        <w:rPr>
          <w:rFonts w:ascii="Arial" w:hAnsi="Arial" w:cs="Arial"/>
          <w:b/>
          <w:sz w:val="22"/>
        </w:rPr>
        <w:t>Cheb</w:t>
      </w:r>
      <w:r w:rsidR="008C4278" w:rsidRPr="00535DE2">
        <w:rPr>
          <w:rFonts w:ascii="Arial" w:hAnsi="Arial" w:cs="Arial"/>
          <w:b/>
          <w:sz w:val="22"/>
        </w:rPr>
        <w:t>.</w:t>
      </w:r>
    </w:p>
    <w:p w:rsidR="00216B13" w:rsidRPr="008C4278" w:rsidRDefault="00216B13" w:rsidP="00216B13">
      <w:pPr>
        <w:ind w:left="360"/>
        <w:jc w:val="both"/>
        <w:rPr>
          <w:rFonts w:ascii="Arial" w:hAnsi="Arial" w:cs="Arial"/>
          <w:b/>
          <w:i/>
          <w:color w:val="FF0000"/>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7359E6" w:rsidRPr="00650D08" w:rsidRDefault="00F63A43" w:rsidP="007359E6">
      <w:pPr>
        <w:autoSpaceDE w:val="0"/>
        <w:autoSpaceDN w:val="0"/>
        <w:adjustRightInd w:val="0"/>
        <w:ind w:left="360"/>
        <w:jc w:val="both"/>
        <w:rPr>
          <w:rFonts w:ascii="Arial" w:hAnsi="Arial" w:cs="Arial"/>
          <w:sz w:val="22"/>
        </w:rPr>
      </w:pPr>
      <w:proofErr w:type="spellStart"/>
      <w:r>
        <w:rPr>
          <w:rFonts w:ascii="Arial" w:hAnsi="Arial" w:cs="Arial"/>
          <w:color w:val="000000" w:themeColor="text1"/>
          <w:sz w:val="22"/>
        </w:rPr>
        <w:t>xxxxxxxxxxx</w:t>
      </w:r>
      <w:proofErr w:type="spellEnd"/>
      <w:r w:rsidR="007359E6" w:rsidRPr="00650D08">
        <w:rPr>
          <w:rFonts w:ascii="Arial" w:hAnsi="Arial" w:cs="Arial"/>
          <w:sz w:val="22"/>
        </w:rPr>
        <w:t xml:space="preserve">, mistr provozních služeb, e-mail: </w:t>
      </w:r>
      <w:proofErr w:type="spellStart"/>
      <w:r>
        <w:rPr>
          <w:rFonts w:ascii="Arial" w:hAnsi="Arial" w:cs="Arial"/>
          <w:color w:val="000000" w:themeColor="text1"/>
          <w:sz w:val="22"/>
        </w:rPr>
        <w:t>xxxxxxxxxxx</w:t>
      </w:r>
      <w:proofErr w:type="spellEnd"/>
      <w:r w:rsidR="007359E6" w:rsidRPr="00650D08">
        <w:rPr>
          <w:rFonts w:ascii="Arial" w:hAnsi="Arial" w:cs="Arial"/>
          <w:sz w:val="22"/>
        </w:rPr>
        <w:t xml:space="preserve">, </w:t>
      </w:r>
    </w:p>
    <w:p w:rsidR="007359E6" w:rsidRDefault="007359E6" w:rsidP="007359E6">
      <w:pPr>
        <w:autoSpaceDE w:val="0"/>
        <w:autoSpaceDN w:val="0"/>
        <w:adjustRightInd w:val="0"/>
        <w:ind w:left="360"/>
        <w:jc w:val="both"/>
        <w:rPr>
          <w:rFonts w:ascii="Arial" w:hAnsi="Arial" w:cs="Arial"/>
          <w:color w:val="FF0000"/>
          <w:sz w:val="22"/>
        </w:rPr>
      </w:pPr>
      <w:r w:rsidRPr="00650D08">
        <w:rPr>
          <w:rFonts w:ascii="Arial" w:hAnsi="Arial" w:cs="Arial"/>
          <w:sz w:val="22"/>
        </w:rPr>
        <w:t xml:space="preserve">tel.: </w:t>
      </w:r>
      <w:proofErr w:type="spellStart"/>
      <w:r w:rsidR="00F63A43">
        <w:rPr>
          <w:rFonts w:ascii="Arial" w:hAnsi="Arial" w:cs="Arial"/>
          <w:color w:val="000000" w:themeColor="text1"/>
          <w:sz w:val="22"/>
        </w:rPr>
        <w:t>xxxxxxxxxxx</w:t>
      </w:r>
      <w:proofErr w:type="spellEnd"/>
      <w:r w:rsidRPr="00650D0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ED3F6E" w:rsidRDefault="00216B13" w:rsidP="002F2E40">
      <w:pPr>
        <w:autoSpaceDE w:val="0"/>
        <w:autoSpaceDN w:val="0"/>
        <w:adjustRightInd w:val="0"/>
        <w:ind w:left="360"/>
        <w:rPr>
          <w:rFonts w:ascii="Arial" w:hAnsi="Arial" w:cs="Arial"/>
          <w:color w:val="FF0000"/>
          <w:sz w:val="22"/>
        </w:rPr>
      </w:pPr>
      <w:r w:rsidRPr="00B64EB6">
        <w:rPr>
          <w:rFonts w:ascii="Arial" w:hAnsi="Arial" w:cs="Arial"/>
          <w:sz w:val="22"/>
        </w:rPr>
        <w:t>Kontaktní osoba Prodávajícího je</w:t>
      </w:r>
      <w:r w:rsidR="002F2E40">
        <w:rPr>
          <w:rFonts w:ascii="Arial" w:hAnsi="Arial" w:cs="Arial"/>
          <w:sz w:val="22"/>
        </w:rPr>
        <w:t xml:space="preserve">: </w:t>
      </w:r>
      <w:proofErr w:type="spellStart"/>
      <w:r w:rsidR="00F63A43">
        <w:rPr>
          <w:rFonts w:ascii="Arial" w:hAnsi="Arial" w:cs="Arial"/>
          <w:color w:val="000000" w:themeColor="text1"/>
          <w:sz w:val="22"/>
        </w:rPr>
        <w:t>xxxxxxxxxxx</w:t>
      </w:r>
      <w:proofErr w:type="spellEnd"/>
      <w:r w:rsidR="002F2E40">
        <w:rPr>
          <w:rFonts w:ascii="Arial" w:hAnsi="Arial" w:cs="Arial"/>
          <w:sz w:val="22"/>
        </w:rPr>
        <w:t xml:space="preserve">, </w:t>
      </w:r>
      <w:r w:rsidR="00F63A43">
        <w:rPr>
          <w:rFonts w:ascii="Arial" w:hAnsi="Arial" w:cs="Arial"/>
          <w:color w:val="000000" w:themeColor="text1"/>
          <w:sz w:val="22"/>
        </w:rPr>
        <w:t>xxxxxxxxxxx</w:t>
      </w:r>
      <w:r w:rsidR="002F2E40">
        <w:rPr>
          <w:rFonts w:ascii="Arial" w:hAnsi="Arial" w:cs="Arial"/>
          <w:sz w:val="22"/>
        </w:rPr>
        <w:t xml:space="preserve">, </w:t>
      </w:r>
      <w:r w:rsidR="00F63A43">
        <w:rPr>
          <w:rFonts w:ascii="Arial" w:hAnsi="Arial" w:cs="Arial"/>
          <w:color w:val="000000" w:themeColor="text1"/>
          <w:sz w:val="22"/>
        </w:rPr>
        <w:t>xxxxxxxxxxx</w:t>
      </w:r>
      <w:bookmarkStart w:id="0" w:name="_GoBack"/>
      <w:bookmarkEnd w:id="0"/>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provedené kontrole dodávky v místě plnění</w:t>
      </w:r>
      <w:r w:rsidRPr="006E7753">
        <w:rPr>
          <w:rFonts w:ascii="Arial" w:hAnsi="Arial" w:cs="Arial"/>
          <w:sz w:val="22"/>
        </w:rPr>
        <w:t xml:space="preserve">, vyzkoušení </w:t>
      </w:r>
      <w:r w:rsidR="007359E6">
        <w:rPr>
          <w:rFonts w:ascii="Arial" w:hAnsi="Arial" w:cs="Arial"/>
          <w:sz w:val="22"/>
        </w:rPr>
        <w:t xml:space="preserve">kompatibility, </w:t>
      </w:r>
      <w:r w:rsidRPr="007359E6">
        <w:rPr>
          <w:rFonts w:ascii="Arial" w:hAnsi="Arial" w:cs="Arial"/>
          <w:sz w:val="22"/>
        </w:rPr>
        <w:t>funkčnosti a zaškolení obsluhy. Piktogramy a popisy na stroji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216B13" w:rsidRPr="007359E6">
        <w:rPr>
          <w:rFonts w:ascii="Arial" w:hAnsi="Arial" w:cs="Arial"/>
          <w:sz w:val="22"/>
        </w:rPr>
        <w:t xml:space="preserve">, prohlášení o shodě dle zákona 22/1997 Sb., nebo CE certifikát,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002F2E40">
        <w:rPr>
          <w:rFonts w:ascii="Arial" w:hAnsi="Arial" w:cs="Arial"/>
          <w:sz w:val="22"/>
        </w:rPr>
        <w:t>30</w:t>
      </w:r>
      <w:r w:rsidRPr="006E7753">
        <w:rPr>
          <w:rFonts w:ascii="Arial" w:hAnsi="Arial" w:cs="Arial"/>
          <w:sz w:val="22"/>
        </w:rPr>
        <w:t xml:space="preserve"> dnů od prokazatelného uplatnění reklamace. V případě, že není možné reklamovanou vadu odstranit z technického nebo ekonomického hlediska má právo žádat nové bezvadné plnění, které musí být dodáno nejpozději do </w:t>
      </w:r>
      <w:r w:rsidR="002F2E40">
        <w:rPr>
          <w:rFonts w:ascii="Arial" w:hAnsi="Arial" w:cs="Arial"/>
          <w:sz w:val="22"/>
        </w:rPr>
        <w:t xml:space="preserve">10 týdnů </w:t>
      </w:r>
      <w:r w:rsidRPr="006E7753">
        <w:rPr>
          <w:rFonts w:ascii="Arial" w:hAnsi="Arial" w:cs="Arial"/>
          <w:sz w:val="22"/>
        </w:rPr>
        <w:t>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lastRenderedPageBreak/>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Default="00216B13" w:rsidP="00216B13">
      <w:pPr>
        <w:ind w:left="360" w:hanging="360"/>
        <w:jc w:val="both"/>
        <w:rPr>
          <w:rFonts w:ascii="Arial" w:hAnsi="Arial" w:cs="Arial"/>
          <w:sz w:val="22"/>
        </w:rPr>
      </w:pPr>
    </w:p>
    <w:p w:rsidR="001F63C0" w:rsidRPr="00591E27" w:rsidRDefault="001F63C0"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6E7753" w:rsidRDefault="006E7753" w:rsidP="00216B13">
      <w:pPr>
        <w:ind w:left="426" w:hanging="426"/>
        <w:jc w:val="both"/>
        <w:rPr>
          <w:rFonts w:ascii="Arial" w:hAnsi="Arial" w:cs="Arial"/>
          <w:color w:val="000000" w:themeColor="text1"/>
          <w:sz w:val="22"/>
          <w:szCs w:val="22"/>
        </w:rPr>
      </w:pPr>
    </w:p>
    <w:p w:rsidR="001F63C0" w:rsidRPr="00CD6AD2" w:rsidRDefault="001F63C0" w:rsidP="00216B13">
      <w:pPr>
        <w:ind w:left="426" w:hanging="426"/>
        <w:jc w:val="both"/>
        <w:rPr>
          <w:rFonts w:ascii="Arial" w:hAnsi="Arial" w:cs="Arial"/>
          <w:color w:val="000000" w:themeColor="text1"/>
          <w:sz w:val="22"/>
          <w:szCs w:val="22"/>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2F2E40" w:rsidRPr="002F2E40">
        <w:rPr>
          <w:rFonts w:ascii="Arial" w:hAnsi="Arial" w:cs="Arial"/>
          <w:b/>
          <w:bCs/>
          <w:sz w:val="22"/>
          <w:szCs w:val="22"/>
        </w:rPr>
        <w:t>24</w:t>
      </w:r>
      <w:r w:rsidRPr="002F2E40">
        <w:rPr>
          <w:rFonts w:ascii="Arial" w:hAnsi="Arial" w:cs="Arial"/>
          <w:b/>
          <w:bCs/>
          <w:color w:val="FF0000"/>
          <w:sz w:val="22"/>
        </w:rPr>
        <w:t xml:space="preserve"> </w:t>
      </w:r>
      <w:r w:rsidRPr="002F2E40">
        <w:rPr>
          <w:rFonts w:ascii="Arial" w:hAnsi="Arial" w:cs="Arial"/>
          <w:b/>
          <w:bCs/>
          <w:sz w:val="22"/>
        </w:rPr>
        <w:t>měsíců</w:t>
      </w:r>
      <w:r w:rsidRPr="00B70CB9">
        <w:rPr>
          <w:rFonts w:ascii="Arial" w:hAnsi="Arial" w:cs="Arial"/>
          <w:b/>
          <w:sz w:val="22"/>
        </w:rPr>
        <w:t xml:space="preserve">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A05528" w:rsidRDefault="00A05528" w:rsidP="00216B13">
      <w:pPr>
        <w:spacing w:line="120" w:lineRule="auto"/>
        <w:ind w:left="357" w:hanging="357"/>
        <w:jc w:val="both"/>
        <w:rPr>
          <w:rFonts w:ascii="Arial" w:hAnsi="Arial" w:cs="Arial"/>
          <w:color w:val="FFC000"/>
          <w:sz w:val="22"/>
        </w:rPr>
      </w:pPr>
    </w:p>
    <w:p w:rsidR="00C8674C" w:rsidRDefault="00C8674C" w:rsidP="00A05528">
      <w:pPr>
        <w:tabs>
          <w:tab w:val="center" w:pos="4535"/>
        </w:tabs>
        <w:ind w:left="360" w:hanging="360"/>
        <w:jc w:val="center"/>
        <w:rPr>
          <w:rFonts w:ascii="Arial" w:hAnsi="Arial" w:cs="Arial"/>
          <w:b/>
          <w:sz w:val="22"/>
          <w:u w:val="single"/>
        </w:rPr>
      </w:pPr>
    </w:p>
    <w:p w:rsidR="00A05528" w:rsidRDefault="007359E6"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7359E6"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7359E6" w:rsidP="00A05528">
      <w:pPr>
        <w:widowControl w:val="0"/>
        <w:ind w:left="426" w:hanging="426"/>
        <w:jc w:val="both"/>
        <w:rPr>
          <w:rFonts w:ascii="Arial" w:hAnsi="Arial" w:cs="Arial"/>
          <w:sz w:val="22"/>
          <w:szCs w:val="22"/>
        </w:rPr>
      </w:pPr>
      <w:r>
        <w:rPr>
          <w:rFonts w:ascii="Arial" w:hAnsi="Arial" w:cs="Arial"/>
          <w:sz w:val="22"/>
        </w:rPr>
        <w:lastRenderedPageBreak/>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7359E6"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7359E6"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F63C0" w:rsidRDefault="001F63C0" w:rsidP="00A05528">
      <w:pPr>
        <w:widowControl w:val="0"/>
        <w:ind w:left="426" w:hanging="426"/>
        <w:jc w:val="both"/>
        <w:rPr>
          <w:rFonts w:ascii="Arial" w:hAnsi="Arial" w:cs="Arial"/>
          <w:sz w:val="22"/>
          <w:szCs w:val="22"/>
        </w:rPr>
      </w:pPr>
    </w:p>
    <w:p w:rsidR="00A05528" w:rsidRDefault="00A05528" w:rsidP="00A05528">
      <w:pPr>
        <w:widowControl w:val="0"/>
        <w:jc w:val="both"/>
        <w:rPr>
          <w:rFonts w:ascii="Arial" w:hAnsi="Arial" w:cs="Arial"/>
          <w:sz w:val="22"/>
          <w:szCs w:val="22"/>
        </w:rPr>
      </w:pPr>
    </w:p>
    <w:p w:rsidR="00A05528" w:rsidRDefault="007359E6"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1F63C0" w:rsidRDefault="001F63C0" w:rsidP="00A05528">
      <w:pPr>
        <w:rPr>
          <w:rFonts w:ascii="Helv" w:hAnsi="Helv" w:cs="Helv"/>
          <w:color w:val="000000"/>
        </w:rPr>
      </w:pPr>
    </w:p>
    <w:p w:rsidR="00A05528" w:rsidRDefault="00A05528" w:rsidP="00A05528">
      <w:pPr>
        <w:jc w:val="center"/>
        <w:rPr>
          <w:rFonts w:ascii="Arial" w:hAnsi="Arial" w:cs="Arial"/>
          <w:b/>
          <w:sz w:val="22"/>
          <w:u w:val="single"/>
        </w:rPr>
      </w:pPr>
      <w:r>
        <w:rPr>
          <w:rFonts w:ascii="Arial" w:hAnsi="Arial" w:cs="Arial"/>
          <w:b/>
          <w:sz w:val="22"/>
          <w:u w:val="single"/>
        </w:rPr>
        <w:t>1</w:t>
      </w:r>
      <w:r w:rsidR="007359E6">
        <w:rPr>
          <w:rFonts w:ascii="Arial" w:hAnsi="Arial" w:cs="Arial"/>
          <w:b/>
          <w:sz w:val="22"/>
          <w:u w:val="single"/>
        </w:rPr>
        <w:t>0</w:t>
      </w:r>
      <w:r>
        <w:rPr>
          <w:rFonts w:ascii="Arial" w:hAnsi="Arial" w:cs="Arial"/>
          <w:b/>
          <w:sz w:val="22"/>
          <w:u w:val="single"/>
        </w:rPr>
        <w:t>.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7359E6">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7359E6">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lastRenderedPageBreak/>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7359E6">
        <w:rPr>
          <w:rFonts w:ascii="Arial" w:hAnsi="Arial" w:cs="Arial"/>
          <w:sz w:val="22"/>
          <w:szCs w:val="22"/>
        </w:rPr>
        <w:t>0</w:t>
      </w:r>
      <w:r>
        <w:rPr>
          <w:rFonts w:ascii="Arial" w:hAnsi="Arial" w:cs="Arial"/>
          <w:sz w:val="22"/>
          <w:szCs w:val="22"/>
        </w:rPr>
        <w:t>.</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7359E6">
        <w:rPr>
          <w:rFonts w:ascii="Arial" w:hAnsi="Arial" w:cs="Arial"/>
          <w:szCs w:val="22"/>
        </w:rPr>
        <w:t>0</w:t>
      </w:r>
      <w:r>
        <w:rPr>
          <w:rFonts w:ascii="Arial" w:hAnsi="Arial" w:cs="Arial"/>
          <w:szCs w:val="22"/>
        </w:rPr>
        <w:t>.</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7359E6">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7359E6">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7359E6">
        <w:rPr>
          <w:rFonts w:ascii="Arial" w:hAnsi="Arial" w:cs="Arial"/>
          <w:szCs w:val="22"/>
        </w:rPr>
        <w:t>0</w:t>
      </w:r>
      <w:r>
        <w:rPr>
          <w:rFonts w:ascii="Arial" w:hAnsi="Arial" w:cs="Arial"/>
          <w:szCs w:val="22"/>
        </w:rPr>
        <w:t xml:space="preserve">.7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7359E6">
        <w:rPr>
          <w:rFonts w:ascii="Arial" w:hAnsi="Arial" w:cs="Arial"/>
          <w:szCs w:val="22"/>
        </w:rPr>
        <w:t>0</w:t>
      </w:r>
      <w:r>
        <w:rPr>
          <w:rFonts w:ascii="Arial" w:hAnsi="Arial" w:cs="Arial"/>
          <w:szCs w:val="22"/>
        </w:rPr>
        <w:t>.</w:t>
      </w:r>
      <w:r w:rsidR="000C1F39">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7359E6">
        <w:rPr>
          <w:rFonts w:ascii="Arial" w:hAnsi="Arial" w:cs="Arial"/>
        </w:rPr>
        <w:t>0</w:t>
      </w:r>
      <w:r>
        <w:rPr>
          <w:rFonts w:ascii="Arial" w:hAnsi="Arial" w:cs="Arial"/>
        </w:rPr>
        <w:t>.</w:t>
      </w:r>
      <w:r w:rsidR="000C1F39">
        <w:rPr>
          <w:rFonts w:ascii="Arial" w:hAnsi="Arial" w:cs="Arial"/>
        </w:rPr>
        <w:t>9</w:t>
      </w:r>
      <w:r>
        <w:rPr>
          <w:rFonts w:ascii="Arial" w:hAnsi="Arial" w:cs="Arial"/>
        </w:rPr>
        <w:t xml:space="preserve"> Nedílnou součástí kupní smlouvy je příloha č. 1 - Technická specifikace a </w:t>
      </w:r>
      <w:r w:rsidR="001F63C0">
        <w:rPr>
          <w:rFonts w:ascii="Arial" w:hAnsi="Arial" w:cs="Arial"/>
        </w:rPr>
        <w:t>c</w:t>
      </w:r>
      <w:r>
        <w:rPr>
          <w:rFonts w:ascii="Arial" w:hAnsi="Arial" w:cs="Arial"/>
        </w:rPr>
        <w:t>enová skladba.</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7359E6">
        <w:rPr>
          <w:rFonts w:ascii="Arial" w:hAnsi="Arial" w:cs="Arial"/>
          <w:szCs w:val="22"/>
        </w:rPr>
        <w:t>0</w:t>
      </w:r>
      <w:r>
        <w:rPr>
          <w:rFonts w:ascii="Arial" w:hAnsi="Arial" w:cs="Arial"/>
          <w:szCs w:val="22"/>
        </w:rPr>
        <w:t>.</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w:t>
            </w:r>
            <w:r w:rsidR="002F2E40">
              <w:rPr>
                <w:rFonts w:ascii="Arial" w:hAnsi="Arial" w:cs="Arial"/>
                <w:sz w:val="22"/>
              </w:rPr>
              <w:t> </w:t>
            </w:r>
            <w:proofErr w:type="gramStart"/>
            <w:r w:rsidR="002F2E40">
              <w:rPr>
                <w:rFonts w:ascii="Arial" w:hAnsi="Arial" w:cs="Arial"/>
                <w:sz w:val="22"/>
              </w:rPr>
              <w:t xml:space="preserve">Praze </w:t>
            </w:r>
            <w:r w:rsidRPr="00591E27">
              <w:rPr>
                <w:rFonts w:ascii="Arial" w:hAnsi="Arial" w:cs="Arial"/>
                <w:sz w:val="22"/>
              </w:rPr>
              <w:t xml:space="preserve"> dne</w:t>
            </w:r>
            <w:proofErr w:type="gramEnd"/>
          </w:p>
        </w:tc>
        <w:tc>
          <w:tcPr>
            <w:tcW w:w="2354" w:type="dxa"/>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16B13" w:rsidP="00EE6FA2">
            <w:pPr>
              <w:rPr>
                <w:rFonts w:ascii="Arial" w:hAnsi="Arial" w:cs="Arial"/>
                <w:sz w:val="22"/>
              </w:rPr>
            </w:pPr>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F2E40" w:rsidRPr="002F2E40" w:rsidTr="00EE6FA2">
        <w:trPr>
          <w:cantSplit/>
        </w:trPr>
        <w:tc>
          <w:tcPr>
            <w:tcW w:w="3684" w:type="dxa"/>
            <w:gridSpan w:val="2"/>
            <w:tcBorders>
              <w:top w:val="nil"/>
              <w:left w:val="nil"/>
              <w:bottom w:val="nil"/>
              <w:right w:val="nil"/>
            </w:tcBorders>
          </w:tcPr>
          <w:p w:rsidR="00216B13" w:rsidRPr="002F2E40" w:rsidRDefault="002F2E40" w:rsidP="00EE6FA2">
            <w:pPr>
              <w:jc w:val="center"/>
              <w:rPr>
                <w:rFonts w:ascii="Arial" w:hAnsi="Arial" w:cs="Arial"/>
                <w:color w:val="000000" w:themeColor="text1"/>
                <w:sz w:val="22"/>
              </w:rPr>
            </w:pPr>
            <w:r w:rsidRPr="002F2E40">
              <w:rPr>
                <w:rFonts w:ascii="Arial" w:hAnsi="Arial" w:cs="Arial"/>
                <w:color w:val="000000" w:themeColor="text1"/>
                <w:sz w:val="22"/>
              </w:rPr>
              <w:t>Auto SAS s.r.o.</w:t>
            </w:r>
          </w:p>
        </w:tc>
        <w:tc>
          <w:tcPr>
            <w:tcW w:w="1206" w:type="dxa"/>
            <w:vMerge/>
            <w:tcBorders>
              <w:top w:val="nil"/>
              <w:left w:val="nil"/>
              <w:bottom w:val="nil"/>
              <w:right w:val="nil"/>
            </w:tcBorders>
          </w:tcPr>
          <w:p w:rsidR="00216B13" w:rsidRPr="002F2E40" w:rsidRDefault="00216B13" w:rsidP="00EE6FA2">
            <w:pPr>
              <w:rPr>
                <w:rFonts w:ascii="Arial" w:hAnsi="Arial" w:cs="Arial"/>
                <w:color w:val="000000" w:themeColor="text1"/>
                <w:sz w:val="22"/>
              </w:rPr>
            </w:pPr>
          </w:p>
        </w:tc>
        <w:tc>
          <w:tcPr>
            <w:tcW w:w="4320" w:type="dxa"/>
            <w:gridSpan w:val="2"/>
            <w:tcBorders>
              <w:top w:val="nil"/>
              <w:left w:val="nil"/>
              <w:bottom w:val="nil"/>
              <w:right w:val="nil"/>
            </w:tcBorders>
          </w:tcPr>
          <w:p w:rsidR="00216B13" w:rsidRPr="002F2E40" w:rsidRDefault="00216B13" w:rsidP="00EE6FA2">
            <w:pPr>
              <w:jc w:val="center"/>
              <w:rPr>
                <w:rFonts w:ascii="Arial" w:hAnsi="Arial" w:cs="Arial"/>
                <w:color w:val="000000" w:themeColor="text1"/>
                <w:sz w:val="22"/>
              </w:rPr>
            </w:pPr>
            <w:r w:rsidRPr="002F2E40">
              <w:rPr>
                <w:rFonts w:ascii="Arial" w:hAnsi="Arial" w:cs="Arial"/>
                <w:color w:val="000000" w:themeColor="text1"/>
                <w:sz w:val="22"/>
              </w:rPr>
              <w:t>Povodí Ohře, státní podnik</w:t>
            </w:r>
          </w:p>
        </w:tc>
      </w:tr>
      <w:tr w:rsidR="002F2E40" w:rsidRPr="002F2E40" w:rsidTr="00EE6FA2">
        <w:trPr>
          <w:cantSplit/>
        </w:trPr>
        <w:tc>
          <w:tcPr>
            <w:tcW w:w="3684" w:type="dxa"/>
            <w:gridSpan w:val="2"/>
            <w:tcBorders>
              <w:top w:val="nil"/>
              <w:left w:val="nil"/>
              <w:bottom w:val="nil"/>
              <w:right w:val="nil"/>
            </w:tcBorders>
          </w:tcPr>
          <w:p w:rsidR="00216B13" w:rsidRPr="002F2E40" w:rsidRDefault="002F2E40" w:rsidP="00EE6FA2">
            <w:pPr>
              <w:jc w:val="center"/>
              <w:rPr>
                <w:rFonts w:ascii="Arial" w:hAnsi="Arial" w:cs="Arial"/>
                <w:color w:val="000000" w:themeColor="text1"/>
                <w:sz w:val="22"/>
              </w:rPr>
            </w:pPr>
            <w:r w:rsidRPr="002F2E40">
              <w:rPr>
                <w:rFonts w:ascii="Arial" w:hAnsi="Arial" w:cs="Arial"/>
                <w:color w:val="000000" w:themeColor="text1"/>
                <w:sz w:val="22"/>
              </w:rPr>
              <w:t>Mgr. Hana Folkmanová</w:t>
            </w:r>
          </w:p>
        </w:tc>
        <w:tc>
          <w:tcPr>
            <w:tcW w:w="1206" w:type="dxa"/>
            <w:vMerge/>
            <w:tcBorders>
              <w:top w:val="nil"/>
              <w:left w:val="nil"/>
              <w:bottom w:val="nil"/>
              <w:right w:val="nil"/>
            </w:tcBorders>
          </w:tcPr>
          <w:p w:rsidR="00216B13" w:rsidRPr="002F2E40" w:rsidRDefault="00216B13" w:rsidP="00EE6FA2">
            <w:pPr>
              <w:rPr>
                <w:rFonts w:ascii="Arial" w:hAnsi="Arial" w:cs="Arial"/>
                <w:color w:val="000000" w:themeColor="text1"/>
                <w:sz w:val="22"/>
              </w:rPr>
            </w:pPr>
          </w:p>
        </w:tc>
        <w:tc>
          <w:tcPr>
            <w:tcW w:w="4320" w:type="dxa"/>
            <w:gridSpan w:val="2"/>
            <w:tcBorders>
              <w:top w:val="nil"/>
              <w:left w:val="nil"/>
              <w:bottom w:val="nil"/>
              <w:right w:val="nil"/>
            </w:tcBorders>
          </w:tcPr>
          <w:p w:rsidR="00216B13" w:rsidRPr="002F2E40" w:rsidRDefault="00216B13" w:rsidP="008D65AD">
            <w:pPr>
              <w:jc w:val="center"/>
              <w:rPr>
                <w:rFonts w:ascii="Arial" w:hAnsi="Arial" w:cs="Arial"/>
                <w:color w:val="000000" w:themeColor="text1"/>
                <w:sz w:val="22"/>
              </w:rPr>
            </w:pPr>
            <w:r w:rsidRPr="002F2E40">
              <w:rPr>
                <w:rFonts w:ascii="Arial" w:hAnsi="Arial" w:cs="Arial"/>
                <w:color w:val="000000" w:themeColor="text1"/>
                <w:sz w:val="22"/>
              </w:rPr>
              <w:t xml:space="preserve">Ing. </w:t>
            </w:r>
            <w:r w:rsidR="008D65AD" w:rsidRPr="002F2E40">
              <w:rPr>
                <w:rFonts w:ascii="Arial" w:hAnsi="Arial" w:cs="Arial"/>
                <w:color w:val="000000" w:themeColor="text1"/>
                <w:sz w:val="22"/>
              </w:rPr>
              <w:t>Radek Jelínek</w:t>
            </w:r>
          </w:p>
        </w:tc>
      </w:tr>
      <w:tr w:rsidR="00216B13" w:rsidRPr="002F2E40" w:rsidTr="00EE6FA2">
        <w:trPr>
          <w:cantSplit/>
        </w:trPr>
        <w:tc>
          <w:tcPr>
            <w:tcW w:w="3684" w:type="dxa"/>
            <w:gridSpan w:val="2"/>
            <w:tcBorders>
              <w:top w:val="nil"/>
              <w:left w:val="nil"/>
              <w:bottom w:val="nil"/>
              <w:right w:val="nil"/>
            </w:tcBorders>
          </w:tcPr>
          <w:p w:rsidR="00216B13" w:rsidRPr="002F2E40" w:rsidRDefault="002F2E40" w:rsidP="00EE6FA2">
            <w:pPr>
              <w:jc w:val="center"/>
              <w:rPr>
                <w:rFonts w:ascii="Arial" w:hAnsi="Arial" w:cs="Arial"/>
                <w:color w:val="000000" w:themeColor="text1"/>
                <w:sz w:val="22"/>
              </w:rPr>
            </w:pPr>
            <w:r w:rsidRPr="002F2E40">
              <w:rPr>
                <w:rFonts w:ascii="Arial" w:hAnsi="Arial" w:cs="Arial"/>
                <w:color w:val="000000" w:themeColor="text1"/>
                <w:sz w:val="22"/>
              </w:rPr>
              <w:t>Jednatelka společnosti</w:t>
            </w:r>
          </w:p>
        </w:tc>
        <w:tc>
          <w:tcPr>
            <w:tcW w:w="1206" w:type="dxa"/>
            <w:vMerge/>
            <w:tcBorders>
              <w:top w:val="nil"/>
              <w:left w:val="nil"/>
              <w:bottom w:val="nil"/>
              <w:right w:val="nil"/>
            </w:tcBorders>
          </w:tcPr>
          <w:p w:rsidR="00216B13" w:rsidRPr="002F2E40" w:rsidRDefault="00216B13" w:rsidP="00EE6FA2">
            <w:pPr>
              <w:rPr>
                <w:rFonts w:ascii="Arial" w:hAnsi="Arial" w:cs="Arial"/>
                <w:color w:val="000000" w:themeColor="text1"/>
                <w:sz w:val="22"/>
              </w:rPr>
            </w:pPr>
          </w:p>
        </w:tc>
        <w:tc>
          <w:tcPr>
            <w:tcW w:w="4320" w:type="dxa"/>
            <w:gridSpan w:val="2"/>
            <w:tcBorders>
              <w:top w:val="nil"/>
              <w:left w:val="nil"/>
              <w:bottom w:val="nil"/>
              <w:right w:val="nil"/>
            </w:tcBorders>
          </w:tcPr>
          <w:p w:rsidR="00216B13" w:rsidRPr="002F2E40" w:rsidRDefault="00216B13" w:rsidP="00EE6FA2">
            <w:pPr>
              <w:jc w:val="center"/>
              <w:rPr>
                <w:rFonts w:ascii="Arial" w:hAnsi="Arial" w:cs="Arial"/>
                <w:color w:val="000000" w:themeColor="text1"/>
                <w:sz w:val="22"/>
              </w:rPr>
            </w:pPr>
            <w:r w:rsidRPr="002F2E40">
              <w:rPr>
                <w:rFonts w:ascii="Arial" w:hAnsi="Arial" w:cs="Arial"/>
                <w:color w:val="000000" w:themeColor="text1"/>
                <w:sz w:val="22"/>
              </w:rPr>
              <w:t>ekonomický ředitel</w:t>
            </w:r>
          </w:p>
        </w:tc>
      </w:tr>
    </w:tbl>
    <w:p w:rsidR="00216B13" w:rsidRPr="002F2E40" w:rsidRDefault="00216B13" w:rsidP="00216B13">
      <w:pPr>
        <w:rPr>
          <w:rFonts w:ascii="Arial" w:hAnsi="Arial" w:cs="Arial"/>
          <w:b/>
          <w:color w:val="000000" w:themeColor="text1"/>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1F63C0">
      <w:pPr>
        <w:pStyle w:val="Nadpis9"/>
        <w:pageBreakBefore w:val="0"/>
        <w:numPr>
          <w:ilvl w:val="0"/>
          <w:numId w:val="0"/>
        </w:numPr>
        <w:overflowPunct/>
        <w:autoSpaceDE/>
        <w:autoSpaceDN/>
        <w:adjustRightInd/>
        <w:spacing w:before="0" w:after="0"/>
        <w:ind w:left="-142"/>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1F63C0">
        <w:rPr>
          <w:rFonts w:cs="Arial"/>
        </w:rPr>
        <w:t xml:space="preserve">prodávajícího </w:t>
      </w:r>
      <w:r w:rsidRPr="00591E27">
        <w:rPr>
          <w:rFonts w:cs="Arial"/>
        </w:rPr>
        <w:t xml:space="preserve">č. </w:t>
      </w:r>
      <w:r w:rsidR="00A834DF">
        <w:rPr>
          <w:rFonts w:cs="Arial"/>
        </w:rPr>
        <w:t>340-1-2020-1005</w:t>
      </w:r>
      <w:r w:rsidR="001F63C0">
        <w:rPr>
          <w:rFonts w:cs="Arial"/>
        </w:rPr>
        <w:t xml:space="preserve"> a kupujícího č. 293/2020</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8337F2" w:rsidP="00216B13">
      <w:pPr>
        <w:jc w:val="center"/>
        <w:rPr>
          <w:rFonts w:ascii="Arial" w:hAnsi="Arial" w:cs="Arial"/>
          <w:b/>
          <w:sz w:val="28"/>
        </w:rPr>
      </w:pPr>
      <w:r>
        <w:rPr>
          <w:rFonts w:ascii="Arial" w:hAnsi="Arial" w:cs="Arial"/>
          <w:b/>
          <w:sz w:val="28"/>
        </w:rPr>
        <w:t>Technická specifikace a c</w:t>
      </w:r>
      <w:r w:rsidR="000F1776">
        <w:rPr>
          <w:rFonts w:ascii="Arial" w:hAnsi="Arial" w:cs="Arial"/>
          <w:b/>
          <w:sz w:val="28"/>
        </w:rPr>
        <w:t>enová nabídka</w:t>
      </w:r>
    </w:p>
    <w:p w:rsidR="00216B13" w:rsidRPr="00591E27" w:rsidRDefault="00216B13" w:rsidP="00216B13">
      <w:pPr>
        <w:rPr>
          <w:rFonts w:ascii="Arial" w:hAnsi="Arial" w:cs="Arial"/>
          <w:b/>
          <w:sz w:val="22"/>
        </w:rPr>
      </w:pPr>
    </w:p>
    <w:p w:rsidR="00E46E87" w:rsidRPr="00E46E87" w:rsidRDefault="00E46E87" w:rsidP="00E001DF">
      <w:pPr>
        <w:ind w:firstLine="426"/>
        <w:jc w:val="both"/>
        <w:rPr>
          <w:rFonts w:ascii="Arial" w:hAnsi="Arial" w:cs="Arial"/>
          <w:sz w:val="22"/>
          <w:szCs w:val="22"/>
        </w:rPr>
      </w:pPr>
    </w:p>
    <w:p w:rsidR="001F63C0" w:rsidRPr="008337F2" w:rsidRDefault="008337F2" w:rsidP="001F63C0">
      <w:pPr>
        <w:rPr>
          <w:rFonts w:ascii="Arial" w:hAnsi="Arial" w:cs="Arial"/>
          <w:b/>
          <w:bCs/>
          <w:sz w:val="24"/>
          <w:szCs w:val="24"/>
        </w:rPr>
      </w:pPr>
      <w:r w:rsidRPr="008337F2">
        <w:rPr>
          <w:rFonts w:ascii="Arial" w:hAnsi="Arial" w:cs="Arial"/>
          <w:b/>
          <w:bCs/>
          <w:sz w:val="24"/>
          <w:szCs w:val="24"/>
        </w:rPr>
        <w:t>V</w:t>
      </w:r>
      <w:r w:rsidR="001F63C0" w:rsidRPr="008337F2">
        <w:rPr>
          <w:rFonts w:ascii="Arial" w:hAnsi="Arial" w:cs="Arial"/>
          <w:b/>
          <w:bCs/>
          <w:sz w:val="24"/>
          <w:szCs w:val="24"/>
        </w:rPr>
        <w:t>anové kontejnery OK 1,7 pro nakládací zařízení DNS 2 – počet 2 ks.</w:t>
      </w:r>
    </w:p>
    <w:p w:rsidR="001F63C0" w:rsidRDefault="001F63C0" w:rsidP="001F63C0">
      <w:pPr>
        <w:jc w:val="center"/>
        <w:rPr>
          <w:b/>
          <w:bCs/>
          <w:sz w:val="28"/>
          <w:szCs w:val="28"/>
        </w:rPr>
      </w:pPr>
    </w:p>
    <w:p w:rsidR="001F63C0" w:rsidRPr="00C52AAA" w:rsidRDefault="001F63C0" w:rsidP="001F63C0">
      <w:pPr>
        <w:shd w:val="clear" w:color="auto" w:fill="D9D9D9"/>
        <w:ind w:right="-469"/>
        <w:rPr>
          <w:rFonts w:ascii="Arial" w:hAnsi="Arial" w:cs="Arial"/>
          <w:b/>
          <w:sz w:val="22"/>
          <w:szCs w:val="22"/>
        </w:rPr>
      </w:pPr>
      <w:r>
        <w:rPr>
          <w:rFonts w:ascii="Arial" w:hAnsi="Arial" w:cs="Arial"/>
          <w:b/>
          <w:sz w:val="22"/>
          <w:szCs w:val="22"/>
        </w:rPr>
        <w:t xml:space="preserve">   KONTEJNERY PRO DVOURAMENNÉ</w:t>
      </w:r>
      <w:r w:rsidRPr="00C52AAA">
        <w:rPr>
          <w:rFonts w:ascii="Arial" w:hAnsi="Arial" w:cs="Arial"/>
          <w:b/>
          <w:sz w:val="22"/>
          <w:szCs w:val="22"/>
        </w:rPr>
        <w:t xml:space="preserve"> N</w:t>
      </w:r>
      <w:r>
        <w:rPr>
          <w:rFonts w:ascii="Arial" w:hAnsi="Arial" w:cs="Arial"/>
          <w:b/>
          <w:sz w:val="22"/>
          <w:szCs w:val="22"/>
        </w:rPr>
        <w:t>OSIČE KONTEJNERŮ VOZIDEL N1-N2</w:t>
      </w:r>
    </w:p>
    <w:p w:rsidR="001F63C0" w:rsidRDefault="001F63C0" w:rsidP="001F63C0"/>
    <w:p w:rsidR="001F63C0" w:rsidRPr="00986D28" w:rsidRDefault="001F63C0" w:rsidP="008337F2">
      <w:pPr>
        <w:autoSpaceDE w:val="0"/>
        <w:autoSpaceDN w:val="0"/>
        <w:adjustRightInd w:val="0"/>
        <w:ind w:right="-610"/>
        <w:jc w:val="both"/>
        <w:rPr>
          <w:rFonts w:ascii="Arial" w:hAnsi="Arial" w:cs="Arial"/>
          <w:color w:val="000000"/>
        </w:rPr>
      </w:pPr>
      <w:r w:rsidRPr="00986D28">
        <w:rPr>
          <w:rFonts w:ascii="Arial" w:hAnsi="Arial" w:cs="Arial"/>
          <w:color w:val="000000"/>
        </w:rPr>
        <w:t>Určeny pro ukládání, manipulaci a přepravu stavebních materiálů a zemin, odpadů a sypkých hmot s dvouramennými nosiči kontejnerů.</w:t>
      </w:r>
    </w:p>
    <w:p w:rsidR="001F63C0" w:rsidRPr="00986D28" w:rsidRDefault="001F63C0" w:rsidP="008337F2">
      <w:pPr>
        <w:autoSpaceDE w:val="0"/>
        <w:autoSpaceDN w:val="0"/>
        <w:adjustRightInd w:val="0"/>
        <w:ind w:right="-469"/>
        <w:jc w:val="both"/>
        <w:rPr>
          <w:rFonts w:ascii="Arial" w:hAnsi="Arial" w:cs="Arial"/>
          <w:color w:val="000000"/>
        </w:rPr>
      </w:pPr>
      <w:r w:rsidRPr="00986D28">
        <w:rPr>
          <w:rFonts w:ascii="Arial" w:hAnsi="Arial" w:cs="Arial"/>
          <w:color w:val="000000"/>
        </w:rPr>
        <w:t>Vyráběn z ocelových plechů tloušťky 4 mm (podlaha) a 3 mm (boky) nad 1 m výšky v různých objemech.</w:t>
      </w:r>
      <w:r w:rsidR="008337F2">
        <w:rPr>
          <w:rFonts w:ascii="Arial" w:hAnsi="Arial" w:cs="Arial"/>
          <w:color w:val="000000"/>
        </w:rPr>
        <w:t xml:space="preserve"> </w:t>
      </w:r>
      <w:r w:rsidRPr="00986D28">
        <w:rPr>
          <w:rFonts w:ascii="Arial" w:hAnsi="Arial"/>
        </w:rPr>
        <w:t xml:space="preserve">Kontejnery odpovídají normě DIN 30735. Kontejnery </w:t>
      </w:r>
      <w:r w:rsidRPr="00986D28">
        <w:rPr>
          <w:rFonts w:ascii="Arial" w:hAnsi="Arial" w:cs="Arial"/>
          <w:color w:val="000000"/>
        </w:rPr>
        <w:t>zaručují dostatečnou životnost a odolnost proti</w:t>
      </w:r>
      <w:r w:rsidR="008337F2">
        <w:rPr>
          <w:rFonts w:ascii="Arial" w:hAnsi="Arial" w:cs="Arial"/>
          <w:color w:val="000000"/>
        </w:rPr>
        <w:t xml:space="preserve"> </w:t>
      </w:r>
      <w:r w:rsidRPr="00986D28">
        <w:rPr>
          <w:rFonts w:ascii="Arial" w:hAnsi="Arial" w:cs="Arial"/>
          <w:color w:val="000000"/>
        </w:rPr>
        <w:t>přetížení.</w:t>
      </w:r>
    </w:p>
    <w:p w:rsidR="001F63C0" w:rsidRDefault="001F63C0" w:rsidP="001F63C0">
      <w:pPr>
        <w:tabs>
          <w:tab w:val="left" w:pos="567"/>
          <w:tab w:val="left" w:pos="1418"/>
          <w:tab w:val="center" w:pos="3119"/>
          <w:tab w:val="left" w:pos="4395"/>
          <w:tab w:val="decimal" w:pos="6237"/>
          <w:tab w:val="left" w:pos="6804"/>
          <w:tab w:val="decimal" w:pos="8222"/>
        </w:tabs>
        <w:ind w:right="-610"/>
        <w:rPr>
          <w:rFonts w:ascii="Arial" w:hAnsi="Arial"/>
          <w:sz w:val="16"/>
          <w:szCs w:val="16"/>
          <w:lang w:val="en-GB"/>
        </w:rPr>
      </w:pPr>
    </w:p>
    <w:p w:rsidR="001F63C0" w:rsidRPr="00472119" w:rsidRDefault="001F63C0" w:rsidP="001F63C0">
      <w:pPr>
        <w:tabs>
          <w:tab w:val="left" w:pos="567"/>
          <w:tab w:val="left" w:pos="4395"/>
          <w:tab w:val="decimal" w:pos="6237"/>
          <w:tab w:val="left" w:pos="6804"/>
          <w:tab w:val="decimal" w:pos="8222"/>
        </w:tabs>
        <w:ind w:right="-610"/>
        <w:rPr>
          <w:rFonts w:ascii="Arial" w:hAnsi="Arial"/>
          <w:b/>
          <w:lang w:val="en-GB"/>
        </w:rPr>
      </w:pPr>
      <w:r w:rsidRPr="00F428FE">
        <w:rPr>
          <w:rFonts w:ascii="Arial" w:hAnsi="Arial"/>
          <w:b/>
          <w:noProof/>
          <w:lang w:val="de-DE" w:eastAsia="en-US"/>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112395</wp:posOffset>
                </wp:positionV>
                <wp:extent cx="4422775" cy="183070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775" cy="183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3C0" w:rsidRDefault="001F63C0" w:rsidP="001F63C0">
                            <w:pPr>
                              <w:ind w:right="-386"/>
                            </w:pPr>
                            <w:r>
                              <w:rPr>
                                <w:noProof/>
                              </w:rPr>
                              <w:drawing>
                                <wp:inline distT="0" distB="0" distL="0" distR="0">
                                  <wp:extent cx="4238625" cy="1743075"/>
                                  <wp:effectExtent l="0" t="0" r="0" b="0"/>
                                  <wp:docPr id="2" name="Obrázek 2" descr="1,7 otevř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otevře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1743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186.75pt;margin-top:8.85pt;width:348.25pt;height:144.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" stroked="f">
                <v:textbox style="mso-fit-shape-to-text:t">
                  <w:txbxContent>
                    <w:p w:rsidR="001F63C0" w:rsidRDefault="001F63C0" w:rsidP="001F63C0">
                      <w:pPr>
                        <w:ind w:right="-386"/>
                      </w:pPr>
                      <w:r>
                        <w:rPr>
                          <w:noProof/>
                        </w:rPr>
                        <w:drawing>
                          <wp:inline distT="0" distB="0" distL="0" distR="0">
                            <wp:extent cx="4238625" cy="1743075"/>
                            <wp:effectExtent l="0" t="0" r="0" b="0"/>
                            <wp:docPr id="2" name="Obrázek 2" descr="1,7 otevř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otevře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1743075"/>
                                    </a:xfrm>
                                    <a:prstGeom prst="rect">
                                      <a:avLst/>
                                    </a:prstGeom>
                                    <a:noFill/>
                                    <a:ln>
                                      <a:noFill/>
                                    </a:ln>
                                  </pic:spPr>
                                </pic:pic>
                              </a:graphicData>
                            </a:graphic>
                          </wp:inline>
                        </w:drawing>
                      </w:r>
                    </w:p>
                  </w:txbxContent>
                </v:textbox>
              </v:shape>
            </w:pict>
          </mc:Fallback>
        </mc:AlternateContent>
      </w:r>
      <w:r w:rsidRPr="00472119">
        <w:rPr>
          <w:rFonts w:ascii="Arial" w:hAnsi="Arial"/>
          <w:b/>
          <w:lang w:val="en-GB"/>
        </w:rPr>
        <w:tab/>
      </w:r>
    </w:p>
    <w:p w:rsidR="001F63C0" w:rsidRPr="00986D28" w:rsidRDefault="001F63C0" w:rsidP="001F63C0">
      <w:pPr>
        <w:tabs>
          <w:tab w:val="left" w:pos="567"/>
          <w:tab w:val="left" w:pos="1418"/>
          <w:tab w:val="left" w:pos="2835"/>
          <w:tab w:val="left" w:pos="4395"/>
          <w:tab w:val="decimal" w:pos="6237"/>
          <w:tab w:val="left" w:pos="6804"/>
          <w:tab w:val="decimal" w:pos="8222"/>
        </w:tabs>
        <w:ind w:right="-1036"/>
        <w:rPr>
          <w:rFonts w:ascii="Arial" w:hAnsi="Arial"/>
          <w:sz w:val="16"/>
          <w:szCs w:val="16"/>
          <w:lang w:val="de-DE"/>
        </w:rPr>
      </w:pPr>
      <w:proofErr w:type="spellStart"/>
      <w:r>
        <w:rPr>
          <w:rFonts w:ascii="Arial" w:hAnsi="Arial"/>
          <w:sz w:val="16"/>
          <w:szCs w:val="16"/>
          <w:lang w:val="de-DE"/>
        </w:rPr>
        <w:t>Kontej</w:t>
      </w:r>
      <w:r w:rsidRPr="00986D28">
        <w:rPr>
          <w:rFonts w:ascii="Arial" w:hAnsi="Arial"/>
          <w:sz w:val="16"/>
          <w:szCs w:val="16"/>
          <w:lang w:val="de-DE"/>
        </w:rPr>
        <w:t>ner</w:t>
      </w:r>
      <w:proofErr w:type="spellEnd"/>
      <w:r w:rsidRPr="00986D28">
        <w:rPr>
          <w:rFonts w:ascii="Arial" w:hAnsi="Arial"/>
          <w:sz w:val="16"/>
          <w:szCs w:val="16"/>
          <w:lang w:val="de-DE"/>
        </w:rPr>
        <w:t xml:space="preserve"> Typ</w:t>
      </w:r>
      <w:r w:rsidRPr="00986D28">
        <w:rPr>
          <w:rFonts w:ascii="Arial" w:hAnsi="Arial"/>
          <w:b/>
          <w:lang w:val="de-DE"/>
        </w:rPr>
        <w:tab/>
      </w:r>
      <w:r>
        <w:rPr>
          <w:rFonts w:ascii="Arial" w:hAnsi="Arial"/>
          <w:b/>
          <w:lang w:val="de-DE"/>
        </w:rPr>
        <w:t xml:space="preserve"> </w:t>
      </w:r>
      <w:proofErr w:type="spellStart"/>
      <w:r>
        <w:rPr>
          <w:rFonts w:ascii="Arial" w:hAnsi="Arial"/>
          <w:sz w:val="16"/>
          <w:szCs w:val="16"/>
          <w:lang w:val="de-DE"/>
        </w:rPr>
        <w:t>objem</w:t>
      </w:r>
      <w:proofErr w:type="spellEnd"/>
      <w:r>
        <w:rPr>
          <w:rFonts w:ascii="Arial" w:hAnsi="Arial"/>
          <w:sz w:val="16"/>
          <w:szCs w:val="16"/>
          <w:lang w:val="de-DE"/>
        </w:rPr>
        <w:tab/>
      </w:r>
      <w:proofErr w:type="spellStart"/>
      <w:r>
        <w:rPr>
          <w:rFonts w:ascii="Arial" w:hAnsi="Arial"/>
          <w:sz w:val="16"/>
          <w:szCs w:val="16"/>
          <w:lang w:val="de-DE"/>
        </w:rPr>
        <w:t>cena</w:t>
      </w:r>
      <w:proofErr w:type="spellEnd"/>
    </w:p>
    <w:p w:rsidR="001F63C0" w:rsidRPr="00F428FE" w:rsidRDefault="001F63C0" w:rsidP="001F63C0">
      <w:pPr>
        <w:tabs>
          <w:tab w:val="left" w:pos="567"/>
          <w:tab w:val="left" w:pos="1418"/>
          <w:tab w:val="left" w:pos="2835"/>
          <w:tab w:val="left" w:pos="4395"/>
          <w:tab w:val="decimal" w:pos="6237"/>
          <w:tab w:val="left" w:pos="6804"/>
          <w:tab w:val="decimal" w:pos="8222"/>
        </w:tabs>
        <w:ind w:right="-1036"/>
        <w:rPr>
          <w:rFonts w:ascii="Arial" w:hAnsi="Arial"/>
          <w:sz w:val="16"/>
          <w:szCs w:val="16"/>
          <w:lang w:val="en-US"/>
        </w:rPr>
      </w:pPr>
    </w:p>
    <w:p w:rsidR="001F63C0" w:rsidRPr="00F428FE" w:rsidRDefault="001F63C0" w:rsidP="001F63C0">
      <w:pPr>
        <w:tabs>
          <w:tab w:val="left" w:pos="567"/>
          <w:tab w:val="left" w:pos="1418"/>
          <w:tab w:val="center" w:pos="3119"/>
          <w:tab w:val="left" w:pos="4395"/>
          <w:tab w:val="decimal" w:pos="6237"/>
          <w:tab w:val="left" w:pos="6804"/>
          <w:tab w:val="decimal" w:pos="8222"/>
        </w:tabs>
        <w:ind w:right="-610"/>
        <w:rPr>
          <w:rFonts w:ascii="Arial" w:hAnsi="Arial"/>
          <w:b/>
          <w:lang w:val="en-US"/>
        </w:rPr>
      </w:pPr>
      <w:r w:rsidRPr="0090799E">
        <w:rPr>
          <w:rFonts w:ascii="Arial" w:hAnsi="Arial"/>
          <w:b/>
          <w:shd w:val="clear" w:color="auto" w:fill="A8D08D"/>
          <w:lang w:val="en-US"/>
        </w:rPr>
        <w:t xml:space="preserve">OK </w:t>
      </w:r>
      <w:proofErr w:type="gramStart"/>
      <w:r w:rsidRPr="0090799E">
        <w:rPr>
          <w:rFonts w:ascii="Arial" w:hAnsi="Arial"/>
          <w:b/>
          <w:shd w:val="clear" w:color="auto" w:fill="A8D08D"/>
          <w:lang w:val="en-US"/>
        </w:rPr>
        <w:t xml:space="preserve">1.7 </w:t>
      </w:r>
      <w:r>
        <w:rPr>
          <w:rFonts w:ascii="Arial" w:hAnsi="Arial"/>
          <w:b/>
          <w:shd w:val="clear" w:color="auto" w:fill="A8D08D"/>
          <w:lang w:val="en-US"/>
        </w:rPr>
        <w:t xml:space="preserve"> </w:t>
      </w:r>
      <w:r w:rsidRPr="0090799E">
        <w:rPr>
          <w:rFonts w:ascii="Arial" w:hAnsi="Arial"/>
          <w:b/>
          <w:shd w:val="clear" w:color="auto" w:fill="A8D08D"/>
          <w:lang w:val="en-US"/>
        </w:rPr>
        <w:t>ca</w:t>
      </w:r>
      <w:proofErr w:type="gramEnd"/>
      <w:r w:rsidRPr="0090799E">
        <w:rPr>
          <w:rFonts w:ascii="Arial" w:hAnsi="Arial"/>
          <w:b/>
          <w:shd w:val="clear" w:color="auto" w:fill="A8D08D"/>
          <w:lang w:val="en-US"/>
        </w:rPr>
        <w:t xml:space="preserve"> 1,7 m</w:t>
      </w:r>
      <w:r>
        <w:rPr>
          <w:rFonts w:ascii="Arial" w:hAnsi="Arial" w:cs="Arial"/>
          <w:b/>
          <w:shd w:val="clear" w:color="auto" w:fill="A8D08D"/>
          <w:lang w:val="en-US"/>
        </w:rPr>
        <w:t>³  27 0</w:t>
      </w:r>
      <w:r w:rsidRPr="0090799E">
        <w:rPr>
          <w:rFonts w:ascii="Arial" w:hAnsi="Arial" w:cs="Arial"/>
          <w:b/>
          <w:shd w:val="clear" w:color="auto" w:fill="A8D08D"/>
          <w:lang w:val="en-US"/>
        </w:rPr>
        <w:t xml:space="preserve">00,00 </w:t>
      </w:r>
      <w:proofErr w:type="spellStart"/>
      <w:r w:rsidRPr="0090799E">
        <w:rPr>
          <w:rFonts w:ascii="Arial" w:hAnsi="Arial" w:cs="Arial"/>
          <w:b/>
          <w:shd w:val="clear" w:color="auto" w:fill="A8D08D"/>
          <w:lang w:val="en-US"/>
        </w:rPr>
        <w:t>Kč</w:t>
      </w:r>
      <w:proofErr w:type="spellEnd"/>
    </w:p>
    <w:p w:rsidR="001F63C0" w:rsidRPr="00F428FE" w:rsidRDefault="001F63C0" w:rsidP="001F63C0">
      <w:pPr>
        <w:tabs>
          <w:tab w:val="left" w:pos="567"/>
          <w:tab w:val="left" w:pos="4395"/>
          <w:tab w:val="decimal" w:pos="6237"/>
          <w:tab w:val="left" w:pos="6804"/>
          <w:tab w:val="decimal" w:pos="8222"/>
        </w:tabs>
        <w:ind w:right="-610"/>
        <w:rPr>
          <w:rFonts w:ascii="Arial" w:hAnsi="Arial"/>
          <w:b/>
          <w:lang w:val="en-US"/>
        </w:rPr>
      </w:pPr>
    </w:p>
    <w:p w:rsidR="001F63C0" w:rsidRPr="00F428FE" w:rsidRDefault="001F63C0" w:rsidP="001F63C0">
      <w:pPr>
        <w:tabs>
          <w:tab w:val="left" w:pos="567"/>
          <w:tab w:val="left" w:pos="4395"/>
          <w:tab w:val="decimal" w:pos="6237"/>
          <w:tab w:val="left" w:pos="6804"/>
          <w:tab w:val="decimal" w:pos="8222"/>
        </w:tabs>
        <w:ind w:right="-610"/>
        <w:rPr>
          <w:rFonts w:ascii="Arial" w:hAnsi="Arial"/>
          <w:b/>
          <w:lang w:val="en-US"/>
        </w:rPr>
      </w:pPr>
    </w:p>
    <w:p w:rsidR="001F63C0" w:rsidRDefault="001F63C0" w:rsidP="001F63C0">
      <w:pPr>
        <w:tabs>
          <w:tab w:val="left" w:pos="567"/>
          <w:tab w:val="left" w:pos="4395"/>
          <w:tab w:val="decimal" w:pos="6237"/>
          <w:tab w:val="left" w:pos="6804"/>
          <w:tab w:val="decimal" w:pos="8222"/>
        </w:tabs>
        <w:ind w:right="-610"/>
        <w:rPr>
          <w:rFonts w:ascii="Arial" w:hAnsi="Arial"/>
          <w:b/>
          <w:lang w:val="en-US"/>
        </w:rPr>
      </w:pPr>
    </w:p>
    <w:p w:rsidR="001F63C0" w:rsidRDefault="001F63C0" w:rsidP="001F63C0">
      <w:pPr>
        <w:tabs>
          <w:tab w:val="left" w:pos="567"/>
          <w:tab w:val="left" w:pos="4395"/>
          <w:tab w:val="decimal" w:pos="6237"/>
          <w:tab w:val="left" w:pos="6804"/>
          <w:tab w:val="decimal" w:pos="8222"/>
        </w:tabs>
        <w:ind w:right="-610"/>
        <w:rPr>
          <w:rFonts w:ascii="Arial" w:hAnsi="Arial"/>
          <w:b/>
          <w:lang w:val="en-US"/>
        </w:rPr>
      </w:pPr>
    </w:p>
    <w:p w:rsidR="001F63C0" w:rsidRDefault="001F63C0" w:rsidP="001F63C0">
      <w:pPr>
        <w:tabs>
          <w:tab w:val="left" w:pos="567"/>
          <w:tab w:val="left" w:pos="4395"/>
          <w:tab w:val="decimal" w:pos="6237"/>
          <w:tab w:val="left" w:pos="6804"/>
          <w:tab w:val="decimal" w:pos="8222"/>
        </w:tabs>
        <w:ind w:right="-610"/>
        <w:rPr>
          <w:rFonts w:ascii="Arial" w:hAnsi="Arial"/>
          <w:b/>
          <w:lang w:val="en-US"/>
        </w:rPr>
      </w:pPr>
    </w:p>
    <w:p w:rsidR="001F63C0" w:rsidRDefault="001F63C0" w:rsidP="001F63C0">
      <w:pPr>
        <w:tabs>
          <w:tab w:val="left" w:pos="567"/>
          <w:tab w:val="left" w:pos="4395"/>
          <w:tab w:val="decimal" w:pos="6237"/>
          <w:tab w:val="left" w:pos="6804"/>
          <w:tab w:val="decimal" w:pos="8222"/>
        </w:tabs>
        <w:ind w:right="-610"/>
        <w:rPr>
          <w:rFonts w:ascii="Arial" w:hAnsi="Arial"/>
          <w:b/>
          <w:lang w:val="en-US"/>
        </w:rPr>
      </w:pPr>
    </w:p>
    <w:p w:rsidR="001F63C0" w:rsidRDefault="001F63C0" w:rsidP="001F63C0">
      <w:pPr>
        <w:tabs>
          <w:tab w:val="left" w:pos="567"/>
          <w:tab w:val="left" w:pos="4395"/>
          <w:tab w:val="decimal" w:pos="6237"/>
          <w:tab w:val="left" w:pos="6804"/>
          <w:tab w:val="decimal" w:pos="8222"/>
        </w:tabs>
        <w:ind w:right="-610"/>
        <w:rPr>
          <w:rFonts w:ascii="Arial" w:hAnsi="Arial"/>
          <w:b/>
          <w:lang w:val="en-US"/>
        </w:rPr>
      </w:pPr>
    </w:p>
    <w:p w:rsidR="008337F2" w:rsidRDefault="008337F2" w:rsidP="001F63C0">
      <w:pPr>
        <w:tabs>
          <w:tab w:val="left" w:pos="567"/>
          <w:tab w:val="left" w:pos="4395"/>
          <w:tab w:val="decimal" w:pos="6237"/>
          <w:tab w:val="left" w:pos="6804"/>
          <w:tab w:val="decimal" w:pos="8222"/>
        </w:tabs>
        <w:ind w:right="-610"/>
        <w:rPr>
          <w:rFonts w:ascii="Arial" w:hAnsi="Arial"/>
          <w:b/>
          <w:lang w:val="en-US"/>
        </w:rPr>
      </w:pPr>
    </w:p>
    <w:p w:rsidR="008337F2" w:rsidRDefault="008337F2" w:rsidP="001F63C0">
      <w:pPr>
        <w:tabs>
          <w:tab w:val="left" w:pos="567"/>
          <w:tab w:val="left" w:pos="4395"/>
          <w:tab w:val="decimal" w:pos="6237"/>
          <w:tab w:val="left" w:pos="6804"/>
          <w:tab w:val="decimal" w:pos="8222"/>
        </w:tabs>
        <w:ind w:right="-610"/>
        <w:rPr>
          <w:rFonts w:ascii="Arial" w:hAnsi="Arial"/>
          <w:b/>
          <w:lang w:val="en-US"/>
        </w:rPr>
      </w:pPr>
    </w:p>
    <w:p w:rsidR="008337F2" w:rsidRDefault="008337F2" w:rsidP="001F63C0">
      <w:pPr>
        <w:tabs>
          <w:tab w:val="left" w:pos="567"/>
          <w:tab w:val="left" w:pos="4395"/>
          <w:tab w:val="decimal" w:pos="6237"/>
          <w:tab w:val="left" w:pos="6804"/>
          <w:tab w:val="decimal" w:pos="8222"/>
        </w:tabs>
        <w:ind w:right="-610"/>
        <w:rPr>
          <w:rFonts w:ascii="Arial" w:hAnsi="Arial"/>
          <w:b/>
          <w:lang w:val="en-US"/>
        </w:rPr>
      </w:pPr>
    </w:p>
    <w:p w:rsidR="001F63C0" w:rsidRDefault="001F63C0" w:rsidP="001F63C0">
      <w:pPr>
        <w:tabs>
          <w:tab w:val="left" w:pos="567"/>
          <w:tab w:val="left" w:pos="4395"/>
          <w:tab w:val="decimal" w:pos="6237"/>
          <w:tab w:val="left" w:pos="6804"/>
          <w:tab w:val="decimal" w:pos="8222"/>
        </w:tabs>
        <w:ind w:right="-610"/>
        <w:rPr>
          <w:rFonts w:ascii="Arial" w:hAnsi="Arial"/>
          <w:b/>
          <w:lang w:val="en-US"/>
        </w:rPr>
      </w:pPr>
      <w:r>
        <w:rPr>
          <w:rFonts w:ascii="Arial" w:hAnsi="Arial"/>
          <w:b/>
          <w:lang w:val="en-US"/>
        </w:rPr>
        <w:t xml:space="preserve">Cena za 2 </w:t>
      </w:r>
      <w:proofErr w:type="spellStart"/>
      <w:r>
        <w:rPr>
          <w:rFonts w:ascii="Arial" w:hAnsi="Arial"/>
          <w:b/>
          <w:lang w:val="en-US"/>
        </w:rPr>
        <w:t>ks</w:t>
      </w:r>
      <w:proofErr w:type="spellEnd"/>
      <w:r>
        <w:rPr>
          <w:rFonts w:ascii="Arial" w:hAnsi="Arial"/>
          <w:b/>
          <w:lang w:val="en-US"/>
        </w:rPr>
        <w:t xml:space="preserve"> </w:t>
      </w:r>
      <w:proofErr w:type="spellStart"/>
      <w:r>
        <w:rPr>
          <w:rFonts w:ascii="Arial" w:hAnsi="Arial"/>
          <w:b/>
          <w:lang w:val="en-US"/>
        </w:rPr>
        <w:t>konterjneru</w:t>
      </w:r>
      <w:proofErr w:type="spellEnd"/>
      <w:r>
        <w:rPr>
          <w:rFonts w:ascii="Arial" w:hAnsi="Arial"/>
          <w:b/>
          <w:lang w:val="en-US"/>
        </w:rPr>
        <w:t xml:space="preserve"> OK 1,7………………........................54 </w:t>
      </w:r>
      <w:proofErr w:type="gramStart"/>
      <w:r>
        <w:rPr>
          <w:rFonts w:ascii="Arial" w:hAnsi="Arial"/>
          <w:b/>
          <w:lang w:val="en-US"/>
        </w:rPr>
        <w:t>000,-</w:t>
      </w:r>
      <w:proofErr w:type="gramEnd"/>
      <w:r>
        <w:rPr>
          <w:rFonts w:ascii="Arial" w:hAnsi="Arial"/>
          <w:b/>
          <w:lang w:val="en-US"/>
        </w:rPr>
        <w:t xml:space="preserve"> </w:t>
      </w:r>
      <w:proofErr w:type="spellStart"/>
      <w:r>
        <w:rPr>
          <w:rFonts w:ascii="Arial" w:hAnsi="Arial"/>
          <w:b/>
          <w:lang w:val="en-US"/>
        </w:rPr>
        <w:t>Kč</w:t>
      </w:r>
      <w:proofErr w:type="spellEnd"/>
      <w:r>
        <w:rPr>
          <w:rFonts w:ascii="Arial" w:hAnsi="Arial"/>
          <w:b/>
          <w:lang w:val="en-US"/>
        </w:rPr>
        <w:t xml:space="preserve"> </w:t>
      </w:r>
      <w:r w:rsidRPr="001F3E43">
        <w:rPr>
          <w:rFonts w:ascii="Arial" w:hAnsi="Arial"/>
          <w:b/>
          <w:sz w:val="18"/>
          <w:szCs w:val="18"/>
          <w:lang w:val="en-US"/>
        </w:rPr>
        <w:t xml:space="preserve">(27 000,- / </w:t>
      </w:r>
      <w:proofErr w:type="spellStart"/>
      <w:r w:rsidRPr="001F3E43">
        <w:rPr>
          <w:rFonts w:ascii="Arial" w:hAnsi="Arial"/>
          <w:b/>
          <w:sz w:val="18"/>
          <w:szCs w:val="18"/>
          <w:lang w:val="en-US"/>
        </w:rPr>
        <w:t>ks</w:t>
      </w:r>
      <w:proofErr w:type="spellEnd"/>
      <w:r w:rsidRPr="001F3E43">
        <w:rPr>
          <w:rFonts w:ascii="Arial" w:hAnsi="Arial"/>
          <w:b/>
          <w:sz w:val="18"/>
          <w:szCs w:val="18"/>
          <w:lang w:val="en-US"/>
        </w:rPr>
        <w:t>)</w:t>
      </w:r>
    </w:p>
    <w:p w:rsidR="001F63C0" w:rsidRDefault="001F63C0" w:rsidP="001F63C0">
      <w:pPr>
        <w:tabs>
          <w:tab w:val="left" w:pos="567"/>
          <w:tab w:val="left" w:pos="4395"/>
          <w:tab w:val="decimal" w:pos="6237"/>
          <w:tab w:val="left" w:pos="6804"/>
          <w:tab w:val="decimal" w:pos="8222"/>
        </w:tabs>
        <w:ind w:right="-610"/>
        <w:rPr>
          <w:rFonts w:ascii="Arial" w:hAnsi="Arial"/>
          <w:b/>
          <w:lang w:val="en-US"/>
        </w:rPr>
      </w:pPr>
      <w:r>
        <w:rPr>
          <w:rFonts w:ascii="Arial" w:hAnsi="Arial"/>
          <w:b/>
          <w:lang w:val="en-US"/>
        </w:rPr>
        <w:t xml:space="preserve">Cena za </w:t>
      </w:r>
      <w:proofErr w:type="spellStart"/>
      <w:r>
        <w:rPr>
          <w:rFonts w:ascii="Arial" w:hAnsi="Arial"/>
          <w:b/>
          <w:lang w:val="en-US"/>
        </w:rPr>
        <w:t>přepravní</w:t>
      </w:r>
      <w:proofErr w:type="spellEnd"/>
      <w:r>
        <w:rPr>
          <w:rFonts w:ascii="Arial" w:hAnsi="Arial"/>
          <w:b/>
          <w:lang w:val="en-US"/>
        </w:rPr>
        <w:t xml:space="preserve"> </w:t>
      </w:r>
      <w:proofErr w:type="spellStart"/>
      <w:r>
        <w:rPr>
          <w:rFonts w:ascii="Arial" w:hAnsi="Arial"/>
          <w:b/>
          <w:lang w:val="en-US"/>
        </w:rPr>
        <w:t>náklady</w:t>
      </w:r>
      <w:proofErr w:type="spellEnd"/>
      <w:r>
        <w:rPr>
          <w:rFonts w:ascii="Arial" w:hAnsi="Arial"/>
          <w:b/>
          <w:lang w:val="en-US"/>
        </w:rPr>
        <w:t xml:space="preserve"> </w:t>
      </w:r>
      <w:proofErr w:type="spellStart"/>
      <w:r>
        <w:rPr>
          <w:rFonts w:ascii="Arial" w:hAnsi="Arial"/>
          <w:b/>
          <w:lang w:val="en-US"/>
        </w:rPr>
        <w:t>na</w:t>
      </w:r>
      <w:proofErr w:type="spellEnd"/>
      <w:r>
        <w:rPr>
          <w:rFonts w:ascii="Arial" w:hAnsi="Arial"/>
          <w:b/>
          <w:lang w:val="en-US"/>
        </w:rPr>
        <w:t xml:space="preserve"> </w:t>
      </w:r>
      <w:proofErr w:type="spellStart"/>
      <w:r>
        <w:rPr>
          <w:rFonts w:ascii="Arial" w:hAnsi="Arial"/>
          <w:b/>
          <w:lang w:val="en-US"/>
        </w:rPr>
        <w:t>požadované</w:t>
      </w:r>
      <w:proofErr w:type="spellEnd"/>
      <w:r>
        <w:rPr>
          <w:rFonts w:ascii="Arial" w:hAnsi="Arial"/>
          <w:b/>
          <w:lang w:val="en-US"/>
        </w:rPr>
        <w:t xml:space="preserve"> </w:t>
      </w:r>
      <w:proofErr w:type="spellStart"/>
      <w:r>
        <w:rPr>
          <w:rFonts w:ascii="Arial" w:hAnsi="Arial"/>
          <w:b/>
          <w:lang w:val="en-US"/>
        </w:rPr>
        <w:t>místo</w:t>
      </w:r>
      <w:proofErr w:type="spellEnd"/>
      <w:r>
        <w:rPr>
          <w:rFonts w:ascii="Arial" w:hAnsi="Arial"/>
          <w:b/>
          <w:lang w:val="en-US"/>
        </w:rPr>
        <w:t>…………</w:t>
      </w:r>
      <w:proofErr w:type="gramStart"/>
      <w:r>
        <w:rPr>
          <w:rFonts w:ascii="Arial" w:hAnsi="Arial"/>
          <w:b/>
          <w:lang w:val="en-US"/>
        </w:rPr>
        <w:t>…..</w:t>
      </w:r>
      <w:proofErr w:type="gramEnd"/>
      <w:r>
        <w:rPr>
          <w:rFonts w:ascii="Arial" w:hAnsi="Arial"/>
          <w:b/>
          <w:lang w:val="en-US"/>
        </w:rPr>
        <w:t xml:space="preserve">5 500,- </w:t>
      </w:r>
      <w:proofErr w:type="spellStart"/>
      <w:r>
        <w:rPr>
          <w:rFonts w:ascii="Arial" w:hAnsi="Arial"/>
          <w:b/>
          <w:lang w:val="en-US"/>
        </w:rPr>
        <w:t>Kč</w:t>
      </w:r>
      <w:proofErr w:type="spellEnd"/>
    </w:p>
    <w:p w:rsidR="001F63C0" w:rsidRDefault="001F63C0" w:rsidP="001F63C0">
      <w:pPr>
        <w:tabs>
          <w:tab w:val="left" w:pos="567"/>
          <w:tab w:val="left" w:pos="4395"/>
          <w:tab w:val="decimal" w:pos="6237"/>
          <w:tab w:val="left" w:pos="6804"/>
          <w:tab w:val="decimal" w:pos="8222"/>
        </w:tabs>
        <w:ind w:right="-610"/>
        <w:rPr>
          <w:rFonts w:ascii="Arial" w:hAnsi="Arial"/>
          <w:b/>
          <w:lang w:val="en-US"/>
        </w:rPr>
      </w:pPr>
      <w:r>
        <w:rPr>
          <w:rFonts w:ascii="Arial" w:hAnsi="Arial"/>
          <w:b/>
          <w:lang w:val="en-US"/>
        </w:rPr>
        <w:t xml:space="preserve">Cena </w:t>
      </w:r>
      <w:proofErr w:type="spellStart"/>
      <w:r>
        <w:rPr>
          <w:rFonts w:ascii="Arial" w:hAnsi="Arial"/>
          <w:b/>
          <w:lang w:val="en-US"/>
        </w:rPr>
        <w:t>celkem</w:t>
      </w:r>
      <w:proofErr w:type="spellEnd"/>
      <w:r>
        <w:rPr>
          <w:rFonts w:ascii="Arial" w:hAnsi="Arial"/>
          <w:b/>
          <w:lang w:val="en-US"/>
        </w:rPr>
        <w:t xml:space="preserve"> za </w:t>
      </w:r>
      <w:proofErr w:type="spellStart"/>
      <w:r>
        <w:rPr>
          <w:rFonts w:ascii="Arial" w:hAnsi="Arial"/>
          <w:b/>
          <w:lang w:val="en-US"/>
        </w:rPr>
        <w:t>nabídku</w:t>
      </w:r>
      <w:proofErr w:type="spellEnd"/>
      <w:r>
        <w:rPr>
          <w:rFonts w:ascii="Arial" w:hAnsi="Arial"/>
          <w:b/>
          <w:lang w:val="en-US"/>
        </w:rPr>
        <w:t>………………………………………</w:t>
      </w:r>
      <w:proofErr w:type="gramStart"/>
      <w:r>
        <w:rPr>
          <w:rFonts w:ascii="Arial" w:hAnsi="Arial"/>
          <w:b/>
          <w:lang w:val="en-US"/>
        </w:rPr>
        <w:t>…..</w:t>
      </w:r>
      <w:proofErr w:type="gramEnd"/>
      <w:r>
        <w:rPr>
          <w:rFonts w:ascii="Arial" w:hAnsi="Arial"/>
          <w:b/>
          <w:lang w:val="en-US"/>
        </w:rPr>
        <w:t xml:space="preserve">59 500,- </w:t>
      </w:r>
      <w:proofErr w:type="spellStart"/>
      <w:r>
        <w:rPr>
          <w:rFonts w:ascii="Arial" w:hAnsi="Arial"/>
          <w:b/>
          <w:lang w:val="en-US"/>
        </w:rPr>
        <w:t>Kč</w:t>
      </w:r>
      <w:proofErr w:type="spellEnd"/>
    </w:p>
    <w:p w:rsidR="001F63C0" w:rsidRDefault="001F63C0" w:rsidP="001F63C0">
      <w:pPr>
        <w:tabs>
          <w:tab w:val="left" w:pos="567"/>
          <w:tab w:val="left" w:pos="4395"/>
          <w:tab w:val="decimal" w:pos="6237"/>
          <w:tab w:val="left" w:pos="6804"/>
          <w:tab w:val="decimal" w:pos="8222"/>
        </w:tabs>
        <w:ind w:right="-610"/>
        <w:rPr>
          <w:rFonts w:ascii="Arial" w:hAnsi="Arial"/>
          <w:b/>
          <w:lang w:val="en-US"/>
        </w:rPr>
      </w:pPr>
      <w:proofErr w:type="spellStart"/>
      <w:r>
        <w:rPr>
          <w:rFonts w:ascii="Arial" w:hAnsi="Arial"/>
          <w:b/>
          <w:lang w:val="en-US"/>
        </w:rPr>
        <w:t>Uvedené</w:t>
      </w:r>
      <w:proofErr w:type="spellEnd"/>
      <w:r>
        <w:rPr>
          <w:rFonts w:ascii="Arial" w:hAnsi="Arial"/>
          <w:b/>
          <w:lang w:val="en-US"/>
        </w:rPr>
        <w:t xml:space="preserve"> </w:t>
      </w:r>
      <w:proofErr w:type="spellStart"/>
      <w:r>
        <w:rPr>
          <w:rFonts w:ascii="Arial" w:hAnsi="Arial"/>
          <w:b/>
          <w:lang w:val="en-US"/>
        </w:rPr>
        <w:t>ceny</w:t>
      </w:r>
      <w:proofErr w:type="spellEnd"/>
      <w:r>
        <w:rPr>
          <w:rFonts w:ascii="Arial" w:hAnsi="Arial"/>
          <w:b/>
          <w:lang w:val="en-US"/>
        </w:rPr>
        <w:t xml:space="preserve"> </w:t>
      </w:r>
      <w:proofErr w:type="spellStart"/>
      <w:r>
        <w:rPr>
          <w:rFonts w:ascii="Arial" w:hAnsi="Arial"/>
          <w:b/>
          <w:lang w:val="en-US"/>
        </w:rPr>
        <w:t>jsou</w:t>
      </w:r>
      <w:proofErr w:type="spellEnd"/>
      <w:r>
        <w:rPr>
          <w:rFonts w:ascii="Arial" w:hAnsi="Arial"/>
          <w:b/>
          <w:lang w:val="en-US"/>
        </w:rPr>
        <w:t xml:space="preserve"> bez DPH 21%</w:t>
      </w:r>
    </w:p>
    <w:p w:rsidR="001F63C0" w:rsidRPr="00F428FE" w:rsidRDefault="001F63C0" w:rsidP="001F63C0">
      <w:pPr>
        <w:tabs>
          <w:tab w:val="left" w:pos="567"/>
          <w:tab w:val="left" w:pos="4395"/>
          <w:tab w:val="decimal" w:pos="6237"/>
          <w:tab w:val="left" w:pos="6804"/>
          <w:tab w:val="decimal" w:pos="8222"/>
        </w:tabs>
        <w:ind w:right="-610"/>
        <w:rPr>
          <w:rFonts w:ascii="Arial" w:hAnsi="Arial"/>
          <w:b/>
          <w:lang w:val="en-US"/>
        </w:rPr>
      </w:pPr>
    </w:p>
    <w:p w:rsidR="001F63C0" w:rsidRDefault="001F63C0" w:rsidP="001F63C0">
      <w:pPr>
        <w:tabs>
          <w:tab w:val="left" w:pos="567"/>
          <w:tab w:val="left" w:pos="4395"/>
          <w:tab w:val="decimal" w:pos="6237"/>
          <w:tab w:val="left" w:pos="6804"/>
          <w:tab w:val="decimal" w:pos="8222"/>
        </w:tabs>
        <w:ind w:right="-610"/>
        <w:rPr>
          <w:rFonts w:ascii="Arial" w:hAnsi="Arial"/>
        </w:rPr>
      </w:pPr>
      <w:r>
        <w:rPr>
          <w:rFonts w:ascii="Arial" w:hAnsi="Arial"/>
        </w:rPr>
        <w:t xml:space="preserve">   </w:t>
      </w:r>
    </w:p>
    <w:p w:rsidR="001F63C0" w:rsidRPr="00D92E3D" w:rsidRDefault="001F63C0" w:rsidP="001F63C0">
      <w:pPr>
        <w:tabs>
          <w:tab w:val="left" w:pos="567"/>
          <w:tab w:val="left" w:pos="3261"/>
          <w:tab w:val="decimal" w:pos="6237"/>
          <w:tab w:val="left" w:pos="6804"/>
          <w:tab w:val="decimal" w:pos="8222"/>
        </w:tabs>
        <w:ind w:right="-610"/>
        <w:rPr>
          <w:rFonts w:ascii="Arial" w:hAnsi="Arial"/>
          <w:b/>
          <w:sz w:val="16"/>
          <w:szCs w:val="16"/>
        </w:rPr>
      </w:pPr>
      <w:r w:rsidRPr="00D92E3D">
        <w:rPr>
          <w:rFonts w:ascii="Arial" w:hAnsi="Arial"/>
          <w:b/>
          <w:sz w:val="18"/>
          <w:szCs w:val="18"/>
        </w:rPr>
        <w:t xml:space="preserve">          </w:t>
      </w:r>
      <w:r w:rsidRPr="00D92E3D">
        <w:rPr>
          <w:rFonts w:ascii="Arial" w:hAnsi="Arial"/>
          <w:b/>
          <w:sz w:val="16"/>
          <w:szCs w:val="16"/>
        </w:rPr>
        <w:tab/>
      </w:r>
      <w:r>
        <w:rPr>
          <w:rFonts w:ascii="Arial" w:hAnsi="Arial"/>
          <w:b/>
          <w:sz w:val="16"/>
          <w:szCs w:val="16"/>
        </w:rPr>
        <w:t xml:space="preserve">        </w:t>
      </w:r>
      <w:r>
        <w:rPr>
          <w:rFonts w:ascii="Arial" w:hAnsi="Arial"/>
          <w:b/>
          <w:sz w:val="16"/>
          <w:szCs w:val="16"/>
        </w:rPr>
        <w:tab/>
        <w:t xml:space="preserve">  </w:t>
      </w:r>
    </w:p>
    <w:p w:rsidR="001F63C0" w:rsidRDefault="001F63C0" w:rsidP="001F63C0">
      <w:pPr>
        <w:tabs>
          <w:tab w:val="left" w:pos="567"/>
          <w:tab w:val="left" w:pos="4395"/>
          <w:tab w:val="decimal" w:pos="6237"/>
          <w:tab w:val="left" w:pos="6804"/>
          <w:tab w:val="decimal" w:pos="8222"/>
        </w:tabs>
        <w:ind w:right="-610"/>
        <w:rPr>
          <w:rFonts w:ascii="Arial" w:hAnsi="Arial"/>
        </w:rPr>
      </w:pPr>
      <w:r>
        <w:rPr>
          <w:rFonts w:ascii="Arial" w:hAnsi="Arial"/>
          <w:noProof/>
        </w:rPr>
        <w:drawing>
          <wp:inline distT="0" distB="0" distL="0" distR="0">
            <wp:extent cx="2857500" cy="2152650"/>
            <wp:effectExtent l="0" t="0" r="0" b="0"/>
            <wp:docPr id="1" name="Obrázek 1" descr="P102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20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inline>
        </w:drawing>
      </w:r>
      <w:r>
        <w:rPr>
          <w:rFonts w:ascii="Arial" w:hAnsi="Arial"/>
        </w:rPr>
        <w:t xml:space="preserve"> </w:t>
      </w:r>
    </w:p>
    <w:p w:rsidR="00591E27" w:rsidRPr="00591E27" w:rsidRDefault="00591E27">
      <w:pPr>
        <w:rPr>
          <w:rFonts w:ascii="Arial" w:hAnsi="Arial" w:cs="Arial"/>
          <w:b/>
          <w:sz w:val="22"/>
        </w:rPr>
      </w:pPr>
    </w:p>
    <w:sectPr w:rsidR="00591E27" w:rsidRPr="00591E27" w:rsidSect="00BF0EF3">
      <w:headerReference w:type="default" r:id="rId13"/>
      <w:footerReference w:type="even" r:id="rId14"/>
      <w:footerReference w:type="default" r:id="rId15"/>
      <w:headerReference w:type="first" r:id="rId16"/>
      <w:footerReference w:type="first" r:id="rId17"/>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253" w:rsidRDefault="00CB5253">
      <w:r>
        <w:separator/>
      </w:r>
    </w:p>
  </w:endnote>
  <w:endnote w:type="continuationSeparator" w:id="0">
    <w:p w:rsidR="00CB5253" w:rsidRDefault="00CB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253" w:rsidRDefault="00CB5253">
      <w:r>
        <w:separator/>
      </w:r>
    </w:p>
  </w:footnote>
  <w:footnote w:type="continuationSeparator" w:id="0">
    <w:p w:rsidR="00CB5253" w:rsidRDefault="00CB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776"/>
    <w:rsid w:val="000F1C8D"/>
    <w:rsid w:val="000F30AC"/>
    <w:rsid w:val="000F4819"/>
    <w:rsid w:val="00105A58"/>
    <w:rsid w:val="0010779E"/>
    <w:rsid w:val="0011328D"/>
    <w:rsid w:val="00116C58"/>
    <w:rsid w:val="001244F4"/>
    <w:rsid w:val="0013076B"/>
    <w:rsid w:val="00132C9E"/>
    <w:rsid w:val="00141F26"/>
    <w:rsid w:val="001430C5"/>
    <w:rsid w:val="00150BB2"/>
    <w:rsid w:val="00152D3A"/>
    <w:rsid w:val="001651D2"/>
    <w:rsid w:val="0016763E"/>
    <w:rsid w:val="00172A62"/>
    <w:rsid w:val="00176DA7"/>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3C0"/>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A4FBD"/>
    <w:rsid w:val="002B248D"/>
    <w:rsid w:val="002B5524"/>
    <w:rsid w:val="002B6189"/>
    <w:rsid w:val="002C327B"/>
    <w:rsid w:val="002C3852"/>
    <w:rsid w:val="002C47EC"/>
    <w:rsid w:val="002D1F04"/>
    <w:rsid w:val="002D3117"/>
    <w:rsid w:val="002F2E40"/>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7B28"/>
    <w:rsid w:val="00524DBB"/>
    <w:rsid w:val="00526B5D"/>
    <w:rsid w:val="00531208"/>
    <w:rsid w:val="00531C74"/>
    <w:rsid w:val="00535DE2"/>
    <w:rsid w:val="0054490E"/>
    <w:rsid w:val="00544F9D"/>
    <w:rsid w:val="00550278"/>
    <w:rsid w:val="005507A4"/>
    <w:rsid w:val="00553FB3"/>
    <w:rsid w:val="0056142E"/>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12515"/>
    <w:rsid w:val="00620D0E"/>
    <w:rsid w:val="00624508"/>
    <w:rsid w:val="00625FF6"/>
    <w:rsid w:val="00630782"/>
    <w:rsid w:val="0063557D"/>
    <w:rsid w:val="0063628F"/>
    <w:rsid w:val="00637ADA"/>
    <w:rsid w:val="00640EF8"/>
    <w:rsid w:val="00645DC7"/>
    <w:rsid w:val="00656CA9"/>
    <w:rsid w:val="00657105"/>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9E6"/>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337F2"/>
    <w:rsid w:val="0084300C"/>
    <w:rsid w:val="0085244A"/>
    <w:rsid w:val="00856C1A"/>
    <w:rsid w:val="00864FDE"/>
    <w:rsid w:val="008663A3"/>
    <w:rsid w:val="0089256B"/>
    <w:rsid w:val="0089659B"/>
    <w:rsid w:val="008B366C"/>
    <w:rsid w:val="008C2EAF"/>
    <w:rsid w:val="008C4278"/>
    <w:rsid w:val="008C624F"/>
    <w:rsid w:val="008C65E6"/>
    <w:rsid w:val="008C6CAF"/>
    <w:rsid w:val="008C73D2"/>
    <w:rsid w:val="008D01E2"/>
    <w:rsid w:val="008D1E40"/>
    <w:rsid w:val="008D65AD"/>
    <w:rsid w:val="008E057F"/>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4DF"/>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BF5102"/>
    <w:rsid w:val="00C06D63"/>
    <w:rsid w:val="00C102D0"/>
    <w:rsid w:val="00C2088F"/>
    <w:rsid w:val="00C332B0"/>
    <w:rsid w:val="00C354B0"/>
    <w:rsid w:val="00C42913"/>
    <w:rsid w:val="00C55E39"/>
    <w:rsid w:val="00C63C01"/>
    <w:rsid w:val="00C67CD7"/>
    <w:rsid w:val="00C84E58"/>
    <w:rsid w:val="00C8674C"/>
    <w:rsid w:val="00C87410"/>
    <w:rsid w:val="00C915D6"/>
    <w:rsid w:val="00C92FF9"/>
    <w:rsid w:val="00C97AC0"/>
    <w:rsid w:val="00CA2E45"/>
    <w:rsid w:val="00CB0526"/>
    <w:rsid w:val="00CB3F87"/>
    <w:rsid w:val="00CB5253"/>
    <w:rsid w:val="00CC4902"/>
    <w:rsid w:val="00CC5695"/>
    <w:rsid w:val="00CD1372"/>
    <w:rsid w:val="00CD6AD2"/>
    <w:rsid w:val="00CE1D84"/>
    <w:rsid w:val="00CE37FE"/>
    <w:rsid w:val="00CE5110"/>
    <w:rsid w:val="00CE5337"/>
    <w:rsid w:val="00CF6B64"/>
    <w:rsid w:val="00D03CB0"/>
    <w:rsid w:val="00D05309"/>
    <w:rsid w:val="00D244C4"/>
    <w:rsid w:val="00D25742"/>
    <w:rsid w:val="00D25888"/>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3A43"/>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C11C6"/>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h.cz/informace-o-zpracovani-osobnich-udaju/d-1369/p1=14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BD752-57F3-47AE-9060-13F2462B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2352</Words>
  <Characters>13882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5</cp:revision>
  <cp:lastPrinted>2019-01-11T08:48:00Z</cp:lastPrinted>
  <dcterms:created xsi:type="dcterms:W3CDTF">2020-03-09T13:05:00Z</dcterms:created>
  <dcterms:modified xsi:type="dcterms:W3CDTF">2020-04-14T07:15:00Z</dcterms:modified>
  <cp:category>Výběrové řízení</cp:category>
</cp:coreProperties>
</file>