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F6" w:rsidRPr="0025345A" w:rsidRDefault="001E68F6" w:rsidP="001E68F6">
      <w:pPr>
        <w:spacing w:before="120"/>
        <w:ind w:left="1080" w:hanging="1080"/>
        <w:jc w:val="center"/>
        <w:outlineLvl w:val="0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25345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Dodatek č. 1 ke Smlouvě o dílo ze dne </w:t>
      </w:r>
      <w:r w:rsidR="00E22C41">
        <w:rPr>
          <w:rFonts w:asciiTheme="minorHAnsi" w:hAnsiTheme="minorHAnsi" w:cstheme="minorHAnsi"/>
          <w:b/>
          <w:snapToGrid w:val="0"/>
          <w:sz w:val="20"/>
          <w:szCs w:val="20"/>
        </w:rPr>
        <w:t>27</w:t>
      </w:r>
      <w:r w:rsidRPr="0025345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E22C41">
        <w:rPr>
          <w:rFonts w:asciiTheme="minorHAnsi" w:hAnsiTheme="minorHAnsi" w:cstheme="minorHAnsi"/>
          <w:b/>
          <w:snapToGrid w:val="0"/>
          <w:sz w:val="20"/>
          <w:szCs w:val="20"/>
        </w:rPr>
        <w:t>12</w:t>
      </w:r>
      <w:r w:rsidRPr="0025345A">
        <w:rPr>
          <w:rFonts w:asciiTheme="minorHAnsi" w:hAnsiTheme="minorHAnsi" w:cstheme="minorHAnsi"/>
          <w:b/>
          <w:snapToGrid w:val="0"/>
          <w:sz w:val="20"/>
          <w:szCs w:val="20"/>
        </w:rPr>
        <w:t>. 2019</w:t>
      </w:r>
    </w:p>
    <w:p w:rsidR="001E68F6" w:rsidRPr="0025345A" w:rsidRDefault="001E68F6" w:rsidP="001E68F6">
      <w:pPr>
        <w:spacing w:before="240" w:after="24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5345A">
        <w:rPr>
          <w:rFonts w:asciiTheme="minorHAnsi" w:hAnsiTheme="minorHAnsi" w:cstheme="minorHAnsi"/>
          <w:b/>
          <w:color w:val="000000"/>
          <w:sz w:val="20"/>
          <w:szCs w:val="20"/>
        </w:rPr>
        <w:t>„</w:t>
      </w:r>
      <w:r w:rsidR="00E22C41">
        <w:rPr>
          <w:rFonts w:asciiTheme="minorHAnsi" w:hAnsiTheme="minorHAnsi" w:cstheme="minorHAnsi"/>
          <w:b/>
          <w:color w:val="000000"/>
          <w:sz w:val="20"/>
          <w:szCs w:val="20"/>
        </w:rPr>
        <w:t>Rekonstrukce povrchu ve stravovacím provozu</w:t>
      </w:r>
      <w:r w:rsidRPr="0025345A">
        <w:rPr>
          <w:rFonts w:asciiTheme="minorHAnsi" w:hAnsiTheme="minorHAnsi" w:cstheme="minorHAnsi"/>
          <w:b/>
          <w:color w:val="000000"/>
          <w:sz w:val="20"/>
          <w:szCs w:val="20"/>
        </w:rPr>
        <w:t>“</w:t>
      </w:r>
    </w:p>
    <w:p w:rsidR="001E68F6" w:rsidRPr="0025345A" w:rsidRDefault="001E68F6" w:rsidP="001E68F6">
      <w:pPr>
        <w:numPr>
          <w:ilvl w:val="0"/>
          <w:numId w:val="3"/>
        </w:numPr>
        <w:spacing w:before="240"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345A">
        <w:rPr>
          <w:rFonts w:asciiTheme="minorHAnsi" w:hAnsiTheme="minorHAnsi" w:cstheme="minorHAnsi"/>
          <w:b/>
          <w:sz w:val="20"/>
          <w:szCs w:val="20"/>
        </w:rPr>
        <w:t>Smluvní strany</w:t>
      </w:r>
    </w:p>
    <w:p w:rsidR="001E68F6" w:rsidRPr="00A30266" w:rsidRDefault="001E68F6" w:rsidP="001E68F6">
      <w:pPr>
        <w:numPr>
          <w:ilvl w:val="1"/>
          <w:numId w:val="3"/>
        </w:numPr>
        <w:spacing w:before="240" w:after="120"/>
        <w:ind w:left="425" w:hanging="431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Objednatel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="00A3026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A30266">
        <w:rPr>
          <w:rFonts w:asciiTheme="minorHAnsi" w:hAnsiTheme="minorHAnsi" w:cstheme="minorHAnsi"/>
          <w:sz w:val="20"/>
          <w:szCs w:val="20"/>
        </w:rPr>
        <w:t>Domov U Biřičky</w:t>
      </w:r>
    </w:p>
    <w:p w:rsidR="001E68F6" w:rsidRPr="00A30266" w:rsidRDefault="001E68F6" w:rsidP="001E68F6">
      <w:pPr>
        <w:spacing w:before="60" w:after="60"/>
        <w:ind w:left="425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Sídlo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Pr="00A30266">
        <w:rPr>
          <w:rFonts w:asciiTheme="minorHAnsi" w:hAnsiTheme="minorHAnsi" w:cstheme="minorHAnsi"/>
          <w:sz w:val="20"/>
          <w:szCs w:val="20"/>
        </w:rPr>
        <w:tab/>
        <w:t>K Biřičce 1240, 500 08 Hradec Králové</w:t>
      </w:r>
    </w:p>
    <w:p w:rsidR="001E68F6" w:rsidRPr="00A30266" w:rsidRDefault="001E68F6" w:rsidP="001E68F6">
      <w:pPr>
        <w:spacing w:before="60" w:after="60"/>
        <w:ind w:left="425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Zastoupený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="00A3026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A30266">
        <w:rPr>
          <w:rFonts w:asciiTheme="minorHAnsi" w:hAnsiTheme="minorHAnsi" w:cstheme="minorHAnsi"/>
          <w:sz w:val="20"/>
          <w:szCs w:val="20"/>
        </w:rPr>
        <w:t>Ing. Daniel</w:t>
      </w:r>
      <w:r w:rsidR="00A30266">
        <w:rPr>
          <w:rFonts w:asciiTheme="minorHAnsi" w:hAnsiTheme="minorHAnsi" w:cstheme="minorHAnsi"/>
          <w:sz w:val="20"/>
          <w:szCs w:val="20"/>
        </w:rPr>
        <w:t>ou Luskovou</w:t>
      </w:r>
      <w:r w:rsidRPr="00A30266">
        <w:rPr>
          <w:rFonts w:asciiTheme="minorHAnsi" w:hAnsiTheme="minorHAnsi" w:cstheme="minorHAnsi"/>
          <w:sz w:val="20"/>
          <w:szCs w:val="20"/>
        </w:rPr>
        <w:t xml:space="preserve">, MPA, </w:t>
      </w:r>
      <w:r w:rsidR="00A30266">
        <w:rPr>
          <w:rFonts w:asciiTheme="minorHAnsi" w:hAnsiTheme="minorHAnsi" w:cstheme="minorHAnsi"/>
          <w:sz w:val="20"/>
          <w:szCs w:val="20"/>
        </w:rPr>
        <w:t>ředitelkou</w:t>
      </w:r>
    </w:p>
    <w:p w:rsidR="001E68F6" w:rsidRPr="00A30266" w:rsidRDefault="001E68F6" w:rsidP="001E68F6">
      <w:pPr>
        <w:spacing w:before="60" w:after="60"/>
        <w:ind w:left="425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IČO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Pr="00A30266">
        <w:rPr>
          <w:rFonts w:asciiTheme="minorHAnsi" w:hAnsiTheme="minorHAnsi" w:cstheme="minorHAnsi"/>
          <w:sz w:val="20"/>
          <w:szCs w:val="20"/>
        </w:rPr>
        <w:tab/>
        <w:t>00579033</w:t>
      </w:r>
    </w:p>
    <w:p w:rsidR="00150C02" w:rsidRPr="00A30266" w:rsidRDefault="00150C02" w:rsidP="00150C02">
      <w:pPr>
        <w:spacing w:before="60" w:after="60"/>
        <w:ind w:left="2160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zapsaný v OR vedeném u Krajského soudu v Hradci Králové, oddíl Pr, vložka 683</w:t>
      </w:r>
    </w:p>
    <w:p w:rsidR="001E68F6" w:rsidRPr="00A30266" w:rsidRDefault="001E68F6" w:rsidP="001E68F6">
      <w:pPr>
        <w:numPr>
          <w:ilvl w:val="1"/>
          <w:numId w:val="3"/>
        </w:numPr>
        <w:spacing w:before="240" w:after="120"/>
        <w:ind w:left="425" w:hanging="431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Zhotovitel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Pr="00A30266">
        <w:rPr>
          <w:rFonts w:asciiTheme="minorHAnsi" w:hAnsiTheme="minorHAnsi" w:cstheme="minorHAnsi"/>
          <w:sz w:val="20"/>
          <w:szCs w:val="20"/>
        </w:rPr>
        <w:tab/>
        <w:t>RCF – Správa realit, spol. s r.o.</w:t>
      </w:r>
    </w:p>
    <w:p w:rsidR="001E68F6" w:rsidRPr="00A30266" w:rsidRDefault="001E68F6" w:rsidP="001E68F6">
      <w:pPr>
        <w:spacing w:before="60" w:after="60"/>
        <w:ind w:left="425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Sídlo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Pr="00A30266">
        <w:rPr>
          <w:rFonts w:asciiTheme="minorHAnsi" w:hAnsiTheme="minorHAnsi" w:cstheme="minorHAnsi"/>
          <w:sz w:val="20"/>
          <w:szCs w:val="20"/>
        </w:rPr>
        <w:tab/>
        <w:t>Türkova 828/20, Praha 4 – Chodov, 149 00</w:t>
      </w:r>
    </w:p>
    <w:p w:rsidR="001E68F6" w:rsidRPr="00A30266" w:rsidRDefault="001E68F6" w:rsidP="001E68F6">
      <w:pPr>
        <w:spacing w:before="60" w:after="60"/>
        <w:ind w:left="425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Zastoupený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="00A3026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A30266">
        <w:rPr>
          <w:rFonts w:asciiTheme="minorHAnsi" w:hAnsiTheme="minorHAnsi" w:cstheme="minorHAnsi"/>
          <w:sz w:val="20"/>
          <w:szCs w:val="20"/>
        </w:rPr>
        <w:t>Mgr. Radovanem Černým</w:t>
      </w:r>
      <w:r w:rsidR="00A30266">
        <w:rPr>
          <w:rFonts w:asciiTheme="minorHAnsi" w:hAnsiTheme="minorHAnsi" w:cstheme="minorHAnsi"/>
          <w:sz w:val="20"/>
          <w:szCs w:val="20"/>
        </w:rPr>
        <w:t>, jednatelem</w:t>
      </w:r>
    </w:p>
    <w:p w:rsidR="001E68F6" w:rsidRPr="00A30266" w:rsidRDefault="001E68F6" w:rsidP="001E68F6">
      <w:pPr>
        <w:spacing w:before="60" w:after="60"/>
        <w:ind w:left="425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IČO</w:t>
      </w:r>
      <w:r w:rsidRPr="00A30266">
        <w:rPr>
          <w:rFonts w:asciiTheme="minorHAnsi" w:hAnsiTheme="minorHAnsi" w:cstheme="minorHAnsi"/>
          <w:sz w:val="20"/>
          <w:szCs w:val="20"/>
        </w:rPr>
        <w:tab/>
      </w:r>
      <w:r w:rsidRPr="00A30266">
        <w:rPr>
          <w:rFonts w:asciiTheme="minorHAnsi" w:hAnsiTheme="minorHAnsi" w:cstheme="minorHAnsi"/>
          <w:sz w:val="20"/>
          <w:szCs w:val="20"/>
        </w:rPr>
        <w:tab/>
        <w:t>24300217</w:t>
      </w:r>
    </w:p>
    <w:p w:rsidR="001E68F6" w:rsidRPr="00A30266" w:rsidRDefault="00150C02" w:rsidP="0025345A">
      <w:pPr>
        <w:spacing w:before="60" w:after="60"/>
        <w:ind w:left="2124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zapsán v Obchodním rejstříku u Městského soudu v Praze, oddíl C, vložka 194341</w:t>
      </w:r>
    </w:p>
    <w:p w:rsidR="001E68F6" w:rsidRPr="00A30266" w:rsidRDefault="001E68F6" w:rsidP="001E68F6">
      <w:pPr>
        <w:rPr>
          <w:rFonts w:asciiTheme="minorHAnsi" w:hAnsiTheme="minorHAnsi" w:cstheme="minorHAnsi"/>
          <w:sz w:val="20"/>
          <w:szCs w:val="20"/>
        </w:rPr>
      </w:pPr>
    </w:p>
    <w:p w:rsidR="00731829" w:rsidRPr="00A30266" w:rsidRDefault="00731829" w:rsidP="00731829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30266">
        <w:rPr>
          <w:rFonts w:asciiTheme="minorHAnsi" w:hAnsiTheme="minorHAnsi" w:cstheme="minorHAnsi"/>
          <w:sz w:val="20"/>
          <w:szCs w:val="20"/>
        </w:rPr>
        <w:t>Smluvní strany uzavírají tento dodatek ke Smlouvě o dílo</w:t>
      </w:r>
      <w:r w:rsidR="0016656C" w:rsidRPr="00A30266">
        <w:rPr>
          <w:rFonts w:asciiTheme="minorHAnsi" w:hAnsiTheme="minorHAnsi" w:cstheme="minorHAnsi"/>
          <w:sz w:val="20"/>
          <w:szCs w:val="20"/>
        </w:rPr>
        <w:t xml:space="preserve"> (dále SOD)</w:t>
      </w:r>
      <w:r w:rsidRPr="00A30266">
        <w:rPr>
          <w:rFonts w:asciiTheme="minorHAnsi" w:hAnsiTheme="minorHAnsi" w:cstheme="minorHAnsi"/>
          <w:sz w:val="20"/>
          <w:szCs w:val="20"/>
        </w:rPr>
        <w:t xml:space="preserve"> </w:t>
      </w:r>
      <w:r w:rsidR="00150C02" w:rsidRPr="00A30266">
        <w:rPr>
          <w:rFonts w:asciiTheme="minorHAnsi" w:hAnsiTheme="minorHAnsi" w:cstheme="minorHAnsi"/>
          <w:sz w:val="20"/>
          <w:szCs w:val="20"/>
        </w:rPr>
        <w:t xml:space="preserve">ze dne </w:t>
      </w:r>
      <w:r w:rsidRPr="00A30266">
        <w:rPr>
          <w:rFonts w:asciiTheme="minorHAnsi" w:hAnsiTheme="minorHAnsi" w:cstheme="minorHAnsi"/>
          <w:sz w:val="20"/>
          <w:szCs w:val="20"/>
        </w:rPr>
        <w:t>2</w:t>
      </w:r>
      <w:r w:rsidR="00E22C41">
        <w:rPr>
          <w:rFonts w:asciiTheme="minorHAnsi" w:hAnsiTheme="minorHAnsi" w:cstheme="minorHAnsi"/>
          <w:sz w:val="20"/>
          <w:szCs w:val="20"/>
        </w:rPr>
        <w:t>7</w:t>
      </w:r>
      <w:r w:rsidRPr="00A30266">
        <w:rPr>
          <w:rFonts w:asciiTheme="minorHAnsi" w:hAnsiTheme="minorHAnsi" w:cstheme="minorHAnsi"/>
          <w:sz w:val="20"/>
          <w:szCs w:val="20"/>
        </w:rPr>
        <w:t xml:space="preserve">. </w:t>
      </w:r>
      <w:r w:rsidR="00E22C41">
        <w:rPr>
          <w:rFonts w:asciiTheme="minorHAnsi" w:hAnsiTheme="minorHAnsi" w:cstheme="minorHAnsi"/>
          <w:sz w:val="20"/>
          <w:szCs w:val="20"/>
        </w:rPr>
        <w:t>12</w:t>
      </w:r>
      <w:r w:rsidRPr="00A30266">
        <w:rPr>
          <w:rFonts w:asciiTheme="minorHAnsi" w:hAnsiTheme="minorHAnsi" w:cstheme="minorHAnsi"/>
          <w:sz w:val="20"/>
          <w:szCs w:val="20"/>
        </w:rPr>
        <w:t xml:space="preserve">. </w:t>
      </w:r>
      <w:r w:rsidR="00150C02" w:rsidRPr="00A30266">
        <w:rPr>
          <w:rFonts w:asciiTheme="minorHAnsi" w:hAnsiTheme="minorHAnsi" w:cstheme="minorHAnsi"/>
          <w:sz w:val="20"/>
          <w:szCs w:val="20"/>
        </w:rPr>
        <w:t>2019</w:t>
      </w:r>
      <w:r w:rsidRPr="00A30266">
        <w:rPr>
          <w:rFonts w:asciiTheme="minorHAnsi" w:hAnsiTheme="minorHAnsi" w:cstheme="minorHAnsi"/>
          <w:sz w:val="20"/>
          <w:szCs w:val="20"/>
        </w:rPr>
        <w:t xml:space="preserve"> (dále jen dodatek), kterým se mění ustanovení článků smlouvy takto:</w:t>
      </w:r>
    </w:p>
    <w:p w:rsidR="00731829" w:rsidRPr="0025345A" w:rsidRDefault="00731829" w:rsidP="00731829">
      <w:pPr>
        <w:rPr>
          <w:rFonts w:asciiTheme="minorHAnsi" w:hAnsiTheme="minorHAnsi" w:cstheme="minorHAnsi"/>
          <w:sz w:val="20"/>
          <w:szCs w:val="20"/>
        </w:rPr>
      </w:pPr>
    </w:p>
    <w:p w:rsidR="00731829" w:rsidRPr="0025345A" w:rsidRDefault="00731829" w:rsidP="00731829">
      <w:pPr>
        <w:rPr>
          <w:rFonts w:asciiTheme="minorHAnsi" w:hAnsiTheme="minorHAnsi" w:cstheme="minorHAnsi"/>
          <w:sz w:val="20"/>
          <w:szCs w:val="20"/>
        </w:rPr>
      </w:pPr>
    </w:p>
    <w:p w:rsidR="00731829" w:rsidRPr="00E22C41" w:rsidRDefault="004D652C" w:rsidP="004D652C">
      <w:pPr>
        <w:pStyle w:val="Odstavecseseznamem"/>
        <w:ind w:left="108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</w:t>
      </w:r>
      <w:r w:rsidR="0032587E">
        <w:rPr>
          <w:rFonts w:asciiTheme="minorHAnsi" w:hAnsiTheme="minorHAnsi" w:cstheme="minorHAnsi"/>
          <w:b/>
          <w:sz w:val="20"/>
          <w:szCs w:val="20"/>
        </w:rPr>
        <w:t>5.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150C02" w:rsidRPr="00E22C41">
        <w:rPr>
          <w:rFonts w:asciiTheme="minorHAnsi" w:hAnsiTheme="minorHAnsi" w:cstheme="minorHAnsi"/>
          <w:b/>
          <w:sz w:val="20"/>
          <w:szCs w:val="20"/>
        </w:rPr>
        <w:t xml:space="preserve">Předmět </w:t>
      </w:r>
      <w:r w:rsidR="00E22C41">
        <w:rPr>
          <w:rFonts w:asciiTheme="minorHAnsi" w:hAnsiTheme="minorHAnsi" w:cstheme="minorHAnsi"/>
          <w:b/>
          <w:sz w:val="20"/>
          <w:szCs w:val="20"/>
        </w:rPr>
        <w:t>díla</w:t>
      </w:r>
    </w:p>
    <w:p w:rsidR="0016656C" w:rsidRPr="0025345A" w:rsidRDefault="0016656C" w:rsidP="00E22C41">
      <w:pPr>
        <w:ind w:left="570"/>
        <w:rPr>
          <w:rFonts w:asciiTheme="minorHAnsi" w:hAnsiTheme="minorHAnsi" w:cstheme="minorHAnsi"/>
          <w:vanish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 xml:space="preserve">V souladu s bodem </w:t>
      </w:r>
      <w:r w:rsidR="00E22C41">
        <w:rPr>
          <w:rFonts w:asciiTheme="minorHAnsi" w:hAnsiTheme="minorHAnsi" w:cstheme="minorHAnsi"/>
          <w:sz w:val="20"/>
          <w:szCs w:val="20"/>
        </w:rPr>
        <w:t>5</w:t>
      </w:r>
      <w:r w:rsidRPr="0025345A">
        <w:rPr>
          <w:rFonts w:asciiTheme="minorHAnsi" w:hAnsiTheme="minorHAnsi" w:cstheme="minorHAnsi"/>
          <w:sz w:val="20"/>
          <w:szCs w:val="20"/>
        </w:rPr>
        <w:t>.</w:t>
      </w:r>
      <w:r w:rsidR="00E22C41">
        <w:rPr>
          <w:rFonts w:asciiTheme="minorHAnsi" w:hAnsiTheme="minorHAnsi" w:cstheme="minorHAnsi"/>
          <w:sz w:val="20"/>
          <w:szCs w:val="20"/>
        </w:rPr>
        <w:t>1</w:t>
      </w:r>
      <w:r w:rsidRPr="0025345A">
        <w:rPr>
          <w:rFonts w:asciiTheme="minorHAnsi" w:hAnsiTheme="minorHAnsi" w:cstheme="minorHAnsi"/>
          <w:sz w:val="20"/>
          <w:szCs w:val="20"/>
        </w:rPr>
        <w:t>. SOD jsou doplněny tyto body:</w:t>
      </w: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16656C" w:rsidRPr="0025345A" w:rsidRDefault="0016656C" w:rsidP="0016656C">
      <w:pPr>
        <w:pStyle w:val="Odstavecseseznamem"/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731829" w:rsidRPr="00E22C41" w:rsidRDefault="00731829" w:rsidP="00E22C41">
      <w:pPr>
        <w:pStyle w:val="Odstavecseseznamem"/>
        <w:spacing w:after="240"/>
        <w:ind w:left="570"/>
        <w:jc w:val="both"/>
        <w:rPr>
          <w:rFonts w:asciiTheme="minorHAnsi" w:hAnsiTheme="minorHAnsi" w:cstheme="minorHAnsi"/>
          <w:sz w:val="20"/>
          <w:szCs w:val="20"/>
        </w:rPr>
      </w:pPr>
    </w:p>
    <w:p w:rsidR="0016656C" w:rsidRPr="00B01FAB" w:rsidRDefault="00E22C41" w:rsidP="00B01FAB">
      <w:pPr>
        <w:pStyle w:val="Odstavecseseznamem"/>
        <w:numPr>
          <w:ilvl w:val="1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01FAB">
        <w:rPr>
          <w:rFonts w:asciiTheme="minorHAnsi" w:hAnsiTheme="minorHAnsi" w:cstheme="minorHAnsi"/>
          <w:sz w:val="20"/>
          <w:szCs w:val="20"/>
        </w:rPr>
        <w:t xml:space="preserve">b) </w:t>
      </w:r>
      <w:r w:rsidR="00B01FAB" w:rsidRPr="00B01FAB">
        <w:rPr>
          <w:rFonts w:asciiTheme="minorHAnsi" w:hAnsiTheme="minorHAnsi" w:cstheme="minorHAnsi"/>
          <w:sz w:val="20"/>
          <w:szCs w:val="20"/>
        </w:rPr>
        <w:t xml:space="preserve"> </w:t>
      </w:r>
      <w:r w:rsidR="0016656C" w:rsidRPr="00B01FAB">
        <w:rPr>
          <w:rFonts w:asciiTheme="minorHAnsi" w:hAnsiTheme="minorHAnsi" w:cstheme="minorHAnsi"/>
          <w:sz w:val="20"/>
          <w:szCs w:val="20"/>
        </w:rPr>
        <w:t xml:space="preserve">Objednatel zadal </w:t>
      </w:r>
      <w:r w:rsidR="00B01FAB">
        <w:rPr>
          <w:rFonts w:asciiTheme="minorHAnsi" w:hAnsiTheme="minorHAnsi" w:cstheme="minorHAnsi"/>
          <w:sz w:val="20"/>
          <w:szCs w:val="20"/>
        </w:rPr>
        <w:t>a</w:t>
      </w:r>
      <w:r w:rsidR="0016656C" w:rsidRPr="00B01FAB">
        <w:rPr>
          <w:rFonts w:asciiTheme="minorHAnsi" w:hAnsiTheme="minorHAnsi" w:cstheme="minorHAnsi"/>
          <w:sz w:val="20"/>
          <w:szCs w:val="20"/>
        </w:rPr>
        <w:t xml:space="preserve"> odsouhlasil </w:t>
      </w:r>
      <w:r w:rsidR="00883055">
        <w:rPr>
          <w:rFonts w:asciiTheme="minorHAnsi" w:hAnsiTheme="minorHAnsi" w:cstheme="minorHAnsi"/>
          <w:sz w:val="20"/>
          <w:szCs w:val="20"/>
        </w:rPr>
        <w:t>dle čl. 6.1. smlouvy o dílo</w:t>
      </w:r>
      <w:r w:rsidR="00D25DFE">
        <w:rPr>
          <w:rFonts w:asciiTheme="minorHAnsi" w:hAnsiTheme="minorHAnsi" w:cstheme="minorHAnsi"/>
          <w:sz w:val="20"/>
          <w:szCs w:val="20"/>
        </w:rPr>
        <w:t xml:space="preserve">, </w:t>
      </w:r>
      <w:r w:rsidR="0016656C" w:rsidRPr="00B01FAB">
        <w:rPr>
          <w:rFonts w:asciiTheme="minorHAnsi" w:hAnsiTheme="minorHAnsi" w:cstheme="minorHAnsi"/>
          <w:sz w:val="20"/>
          <w:szCs w:val="20"/>
        </w:rPr>
        <w:t>dodatečné požadavky na rozsah prací z důvodu nepřesné PD</w:t>
      </w:r>
      <w:r w:rsidR="00B01FAB">
        <w:rPr>
          <w:rFonts w:asciiTheme="minorHAnsi" w:hAnsiTheme="minorHAnsi" w:cstheme="minorHAnsi"/>
          <w:sz w:val="20"/>
          <w:szCs w:val="20"/>
        </w:rPr>
        <w:t xml:space="preserve"> </w:t>
      </w:r>
      <w:r w:rsidR="00883055">
        <w:rPr>
          <w:rFonts w:asciiTheme="minorHAnsi" w:hAnsiTheme="minorHAnsi" w:cstheme="minorHAnsi"/>
          <w:sz w:val="20"/>
          <w:szCs w:val="20"/>
        </w:rPr>
        <w:t xml:space="preserve"> </w:t>
      </w:r>
      <w:r w:rsidR="00B01FAB">
        <w:rPr>
          <w:rFonts w:asciiTheme="minorHAnsi" w:hAnsiTheme="minorHAnsi" w:cstheme="minorHAnsi"/>
          <w:sz w:val="20"/>
          <w:szCs w:val="20"/>
        </w:rPr>
        <w:t>dále dle vzniklé situace, po vybourání a odkrytí stávajícího souvrství podlahy</w:t>
      </w:r>
      <w:r w:rsidR="0025345A" w:rsidRPr="00B01FAB">
        <w:rPr>
          <w:rFonts w:asciiTheme="minorHAnsi" w:hAnsiTheme="minorHAnsi" w:cstheme="minorHAnsi"/>
          <w:sz w:val="20"/>
          <w:szCs w:val="20"/>
        </w:rPr>
        <w:t xml:space="preserve"> – </w:t>
      </w:r>
      <w:r w:rsidR="00B01FAB">
        <w:rPr>
          <w:rFonts w:asciiTheme="minorHAnsi" w:hAnsiTheme="minorHAnsi" w:cstheme="minorHAnsi"/>
          <w:sz w:val="20"/>
          <w:szCs w:val="20"/>
        </w:rPr>
        <w:t xml:space="preserve">chybějící </w:t>
      </w:r>
      <w:r w:rsidR="00883055">
        <w:rPr>
          <w:rFonts w:asciiTheme="minorHAnsi" w:hAnsiTheme="minorHAnsi" w:cstheme="minorHAnsi"/>
          <w:sz w:val="20"/>
          <w:szCs w:val="20"/>
        </w:rPr>
        <w:t xml:space="preserve">podlahové </w:t>
      </w:r>
      <w:r w:rsidR="00B01FAB">
        <w:rPr>
          <w:rFonts w:asciiTheme="minorHAnsi" w:hAnsiTheme="minorHAnsi" w:cstheme="minorHAnsi"/>
          <w:sz w:val="20"/>
          <w:szCs w:val="20"/>
        </w:rPr>
        <w:t>vpusti odpadu, záměna kovových zárubní zabudovaných za kovové zárubně obložkové, zprovoznění</w:t>
      </w:r>
      <w:r w:rsidR="004D652C">
        <w:rPr>
          <w:rFonts w:asciiTheme="minorHAnsi" w:hAnsiTheme="minorHAnsi" w:cstheme="minorHAnsi"/>
          <w:sz w:val="20"/>
          <w:szCs w:val="20"/>
        </w:rPr>
        <w:t xml:space="preserve">, </w:t>
      </w:r>
      <w:r w:rsidR="00883055">
        <w:rPr>
          <w:rFonts w:asciiTheme="minorHAnsi" w:hAnsiTheme="minorHAnsi" w:cstheme="minorHAnsi"/>
          <w:sz w:val="20"/>
          <w:szCs w:val="20"/>
        </w:rPr>
        <w:t xml:space="preserve">nad  původní </w:t>
      </w:r>
      <w:r w:rsidR="004D652C">
        <w:rPr>
          <w:rFonts w:asciiTheme="minorHAnsi" w:hAnsiTheme="minorHAnsi" w:cstheme="minorHAnsi"/>
          <w:sz w:val="20"/>
          <w:szCs w:val="20"/>
        </w:rPr>
        <w:t xml:space="preserve">rozsah prací a </w:t>
      </w:r>
      <w:r w:rsidR="00883055">
        <w:rPr>
          <w:rFonts w:asciiTheme="minorHAnsi" w:hAnsiTheme="minorHAnsi" w:cstheme="minorHAnsi"/>
          <w:sz w:val="20"/>
          <w:szCs w:val="20"/>
        </w:rPr>
        <w:t xml:space="preserve">HMG </w:t>
      </w:r>
      <w:r w:rsidR="004D652C">
        <w:rPr>
          <w:rFonts w:asciiTheme="minorHAnsi" w:hAnsiTheme="minorHAnsi" w:cstheme="minorHAnsi"/>
          <w:sz w:val="20"/>
          <w:szCs w:val="20"/>
        </w:rPr>
        <w:t>,</w:t>
      </w:r>
      <w:r w:rsidR="00B01FAB">
        <w:rPr>
          <w:rFonts w:asciiTheme="minorHAnsi" w:hAnsiTheme="minorHAnsi" w:cstheme="minorHAnsi"/>
          <w:sz w:val="20"/>
          <w:szCs w:val="20"/>
        </w:rPr>
        <w:t>nové rozvodné elektroskříně, osazení nového přívodu el. kabelu k nové el. pánvi a k hlavnímu jističi, osazení nových radiátorů</w:t>
      </w:r>
      <w:r w:rsidR="004D652C">
        <w:rPr>
          <w:rFonts w:asciiTheme="minorHAnsi" w:hAnsiTheme="minorHAnsi" w:cstheme="minorHAnsi"/>
          <w:sz w:val="20"/>
          <w:szCs w:val="20"/>
        </w:rPr>
        <w:t>, nové odpady a ležatá kanalizace.</w:t>
      </w:r>
      <w:r w:rsidR="0016656C" w:rsidRPr="00B01F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1829" w:rsidRPr="0025345A" w:rsidRDefault="00731829" w:rsidP="0073182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EC7200" w:rsidRPr="0025345A" w:rsidRDefault="00EC7200" w:rsidP="00731829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vanish/>
          <w:sz w:val="20"/>
          <w:szCs w:val="20"/>
        </w:rPr>
      </w:pPr>
    </w:p>
    <w:p w:rsidR="00731829" w:rsidRDefault="00883055" w:rsidP="004D652C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Doba a místo plnění</w:t>
      </w:r>
    </w:p>
    <w:p w:rsidR="0032587E" w:rsidRDefault="0032587E" w:rsidP="0032587E">
      <w:pPr>
        <w:pStyle w:val="Odstavecseseznamem"/>
        <w:ind w:left="108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83055" w:rsidRDefault="00883055" w:rsidP="00883055">
      <w:pPr>
        <w:ind w:left="1134" w:hanging="414"/>
        <w:rPr>
          <w:rFonts w:asciiTheme="minorHAnsi" w:hAnsiTheme="minorHAnsi" w:cstheme="minorHAnsi"/>
          <w:bCs/>
          <w:sz w:val="20"/>
          <w:szCs w:val="20"/>
        </w:rPr>
      </w:pPr>
      <w:r w:rsidRPr="00883055"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Cs/>
          <w:sz w:val="20"/>
          <w:szCs w:val="20"/>
        </w:rPr>
        <w:t xml:space="preserve"> Zhotovitel dokončí a předá nutné podklady pro dokončení díla do 2 měsíců od převzetí staveniště, nejpozději však do </w:t>
      </w:r>
      <w:r w:rsidRPr="00883055">
        <w:rPr>
          <w:rFonts w:asciiTheme="minorHAnsi" w:hAnsiTheme="minorHAnsi" w:cstheme="minorHAnsi"/>
          <w:b/>
          <w:sz w:val="20"/>
          <w:szCs w:val="20"/>
        </w:rPr>
        <w:t>3.4.2020</w:t>
      </w:r>
      <w:r>
        <w:rPr>
          <w:rFonts w:asciiTheme="minorHAnsi" w:hAnsiTheme="minorHAnsi" w:cstheme="minorHAnsi"/>
          <w:bCs/>
          <w:sz w:val="20"/>
          <w:szCs w:val="20"/>
        </w:rPr>
        <w:t>. (z důvodu většího rozsahu požadovaných prací, spojených zejména s elektropracemi)</w:t>
      </w:r>
    </w:p>
    <w:p w:rsidR="00D25DFE" w:rsidRDefault="00D25DFE" w:rsidP="00883055">
      <w:pPr>
        <w:ind w:left="1134" w:hanging="414"/>
        <w:rPr>
          <w:rFonts w:asciiTheme="minorHAnsi" w:hAnsiTheme="minorHAnsi" w:cstheme="minorHAnsi"/>
          <w:bCs/>
          <w:sz w:val="20"/>
          <w:szCs w:val="20"/>
        </w:rPr>
      </w:pPr>
    </w:p>
    <w:p w:rsidR="00D25DFE" w:rsidRPr="004D652C" w:rsidRDefault="004D652C" w:rsidP="004D652C">
      <w:pPr>
        <w:pStyle w:val="Odstavecseseznamem"/>
        <w:numPr>
          <w:ilvl w:val="0"/>
          <w:numId w:val="1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652C">
        <w:rPr>
          <w:rFonts w:asciiTheme="minorHAnsi" w:hAnsiTheme="minorHAnsi" w:cstheme="minorHAnsi"/>
          <w:b/>
          <w:sz w:val="20"/>
          <w:szCs w:val="20"/>
        </w:rPr>
        <w:t>C</w:t>
      </w:r>
      <w:r w:rsidR="0032587E" w:rsidRPr="004D652C">
        <w:rPr>
          <w:rFonts w:asciiTheme="minorHAnsi" w:hAnsiTheme="minorHAnsi" w:cstheme="minorHAnsi"/>
          <w:b/>
          <w:sz w:val="20"/>
          <w:szCs w:val="20"/>
        </w:rPr>
        <w:t>ena díla</w:t>
      </w:r>
    </w:p>
    <w:p w:rsidR="00731829" w:rsidRPr="0025345A" w:rsidRDefault="00731829" w:rsidP="00731829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731829" w:rsidRPr="009058F2" w:rsidRDefault="00731829" w:rsidP="009058F2">
      <w:pPr>
        <w:pStyle w:val="Odstavecseseznamem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58F2">
        <w:rPr>
          <w:rFonts w:asciiTheme="minorHAnsi" w:hAnsiTheme="minorHAnsi" w:cstheme="minorHAnsi"/>
          <w:sz w:val="20"/>
          <w:szCs w:val="20"/>
        </w:rPr>
        <w:t xml:space="preserve">Cena za kompletní provedení díla dle čl. </w:t>
      </w:r>
      <w:r w:rsidR="009058F2">
        <w:rPr>
          <w:rFonts w:asciiTheme="minorHAnsi" w:hAnsiTheme="minorHAnsi" w:cstheme="minorHAnsi"/>
          <w:sz w:val="20"/>
          <w:szCs w:val="20"/>
        </w:rPr>
        <w:t>7.</w:t>
      </w:r>
      <w:r w:rsidRPr="009058F2">
        <w:rPr>
          <w:rFonts w:asciiTheme="minorHAnsi" w:hAnsiTheme="minorHAnsi" w:cstheme="minorHAnsi"/>
          <w:sz w:val="20"/>
          <w:szCs w:val="20"/>
        </w:rPr>
        <w:t xml:space="preserve">2 (dále jen </w:t>
      </w:r>
      <w:r w:rsidR="009058F2">
        <w:rPr>
          <w:rFonts w:asciiTheme="minorHAnsi" w:hAnsiTheme="minorHAnsi" w:cstheme="minorHAnsi"/>
          <w:sz w:val="20"/>
          <w:szCs w:val="20"/>
        </w:rPr>
        <w:t xml:space="preserve">celková </w:t>
      </w:r>
      <w:r w:rsidRPr="009058F2">
        <w:rPr>
          <w:rFonts w:asciiTheme="minorHAnsi" w:hAnsiTheme="minorHAnsi" w:cstheme="minorHAnsi"/>
          <w:sz w:val="20"/>
          <w:szCs w:val="20"/>
        </w:rPr>
        <w:t>cena) je stanovena jako původní cena a dodate</w:t>
      </w:r>
      <w:r w:rsidR="004D652C">
        <w:rPr>
          <w:rFonts w:asciiTheme="minorHAnsi" w:hAnsiTheme="minorHAnsi" w:cstheme="minorHAnsi"/>
          <w:sz w:val="20"/>
          <w:szCs w:val="20"/>
        </w:rPr>
        <w:t>k</w:t>
      </w:r>
      <w:r w:rsidRPr="009058F2">
        <w:rPr>
          <w:rFonts w:asciiTheme="minorHAnsi" w:hAnsiTheme="minorHAnsi" w:cstheme="minorHAnsi"/>
          <w:sz w:val="20"/>
          <w:szCs w:val="20"/>
        </w:rPr>
        <w:t xml:space="preserve"> č. 1, který zahrnuje dohodnutý objem víceprací </w:t>
      </w:r>
      <w:r w:rsidR="0025345A" w:rsidRPr="009058F2">
        <w:rPr>
          <w:rFonts w:asciiTheme="minorHAnsi" w:hAnsiTheme="minorHAnsi" w:cstheme="minorHAnsi"/>
          <w:sz w:val="20"/>
          <w:szCs w:val="20"/>
        </w:rPr>
        <w:t xml:space="preserve">snížený o méně práce dle příloh – změnových listů </w:t>
      </w:r>
      <w:r w:rsidR="009058F2">
        <w:rPr>
          <w:rFonts w:asciiTheme="minorHAnsi" w:hAnsiTheme="minorHAnsi" w:cstheme="minorHAnsi"/>
          <w:sz w:val="20"/>
          <w:szCs w:val="20"/>
        </w:rPr>
        <w:t>č.</w:t>
      </w:r>
      <w:r w:rsidR="0025345A" w:rsidRPr="009058F2">
        <w:rPr>
          <w:rFonts w:asciiTheme="minorHAnsi" w:hAnsiTheme="minorHAnsi" w:cstheme="minorHAnsi"/>
          <w:sz w:val="20"/>
          <w:szCs w:val="20"/>
        </w:rPr>
        <w:t>1</w:t>
      </w:r>
      <w:r w:rsidR="009058F2">
        <w:rPr>
          <w:rFonts w:asciiTheme="minorHAnsi" w:hAnsiTheme="minorHAnsi" w:cstheme="minorHAnsi"/>
          <w:sz w:val="20"/>
          <w:szCs w:val="20"/>
        </w:rPr>
        <w:t>,</w:t>
      </w:r>
      <w:r w:rsidR="004D652C">
        <w:rPr>
          <w:rFonts w:asciiTheme="minorHAnsi" w:hAnsiTheme="minorHAnsi" w:cstheme="minorHAnsi"/>
          <w:sz w:val="20"/>
          <w:szCs w:val="20"/>
        </w:rPr>
        <w:t xml:space="preserve"> </w:t>
      </w:r>
      <w:r w:rsidR="009058F2">
        <w:rPr>
          <w:rFonts w:asciiTheme="minorHAnsi" w:hAnsiTheme="minorHAnsi" w:cstheme="minorHAnsi"/>
          <w:sz w:val="20"/>
          <w:szCs w:val="20"/>
        </w:rPr>
        <w:t>2,</w:t>
      </w:r>
      <w:r w:rsidR="004D652C">
        <w:rPr>
          <w:rFonts w:asciiTheme="minorHAnsi" w:hAnsiTheme="minorHAnsi" w:cstheme="minorHAnsi"/>
          <w:sz w:val="20"/>
          <w:szCs w:val="20"/>
        </w:rPr>
        <w:t xml:space="preserve"> </w:t>
      </w:r>
      <w:r w:rsidR="009058F2">
        <w:rPr>
          <w:rFonts w:asciiTheme="minorHAnsi" w:hAnsiTheme="minorHAnsi" w:cstheme="minorHAnsi"/>
          <w:sz w:val="20"/>
          <w:szCs w:val="20"/>
        </w:rPr>
        <w:t>3,</w:t>
      </w:r>
      <w:r w:rsidR="004D652C">
        <w:rPr>
          <w:rFonts w:asciiTheme="minorHAnsi" w:hAnsiTheme="minorHAnsi" w:cstheme="minorHAnsi"/>
          <w:sz w:val="20"/>
          <w:szCs w:val="20"/>
        </w:rPr>
        <w:t xml:space="preserve"> </w:t>
      </w:r>
      <w:r w:rsidR="009058F2">
        <w:rPr>
          <w:rFonts w:asciiTheme="minorHAnsi" w:hAnsiTheme="minorHAnsi" w:cstheme="minorHAnsi"/>
          <w:sz w:val="20"/>
          <w:szCs w:val="20"/>
        </w:rPr>
        <w:t>4 ze dne 30.</w:t>
      </w:r>
      <w:r w:rsidR="004D652C">
        <w:rPr>
          <w:rFonts w:asciiTheme="minorHAnsi" w:hAnsiTheme="minorHAnsi" w:cstheme="minorHAnsi"/>
          <w:sz w:val="20"/>
          <w:szCs w:val="20"/>
        </w:rPr>
        <w:t>3</w:t>
      </w:r>
      <w:r w:rsidR="009058F2">
        <w:rPr>
          <w:rFonts w:asciiTheme="minorHAnsi" w:hAnsiTheme="minorHAnsi" w:cstheme="minorHAnsi"/>
          <w:sz w:val="20"/>
          <w:szCs w:val="20"/>
        </w:rPr>
        <w:t>. 2020</w:t>
      </w:r>
      <w:r w:rsidRPr="009058F2">
        <w:rPr>
          <w:rFonts w:asciiTheme="minorHAnsi" w:hAnsiTheme="minorHAnsi" w:cstheme="minorHAnsi"/>
          <w:sz w:val="20"/>
          <w:szCs w:val="20"/>
        </w:rPr>
        <w:t xml:space="preserve"> takto:</w:t>
      </w:r>
    </w:p>
    <w:p w:rsidR="00731829" w:rsidRPr="0025345A" w:rsidRDefault="00731829" w:rsidP="007318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656C" w:rsidRPr="00D90B29" w:rsidRDefault="0016656C" w:rsidP="00D90B29">
      <w:pPr>
        <w:tabs>
          <w:tab w:val="left" w:pos="5387"/>
        </w:tabs>
        <w:spacing w:before="60" w:after="60"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 xml:space="preserve">Původní cena v Kč bez DPH                     </w:t>
      </w:r>
      <w:r w:rsidR="00D90B29" w:rsidRPr="00D90B2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A3026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C7200" w:rsidRPr="00D90B29">
        <w:rPr>
          <w:rFonts w:asciiTheme="minorHAnsi" w:hAnsiTheme="minorHAnsi" w:cstheme="minorHAnsi"/>
          <w:sz w:val="20"/>
          <w:szCs w:val="20"/>
        </w:rPr>
        <w:t xml:space="preserve">  </w:t>
      </w:r>
      <w:r w:rsidRPr="00D90B29">
        <w:rPr>
          <w:rFonts w:asciiTheme="minorHAnsi" w:hAnsiTheme="minorHAnsi" w:cstheme="minorHAnsi"/>
          <w:sz w:val="20"/>
          <w:szCs w:val="20"/>
        </w:rPr>
        <w:t xml:space="preserve"> 2.2</w:t>
      </w:r>
      <w:r w:rsidR="009058F2">
        <w:rPr>
          <w:rFonts w:asciiTheme="minorHAnsi" w:hAnsiTheme="minorHAnsi" w:cstheme="minorHAnsi"/>
          <w:sz w:val="20"/>
          <w:szCs w:val="20"/>
        </w:rPr>
        <w:t>00</w:t>
      </w:r>
      <w:r w:rsidRPr="00D90B29">
        <w:rPr>
          <w:rFonts w:asciiTheme="minorHAnsi" w:hAnsiTheme="minorHAnsi" w:cstheme="minorHAnsi"/>
          <w:sz w:val="20"/>
          <w:szCs w:val="20"/>
        </w:rPr>
        <w:t>.</w:t>
      </w:r>
      <w:r w:rsidR="009058F2">
        <w:rPr>
          <w:rFonts w:asciiTheme="minorHAnsi" w:hAnsiTheme="minorHAnsi" w:cstheme="minorHAnsi"/>
          <w:sz w:val="20"/>
          <w:szCs w:val="20"/>
        </w:rPr>
        <w:t>000,00</w:t>
      </w:r>
    </w:p>
    <w:p w:rsidR="0016656C" w:rsidRPr="00D90B29" w:rsidRDefault="0016656C" w:rsidP="00D90B29">
      <w:pPr>
        <w:tabs>
          <w:tab w:val="left" w:pos="5387"/>
        </w:tabs>
        <w:spacing w:before="60" w:after="60"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 xml:space="preserve">DPH snížená sazba v Kč                            </w:t>
      </w:r>
      <w:r w:rsidR="00D90B29" w:rsidRPr="00D90B2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A3026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D90B29" w:rsidRPr="00D90B29">
        <w:rPr>
          <w:rFonts w:asciiTheme="minorHAnsi" w:hAnsiTheme="minorHAnsi" w:cstheme="minorHAnsi"/>
          <w:sz w:val="20"/>
          <w:szCs w:val="20"/>
        </w:rPr>
        <w:t xml:space="preserve"> </w:t>
      </w:r>
      <w:r w:rsidRPr="00D90B29">
        <w:rPr>
          <w:rFonts w:asciiTheme="minorHAnsi" w:hAnsiTheme="minorHAnsi" w:cstheme="minorHAnsi"/>
          <w:sz w:val="20"/>
          <w:szCs w:val="20"/>
        </w:rPr>
        <w:t xml:space="preserve">   </w:t>
      </w:r>
      <w:r w:rsidR="00EC7200" w:rsidRPr="00D90B29">
        <w:rPr>
          <w:rFonts w:asciiTheme="minorHAnsi" w:hAnsiTheme="minorHAnsi" w:cstheme="minorHAnsi"/>
          <w:sz w:val="20"/>
          <w:szCs w:val="20"/>
        </w:rPr>
        <w:t xml:space="preserve"> </w:t>
      </w:r>
      <w:r w:rsidRPr="00D90B29">
        <w:rPr>
          <w:rFonts w:asciiTheme="minorHAnsi" w:hAnsiTheme="minorHAnsi" w:cstheme="minorHAnsi"/>
          <w:sz w:val="20"/>
          <w:szCs w:val="20"/>
        </w:rPr>
        <w:t xml:space="preserve"> 3</w:t>
      </w:r>
      <w:r w:rsidR="009058F2">
        <w:rPr>
          <w:rFonts w:asciiTheme="minorHAnsi" w:hAnsiTheme="minorHAnsi" w:cstheme="minorHAnsi"/>
          <w:sz w:val="20"/>
          <w:szCs w:val="20"/>
        </w:rPr>
        <w:t>30</w:t>
      </w:r>
      <w:r w:rsidRPr="00D90B29">
        <w:rPr>
          <w:rFonts w:asciiTheme="minorHAnsi" w:hAnsiTheme="minorHAnsi" w:cstheme="minorHAnsi"/>
          <w:sz w:val="20"/>
          <w:szCs w:val="20"/>
        </w:rPr>
        <w:t>.</w:t>
      </w:r>
      <w:r w:rsidR="009058F2">
        <w:rPr>
          <w:rFonts w:asciiTheme="minorHAnsi" w:hAnsiTheme="minorHAnsi" w:cstheme="minorHAnsi"/>
          <w:sz w:val="20"/>
          <w:szCs w:val="20"/>
        </w:rPr>
        <w:t>000,00</w:t>
      </w:r>
      <w:r w:rsidRPr="00D90B2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</w:p>
    <w:p w:rsidR="00731829" w:rsidRPr="00D90B29" w:rsidRDefault="0016656C" w:rsidP="00D90B29">
      <w:pPr>
        <w:tabs>
          <w:tab w:val="left" w:pos="5387"/>
        </w:tabs>
        <w:spacing w:before="60" w:after="60"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Původní c</w:t>
      </w:r>
      <w:r w:rsidR="0023797F" w:rsidRPr="00D90B29">
        <w:rPr>
          <w:rFonts w:asciiTheme="minorHAnsi" w:hAnsiTheme="minorHAnsi" w:cstheme="minorHAnsi"/>
          <w:sz w:val="20"/>
          <w:szCs w:val="20"/>
        </w:rPr>
        <w:t xml:space="preserve">ena celkem v Kč včetně DPH  </w:t>
      </w:r>
      <w:r w:rsidR="00D90B29" w:rsidRPr="00D90B29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3797F" w:rsidRPr="00D90B29">
        <w:rPr>
          <w:rFonts w:asciiTheme="minorHAnsi" w:hAnsiTheme="minorHAnsi" w:cstheme="minorHAnsi"/>
          <w:sz w:val="20"/>
          <w:szCs w:val="20"/>
        </w:rPr>
        <w:t xml:space="preserve"> </w:t>
      </w:r>
      <w:r w:rsidR="00A3026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3797F" w:rsidRPr="00D90B29">
        <w:rPr>
          <w:rFonts w:asciiTheme="minorHAnsi" w:hAnsiTheme="minorHAnsi" w:cstheme="minorHAnsi"/>
          <w:sz w:val="20"/>
          <w:szCs w:val="20"/>
        </w:rPr>
        <w:t xml:space="preserve">  </w:t>
      </w:r>
      <w:r w:rsidRPr="00D90B29">
        <w:rPr>
          <w:rFonts w:asciiTheme="minorHAnsi" w:hAnsiTheme="minorHAnsi" w:cstheme="minorHAnsi"/>
          <w:sz w:val="20"/>
          <w:szCs w:val="20"/>
        </w:rPr>
        <w:t>2.</w:t>
      </w:r>
      <w:r w:rsidR="009058F2">
        <w:rPr>
          <w:rFonts w:asciiTheme="minorHAnsi" w:hAnsiTheme="minorHAnsi" w:cstheme="minorHAnsi"/>
          <w:sz w:val="20"/>
          <w:szCs w:val="20"/>
        </w:rPr>
        <w:t>530</w:t>
      </w:r>
      <w:r w:rsidRPr="00D90B29">
        <w:rPr>
          <w:rFonts w:asciiTheme="minorHAnsi" w:hAnsiTheme="minorHAnsi" w:cstheme="minorHAnsi"/>
          <w:sz w:val="20"/>
          <w:szCs w:val="20"/>
        </w:rPr>
        <w:t>.</w:t>
      </w:r>
      <w:r w:rsidR="009058F2">
        <w:rPr>
          <w:rFonts w:asciiTheme="minorHAnsi" w:hAnsiTheme="minorHAnsi" w:cstheme="minorHAnsi"/>
          <w:sz w:val="20"/>
          <w:szCs w:val="20"/>
        </w:rPr>
        <w:t>000</w:t>
      </w:r>
      <w:r w:rsidRPr="00D90B29">
        <w:rPr>
          <w:rFonts w:asciiTheme="minorHAnsi" w:hAnsiTheme="minorHAnsi" w:cstheme="minorHAnsi"/>
          <w:sz w:val="20"/>
          <w:szCs w:val="20"/>
        </w:rPr>
        <w:t>,</w:t>
      </w:r>
      <w:r w:rsidR="009058F2">
        <w:rPr>
          <w:rFonts w:asciiTheme="minorHAnsi" w:hAnsiTheme="minorHAnsi" w:cstheme="minorHAnsi"/>
          <w:sz w:val="20"/>
          <w:szCs w:val="20"/>
        </w:rPr>
        <w:t>00</w:t>
      </w:r>
    </w:p>
    <w:p w:rsidR="00731829" w:rsidRPr="00D90B29" w:rsidRDefault="00731829" w:rsidP="00D90B29">
      <w:pPr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A022A0" w:rsidRPr="00D90B29" w:rsidRDefault="00A022A0" w:rsidP="00D90B29">
      <w:pPr>
        <w:tabs>
          <w:tab w:val="left" w:pos="5387"/>
        </w:tabs>
        <w:spacing w:before="60" w:after="60" w:line="276" w:lineRule="auto"/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90B29">
        <w:rPr>
          <w:rFonts w:asciiTheme="minorHAnsi" w:hAnsiTheme="minorHAnsi" w:cstheme="minorHAnsi"/>
          <w:sz w:val="20"/>
          <w:szCs w:val="20"/>
          <w:u w:val="single"/>
        </w:rPr>
        <w:t xml:space="preserve">Změnový list č. 1: </w:t>
      </w:r>
    </w:p>
    <w:p w:rsidR="00731829" w:rsidRPr="00D90B29" w:rsidRDefault="00731829" w:rsidP="00D90B29">
      <w:pPr>
        <w:tabs>
          <w:tab w:val="left" w:pos="5387"/>
        </w:tabs>
        <w:spacing w:before="60" w:after="60"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Cena dodatku č. 1</w:t>
      </w:r>
      <w:r w:rsidR="000912E8" w:rsidRPr="00D90B29">
        <w:rPr>
          <w:rFonts w:asciiTheme="minorHAnsi" w:hAnsiTheme="minorHAnsi" w:cstheme="minorHAnsi"/>
          <w:sz w:val="20"/>
          <w:szCs w:val="20"/>
        </w:rPr>
        <w:t xml:space="preserve"> v Kč bez DPH</w:t>
      </w:r>
      <w:r w:rsidR="000912E8"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9058F2">
        <w:rPr>
          <w:rFonts w:asciiTheme="minorHAnsi" w:hAnsiTheme="minorHAnsi" w:cstheme="minorHAnsi"/>
          <w:sz w:val="20"/>
          <w:szCs w:val="20"/>
        </w:rPr>
        <w:t>-34.233,00</w:t>
      </w:r>
    </w:p>
    <w:p w:rsidR="00731829" w:rsidRPr="00D90B29" w:rsidRDefault="00731829" w:rsidP="00D90B29">
      <w:pPr>
        <w:tabs>
          <w:tab w:val="left" w:pos="5387"/>
        </w:tabs>
        <w:spacing w:before="60" w:after="60" w:line="276" w:lineRule="auto"/>
        <w:ind w:left="12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DPH v Kč</w:t>
      </w:r>
      <w:r w:rsidR="000912E8" w:rsidRPr="00D90B29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9058F2">
        <w:rPr>
          <w:rFonts w:asciiTheme="minorHAnsi" w:hAnsiTheme="minorHAnsi" w:cstheme="minorHAnsi"/>
          <w:sz w:val="20"/>
          <w:szCs w:val="20"/>
        </w:rPr>
        <w:t xml:space="preserve"> -5.134,95 </w:t>
      </w:r>
      <w:r w:rsidR="000912E8" w:rsidRPr="00D90B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1829" w:rsidRPr="004D652C" w:rsidRDefault="00731829" w:rsidP="004D652C">
      <w:pPr>
        <w:tabs>
          <w:tab w:val="left" w:pos="5387"/>
        </w:tabs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Cena dodatku celkem v Kč včetně DPH</w:t>
      </w:r>
      <w:r w:rsidR="000912E8"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9058F2">
        <w:rPr>
          <w:rFonts w:asciiTheme="minorHAnsi" w:hAnsiTheme="minorHAnsi" w:cstheme="minorHAnsi"/>
          <w:sz w:val="20"/>
          <w:szCs w:val="20"/>
        </w:rPr>
        <w:t>-39.367,95</w:t>
      </w:r>
    </w:p>
    <w:p w:rsidR="00A022A0" w:rsidRPr="00D90B29" w:rsidRDefault="00A022A0" w:rsidP="00A022A0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Hlk36749630"/>
      <w:r w:rsidRPr="00D90B29">
        <w:rPr>
          <w:rFonts w:asciiTheme="minorHAnsi" w:hAnsiTheme="minorHAnsi" w:cstheme="minorHAnsi"/>
          <w:sz w:val="20"/>
          <w:szCs w:val="20"/>
          <w:u w:val="single"/>
        </w:rPr>
        <w:t>Změnový list č. 2:</w:t>
      </w:r>
      <w:r w:rsidR="000912E8" w:rsidRPr="00D90B2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A022A0" w:rsidRPr="00D90B29" w:rsidRDefault="00A022A0" w:rsidP="00A022A0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 xml:space="preserve">Cena dodatku </w:t>
      </w:r>
      <w:r w:rsidR="000912E8" w:rsidRPr="00D90B29">
        <w:rPr>
          <w:rFonts w:asciiTheme="minorHAnsi" w:hAnsiTheme="minorHAnsi" w:cstheme="minorHAnsi"/>
          <w:sz w:val="20"/>
          <w:szCs w:val="20"/>
        </w:rPr>
        <w:t xml:space="preserve">č. </w:t>
      </w:r>
      <w:r w:rsidR="009058F2">
        <w:rPr>
          <w:rFonts w:asciiTheme="minorHAnsi" w:hAnsiTheme="minorHAnsi" w:cstheme="minorHAnsi"/>
          <w:sz w:val="20"/>
          <w:szCs w:val="20"/>
        </w:rPr>
        <w:t>2</w:t>
      </w:r>
      <w:r w:rsidR="000912E8" w:rsidRPr="00D90B29">
        <w:rPr>
          <w:rFonts w:asciiTheme="minorHAnsi" w:hAnsiTheme="minorHAnsi" w:cstheme="minorHAnsi"/>
          <w:sz w:val="20"/>
          <w:szCs w:val="20"/>
        </w:rPr>
        <w:t xml:space="preserve"> v Kč bez DPH</w:t>
      </w:r>
      <w:r w:rsidR="000912E8" w:rsidRPr="00D90B29">
        <w:rPr>
          <w:rFonts w:asciiTheme="minorHAnsi" w:hAnsiTheme="minorHAnsi" w:cstheme="minorHAnsi"/>
          <w:sz w:val="20"/>
          <w:szCs w:val="20"/>
        </w:rPr>
        <w:tab/>
        <w:t xml:space="preserve">   1</w:t>
      </w:r>
      <w:r w:rsidR="009058F2">
        <w:rPr>
          <w:rFonts w:asciiTheme="minorHAnsi" w:hAnsiTheme="minorHAnsi" w:cstheme="minorHAnsi"/>
          <w:sz w:val="20"/>
          <w:szCs w:val="20"/>
        </w:rPr>
        <w:t>71</w:t>
      </w:r>
      <w:r w:rsidR="000912E8" w:rsidRPr="00D90B29">
        <w:rPr>
          <w:rFonts w:asciiTheme="minorHAnsi" w:hAnsiTheme="minorHAnsi" w:cstheme="minorHAnsi"/>
          <w:sz w:val="20"/>
          <w:szCs w:val="20"/>
        </w:rPr>
        <w:t>.0</w:t>
      </w:r>
      <w:r w:rsidR="009058F2">
        <w:rPr>
          <w:rFonts w:asciiTheme="minorHAnsi" w:hAnsiTheme="minorHAnsi" w:cstheme="minorHAnsi"/>
          <w:sz w:val="20"/>
          <w:szCs w:val="20"/>
        </w:rPr>
        <w:t>24</w:t>
      </w:r>
      <w:r w:rsidR="000912E8" w:rsidRPr="00D90B29">
        <w:rPr>
          <w:rFonts w:asciiTheme="minorHAnsi" w:hAnsiTheme="minorHAnsi" w:cstheme="minorHAnsi"/>
          <w:sz w:val="20"/>
          <w:szCs w:val="20"/>
        </w:rPr>
        <w:t>,00</w:t>
      </w:r>
    </w:p>
    <w:p w:rsidR="00A022A0" w:rsidRPr="00D90B29" w:rsidRDefault="009058F2" w:rsidP="009058F2">
      <w:pPr>
        <w:tabs>
          <w:tab w:val="left" w:pos="5387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A022A0" w:rsidRPr="00D90B29">
        <w:rPr>
          <w:rFonts w:asciiTheme="minorHAnsi" w:hAnsiTheme="minorHAnsi" w:cstheme="minorHAnsi"/>
          <w:sz w:val="20"/>
          <w:szCs w:val="20"/>
        </w:rPr>
        <w:t>DPH v Kč</w:t>
      </w:r>
      <w:r w:rsidR="000912E8" w:rsidRPr="00D90B29">
        <w:rPr>
          <w:rFonts w:asciiTheme="minorHAnsi" w:hAnsiTheme="minorHAnsi" w:cstheme="minorHAnsi"/>
          <w:sz w:val="20"/>
          <w:szCs w:val="20"/>
        </w:rPr>
        <w:tab/>
        <w:t xml:space="preserve">     2</w:t>
      </w:r>
      <w:r>
        <w:rPr>
          <w:rFonts w:asciiTheme="minorHAnsi" w:hAnsiTheme="minorHAnsi" w:cstheme="minorHAnsi"/>
          <w:sz w:val="20"/>
          <w:szCs w:val="20"/>
        </w:rPr>
        <w:t>5</w:t>
      </w:r>
      <w:r w:rsidR="000912E8" w:rsidRPr="00D90B2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653,6</w:t>
      </w:r>
      <w:r w:rsidR="000912E8" w:rsidRPr="00D90B29">
        <w:rPr>
          <w:rFonts w:asciiTheme="minorHAnsi" w:hAnsiTheme="minorHAnsi" w:cstheme="minorHAnsi"/>
          <w:sz w:val="20"/>
          <w:szCs w:val="20"/>
        </w:rPr>
        <w:t>0</w:t>
      </w:r>
    </w:p>
    <w:p w:rsidR="000912E8" w:rsidRPr="00D90B29" w:rsidRDefault="00A022A0" w:rsidP="000912E8">
      <w:pPr>
        <w:tabs>
          <w:tab w:val="left" w:pos="5387"/>
        </w:tabs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Cena dodatku celkem v Kč včetně DPH</w:t>
      </w:r>
      <w:r w:rsidR="000912E8"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9058F2">
        <w:rPr>
          <w:rFonts w:asciiTheme="minorHAnsi" w:hAnsiTheme="minorHAnsi" w:cstheme="minorHAnsi"/>
          <w:sz w:val="20"/>
          <w:szCs w:val="20"/>
        </w:rPr>
        <w:t>196.677,60</w:t>
      </w:r>
    </w:p>
    <w:bookmarkEnd w:id="0"/>
    <w:p w:rsidR="00731829" w:rsidRDefault="00731829" w:rsidP="00731829">
      <w:pPr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90B29">
        <w:rPr>
          <w:rFonts w:asciiTheme="minorHAnsi" w:hAnsiTheme="minorHAnsi" w:cstheme="minorHAnsi"/>
          <w:sz w:val="20"/>
          <w:szCs w:val="20"/>
          <w:u w:val="single"/>
        </w:rPr>
        <w:t xml:space="preserve">Změnový list č. </w:t>
      </w:r>
      <w:r>
        <w:rPr>
          <w:rFonts w:asciiTheme="minorHAnsi" w:hAnsiTheme="minorHAnsi" w:cstheme="minorHAnsi"/>
          <w:sz w:val="20"/>
          <w:szCs w:val="20"/>
          <w:u w:val="single"/>
        </w:rPr>
        <w:t>3</w:t>
      </w:r>
      <w:r w:rsidRPr="00D90B29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 xml:space="preserve">Cena dodatku č.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D90B29">
        <w:rPr>
          <w:rFonts w:asciiTheme="minorHAnsi" w:hAnsiTheme="minorHAnsi" w:cstheme="minorHAnsi"/>
          <w:sz w:val="20"/>
          <w:szCs w:val="20"/>
        </w:rPr>
        <w:t xml:space="preserve"> v Kč bez DPH</w:t>
      </w:r>
      <w:r w:rsidRPr="00D90B29">
        <w:rPr>
          <w:rFonts w:asciiTheme="minorHAnsi" w:hAnsiTheme="minorHAnsi" w:cstheme="minorHAnsi"/>
          <w:sz w:val="20"/>
          <w:szCs w:val="20"/>
        </w:rPr>
        <w:tab/>
        <w:t xml:space="preserve">   1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90B2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798</w:t>
      </w:r>
      <w:r w:rsidRPr="00D90B29">
        <w:rPr>
          <w:rFonts w:asciiTheme="minorHAnsi" w:hAnsiTheme="minorHAnsi" w:cstheme="minorHAnsi"/>
          <w:sz w:val="20"/>
          <w:szCs w:val="20"/>
        </w:rPr>
        <w:t>,00</w:t>
      </w: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D90B29">
        <w:rPr>
          <w:rFonts w:asciiTheme="minorHAnsi" w:hAnsiTheme="minorHAnsi" w:cstheme="minorHAnsi"/>
          <w:sz w:val="20"/>
          <w:szCs w:val="20"/>
        </w:rPr>
        <w:t>DPH v Kč</w:t>
      </w:r>
      <w:r w:rsidRPr="00D90B29">
        <w:rPr>
          <w:rFonts w:asciiTheme="minorHAnsi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</w:rPr>
        <w:t>17</w:t>
      </w:r>
      <w:r w:rsidRPr="00D90B2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219,7</w:t>
      </w:r>
      <w:r w:rsidRPr="00D90B29">
        <w:rPr>
          <w:rFonts w:asciiTheme="minorHAnsi" w:hAnsiTheme="minorHAnsi" w:cstheme="minorHAnsi"/>
          <w:sz w:val="20"/>
          <w:szCs w:val="20"/>
        </w:rPr>
        <w:t>0</w:t>
      </w: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Cena dodatku celkem v Kč včetně DPH</w:t>
      </w:r>
      <w:r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>132.017,70</w:t>
      </w:r>
    </w:p>
    <w:p w:rsidR="00E15378" w:rsidRDefault="00E15378" w:rsidP="00731829">
      <w:pPr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90B29">
        <w:rPr>
          <w:rFonts w:asciiTheme="minorHAnsi" w:hAnsiTheme="minorHAnsi" w:cstheme="minorHAnsi"/>
          <w:sz w:val="20"/>
          <w:szCs w:val="20"/>
          <w:u w:val="single"/>
        </w:rPr>
        <w:t xml:space="preserve">Změnový list č. </w:t>
      </w:r>
      <w:r>
        <w:rPr>
          <w:rFonts w:asciiTheme="minorHAnsi" w:hAnsiTheme="minorHAnsi" w:cstheme="minorHAnsi"/>
          <w:sz w:val="20"/>
          <w:szCs w:val="20"/>
          <w:u w:val="single"/>
        </w:rPr>
        <w:t>4</w:t>
      </w:r>
      <w:r w:rsidRPr="00D90B29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 xml:space="preserve">Cena dodatku č.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90B29">
        <w:rPr>
          <w:rFonts w:asciiTheme="minorHAnsi" w:hAnsiTheme="minorHAnsi" w:cstheme="minorHAnsi"/>
          <w:sz w:val="20"/>
          <w:szCs w:val="20"/>
        </w:rPr>
        <w:t xml:space="preserve"> v Kč bez DPH</w:t>
      </w:r>
      <w:r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38.154</w:t>
      </w:r>
      <w:r w:rsidRPr="00D90B29">
        <w:rPr>
          <w:rFonts w:asciiTheme="minorHAnsi" w:hAnsiTheme="minorHAnsi" w:cstheme="minorHAnsi"/>
          <w:sz w:val="20"/>
          <w:szCs w:val="20"/>
        </w:rPr>
        <w:t>,00</w:t>
      </w: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D90B29">
        <w:rPr>
          <w:rFonts w:asciiTheme="minorHAnsi" w:hAnsiTheme="minorHAnsi" w:cstheme="minorHAnsi"/>
          <w:sz w:val="20"/>
          <w:szCs w:val="20"/>
        </w:rPr>
        <w:t>DPH v Kč</w:t>
      </w:r>
      <w:r w:rsidRPr="00D90B29">
        <w:rPr>
          <w:rFonts w:asciiTheme="minorHAnsi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 5</w:t>
      </w:r>
      <w:r w:rsidRPr="00D90B2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723,10</w:t>
      </w:r>
    </w:p>
    <w:p w:rsidR="00E15378" w:rsidRPr="00D90B29" w:rsidRDefault="00E15378" w:rsidP="00E15378">
      <w:pPr>
        <w:tabs>
          <w:tab w:val="left" w:pos="5387"/>
        </w:tabs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Cena dodatku celkem v Kč včetně DPH</w:t>
      </w:r>
      <w:r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43.877,10</w:t>
      </w:r>
    </w:p>
    <w:p w:rsidR="00E15378" w:rsidRPr="00D90B29" w:rsidRDefault="00E15378" w:rsidP="00731829">
      <w:pPr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731829" w:rsidRPr="00D90B29" w:rsidRDefault="00731829" w:rsidP="00731829">
      <w:pPr>
        <w:tabs>
          <w:tab w:val="left" w:pos="5387"/>
        </w:tabs>
        <w:spacing w:before="60" w:after="6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 xml:space="preserve">Nová cena </w:t>
      </w:r>
      <w:r w:rsidR="00A30266">
        <w:rPr>
          <w:rFonts w:asciiTheme="minorHAnsi" w:hAnsiTheme="minorHAnsi" w:cstheme="minorHAnsi"/>
          <w:sz w:val="20"/>
          <w:szCs w:val="20"/>
        </w:rPr>
        <w:t xml:space="preserve">celkem </w:t>
      </w:r>
      <w:r w:rsidRPr="00D90B29">
        <w:rPr>
          <w:rFonts w:asciiTheme="minorHAnsi" w:hAnsiTheme="minorHAnsi" w:cstheme="minorHAnsi"/>
          <w:sz w:val="20"/>
          <w:szCs w:val="20"/>
        </w:rPr>
        <w:t>v Kč bez DPH</w:t>
      </w:r>
      <w:r w:rsidRPr="00D90B29">
        <w:rPr>
          <w:rFonts w:asciiTheme="minorHAnsi" w:hAnsiTheme="minorHAnsi" w:cstheme="minorHAnsi"/>
          <w:sz w:val="20"/>
          <w:szCs w:val="20"/>
        </w:rPr>
        <w:tab/>
      </w:r>
      <w:r w:rsidR="00D807F5" w:rsidRPr="00D90B29">
        <w:rPr>
          <w:rFonts w:asciiTheme="minorHAnsi" w:hAnsiTheme="minorHAnsi" w:cstheme="minorHAnsi"/>
          <w:sz w:val="20"/>
          <w:szCs w:val="20"/>
        </w:rPr>
        <w:t>2.</w:t>
      </w:r>
      <w:r w:rsidR="006A0D5C">
        <w:rPr>
          <w:rFonts w:asciiTheme="minorHAnsi" w:hAnsiTheme="minorHAnsi" w:cstheme="minorHAnsi"/>
          <w:sz w:val="20"/>
          <w:szCs w:val="20"/>
        </w:rPr>
        <w:t>489</w:t>
      </w:r>
      <w:r w:rsidR="00D807F5" w:rsidRPr="00D90B29">
        <w:rPr>
          <w:rFonts w:asciiTheme="minorHAnsi" w:hAnsiTheme="minorHAnsi" w:cstheme="minorHAnsi"/>
          <w:sz w:val="20"/>
          <w:szCs w:val="20"/>
        </w:rPr>
        <w:t>.</w:t>
      </w:r>
      <w:r w:rsidR="006A0D5C">
        <w:rPr>
          <w:rFonts w:asciiTheme="minorHAnsi" w:hAnsiTheme="minorHAnsi" w:cstheme="minorHAnsi"/>
          <w:sz w:val="20"/>
          <w:szCs w:val="20"/>
        </w:rPr>
        <w:t>743,00</w:t>
      </w:r>
    </w:p>
    <w:p w:rsidR="00731829" w:rsidRPr="00D90B29" w:rsidRDefault="006A0D5C" w:rsidP="006A0D5C">
      <w:pPr>
        <w:tabs>
          <w:tab w:val="left" w:pos="5387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731829" w:rsidRPr="00D90B29">
        <w:rPr>
          <w:rFonts w:asciiTheme="minorHAnsi" w:hAnsiTheme="minorHAnsi" w:cstheme="minorHAnsi"/>
          <w:sz w:val="20"/>
          <w:szCs w:val="20"/>
        </w:rPr>
        <w:t>DPH v Kč</w:t>
      </w:r>
      <w:r w:rsidR="00731829" w:rsidRPr="00D90B29"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807F5" w:rsidRPr="00D90B2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73.461,45</w:t>
      </w:r>
    </w:p>
    <w:p w:rsidR="00731829" w:rsidRPr="00D90B29" w:rsidRDefault="00731829" w:rsidP="00731829">
      <w:pPr>
        <w:tabs>
          <w:tab w:val="left" w:pos="5387"/>
        </w:tabs>
        <w:spacing w:before="60"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90B29">
        <w:rPr>
          <w:rFonts w:asciiTheme="minorHAnsi" w:hAnsiTheme="minorHAnsi" w:cstheme="minorHAnsi"/>
          <w:sz w:val="20"/>
          <w:szCs w:val="20"/>
        </w:rPr>
        <w:t>Nová cena celkem v Kč včetně DPH</w:t>
      </w:r>
      <w:r w:rsidRPr="00D90B29">
        <w:rPr>
          <w:rFonts w:asciiTheme="minorHAnsi" w:hAnsiTheme="minorHAnsi" w:cstheme="minorHAnsi"/>
          <w:sz w:val="20"/>
          <w:szCs w:val="20"/>
        </w:rPr>
        <w:tab/>
      </w:r>
      <w:r w:rsidR="006A0D5C">
        <w:rPr>
          <w:rFonts w:asciiTheme="minorHAnsi" w:hAnsiTheme="minorHAnsi" w:cstheme="minorHAnsi"/>
          <w:sz w:val="20"/>
          <w:szCs w:val="20"/>
        </w:rPr>
        <w:t xml:space="preserve"> </w:t>
      </w:r>
      <w:r w:rsidR="00D4334A">
        <w:rPr>
          <w:rFonts w:asciiTheme="minorHAnsi" w:hAnsiTheme="minorHAnsi" w:cstheme="minorHAnsi"/>
          <w:sz w:val="20"/>
          <w:szCs w:val="20"/>
        </w:rPr>
        <w:t>2</w:t>
      </w:r>
      <w:r w:rsidR="00D807F5" w:rsidRPr="00D90B29">
        <w:rPr>
          <w:rFonts w:asciiTheme="minorHAnsi" w:hAnsiTheme="minorHAnsi" w:cstheme="minorHAnsi"/>
          <w:sz w:val="20"/>
          <w:szCs w:val="20"/>
        </w:rPr>
        <w:t>.</w:t>
      </w:r>
      <w:r w:rsidR="006A0D5C">
        <w:rPr>
          <w:rFonts w:asciiTheme="minorHAnsi" w:hAnsiTheme="minorHAnsi" w:cstheme="minorHAnsi"/>
          <w:sz w:val="20"/>
          <w:szCs w:val="20"/>
        </w:rPr>
        <w:t>86</w:t>
      </w:r>
      <w:r w:rsidR="00D807F5" w:rsidRPr="00D90B29">
        <w:rPr>
          <w:rFonts w:asciiTheme="minorHAnsi" w:hAnsiTheme="minorHAnsi" w:cstheme="minorHAnsi"/>
          <w:sz w:val="20"/>
          <w:szCs w:val="20"/>
        </w:rPr>
        <w:t>3.</w:t>
      </w:r>
      <w:r w:rsidR="006A0D5C">
        <w:rPr>
          <w:rFonts w:asciiTheme="minorHAnsi" w:hAnsiTheme="minorHAnsi" w:cstheme="minorHAnsi"/>
          <w:sz w:val="20"/>
          <w:szCs w:val="20"/>
        </w:rPr>
        <w:t>204</w:t>
      </w:r>
      <w:r w:rsidR="00D807F5" w:rsidRPr="00D90B29">
        <w:rPr>
          <w:rFonts w:asciiTheme="minorHAnsi" w:hAnsiTheme="minorHAnsi" w:cstheme="minorHAnsi"/>
          <w:sz w:val="20"/>
          <w:szCs w:val="20"/>
        </w:rPr>
        <w:t>,</w:t>
      </w:r>
      <w:r w:rsidR="006A0D5C">
        <w:rPr>
          <w:rFonts w:asciiTheme="minorHAnsi" w:hAnsiTheme="minorHAnsi" w:cstheme="minorHAnsi"/>
          <w:sz w:val="20"/>
          <w:szCs w:val="20"/>
        </w:rPr>
        <w:t>45</w:t>
      </w:r>
    </w:p>
    <w:p w:rsidR="00731829" w:rsidRPr="0025345A" w:rsidRDefault="00731829" w:rsidP="0025345A">
      <w:pPr>
        <w:spacing w:before="60" w:after="60" w:line="276" w:lineRule="auto"/>
        <w:ind w:firstLine="720"/>
        <w:jc w:val="both"/>
        <w:rPr>
          <w:rFonts w:asciiTheme="minorHAnsi" w:hAnsiTheme="minorHAnsi" w:cstheme="minorHAnsi"/>
          <w:b/>
          <w:sz w:val="16"/>
          <w:szCs w:val="20"/>
        </w:rPr>
      </w:pPr>
    </w:p>
    <w:p w:rsidR="00A022A0" w:rsidRPr="0025345A" w:rsidRDefault="00731829" w:rsidP="0025345A">
      <w:pPr>
        <w:spacing w:line="276" w:lineRule="auto"/>
        <w:jc w:val="both"/>
        <w:rPr>
          <w:rFonts w:asciiTheme="minorHAnsi" w:hAnsiTheme="minorHAnsi" w:cstheme="minorHAnsi"/>
          <w:sz w:val="20"/>
          <w:lang w:eastAsia="en-US"/>
        </w:rPr>
      </w:pPr>
      <w:r w:rsidRPr="0025345A">
        <w:rPr>
          <w:rFonts w:asciiTheme="minorHAnsi" w:hAnsiTheme="minorHAnsi" w:cstheme="minorHAnsi"/>
          <w:sz w:val="20"/>
        </w:rPr>
        <w:t>Při stanovení ceny Dodatku č. 1 bylo postupováno v</w:t>
      </w:r>
      <w:r w:rsidR="00A022A0" w:rsidRPr="0025345A">
        <w:rPr>
          <w:rFonts w:asciiTheme="minorHAnsi" w:hAnsiTheme="minorHAnsi" w:cstheme="minorHAnsi"/>
          <w:sz w:val="20"/>
        </w:rPr>
        <w:t xml:space="preserve"> souladu se zněním </w:t>
      </w:r>
      <w:r w:rsidRPr="0025345A">
        <w:rPr>
          <w:rFonts w:asciiTheme="minorHAnsi" w:hAnsiTheme="minorHAnsi" w:cstheme="minorHAnsi"/>
          <w:sz w:val="20"/>
        </w:rPr>
        <w:t>Smlouvy o dílo</w:t>
      </w:r>
      <w:r w:rsidR="001C3321">
        <w:rPr>
          <w:rFonts w:asciiTheme="minorHAnsi" w:hAnsiTheme="minorHAnsi" w:cstheme="minorHAnsi"/>
          <w:sz w:val="20"/>
        </w:rPr>
        <w:t xml:space="preserve"> a </w:t>
      </w:r>
      <w:r w:rsidR="000912E8" w:rsidRPr="0025345A">
        <w:rPr>
          <w:rFonts w:asciiTheme="minorHAnsi" w:hAnsiTheme="minorHAnsi" w:cstheme="minorHAnsi"/>
          <w:sz w:val="20"/>
          <w:lang w:eastAsia="en-US"/>
        </w:rPr>
        <w:t>d</w:t>
      </w:r>
      <w:r w:rsidR="00A022A0" w:rsidRPr="0025345A">
        <w:rPr>
          <w:rFonts w:asciiTheme="minorHAnsi" w:hAnsiTheme="minorHAnsi" w:cstheme="minorHAnsi"/>
          <w:sz w:val="20"/>
        </w:rPr>
        <w:t xml:space="preserve">ále v souladu </w:t>
      </w:r>
      <w:r w:rsidR="00A022A0" w:rsidRPr="0025345A">
        <w:rPr>
          <w:rFonts w:asciiTheme="minorHAnsi" w:hAnsiTheme="minorHAnsi" w:cstheme="minorHAnsi"/>
          <w:sz w:val="20"/>
          <w:lang w:eastAsia="en-US"/>
        </w:rPr>
        <w:t xml:space="preserve">§ 222 ZZVZ 134/2016, odst. 4),5) a </w:t>
      </w:r>
      <w:r w:rsidR="000912E8" w:rsidRPr="0025345A">
        <w:rPr>
          <w:rFonts w:asciiTheme="minorHAnsi" w:hAnsiTheme="minorHAnsi" w:cstheme="minorHAnsi"/>
          <w:sz w:val="20"/>
          <w:lang w:eastAsia="en-US"/>
        </w:rPr>
        <w:t>§ 222 ZZVZ 134/2016, odst.</w:t>
      </w:r>
      <w:r w:rsidR="00A022A0" w:rsidRPr="0025345A">
        <w:rPr>
          <w:rFonts w:asciiTheme="minorHAnsi" w:hAnsiTheme="minorHAnsi" w:cstheme="minorHAnsi"/>
          <w:sz w:val="20"/>
          <w:lang w:eastAsia="en-US"/>
        </w:rPr>
        <w:t>6) a 7</w:t>
      </w:r>
      <w:r w:rsidR="000912E8" w:rsidRPr="0025345A">
        <w:rPr>
          <w:rFonts w:asciiTheme="minorHAnsi" w:hAnsiTheme="minorHAnsi" w:cstheme="minorHAnsi"/>
          <w:sz w:val="20"/>
          <w:lang w:eastAsia="en-US"/>
        </w:rPr>
        <w:t>).</w:t>
      </w:r>
    </w:p>
    <w:p w:rsidR="00731829" w:rsidRPr="0025345A" w:rsidRDefault="00A022A0" w:rsidP="0025345A">
      <w:pPr>
        <w:spacing w:before="60" w:after="60" w:line="276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 xml:space="preserve"> </w:t>
      </w:r>
      <w:r w:rsidR="00731829" w:rsidRPr="0025345A">
        <w:rPr>
          <w:rFonts w:asciiTheme="minorHAnsi" w:hAnsiTheme="minorHAnsi" w:cstheme="minorHAnsi"/>
          <w:sz w:val="20"/>
          <w:szCs w:val="20"/>
        </w:rPr>
        <w:t>Důvody pro vícepráce vznikly v průběh</w:t>
      </w:r>
      <w:r w:rsidRPr="0025345A">
        <w:rPr>
          <w:rFonts w:asciiTheme="minorHAnsi" w:hAnsiTheme="minorHAnsi" w:cstheme="minorHAnsi"/>
          <w:sz w:val="20"/>
          <w:szCs w:val="20"/>
        </w:rPr>
        <w:t>u prací, kdy byl</w:t>
      </w:r>
      <w:r w:rsidR="004D652C">
        <w:rPr>
          <w:rFonts w:asciiTheme="minorHAnsi" w:hAnsiTheme="minorHAnsi" w:cstheme="minorHAnsi"/>
          <w:sz w:val="20"/>
          <w:szCs w:val="20"/>
        </w:rPr>
        <w:t>a</w:t>
      </w:r>
      <w:r w:rsidRPr="0025345A">
        <w:rPr>
          <w:rFonts w:asciiTheme="minorHAnsi" w:hAnsiTheme="minorHAnsi" w:cstheme="minorHAnsi"/>
          <w:sz w:val="20"/>
          <w:szCs w:val="20"/>
        </w:rPr>
        <w:t xml:space="preserve"> </w:t>
      </w:r>
      <w:r w:rsidR="001C3321">
        <w:rPr>
          <w:rFonts w:asciiTheme="minorHAnsi" w:hAnsiTheme="minorHAnsi" w:cstheme="minorHAnsi"/>
          <w:sz w:val="20"/>
          <w:szCs w:val="20"/>
        </w:rPr>
        <w:t>nutnost provést práce spojené s dodávkou nového elektrorozvaděče, dále bylo nutné dodat nové kanalizační vpusti, dále bylo nutné provést práce původně nezjistitelné, jako je např. úprava ZTI, výměna radiátorů, kdy toto</w:t>
      </w:r>
      <w:r w:rsidR="00731829" w:rsidRPr="0025345A">
        <w:rPr>
          <w:rFonts w:asciiTheme="minorHAnsi" w:hAnsiTheme="minorHAnsi" w:cstheme="minorHAnsi"/>
          <w:sz w:val="20"/>
          <w:szCs w:val="20"/>
        </w:rPr>
        <w:t xml:space="preserve"> nebylo možné předvídat</w:t>
      </w:r>
      <w:r w:rsidR="004D652C">
        <w:rPr>
          <w:rFonts w:asciiTheme="minorHAnsi" w:hAnsiTheme="minorHAnsi" w:cstheme="minorHAnsi"/>
          <w:sz w:val="20"/>
          <w:szCs w:val="20"/>
        </w:rPr>
        <w:t xml:space="preserve"> bez předchozího odkrytí.</w:t>
      </w:r>
      <w:r w:rsidR="00731829" w:rsidRPr="0025345A">
        <w:rPr>
          <w:rFonts w:asciiTheme="minorHAnsi" w:hAnsiTheme="minorHAnsi" w:cstheme="minorHAnsi"/>
          <w:sz w:val="20"/>
          <w:szCs w:val="20"/>
        </w:rPr>
        <w:t xml:space="preserve"> Další změny byly provedeny z důvodů budoucí větší </w:t>
      </w:r>
      <w:r w:rsidRPr="0025345A">
        <w:rPr>
          <w:rFonts w:asciiTheme="minorHAnsi" w:hAnsiTheme="minorHAnsi" w:cstheme="minorHAnsi"/>
          <w:sz w:val="20"/>
          <w:szCs w:val="20"/>
        </w:rPr>
        <w:t xml:space="preserve">hospodárnosti provozu a údržby </w:t>
      </w:r>
      <w:r w:rsidR="00731829" w:rsidRPr="0025345A">
        <w:rPr>
          <w:rFonts w:asciiTheme="minorHAnsi" w:hAnsiTheme="minorHAnsi" w:cstheme="minorHAnsi"/>
          <w:sz w:val="20"/>
          <w:szCs w:val="20"/>
        </w:rPr>
        <w:t xml:space="preserve">a </w:t>
      </w:r>
      <w:r w:rsidR="000912E8" w:rsidRPr="0025345A">
        <w:rPr>
          <w:rFonts w:asciiTheme="minorHAnsi" w:hAnsiTheme="minorHAnsi" w:cstheme="minorHAnsi"/>
          <w:sz w:val="20"/>
          <w:szCs w:val="20"/>
        </w:rPr>
        <w:t xml:space="preserve">zvýšení užitné hodnoty </w:t>
      </w:r>
      <w:r w:rsidR="001C3321">
        <w:rPr>
          <w:rFonts w:asciiTheme="minorHAnsi" w:hAnsiTheme="minorHAnsi" w:cstheme="minorHAnsi"/>
          <w:sz w:val="20"/>
          <w:szCs w:val="20"/>
        </w:rPr>
        <w:t>provozu kuchyně</w:t>
      </w:r>
      <w:r w:rsidR="00731829" w:rsidRPr="0025345A">
        <w:rPr>
          <w:rFonts w:asciiTheme="minorHAnsi" w:hAnsiTheme="minorHAnsi" w:cstheme="minorHAnsi"/>
          <w:sz w:val="20"/>
          <w:szCs w:val="20"/>
        </w:rPr>
        <w:t>. Průběh prací a dílčí rozhodnutí jsou zdokumentovány ve stavebním deníku a kores</w:t>
      </w:r>
      <w:r w:rsidR="000912E8" w:rsidRPr="0025345A">
        <w:rPr>
          <w:rFonts w:asciiTheme="minorHAnsi" w:hAnsiTheme="minorHAnsi" w:cstheme="minorHAnsi"/>
          <w:sz w:val="20"/>
          <w:szCs w:val="20"/>
        </w:rPr>
        <w:t>pondencí mezi zástupci objednatele</w:t>
      </w:r>
      <w:r w:rsidR="00731829" w:rsidRPr="0025345A">
        <w:rPr>
          <w:rFonts w:asciiTheme="minorHAnsi" w:hAnsiTheme="minorHAnsi" w:cstheme="minorHAnsi"/>
          <w:sz w:val="20"/>
          <w:szCs w:val="20"/>
        </w:rPr>
        <w:t>, projektantem</w:t>
      </w:r>
      <w:r w:rsidR="000912E8" w:rsidRPr="0025345A">
        <w:rPr>
          <w:rFonts w:asciiTheme="minorHAnsi" w:hAnsiTheme="minorHAnsi" w:cstheme="minorHAnsi"/>
          <w:sz w:val="20"/>
          <w:szCs w:val="20"/>
        </w:rPr>
        <w:t xml:space="preserve">, stavbyvedoucím a vedením společnosti zhotovitele díla. </w:t>
      </w:r>
      <w:r w:rsidR="00731829" w:rsidRPr="0025345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1829" w:rsidRPr="0025345A" w:rsidRDefault="00731829" w:rsidP="00A022A0">
      <w:pPr>
        <w:spacing w:after="6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731829" w:rsidRPr="0025345A" w:rsidRDefault="00731829" w:rsidP="00731829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>Tento dodatek je vyhotoven</w:t>
      </w:r>
      <w:r w:rsidR="00EC7200" w:rsidRPr="0025345A">
        <w:rPr>
          <w:rFonts w:asciiTheme="minorHAnsi" w:hAnsiTheme="minorHAnsi" w:cstheme="minorHAnsi"/>
          <w:sz w:val="20"/>
          <w:szCs w:val="20"/>
        </w:rPr>
        <w:t xml:space="preserve"> ve dvou</w:t>
      </w:r>
      <w:r w:rsidRPr="0025345A">
        <w:rPr>
          <w:rFonts w:asciiTheme="minorHAnsi" w:hAnsiTheme="minorHAnsi" w:cstheme="minorHAnsi"/>
          <w:sz w:val="20"/>
          <w:szCs w:val="20"/>
        </w:rPr>
        <w:t xml:space="preserve"> stejnopisech, z nichž </w:t>
      </w:r>
      <w:r w:rsidR="00EC7200" w:rsidRPr="0025345A">
        <w:rPr>
          <w:rFonts w:asciiTheme="minorHAnsi" w:hAnsiTheme="minorHAnsi" w:cstheme="minorHAnsi"/>
          <w:sz w:val="20"/>
          <w:szCs w:val="20"/>
        </w:rPr>
        <w:t>po jednom obdrží obě smluvní strany</w:t>
      </w:r>
    </w:p>
    <w:p w:rsidR="00731829" w:rsidRPr="0025345A" w:rsidRDefault="00731829" w:rsidP="00731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1829" w:rsidRPr="0025345A" w:rsidRDefault="00731829" w:rsidP="00731829">
      <w:pPr>
        <w:jc w:val="both"/>
        <w:outlineLvl w:val="0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25345A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Přílohy dodatku </w:t>
      </w:r>
      <w:r w:rsidR="004D652C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smlouvy o dílo </w:t>
      </w:r>
      <w:r w:rsidRPr="0025345A">
        <w:rPr>
          <w:rFonts w:asciiTheme="minorHAnsi" w:hAnsiTheme="minorHAnsi" w:cstheme="minorHAnsi"/>
          <w:b/>
          <w:i/>
          <w:sz w:val="20"/>
          <w:szCs w:val="20"/>
          <w:u w:val="single"/>
        </w:rPr>
        <w:t>č</w:t>
      </w:r>
      <w:r w:rsidR="004D652C">
        <w:rPr>
          <w:rFonts w:asciiTheme="minorHAnsi" w:hAnsiTheme="minorHAnsi" w:cstheme="minorHAnsi"/>
          <w:b/>
          <w:i/>
          <w:sz w:val="20"/>
          <w:szCs w:val="20"/>
          <w:u w:val="single"/>
        </w:rPr>
        <w:t>.</w:t>
      </w:r>
      <w:r w:rsidRPr="0025345A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1:</w:t>
      </w:r>
    </w:p>
    <w:p w:rsidR="00731829" w:rsidRPr="0025345A" w:rsidRDefault="00731829" w:rsidP="00731829">
      <w:pPr>
        <w:jc w:val="both"/>
        <w:outlineLvl w:val="0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731829" w:rsidRPr="0025345A" w:rsidRDefault="00EC7200" w:rsidP="00731829">
      <w:pPr>
        <w:jc w:val="both"/>
        <w:rPr>
          <w:rFonts w:asciiTheme="minorHAnsi" w:hAnsiTheme="minorHAnsi" w:cstheme="minorHAnsi"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 xml:space="preserve">Změnový list č. 1 </w:t>
      </w:r>
      <w:r w:rsidR="00DA72CA">
        <w:rPr>
          <w:rFonts w:asciiTheme="minorHAnsi" w:hAnsiTheme="minorHAnsi" w:cstheme="minorHAnsi"/>
          <w:sz w:val="20"/>
          <w:szCs w:val="20"/>
        </w:rPr>
        <w:t>-</w:t>
      </w:r>
      <w:r w:rsidRPr="0025345A">
        <w:rPr>
          <w:rFonts w:asciiTheme="minorHAnsi" w:hAnsiTheme="minorHAnsi" w:cstheme="minorHAnsi"/>
          <w:sz w:val="20"/>
          <w:szCs w:val="20"/>
        </w:rPr>
        <w:t xml:space="preserve"> </w:t>
      </w:r>
      <w:r w:rsidR="00DA72CA">
        <w:rPr>
          <w:rFonts w:asciiTheme="minorHAnsi" w:hAnsiTheme="minorHAnsi" w:cstheme="minorHAnsi"/>
          <w:sz w:val="20"/>
          <w:szCs w:val="20"/>
        </w:rPr>
        <w:t>elektroinstalace-přívodní kabel pro kuchyň-</w:t>
      </w:r>
      <w:r w:rsidR="00731829" w:rsidRPr="0025345A">
        <w:rPr>
          <w:rFonts w:asciiTheme="minorHAnsi" w:hAnsiTheme="minorHAnsi" w:cstheme="minorHAnsi"/>
          <w:sz w:val="20"/>
          <w:szCs w:val="20"/>
        </w:rPr>
        <w:t>méně práce</w:t>
      </w:r>
      <w:r w:rsidR="00705E79">
        <w:rPr>
          <w:rFonts w:asciiTheme="minorHAnsi" w:hAnsiTheme="minorHAnsi" w:cstheme="minorHAnsi"/>
          <w:sz w:val="20"/>
          <w:szCs w:val="20"/>
        </w:rPr>
        <w:t xml:space="preserve"> a vícepráce</w:t>
      </w:r>
    </w:p>
    <w:p w:rsidR="00EC7200" w:rsidRPr="0025345A" w:rsidRDefault="00EC7200" w:rsidP="00731829">
      <w:pPr>
        <w:jc w:val="both"/>
        <w:rPr>
          <w:rFonts w:asciiTheme="minorHAnsi" w:hAnsiTheme="minorHAnsi" w:cstheme="minorHAnsi"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 xml:space="preserve">Změnový list č. 2 </w:t>
      </w:r>
      <w:r w:rsidR="00DA72CA">
        <w:rPr>
          <w:rFonts w:asciiTheme="minorHAnsi" w:hAnsiTheme="minorHAnsi" w:cstheme="minorHAnsi"/>
          <w:sz w:val="20"/>
          <w:szCs w:val="20"/>
        </w:rPr>
        <w:t>-</w:t>
      </w:r>
      <w:r w:rsidRPr="0025345A">
        <w:rPr>
          <w:rFonts w:asciiTheme="minorHAnsi" w:hAnsiTheme="minorHAnsi" w:cstheme="minorHAnsi"/>
          <w:sz w:val="20"/>
          <w:szCs w:val="20"/>
        </w:rPr>
        <w:t xml:space="preserve"> </w:t>
      </w:r>
      <w:r w:rsidR="00DA72CA">
        <w:rPr>
          <w:rFonts w:asciiTheme="minorHAnsi" w:hAnsiTheme="minorHAnsi" w:cstheme="minorHAnsi"/>
          <w:sz w:val="20"/>
          <w:szCs w:val="20"/>
        </w:rPr>
        <w:t>elektroinstalace-změny vyžádané objednatelem</w:t>
      </w:r>
      <w:r w:rsidR="00705E79">
        <w:rPr>
          <w:rFonts w:asciiTheme="minorHAnsi" w:hAnsiTheme="minorHAnsi" w:cstheme="minorHAnsi"/>
          <w:sz w:val="20"/>
          <w:szCs w:val="20"/>
        </w:rPr>
        <w:t>-vícepráce</w:t>
      </w:r>
    </w:p>
    <w:p w:rsidR="00A022A0" w:rsidRDefault="00A022A0" w:rsidP="00731829">
      <w:pPr>
        <w:jc w:val="both"/>
        <w:rPr>
          <w:rFonts w:asciiTheme="minorHAnsi" w:hAnsiTheme="minorHAnsi" w:cstheme="minorHAnsi"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 xml:space="preserve">Změnový list č. 3 </w:t>
      </w:r>
      <w:r w:rsidR="00DA72CA">
        <w:rPr>
          <w:rFonts w:asciiTheme="minorHAnsi" w:hAnsiTheme="minorHAnsi" w:cstheme="minorHAnsi"/>
          <w:sz w:val="20"/>
          <w:szCs w:val="20"/>
        </w:rPr>
        <w:t>- zdravotechnika, r</w:t>
      </w:r>
      <w:r w:rsidR="00705E79">
        <w:rPr>
          <w:rFonts w:asciiTheme="minorHAnsi" w:hAnsiTheme="minorHAnsi" w:cstheme="minorHAnsi"/>
          <w:sz w:val="20"/>
          <w:szCs w:val="20"/>
        </w:rPr>
        <w:t>o</w:t>
      </w:r>
      <w:r w:rsidR="00DA72CA">
        <w:rPr>
          <w:rFonts w:asciiTheme="minorHAnsi" w:hAnsiTheme="minorHAnsi" w:cstheme="minorHAnsi"/>
          <w:sz w:val="20"/>
          <w:szCs w:val="20"/>
        </w:rPr>
        <w:t>zvod plynu a ústřední vytápění</w:t>
      </w:r>
      <w:r w:rsidR="00705E79">
        <w:rPr>
          <w:rFonts w:asciiTheme="minorHAnsi" w:hAnsiTheme="minorHAnsi" w:cstheme="minorHAnsi"/>
          <w:sz w:val="20"/>
          <w:szCs w:val="20"/>
        </w:rPr>
        <w:t>-změny vyžádané objednatelem-vícepráce</w:t>
      </w:r>
    </w:p>
    <w:p w:rsidR="00705E79" w:rsidRPr="0025345A" w:rsidRDefault="00705E79" w:rsidP="007318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Změnový list č. 4 </w:t>
      </w:r>
      <w:r w:rsidR="004D652C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stavební část -změny vyžádané objednatelem-méně práce a vícepráce</w:t>
      </w:r>
    </w:p>
    <w:p w:rsidR="00731829" w:rsidRPr="0025345A" w:rsidRDefault="00731829" w:rsidP="00731829">
      <w:pPr>
        <w:tabs>
          <w:tab w:val="left" w:pos="5160"/>
          <w:tab w:val="left" w:pos="6237"/>
        </w:tabs>
        <w:spacing w:before="480"/>
        <w:rPr>
          <w:rFonts w:asciiTheme="minorHAnsi" w:hAnsiTheme="minorHAnsi" w:cstheme="minorHAnsi"/>
          <w:sz w:val="20"/>
          <w:szCs w:val="20"/>
        </w:rPr>
      </w:pPr>
      <w:r w:rsidRPr="0025345A">
        <w:rPr>
          <w:rFonts w:asciiTheme="minorHAnsi" w:hAnsiTheme="minorHAnsi" w:cstheme="minorHAnsi"/>
          <w:sz w:val="20"/>
          <w:szCs w:val="20"/>
        </w:rPr>
        <w:t>Hradec Králové dne</w:t>
      </w:r>
      <w:r w:rsidR="00EC7200" w:rsidRPr="0025345A">
        <w:rPr>
          <w:rFonts w:asciiTheme="minorHAnsi" w:hAnsiTheme="minorHAnsi" w:cstheme="minorHAnsi"/>
          <w:sz w:val="20"/>
          <w:szCs w:val="20"/>
        </w:rPr>
        <w:t xml:space="preserve"> </w:t>
      </w:r>
      <w:r w:rsidR="004D652C">
        <w:rPr>
          <w:rFonts w:asciiTheme="minorHAnsi" w:hAnsiTheme="minorHAnsi" w:cstheme="minorHAnsi"/>
          <w:sz w:val="20"/>
          <w:szCs w:val="20"/>
        </w:rPr>
        <w:t>3</w:t>
      </w:r>
      <w:r w:rsidRPr="0025345A">
        <w:rPr>
          <w:rFonts w:asciiTheme="minorHAnsi" w:hAnsiTheme="minorHAnsi" w:cstheme="minorHAnsi"/>
          <w:sz w:val="20"/>
          <w:szCs w:val="20"/>
        </w:rPr>
        <w:t>.</w:t>
      </w:r>
      <w:r w:rsidR="004D652C">
        <w:rPr>
          <w:rFonts w:asciiTheme="minorHAnsi" w:hAnsiTheme="minorHAnsi" w:cstheme="minorHAnsi"/>
          <w:sz w:val="20"/>
          <w:szCs w:val="20"/>
        </w:rPr>
        <w:t>4</w:t>
      </w:r>
      <w:r w:rsidRPr="0025345A">
        <w:rPr>
          <w:rFonts w:asciiTheme="minorHAnsi" w:hAnsiTheme="minorHAnsi" w:cstheme="minorHAnsi"/>
          <w:sz w:val="20"/>
          <w:szCs w:val="20"/>
        </w:rPr>
        <w:t>.</w:t>
      </w:r>
      <w:r w:rsidR="004D652C">
        <w:rPr>
          <w:rFonts w:asciiTheme="minorHAnsi" w:hAnsiTheme="minorHAnsi" w:cstheme="minorHAnsi"/>
          <w:sz w:val="20"/>
          <w:szCs w:val="20"/>
        </w:rPr>
        <w:t>2020</w:t>
      </w:r>
      <w:r w:rsidRPr="0025345A">
        <w:rPr>
          <w:rFonts w:asciiTheme="minorHAnsi" w:hAnsiTheme="minorHAnsi" w:cstheme="minorHAnsi"/>
          <w:sz w:val="20"/>
          <w:szCs w:val="20"/>
        </w:rPr>
        <w:tab/>
      </w:r>
    </w:p>
    <w:p w:rsidR="00731829" w:rsidRDefault="00731829" w:rsidP="00731829">
      <w:pPr>
        <w:tabs>
          <w:tab w:val="left" w:pos="5160"/>
        </w:tabs>
        <w:rPr>
          <w:rFonts w:asciiTheme="minorHAnsi" w:hAnsiTheme="minorHAnsi" w:cstheme="minorHAnsi"/>
          <w:sz w:val="20"/>
          <w:szCs w:val="20"/>
        </w:rPr>
      </w:pPr>
    </w:p>
    <w:p w:rsidR="004D652C" w:rsidRDefault="004D652C" w:rsidP="00731829">
      <w:pPr>
        <w:tabs>
          <w:tab w:val="left" w:pos="5160"/>
        </w:tabs>
        <w:rPr>
          <w:rFonts w:asciiTheme="minorHAnsi" w:hAnsiTheme="minorHAnsi" w:cstheme="minorHAnsi"/>
          <w:sz w:val="20"/>
          <w:szCs w:val="20"/>
        </w:rPr>
      </w:pPr>
    </w:p>
    <w:p w:rsidR="004D652C" w:rsidRPr="0025345A" w:rsidRDefault="004D652C" w:rsidP="00731829">
      <w:pPr>
        <w:tabs>
          <w:tab w:val="left" w:pos="51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204" w:type="dxa"/>
        <w:tblLook w:val="04A0" w:firstRow="1" w:lastRow="0" w:firstColumn="1" w:lastColumn="0" w:noHBand="0" w:noVBand="1"/>
      </w:tblPr>
      <w:tblGrid>
        <w:gridCol w:w="3976"/>
        <w:gridCol w:w="1947"/>
        <w:gridCol w:w="4281"/>
      </w:tblGrid>
      <w:tr w:rsidR="004D652C" w:rsidRPr="0025345A" w:rsidTr="00487539">
        <w:tc>
          <w:tcPr>
            <w:tcW w:w="3828" w:type="dxa"/>
            <w:shd w:val="clear" w:color="auto" w:fill="auto"/>
          </w:tcPr>
          <w:p w:rsidR="004D652C" w:rsidRPr="0025345A" w:rsidRDefault="004D652C" w:rsidP="00487539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>za objednatele</w:t>
            </w:r>
          </w:p>
          <w:p w:rsidR="004D652C" w:rsidRPr="0025345A" w:rsidRDefault="004D652C" w:rsidP="00487539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>Ing. Daniela Lusková, MPA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 xml:space="preserve"> ředitelka</w:t>
            </w:r>
          </w:p>
          <w:p w:rsidR="004D652C" w:rsidRPr="0025345A" w:rsidRDefault="004D652C" w:rsidP="00487539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>Domov U Biřičky</w:t>
            </w:r>
          </w:p>
        </w:tc>
        <w:tc>
          <w:tcPr>
            <w:tcW w:w="1875" w:type="dxa"/>
            <w:shd w:val="clear" w:color="auto" w:fill="auto"/>
          </w:tcPr>
          <w:p w:rsidR="004D652C" w:rsidRPr="0025345A" w:rsidRDefault="004D652C" w:rsidP="00487539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auto"/>
          </w:tcPr>
          <w:p w:rsidR="004D652C" w:rsidRPr="0025345A" w:rsidRDefault="004D652C" w:rsidP="00487539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>za zhotovitele</w:t>
            </w:r>
          </w:p>
          <w:p w:rsidR="004D652C" w:rsidRPr="0025345A" w:rsidRDefault="004D652C" w:rsidP="00487539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>Mgr. Radovan Černý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 xml:space="preserve"> jednatel společnosti</w:t>
            </w:r>
          </w:p>
          <w:p w:rsidR="004D652C" w:rsidRPr="0025345A" w:rsidRDefault="004D652C" w:rsidP="00487539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345A">
              <w:rPr>
                <w:rFonts w:asciiTheme="minorHAnsi" w:hAnsiTheme="minorHAnsi" w:cstheme="minorHAnsi"/>
                <w:sz w:val="20"/>
                <w:szCs w:val="20"/>
              </w:rPr>
              <w:t>RCF – Správa realit, spol..s r.o.</w:t>
            </w:r>
          </w:p>
        </w:tc>
      </w:tr>
    </w:tbl>
    <w:p w:rsidR="004D652C" w:rsidRPr="002A3DAF" w:rsidRDefault="004D652C" w:rsidP="004D652C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sectPr w:rsidR="004D652C" w:rsidRPr="002A3D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F9" w:rsidRDefault="009E47F9" w:rsidP="00A30266">
      <w:r>
        <w:separator/>
      </w:r>
    </w:p>
  </w:endnote>
  <w:endnote w:type="continuationSeparator" w:id="0">
    <w:p w:rsidR="009E47F9" w:rsidRDefault="009E47F9" w:rsidP="00A3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0518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0266" w:rsidRDefault="00A30266">
            <w:pPr>
              <w:pStyle w:val="Zpat"/>
              <w:jc w:val="right"/>
            </w:pPr>
            <w:r w:rsidRPr="00A30266">
              <w:t xml:space="preserve">Stránka </w:t>
            </w:r>
            <w:r w:rsidRPr="00A30266">
              <w:rPr>
                <w:bCs/>
              </w:rPr>
              <w:fldChar w:fldCharType="begin"/>
            </w:r>
            <w:r w:rsidRPr="00A30266">
              <w:rPr>
                <w:bCs/>
              </w:rPr>
              <w:instrText>PAGE</w:instrText>
            </w:r>
            <w:r w:rsidRPr="00A30266">
              <w:rPr>
                <w:bCs/>
              </w:rPr>
              <w:fldChar w:fldCharType="separate"/>
            </w:r>
            <w:r w:rsidR="003C731A">
              <w:rPr>
                <w:bCs/>
                <w:noProof/>
              </w:rPr>
              <w:t>2</w:t>
            </w:r>
            <w:r w:rsidRPr="00A30266">
              <w:rPr>
                <w:bCs/>
              </w:rPr>
              <w:fldChar w:fldCharType="end"/>
            </w:r>
            <w:r w:rsidRPr="00A30266">
              <w:t xml:space="preserve"> z </w:t>
            </w:r>
            <w:r w:rsidRPr="00A30266">
              <w:rPr>
                <w:bCs/>
              </w:rPr>
              <w:fldChar w:fldCharType="begin"/>
            </w:r>
            <w:r w:rsidRPr="00A30266">
              <w:rPr>
                <w:bCs/>
              </w:rPr>
              <w:instrText>NUMPAGES</w:instrText>
            </w:r>
            <w:r w:rsidRPr="00A30266">
              <w:rPr>
                <w:bCs/>
              </w:rPr>
              <w:fldChar w:fldCharType="separate"/>
            </w:r>
            <w:r w:rsidR="003C731A">
              <w:rPr>
                <w:bCs/>
                <w:noProof/>
              </w:rPr>
              <w:t>2</w:t>
            </w:r>
            <w:r w:rsidRPr="00A30266">
              <w:rPr>
                <w:bCs/>
              </w:rPr>
              <w:fldChar w:fldCharType="end"/>
            </w:r>
          </w:p>
        </w:sdtContent>
      </w:sdt>
    </w:sdtContent>
  </w:sdt>
  <w:p w:rsidR="00A30266" w:rsidRDefault="00A302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F9" w:rsidRDefault="009E47F9" w:rsidP="00A30266">
      <w:r>
        <w:separator/>
      </w:r>
    </w:p>
  </w:footnote>
  <w:footnote w:type="continuationSeparator" w:id="0">
    <w:p w:rsidR="009E47F9" w:rsidRDefault="009E47F9" w:rsidP="00A3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759"/>
    <w:multiLevelType w:val="hybridMultilevel"/>
    <w:tmpl w:val="E8687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DD4"/>
    <w:multiLevelType w:val="hybridMultilevel"/>
    <w:tmpl w:val="1400B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FE9"/>
    <w:multiLevelType w:val="multilevel"/>
    <w:tmpl w:val="6B5C067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B1D50"/>
    <w:multiLevelType w:val="multilevel"/>
    <w:tmpl w:val="2CFAB7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275355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F74049"/>
    <w:multiLevelType w:val="hybridMultilevel"/>
    <w:tmpl w:val="EA9AA348"/>
    <w:lvl w:ilvl="0" w:tplc="B2EA64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088A"/>
    <w:multiLevelType w:val="multilevel"/>
    <w:tmpl w:val="C234E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270391"/>
    <w:multiLevelType w:val="hybridMultilevel"/>
    <w:tmpl w:val="FF32BBA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C79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F71FC"/>
    <w:multiLevelType w:val="multilevel"/>
    <w:tmpl w:val="21DA28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F6"/>
    <w:rsid w:val="000912E8"/>
    <w:rsid w:val="00150C02"/>
    <w:rsid w:val="0016656C"/>
    <w:rsid w:val="001C3321"/>
    <w:rsid w:val="001E68F6"/>
    <w:rsid w:val="0023797F"/>
    <w:rsid w:val="0025345A"/>
    <w:rsid w:val="0032587E"/>
    <w:rsid w:val="003C731A"/>
    <w:rsid w:val="004D652C"/>
    <w:rsid w:val="00501B4F"/>
    <w:rsid w:val="006A0D5C"/>
    <w:rsid w:val="00705E79"/>
    <w:rsid w:val="00731829"/>
    <w:rsid w:val="00883055"/>
    <w:rsid w:val="009058F2"/>
    <w:rsid w:val="009E47F9"/>
    <w:rsid w:val="00A022A0"/>
    <w:rsid w:val="00A30266"/>
    <w:rsid w:val="00B01FAB"/>
    <w:rsid w:val="00C0078B"/>
    <w:rsid w:val="00D25DFE"/>
    <w:rsid w:val="00D4334A"/>
    <w:rsid w:val="00D807F5"/>
    <w:rsid w:val="00D86126"/>
    <w:rsid w:val="00D90B29"/>
    <w:rsid w:val="00DA72CA"/>
    <w:rsid w:val="00E15378"/>
    <w:rsid w:val="00E22C41"/>
    <w:rsid w:val="00EC7200"/>
    <w:rsid w:val="00F44B83"/>
    <w:rsid w:val="00F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8F47"/>
  <w15:chartTrackingRefBased/>
  <w15:docId w15:val="{77AB0CDB-8BAE-43A4-BCDB-6344240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120" w:line="276" w:lineRule="auto"/>
        <w:ind w:left="1134" w:hanging="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8F6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8F6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253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4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45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45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5345A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4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45A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26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266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RČ</dc:creator>
  <cp:keywords/>
  <dc:description/>
  <cp:lastModifiedBy>Pavlína Holubová</cp:lastModifiedBy>
  <cp:revision>3</cp:revision>
  <dcterms:created xsi:type="dcterms:W3CDTF">2020-04-09T13:23:00Z</dcterms:created>
  <dcterms:modified xsi:type="dcterms:W3CDTF">2020-04-09T13:24:00Z</dcterms:modified>
</cp:coreProperties>
</file>