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A02" w:rsidRPr="00066CF9" w:rsidRDefault="00593A02" w:rsidP="00593A02">
      <w:pPr>
        <w:spacing w:after="0" w:line="259" w:lineRule="auto"/>
        <w:ind w:right="547"/>
        <w:jc w:val="right"/>
        <w:rPr>
          <w:b/>
          <w:bCs/>
        </w:rPr>
      </w:pPr>
      <w:r w:rsidRPr="00066CF9">
        <w:rPr>
          <w:b/>
          <w:bCs/>
          <w:u w:val="single" w:color="000000"/>
        </w:rPr>
        <w:t>SMLOUVA O PRODEJI PRÁV K UŽITÍ PROGRAMOVÉHO PRODUKTU</w:t>
      </w:r>
    </w:p>
    <w:p w:rsidR="00593A02" w:rsidRPr="00066CF9" w:rsidRDefault="00593A02" w:rsidP="00593A02">
      <w:pPr>
        <w:spacing w:after="486" w:line="315" w:lineRule="auto"/>
        <w:ind w:left="1675" w:right="672" w:hanging="1037"/>
        <w:rPr>
          <w:b/>
          <w:bCs/>
          <w:u w:val="single" w:color="000000"/>
        </w:rPr>
      </w:pPr>
      <w:r w:rsidRPr="00066CF9">
        <w:rPr>
          <w:b/>
          <w:bCs/>
          <w:u w:val="single" w:color="000000"/>
        </w:rPr>
        <w:t xml:space="preserve">INFORMAČNÍ SYSTÉM PRO PSYCHIATRII(1SpP) A SOUVISEJÍCÍHO PROGRAMOVÉHO VYBAVENÍ č.:00046065 /DPNL </w:t>
      </w:r>
    </w:p>
    <w:p w:rsidR="00593A02" w:rsidRPr="004B7347" w:rsidRDefault="00593A02" w:rsidP="00593A02">
      <w:pPr>
        <w:spacing w:after="486" w:line="315" w:lineRule="auto"/>
        <w:ind w:left="1675" w:right="672" w:hanging="1037"/>
        <w:jc w:val="center"/>
        <w:rPr>
          <w:u w:val="single" w:color="000000"/>
        </w:rPr>
      </w:pPr>
      <w:r>
        <w:t>uzavřená mezi</w:t>
      </w:r>
    </w:p>
    <w:p w:rsidR="00593A02" w:rsidRDefault="00593A02" w:rsidP="00593A02">
      <w:pPr>
        <w:spacing w:after="131" w:line="265" w:lineRule="auto"/>
        <w:ind w:left="48" w:right="393" w:hanging="10"/>
      </w:pPr>
      <w:r>
        <w:rPr>
          <w:sz w:val="22"/>
        </w:rPr>
        <w:t>zhotovitelem:</w:t>
      </w:r>
    </w:p>
    <w:p w:rsidR="00593A02" w:rsidRPr="00066CF9" w:rsidRDefault="00593A02" w:rsidP="00066CF9">
      <w:pPr>
        <w:spacing w:after="72" w:line="265" w:lineRule="auto"/>
        <w:ind w:left="708" w:right="839"/>
        <w:jc w:val="left"/>
        <w:rPr>
          <w:b/>
          <w:bCs/>
        </w:rPr>
      </w:pPr>
      <w:r w:rsidRPr="00066CF9">
        <w:rPr>
          <w:b/>
          <w:bCs/>
        </w:rPr>
        <w:t>HIPPO, spol. s r.o.</w:t>
      </w:r>
    </w:p>
    <w:p w:rsidR="00593A02" w:rsidRDefault="00593A02" w:rsidP="00066CF9">
      <w:pPr>
        <w:spacing w:after="0" w:line="357" w:lineRule="auto"/>
        <w:ind w:left="1416" w:right="883"/>
      </w:pPr>
      <w:r>
        <w:t xml:space="preserve">společnost je zapsaná do OR vedeného KS v Brně oddíl C,vložka 632 </w:t>
      </w:r>
    </w:p>
    <w:p w:rsidR="00593A02" w:rsidRDefault="00593A02" w:rsidP="00066CF9">
      <w:pPr>
        <w:spacing w:after="0" w:line="357" w:lineRule="auto"/>
        <w:ind w:left="1416" w:right="883"/>
      </w:pPr>
      <w:r>
        <w:t xml:space="preserve">adresa: </w:t>
      </w:r>
      <w:r w:rsidR="00066CF9">
        <w:tab/>
      </w:r>
      <w:r w:rsidR="00066CF9">
        <w:tab/>
      </w:r>
      <w:r w:rsidR="00066CF9">
        <w:tab/>
      </w:r>
      <w:r>
        <w:t xml:space="preserve">Žabovřeská 72/12, 603 OO Brno </w:t>
      </w:r>
    </w:p>
    <w:p w:rsidR="00593A02" w:rsidRDefault="00593A02" w:rsidP="00066CF9">
      <w:pPr>
        <w:spacing w:after="0" w:line="357" w:lineRule="auto"/>
        <w:ind w:left="1416" w:right="883"/>
      </w:pPr>
      <w:r>
        <w:t xml:space="preserve">zastoupeným : </w:t>
      </w:r>
      <w:r w:rsidR="00066CF9">
        <w:tab/>
      </w:r>
      <w:r w:rsidR="00066CF9">
        <w:tab/>
      </w:r>
      <w:r>
        <w:t>Ing. Petrem Hájkem, jednatelem</w:t>
      </w:r>
    </w:p>
    <w:p w:rsidR="00593A02" w:rsidRDefault="00593A02" w:rsidP="00066CF9">
      <w:pPr>
        <w:spacing w:after="3" w:line="372" w:lineRule="auto"/>
        <w:ind w:left="1416" w:right="2933"/>
        <w:jc w:val="left"/>
      </w:pPr>
      <w:r>
        <w:t>tel.:</w:t>
      </w:r>
      <w:r>
        <w:tab/>
      </w:r>
      <w:r w:rsidR="00066CF9">
        <w:tab/>
      </w:r>
      <w:r w:rsidR="00066CF9">
        <w:tab/>
      </w:r>
      <w:r w:rsidR="00066CF9">
        <w:tab/>
      </w:r>
      <w:r>
        <w:t>543210134-5</w:t>
      </w:r>
    </w:p>
    <w:p w:rsidR="00593A02" w:rsidRDefault="00593A02" w:rsidP="00066CF9">
      <w:pPr>
        <w:spacing w:after="3" w:line="372" w:lineRule="auto"/>
        <w:ind w:left="1416" w:right="2933"/>
        <w:jc w:val="left"/>
      </w:pPr>
      <w:r>
        <w:t>IČO:</w:t>
      </w:r>
      <w:r>
        <w:tab/>
      </w:r>
      <w:r w:rsidR="00066CF9">
        <w:tab/>
      </w:r>
      <w:r w:rsidR="00066CF9">
        <w:tab/>
      </w:r>
      <w:r w:rsidR="00066CF9">
        <w:tab/>
      </w:r>
      <w:r>
        <w:t>15528561</w:t>
      </w:r>
    </w:p>
    <w:p w:rsidR="00593A02" w:rsidRDefault="00593A02" w:rsidP="00066CF9">
      <w:pPr>
        <w:spacing w:after="3" w:line="370" w:lineRule="auto"/>
        <w:ind w:left="1416" w:right="839"/>
        <w:jc w:val="left"/>
      </w:pPr>
      <w:r>
        <w:t>DIČ:</w:t>
      </w:r>
      <w:r>
        <w:tab/>
      </w:r>
      <w:r w:rsidR="00066CF9">
        <w:tab/>
      </w:r>
      <w:r w:rsidR="00066CF9">
        <w:tab/>
      </w:r>
      <w:r w:rsidR="00066CF9">
        <w:tab/>
      </w:r>
      <w:r>
        <w:t xml:space="preserve">CZ15528561 </w:t>
      </w:r>
    </w:p>
    <w:p w:rsidR="00593A02" w:rsidRDefault="00593A02" w:rsidP="00066CF9">
      <w:pPr>
        <w:spacing w:after="3" w:line="370" w:lineRule="auto"/>
        <w:ind w:left="1416" w:right="839"/>
        <w:jc w:val="left"/>
      </w:pPr>
      <w:r>
        <w:t>bankovní spojení:</w:t>
      </w:r>
      <w:r>
        <w:tab/>
      </w:r>
      <w:r w:rsidR="00066CF9">
        <w:tab/>
      </w:r>
      <w:r>
        <w:t xml:space="preserve">Citibank Europe plc, organizační složka </w:t>
      </w:r>
    </w:p>
    <w:p w:rsidR="00593A02" w:rsidRDefault="00593A02" w:rsidP="00066CF9">
      <w:pPr>
        <w:spacing w:after="3" w:line="370" w:lineRule="auto"/>
        <w:ind w:left="1416" w:right="839"/>
        <w:jc w:val="left"/>
      </w:pPr>
      <w:r>
        <w:t>číslo účtu:</w:t>
      </w:r>
      <w:r>
        <w:tab/>
      </w:r>
      <w:r w:rsidR="00066CF9">
        <w:tab/>
      </w:r>
      <w:r w:rsidR="00066CF9">
        <w:tab/>
      </w:r>
      <w:r>
        <w:t>5004495007/2600</w:t>
      </w:r>
    </w:p>
    <w:p w:rsidR="00593A02" w:rsidRDefault="00593A02" w:rsidP="00593A02">
      <w:pPr>
        <w:spacing w:after="517" w:line="265" w:lineRule="auto"/>
        <w:ind w:left="739" w:right="839" w:hanging="10"/>
        <w:jc w:val="left"/>
      </w:pPr>
      <w:r>
        <w:t>(dále jen zhotovitel)</w:t>
      </w:r>
    </w:p>
    <w:p w:rsidR="00593A02" w:rsidRDefault="00593A02" w:rsidP="00593A02">
      <w:pPr>
        <w:spacing w:after="535" w:line="265" w:lineRule="auto"/>
        <w:ind w:left="48" w:right="393" w:hanging="10"/>
      </w:pPr>
      <w:r>
        <w:rPr>
          <w:sz w:val="22"/>
        </w:rPr>
        <w:t>a</w:t>
      </w:r>
    </w:p>
    <w:p w:rsidR="00593A02" w:rsidRDefault="00593A02" w:rsidP="00593A02">
      <w:pPr>
        <w:spacing w:after="127" w:line="265" w:lineRule="auto"/>
        <w:ind w:left="48" w:right="393" w:hanging="10"/>
      </w:pPr>
      <w:r>
        <w:rPr>
          <w:sz w:val="22"/>
        </w:rPr>
        <w:t>objednatelem:</w:t>
      </w:r>
    </w:p>
    <w:p w:rsidR="00593A02" w:rsidRPr="00066CF9" w:rsidRDefault="00593A02" w:rsidP="00066CF9">
      <w:pPr>
        <w:spacing w:after="27" w:line="330" w:lineRule="auto"/>
        <w:ind w:right="1517" w:firstLine="708"/>
        <w:rPr>
          <w:b/>
          <w:bCs/>
          <w:sz w:val="22"/>
        </w:rPr>
      </w:pPr>
      <w:r w:rsidRPr="00066CF9">
        <w:rPr>
          <w:b/>
          <w:bCs/>
          <w:sz w:val="22"/>
        </w:rPr>
        <w:t xml:space="preserve">Dětská psychiatrická nemocnice </w:t>
      </w:r>
    </w:p>
    <w:p w:rsidR="00593A02" w:rsidRDefault="00593A02" w:rsidP="00066CF9">
      <w:pPr>
        <w:spacing w:after="27" w:line="330" w:lineRule="auto"/>
        <w:ind w:left="1416" w:right="1517"/>
        <w:rPr>
          <w:sz w:val="22"/>
        </w:rPr>
      </w:pPr>
      <w:r>
        <w:rPr>
          <w:sz w:val="22"/>
        </w:rPr>
        <w:t xml:space="preserve">adresa: </w:t>
      </w:r>
      <w:r w:rsidR="00066CF9">
        <w:rPr>
          <w:sz w:val="22"/>
        </w:rPr>
        <w:tab/>
      </w:r>
      <w:r w:rsidR="00066CF9">
        <w:rPr>
          <w:sz w:val="22"/>
        </w:rPr>
        <w:tab/>
      </w:r>
      <w:r w:rsidR="00066CF9">
        <w:rPr>
          <w:sz w:val="22"/>
        </w:rPr>
        <w:tab/>
      </w:r>
      <w:r w:rsidR="00066CF9">
        <w:rPr>
          <w:sz w:val="22"/>
        </w:rPr>
        <w:tab/>
      </w:r>
      <w:r>
        <w:rPr>
          <w:sz w:val="22"/>
        </w:rPr>
        <w:t xml:space="preserve">Rybalkova 1400, 440 </w:t>
      </w:r>
      <w:r w:rsidR="00066CF9">
        <w:rPr>
          <w:sz w:val="22"/>
        </w:rPr>
        <w:t>0</w:t>
      </w:r>
      <w:r>
        <w:rPr>
          <w:sz w:val="22"/>
        </w:rPr>
        <w:t xml:space="preserve">l Louny </w:t>
      </w:r>
    </w:p>
    <w:p w:rsidR="00593A02" w:rsidRDefault="00593A02" w:rsidP="00066CF9">
      <w:pPr>
        <w:spacing w:after="27" w:line="330" w:lineRule="auto"/>
        <w:ind w:left="1416" w:right="1517"/>
        <w:rPr>
          <w:sz w:val="22"/>
        </w:rPr>
      </w:pPr>
      <w:r>
        <w:rPr>
          <w:sz w:val="22"/>
        </w:rPr>
        <w:t>zastoupeným</w:t>
      </w:r>
      <w:r w:rsidR="00066CF9">
        <w:rPr>
          <w:sz w:val="22"/>
        </w:rPr>
        <w:t xml:space="preserve"> :</w:t>
      </w:r>
      <w:r>
        <w:rPr>
          <w:sz w:val="22"/>
        </w:rPr>
        <w:t xml:space="preserve"> </w:t>
      </w:r>
      <w:r w:rsidR="00066CF9">
        <w:rPr>
          <w:sz w:val="22"/>
        </w:rPr>
        <w:tab/>
      </w:r>
      <w:r w:rsidR="00066CF9">
        <w:rPr>
          <w:sz w:val="22"/>
        </w:rPr>
        <w:tab/>
      </w:r>
      <w:r w:rsidR="00066CF9">
        <w:rPr>
          <w:sz w:val="22"/>
        </w:rPr>
        <w:tab/>
      </w:r>
      <w:r>
        <w:rPr>
          <w:sz w:val="22"/>
        </w:rPr>
        <w:t xml:space="preserve">Ing. Čestmírem Bártou, ředitelem </w:t>
      </w:r>
    </w:p>
    <w:p w:rsidR="00593A02" w:rsidRDefault="00593A02" w:rsidP="00066CF9">
      <w:pPr>
        <w:spacing w:after="27" w:line="330" w:lineRule="auto"/>
        <w:ind w:left="1416" w:right="1517"/>
      </w:pPr>
      <w:r>
        <w:rPr>
          <w:sz w:val="22"/>
        </w:rPr>
        <w:t>IČO:</w:t>
      </w:r>
      <w:r>
        <w:rPr>
          <w:sz w:val="22"/>
        </w:rPr>
        <w:tab/>
      </w:r>
      <w:r w:rsidR="00066CF9">
        <w:rPr>
          <w:sz w:val="22"/>
        </w:rPr>
        <w:tab/>
      </w:r>
      <w:r w:rsidR="00066CF9">
        <w:rPr>
          <w:sz w:val="22"/>
        </w:rPr>
        <w:tab/>
      </w:r>
      <w:r w:rsidR="00066CF9">
        <w:rPr>
          <w:sz w:val="22"/>
        </w:rPr>
        <w:tab/>
      </w:r>
      <w:r>
        <w:rPr>
          <w:sz w:val="22"/>
        </w:rPr>
        <w:t>00831034</w:t>
      </w:r>
    </w:p>
    <w:p w:rsidR="00593A02" w:rsidRDefault="00593A02" w:rsidP="00066CF9">
      <w:pPr>
        <w:spacing w:after="27" w:line="367" w:lineRule="auto"/>
        <w:ind w:left="4248" w:right="1275" w:hanging="2832"/>
      </w:pPr>
      <w:r>
        <w:rPr>
          <w:sz w:val="22"/>
        </w:rPr>
        <w:t xml:space="preserve">Registrace: </w:t>
      </w:r>
      <w:r w:rsidR="00066CF9">
        <w:rPr>
          <w:sz w:val="22"/>
        </w:rPr>
        <w:tab/>
      </w:r>
      <w:r>
        <w:rPr>
          <w:sz w:val="22"/>
        </w:rPr>
        <w:t xml:space="preserve">zřizovací listina č.j. 8870-XI/2013 </w:t>
      </w:r>
      <w:r w:rsidR="00066CF9">
        <w:rPr>
          <w:sz w:val="22"/>
        </w:rPr>
        <w:br/>
      </w:r>
      <w:r>
        <w:rPr>
          <w:sz w:val="22"/>
        </w:rPr>
        <w:t xml:space="preserve">vydaná Ministerstvem zdravotnictví ČR </w:t>
      </w:r>
    </w:p>
    <w:p w:rsidR="00593A02" w:rsidRDefault="00593A02" w:rsidP="00593A02">
      <w:pPr>
        <w:spacing w:after="3" w:line="265" w:lineRule="auto"/>
        <w:ind w:left="739" w:right="839" w:hanging="10"/>
        <w:jc w:val="left"/>
      </w:pPr>
      <w:r>
        <w:t>(dále jen objednatel)</w:t>
      </w:r>
    </w:p>
    <w:p w:rsidR="00593A02" w:rsidRDefault="00593A02" w:rsidP="00593A02">
      <w:pPr>
        <w:spacing w:after="160" w:line="259" w:lineRule="auto"/>
        <w:ind w:right="0"/>
        <w:jc w:val="left"/>
      </w:pPr>
      <w:r>
        <w:br w:type="page"/>
      </w:r>
    </w:p>
    <w:p w:rsidR="00593A02" w:rsidRDefault="00593A02" w:rsidP="00593A02">
      <w:pPr>
        <w:spacing w:after="3" w:line="265" w:lineRule="auto"/>
        <w:ind w:left="739" w:right="839" w:hanging="10"/>
        <w:jc w:val="left"/>
      </w:pPr>
    </w:p>
    <w:p w:rsidR="00593A02" w:rsidRDefault="00593A02" w:rsidP="00593A02">
      <w:pPr>
        <w:spacing w:after="163" w:line="259" w:lineRule="auto"/>
        <w:ind w:right="115"/>
        <w:jc w:val="center"/>
      </w:pPr>
      <w:r>
        <w:rPr>
          <w:sz w:val="20"/>
        </w:rPr>
        <w:t>I.</w:t>
      </w:r>
    </w:p>
    <w:p w:rsidR="00593A02" w:rsidRPr="00066CF9" w:rsidRDefault="00593A02" w:rsidP="00593A02">
      <w:pPr>
        <w:pStyle w:val="Nadpis1"/>
        <w:ind w:left="68" w:right="163"/>
        <w:rPr>
          <w:b/>
          <w:bCs/>
        </w:rPr>
      </w:pPr>
      <w:r w:rsidRPr="00066CF9">
        <w:rPr>
          <w:b/>
          <w:bCs/>
        </w:rPr>
        <w:t>Předmět smlouvy</w:t>
      </w:r>
    </w:p>
    <w:p w:rsidR="00593A02" w:rsidRDefault="00593A02" w:rsidP="00593A02">
      <w:pPr>
        <w:ind w:left="4" w:right="9" w:firstLine="706"/>
      </w:pPr>
      <w:r>
        <w:t>l. Předmětem smlouvy je prodej práv k užití programového produktu ISpP HIPPO Specifikace předmětu smlouvy je uvedena v příloze č. I (Nabídka č. 13NA0001) , která je nedílnou součástí této smlouvy. V rámci takto poskytnutých práv k užití zhotovitel umožní objednateli instalovat programové produkty, které jsou předmětem smlouvy na 13 počítačů.</w:t>
      </w:r>
    </w:p>
    <w:p w:rsidR="00593A02" w:rsidRDefault="00593A02" w:rsidP="00593A02">
      <w:pPr>
        <w:numPr>
          <w:ilvl w:val="0"/>
          <w:numId w:val="1"/>
        </w:numPr>
        <w:ind w:right="43" w:firstLine="686"/>
      </w:pPr>
      <w:r>
        <w:t>Předmětem smlouvy je dodávka počítačového software, který má charakter autorského díla a jako takový je chráněn autorským zákonem a příslušnými právními ustanoveními a předpisy.</w:t>
      </w:r>
    </w:p>
    <w:p w:rsidR="00593A02" w:rsidRDefault="00593A02" w:rsidP="00593A02">
      <w:pPr>
        <w:numPr>
          <w:ilvl w:val="0"/>
          <w:numId w:val="1"/>
        </w:numPr>
        <w:spacing w:after="340"/>
        <w:ind w:right="43" w:firstLine="686"/>
      </w:pPr>
      <w:r>
        <w:t xml:space="preserve">Předmětem smlouvy je dodávka databázového serveru určeného pro instalaci </w:t>
      </w:r>
      <w:r w:rsidR="00066CF9">
        <w:br/>
      </w:r>
      <w:r>
        <w:t>a provoz dodaných programových produktů dle bodu l .</w:t>
      </w:r>
    </w:p>
    <w:p w:rsidR="00593A02" w:rsidRDefault="00593A02" w:rsidP="00593A02">
      <w:pPr>
        <w:spacing w:after="183" w:line="259" w:lineRule="auto"/>
        <w:ind w:right="91"/>
        <w:jc w:val="center"/>
      </w:pPr>
      <w:r>
        <w:rPr>
          <w:sz w:val="18"/>
        </w:rPr>
        <w:t>II.</w:t>
      </w:r>
    </w:p>
    <w:p w:rsidR="00593A02" w:rsidRPr="00066CF9" w:rsidRDefault="00593A02" w:rsidP="00593A02">
      <w:pPr>
        <w:pStyle w:val="Nadpis2"/>
        <w:ind w:left="58" w:right="134"/>
        <w:rPr>
          <w:b/>
          <w:bCs/>
        </w:rPr>
      </w:pPr>
      <w:r w:rsidRPr="00066CF9">
        <w:rPr>
          <w:b/>
          <w:bCs/>
        </w:rPr>
        <w:t>Cena</w:t>
      </w:r>
    </w:p>
    <w:p w:rsidR="00593A02" w:rsidRDefault="00593A02" w:rsidP="00593A02">
      <w:pPr>
        <w:ind w:left="4" w:right="9" w:firstLine="706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D430867" wp14:editId="0FA642B8">
            <wp:simplePos x="0" y="0"/>
            <wp:positionH relativeFrom="page">
              <wp:posOffset>981456</wp:posOffset>
            </wp:positionH>
            <wp:positionV relativeFrom="page">
              <wp:posOffset>2847644</wp:posOffset>
            </wp:positionV>
            <wp:extent cx="9144" cy="15244"/>
            <wp:effectExtent l="0" t="0" r="0" b="0"/>
            <wp:wrapSquare wrapText="bothSides"/>
            <wp:docPr id="3752" name="Picture 3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2" name="Picture 37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 . Cena předmětu smlouvy je stanovena v příloze č. I (Nabídka č. 13NA0001) a činí celkem </w:t>
      </w:r>
      <w:r w:rsidRPr="00066CF9">
        <w:rPr>
          <w:b/>
          <w:bCs/>
        </w:rPr>
        <w:t>49.000,- Kč</w:t>
      </w:r>
      <w:r>
        <w:t xml:space="preserve"> slovy čtyřicetdevěttisíc korun českých. Tato cena neobsahuje DPH,</w:t>
      </w:r>
      <w:r w:rsidR="00066CF9">
        <w:br/>
      </w:r>
      <w:r>
        <w:t xml:space="preserve"> a bude o ni zvýšena dle platných předpisů.</w:t>
      </w:r>
    </w:p>
    <w:p w:rsidR="00593A02" w:rsidRDefault="00593A02" w:rsidP="00593A02">
      <w:pPr>
        <w:numPr>
          <w:ilvl w:val="0"/>
          <w:numId w:val="2"/>
        </w:numPr>
        <w:ind w:right="9" w:firstLine="686"/>
      </w:pPr>
      <w:r>
        <w:t>Objednatel se zavazuje zaplatit smluvenou kupní cenu řádně a v plné výši a to na základě daňového dokladu zhotovitele.</w:t>
      </w:r>
    </w:p>
    <w:p w:rsidR="00593A02" w:rsidRDefault="00593A02" w:rsidP="00593A02">
      <w:pPr>
        <w:numPr>
          <w:ilvl w:val="0"/>
          <w:numId w:val="2"/>
        </w:numPr>
        <w:ind w:right="9" w:firstLine="686"/>
      </w:pPr>
      <w:r>
        <w:t>Zhotovitel vystaví daňový doklad ke dni dodávky předmětu smlouvy. Splatnost tohoto daňového dokladu bude 30 dnů od data vystavení</w:t>
      </w:r>
    </w:p>
    <w:p w:rsidR="00593A02" w:rsidRDefault="00593A02" w:rsidP="00593A02">
      <w:pPr>
        <w:numPr>
          <w:ilvl w:val="0"/>
          <w:numId w:val="2"/>
        </w:numPr>
        <w:spacing w:after="524"/>
        <w:ind w:right="9" w:firstLine="686"/>
      </w:pPr>
      <w:r>
        <w:t>Zhotovitel a objednatel se mohou dohodnout na úhradě ceny předmětu smlouvy formou splátek dle dohodnutého splátkového kalendáře, který se v takovém případě stává další přílohou této smlouvy.</w:t>
      </w:r>
    </w:p>
    <w:p w:rsidR="00593A02" w:rsidRDefault="00593A02" w:rsidP="00593A02">
      <w:pPr>
        <w:spacing w:after="212" w:line="259" w:lineRule="auto"/>
        <w:ind w:right="62"/>
        <w:jc w:val="center"/>
      </w:pPr>
      <w:r>
        <w:rPr>
          <w:sz w:val="16"/>
        </w:rPr>
        <w:t>III.</w:t>
      </w:r>
    </w:p>
    <w:p w:rsidR="00593A02" w:rsidRPr="00066CF9" w:rsidRDefault="00593A02" w:rsidP="00593A02">
      <w:pPr>
        <w:pStyle w:val="Nadpis2"/>
        <w:ind w:left="58" w:right="101"/>
        <w:rPr>
          <w:b/>
          <w:bCs/>
        </w:rPr>
      </w:pPr>
      <w:r w:rsidRPr="00066CF9">
        <w:rPr>
          <w:b/>
          <w:bCs/>
        </w:rPr>
        <w:t>Doba a způsob dodání zboží</w:t>
      </w:r>
    </w:p>
    <w:p w:rsidR="00593A02" w:rsidRDefault="00593A02" w:rsidP="00593A02">
      <w:pPr>
        <w:ind w:left="4" w:right="9" w:firstLine="715"/>
      </w:pPr>
      <w:r>
        <w:t>l . Zhotovitel se zavazuje dodat a nainstalovat programové produkty, jejichž užití je předmětem smlouvy v termínu dle požadavku objednatele a to do 27.1.2014. Dodávkou se rozumí instalace databázového serveru s nainstalovanými programovými produkty v prostředí počítačové sítě v místě sídla objednatele.</w:t>
      </w:r>
    </w:p>
    <w:p w:rsidR="00593A02" w:rsidRDefault="00593A02" w:rsidP="00593A02">
      <w:pPr>
        <w:ind w:left="4" w:right="9" w:firstLine="691"/>
      </w:pPr>
      <w:r>
        <w:t>2. Dnem dodávky zhotovitel poskytuje práva k užití počítačového software, jež je předmětem smlouvy, objednateli v rozsahu, v rozsahu dle předmětu smlouvy.</w:t>
      </w:r>
    </w:p>
    <w:p w:rsidR="002623D3" w:rsidRDefault="002623D3">
      <w:pPr>
        <w:spacing w:after="160" w:line="259" w:lineRule="auto"/>
        <w:ind w:right="0"/>
        <w:jc w:val="left"/>
      </w:pPr>
      <w:r>
        <w:br w:type="page"/>
      </w:r>
    </w:p>
    <w:p w:rsidR="00593A02" w:rsidRDefault="00593A02" w:rsidP="00593A02">
      <w:pPr>
        <w:ind w:left="4" w:right="9" w:firstLine="691"/>
        <w:jc w:val="center"/>
      </w:pPr>
      <w:r>
        <w:lastRenderedPageBreak/>
        <w:t>IV.</w:t>
      </w:r>
    </w:p>
    <w:p w:rsidR="00593A02" w:rsidRPr="00066CF9" w:rsidRDefault="00593A02" w:rsidP="00593A02">
      <w:pPr>
        <w:pStyle w:val="Nadpis2"/>
        <w:ind w:left="58" w:right="0"/>
        <w:rPr>
          <w:b/>
          <w:bCs/>
        </w:rPr>
      </w:pPr>
      <w:r w:rsidRPr="00066CF9">
        <w:rPr>
          <w:b/>
          <w:bCs/>
        </w:rPr>
        <w:t>Důsledky porušení smluvní povinností</w:t>
      </w:r>
    </w:p>
    <w:p w:rsidR="00593A02" w:rsidRDefault="00593A02" w:rsidP="00593A02">
      <w:pPr>
        <w:ind w:left="4" w:right="9" w:firstLine="710"/>
      </w:pPr>
      <w:r>
        <w:t>l. Zhotovitel nezodpovídá za jakékoli jednání objednatele porušující tuto smlouvu ani za následky takového jednání.</w:t>
      </w:r>
    </w:p>
    <w:p w:rsidR="00593A02" w:rsidRDefault="00593A02" w:rsidP="00593A02">
      <w:pPr>
        <w:numPr>
          <w:ilvl w:val="0"/>
          <w:numId w:val="3"/>
        </w:numPr>
        <w:ind w:right="9" w:firstLine="686"/>
      </w:pPr>
      <w:r>
        <w:t>Při prodlení s úhradou ceny dle čl.II této smlouvy delším jak 10 dní může zhotovitel účtovat objednateli smluvní penále ve výši 0,025% dlužné částky denně.</w:t>
      </w:r>
    </w:p>
    <w:p w:rsidR="00593A02" w:rsidRDefault="00593A02" w:rsidP="00593A02">
      <w:pPr>
        <w:numPr>
          <w:ilvl w:val="0"/>
          <w:numId w:val="3"/>
        </w:numPr>
        <w:ind w:right="9" w:firstLine="686"/>
      </w:pPr>
      <w:r>
        <w:t xml:space="preserve">Pro případ prodlení zhotovitele s plněním dle čl. I. a III. této smlouvy delším jak </w:t>
      </w:r>
      <w:r w:rsidR="00066CF9">
        <w:t>10</w:t>
      </w:r>
      <w:r>
        <w:t xml:space="preserve"> dní má objednatel možnost uplatnit smluvní penále ve výši 0,025% za každý den prodlení.</w:t>
      </w:r>
    </w:p>
    <w:p w:rsidR="00593A02" w:rsidRDefault="00593A02" w:rsidP="00593A02">
      <w:pPr>
        <w:numPr>
          <w:ilvl w:val="0"/>
          <w:numId w:val="3"/>
        </w:numPr>
        <w:spacing w:after="0"/>
        <w:ind w:right="9" w:firstLine="686"/>
      </w:pPr>
      <w:r>
        <w:t>Porušení smluvních povinností jednou ze smluvních stran může mít za následek odstoupení od smlouvy se všemi právními důsledky.</w:t>
      </w:r>
    </w:p>
    <w:p w:rsidR="00593A02" w:rsidRDefault="00593A02" w:rsidP="00066CF9">
      <w:pPr>
        <w:spacing w:after="0"/>
        <w:ind w:right="9"/>
      </w:pPr>
    </w:p>
    <w:p w:rsidR="00593A02" w:rsidRDefault="00593A02" w:rsidP="00593A02">
      <w:pPr>
        <w:spacing w:after="0"/>
        <w:ind w:left="690" w:right="9"/>
        <w:jc w:val="center"/>
      </w:pPr>
      <w:r>
        <w:t>V.</w:t>
      </w:r>
    </w:p>
    <w:p w:rsidR="00593A02" w:rsidRPr="0014740C" w:rsidRDefault="00593A02" w:rsidP="00593A02">
      <w:pPr>
        <w:spacing w:after="0"/>
        <w:ind w:left="690" w:right="9"/>
        <w:jc w:val="center"/>
        <w:rPr>
          <w:sz w:val="16"/>
          <w:szCs w:val="16"/>
        </w:rPr>
      </w:pPr>
    </w:p>
    <w:p w:rsidR="00593A02" w:rsidRPr="00066CF9" w:rsidRDefault="00593A02" w:rsidP="00593A02">
      <w:pPr>
        <w:pStyle w:val="Nadpis1"/>
        <w:spacing w:after="0"/>
        <w:ind w:left="68" w:right="0"/>
        <w:rPr>
          <w:b/>
          <w:bCs/>
        </w:rPr>
      </w:pPr>
      <w:r w:rsidRPr="00066CF9">
        <w:rPr>
          <w:b/>
          <w:bCs/>
        </w:rPr>
        <w:t>Ostatní ujednání</w:t>
      </w:r>
    </w:p>
    <w:p w:rsidR="00593A02" w:rsidRPr="0014740C" w:rsidRDefault="00593A02" w:rsidP="00593A02">
      <w:pPr>
        <w:rPr>
          <w:sz w:val="16"/>
          <w:szCs w:val="16"/>
        </w:rPr>
      </w:pPr>
    </w:p>
    <w:p w:rsidR="00593A02" w:rsidRDefault="00593A02" w:rsidP="00593A02">
      <w:pPr>
        <w:ind w:left="4" w:right="9" w:firstLine="710"/>
      </w:pPr>
      <w:r>
        <w:t>l. Ve věcech a vztazích touto smlouvou výslovně neupravených se postupuje podle obecně závazných předpisů.</w:t>
      </w:r>
    </w:p>
    <w:p w:rsidR="00593A02" w:rsidRDefault="00593A02" w:rsidP="00066CF9">
      <w:pPr>
        <w:numPr>
          <w:ilvl w:val="0"/>
          <w:numId w:val="4"/>
        </w:numPr>
        <w:tabs>
          <w:tab w:val="left" w:pos="993"/>
        </w:tabs>
        <w:ind w:right="9" w:firstLine="694"/>
      </w:pPr>
      <w:r>
        <w:t>Smluvní strany se zavazují sdělit si navzájem skutečnosti právního, finančního a jiného charakteru, které by mohly mít vliv na plnění této smlouvy, a to nejpozději do 3 dnů poté, co se o nich dověděly.</w:t>
      </w:r>
    </w:p>
    <w:p w:rsidR="00593A02" w:rsidRDefault="00593A02" w:rsidP="00066CF9">
      <w:pPr>
        <w:numPr>
          <w:ilvl w:val="0"/>
          <w:numId w:val="4"/>
        </w:numPr>
        <w:tabs>
          <w:tab w:val="left" w:pos="993"/>
        </w:tabs>
        <w:ind w:right="9" w:firstLine="694"/>
      </w:pPr>
      <w:r>
        <w:t>Tato smlouva nabývá platnosti a účinnosti dnem jejího podpisu oběma stranami. Je vyhotovena ve dvou stejnopisech, z nichž každá strana obdrží po jednom z nich.</w:t>
      </w:r>
    </w:p>
    <w:p w:rsidR="00593A02" w:rsidRDefault="00593A02" w:rsidP="00066CF9">
      <w:pPr>
        <w:numPr>
          <w:ilvl w:val="0"/>
          <w:numId w:val="4"/>
        </w:numPr>
        <w:tabs>
          <w:tab w:val="left" w:pos="993"/>
        </w:tabs>
        <w:spacing w:after="98"/>
        <w:ind w:right="9" w:firstLine="694"/>
      </w:pPr>
      <w:r>
        <w:t xml:space="preserve">Příloha č. </w:t>
      </w:r>
      <w:r w:rsidR="002623D3">
        <w:t>1</w:t>
      </w:r>
      <w:r>
        <w:t xml:space="preserve"> (Nabídka č. 13NA0001) je nedílnou součástí této smlouvy.</w:t>
      </w:r>
    </w:p>
    <w:p w:rsidR="00593A02" w:rsidRDefault="00593A02" w:rsidP="00066CF9">
      <w:pPr>
        <w:numPr>
          <w:ilvl w:val="0"/>
          <w:numId w:val="4"/>
        </w:numPr>
        <w:tabs>
          <w:tab w:val="left" w:pos="993"/>
        </w:tabs>
        <w:ind w:right="9" w:firstLine="694"/>
      </w:pPr>
      <w:r>
        <w:t>Tato smlouva může být změněna jen písemným dodatkem odsouhlaseným oběma smluvními stranami.</w:t>
      </w:r>
    </w:p>
    <w:p w:rsidR="00593A02" w:rsidRDefault="00593A02" w:rsidP="00066CF9">
      <w:pPr>
        <w:numPr>
          <w:ilvl w:val="0"/>
          <w:numId w:val="4"/>
        </w:numPr>
        <w:tabs>
          <w:tab w:val="left" w:pos="993"/>
        </w:tabs>
        <w:ind w:right="9" w:firstLine="694"/>
      </w:pPr>
      <w:r>
        <w:t>K zajištění úkonů služeb systémové podpory, servisu, údržby a upgrade dodaných produktů mohou objednatel a zhotovitel uzavřít servisní smlouvu.</w:t>
      </w:r>
    </w:p>
    <w:p w:rsidR="00593A02" w:rsidRDefault="00593A02" w:rsidP="00066CF9">
      <w:pPr>
        <w:numPr>
          <w:ilvl w:val="0"/>
          <w:numId w:val="4"/>
        </w:numPr>
        <w:tabs>
          <w:tab w:val="left" w:pos="993"/>
        </w:tabs>
        <w:ind w:right="9" w:firstLine="694"/>
      </w:pPr>
      <w:r>
        <w:t>Pokud bude jakékoliv ustanovení této smlouvy shledáno jako neplatné, nezákonné nebo nevynutitelné, platnost a vynutitelnost zbývajících ustanovení nebude tímto dotčena</w:t>
      </w:r>
      <w:r w:rsidR="00066CF9">
        <w:t>.</w:t>
      </w:r>
    </w:p>
    <w:p w:rsidR="00593A02" w:rsidRDefault="00593A02" w:rsidP="00066CF9">
      <w:pPr>
        <w:numPr>
          <w:ilvl w:val="0"/>
          <w:numId w:val="4"/>
        </w:numPr>
        <w:tabs>
          <w:tab w:val="left" w:pos="993"/>
        </w:tabs>
        <w:spacing w:after="534"/>
        <w:ind w:right="9" w:firstLine="694"/>
      </w:pPr>
      <w:r>
        <w:t xml:space="preserve">Na důkaz své pravé vůle strany tuto smlouvu podepisují. Svým podpisem obě </w:t>
      </w:r>
      <w:r w:rsidR="002623D3">
        <w:br/>
      </w:r>
      <w:r>
        <w:t xml:space="preserve">strany prohlašují, že jsou oprávněny k podpisu této smlouvy a že jsou držiteli či majiteli veškerých živnostenských listů, koncesí, oprávnění či jiných dokumentů opravňujících je </w:t>
      </w:r>
      <w:r w:rsidR="002623D3">
        <w:br/>
      </w:r>
      <w:r>
        <w:t>k plnění dle této smlouvy.</w:t>
      </w:r>
    </w:p>
    <w:p w:rsidR="00593A02" w:rsidRDefault="00593A02" w:rsidP="00593A02">
      <w:pPr>
        <w:spacing w:after="12"/>
        <w:ind w:left="749" w:right="9"/>
      </w:pPr>
      <w:r>
        <w:t>V Brně dne 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Lounech </w:t>
      </w:r>
      <w:r w:rsidR="002623D3">
        <w:t>dne :</w:t>
      </w:r>
    </w:p>
    <w:p w:rsidR="002623D3" w:rsidRDefault="002623D3" w:rsidP="00593A02">
      <w:pPr>
        <w:spacing w:after="12"/>
        <w:ind w:right="9" w:firstLine="708"/>
      </w:pPr>
    </w:p>
    <w:p w:rsidR="00593A02" w:rsidRDefault="002623D3" w:rsidP="00593A02">
      <w:pPr>
        <w:spacing w:after="12"/>
        <w:ind w:right="9" w:firstLine="708"/>
      </w:pPr>
      <w:r>
        <w:t xml:space="preserve"> </w:t>
      </w:r>
      <w:r w:rsidR="00593A02">
        <w:t>Zhotovitel:</w:t>
      </w:r>
      <w:r w:rsidR="00593A02">
        <w:tab/>
      </w:r>
      <w:r w:rsidR="00593A02">
        <w:tab/>
      </w:r>
      <w:r w:rsidR="00593A02">
        <w:tab/>
      </w:r>
      <w:r w:rsidR="00593A02">
        <w:tab/>
      </w:r>
      <w:r w:rsidR="00593A02">
        <w:tab/>
      </w:r>
      <w:r w:rsidR="00593A02">
        <w:tab/>
        <w:t xml:space="preserve">Objednavatel: </w:t>
      </w:r>
    </w:p>
    <w:p w:rsidR="002623D3" w:rsidRDefault="002623D3" w:rsidP="00593A02">
      <w:pPr>
        <w:spacing w:after="12"/>
        <w:ind w:right="9" w:firstLine="708"/>
      </w:pPr>
    </w:p>
    <w:p w:rsidR="002623D3" w:rsidRDefault="002623D3" w:rsidP="00593A02">
      <w:pPr>
        <w:spacing w:after="12"/>
        <w:ind w:right="9" w:firstLine="708"/>
      </w:pPr>
    </w:p>
    <w:p w:rsidR="002623D3" w:rsidRDefault="002623D3" w:rsidP="00593A02">
      <w:pPr>
        <w:spacing w:after="12"/>
        <w:ind w:right="9" w:firstLine="708"/>
      </w:pPr>
      <w:r>
        <w:t>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</w:t>
      </w:r>
    </w:p>
    <w:p w:rsidR="00EA6512" w:rsidRDefault="00EA6512"/>
    <w:sectPr w:rsidR="00EA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1F24"/>
    <w:multiLevelType w:val="hybridMultilevel"/>
    <w:tmpl w:val="DA52FD3E"/>
    <w:lvl w:ilvl="0" w:tplc="E312B858">
      <w:start w:val="2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5AFA4A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0EE9B4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8655DE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18DE16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CEC59A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5C8482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C4CE8C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9CCB1C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AE644F"/>
    <w:multiLevelType w:val="hybridMultilevel"/>
    <w:tmpl w:val="D85CD040"/>
    <w:lvl w:ilvl="0" w:tplc="C8BEBC44">
      <w:start w:val="2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2C3B9A">
      <w:start w:val="1"/>
      <w:numFmt w:val="lowerLetter"/>
      <w:lvlText w:val="%2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04BA28">
      <w:start w:val="1"/>
      <w:numFmt w:val="lowerRoman"/>
      <w:lvlText w:val="%3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0421A0">
      <w:start w:val="1"/>
      <w:numFmt w:val="decimal"/>
      <w:lvlText w:val="%4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E424DC">
      <w:start w:val="1"/>
      <w:numFmt w:val="lowerLetter"/>
      <w:lvlText w:val="%5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FEF802">
      <w:start w:val="1"/>
      <w:numFmt w:val="lowerRoman"/>
      <w:lvlText w:val="%6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5CF638">
      <w:start w:val="1"/>
      <w:numFmt w:val="decimal"/>
      <w:lvlText w:val="%7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F88784">
      <w:start w:val="1"/>
      <w:numFmt w:val="lowerLetter"/>
      <w:lvlText w:val="%8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2EA8D6">
      <w:start w:val="1"/>
      <w:numFmt w:val="lowerRoman"/>
      <w:lvlText w:val="%9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A65665"/>
    <w:multiLevelType w:val="hybridMultilevel"/>
    <w:tmpl w:val="6128D7CA"/>
    <w:lvl w:ilvl="0" w:tplc="ECF299FA">
      <w:start w:val="2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10DC2E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CC03B2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18E81C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AA190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5C55DA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F240A0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64DCBC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3E99E4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DA3A39"/>
    <w:multiLevelType w:val="hybridMultilevel"/>
    <w:tmpl w:val="DE4493F2"/>
    <w:lvl w:ilvl="0" w:tplc="366ACD9A">
      <w:start w:val="2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CB3AA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864406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EC1608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3C9314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06F3E4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F2254C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60A248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9ACA44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2"/>
    <w:rsid w:val="00066CF9"/>
    <w:rsid w:val="00186F9E"/>
    <w:rsid w:val="002623D3"/>
    <w:rsid w:val="00593A02"/>
    <w:rsid w:val="009A46CD"/>
    <w:rsid w:val="00EA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4EFDF-5C8D-4CDE-A22F-A954CB37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3A02"/>
    <w:pPr>
      <w:spacing w:after="124" w:line="248" w:lineRule="auto"/>
      <w:ind w:right="38"/>
      <w:jc w:val="both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93A02"/>
    <w:pPr>
      <w:keepNext/>
      <w:keepLines/>
      <w:spacing w:after="428" w:line="317" w:lineRule="auto"/>
      <w:ind w:left="10" w:right="10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593A02"/>
    <w:pPr>
      <w:keepNext/>
      <w:keepLines/>
      <w:spacing w:after="456" w:line="316" w:lineRule="auto"/>
      <w:ind w:left="10" w:right="86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3A02"/>
    <w:rPr>
      <w:rFonts w:ascii="Times New Roman" w:eastAsia="Times New Roman" w:hAnsi="Times New Roman" w:cs="Times New Roman"/>
      <w:color w:val="000000"/>
      <w:sz w:val="26"/>
      <w:u w:val="single" w:color="00000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93A02"/>
    <w:rPr>
      <w:rFonts w:ascii="Times New Roman" w:eastAsia="Times New Roman" w:hAnsi="Times New Roman" w:cs="Times New Roman"/>
      <w:color w:val="000000"/>
      <w:sz w:val="24"/>
      <w:u w:val="single"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668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Kráčmer</dc:creator>
  <cp:keywords/>
  <dc:description/>
  <cp:lastModifiedBy>Pavel Kráčmer</cp:lastModifiedBy>
  <cp:revision>3</cp:revision>
  <dcterms:created xsi:type="dcterms:W3CDTF">2020-04-09T14:12:00Z</dcterms:created>
  <dcterms:modified xsi:type="dcterms:W3CDTF">2020-04-09T15:01:00Z</dcterms:modified>
</cp:coreProperties>
</file>