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88" w:rsidRDefault="0027766B">
      <w:pPr>
        <w:pStyle w:val="Zkladntext"/>
        <w:spacing w:before="51"/>
        <w:rPr>
          <w:b w:val="0"/>
          <w:bCs w:val="0"/>
        </w:rPr>
      </w:pP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íloha</w:t>
      </w:r>
      <w:r>
        <w:rPr>
          <w:spacing w:val="-2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. 4: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Položkový</w:t>
      </w:r>
      <w:r>
        <w:rPr>
          <w:spacing w:val="-4"/>
        </w:rPr>
        <w:t xml:space="preserve"> </w:t>
      </w:r>
      <w:r>
        <w:rPr>
          <w:spacing w:val="-1"/>
        </w:rPr>
        <w:t>rozpo</w:t>
      </w:r>
      <w:r>
        <w:rPr>
          <w:spacing w:val="-1"/>
        </w:rPr>
        <w:t>č</w:t>
      </w:r>
      <w:r>
        <w:rPr>
          <w:spacing w:val="-1"/>
        </w:rPr>
        <w:t>et</w:t>
      </w:r>
    </w:p>
    <w:p w:rsidR="00D94C88" w:rsidRDefault="00D94C88">
      <w:pPr>
        <w:rPr>
          <w:rFonts w:ascii="Arial" w:eastAsia="Arial" w:hAnsi="Arial" w:cs="Arial"/>
          <w:b/>
          <w:bCs/>
        </w:rPr>
      </w:pPr>
    </w:p>
    <w:p w:rsidR="00D94C88" w:rsidRDefault="00D94C8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D94C88" w:rsidRDefault="0027766B">
      <w:pPr>
        <w:pStyle w:val="Zkladntext"/>
        <w:ind w:left="5780" w:right="21" w:hanging="708"/>
        <w:rPr>
          <w:b w:val="0"/>
          <w:bCs w:val="0"/>
        </w:rPr>
      </w:pPr>
      <w:r>
        <w:rPr>
          <w:spacing w:val="-2"/>
        </w:rPr>
        <w:t>Koncová</w:t>
      </w:r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cena</w:t>
      </w:r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bez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DPH</w:t>
      </w:r>
      <w:r>
        <w:t xml:space="preserve"> </w:t>
      </w:r>
      <w:r>
        <w:rPr>
          <w:spacing w:val="54"/>
        </w:rPr>
        <w:t xml:space="preserve"> </w:t>
      </w:r>
      <w:r>
        <w:t xml:space="preserve">za </w:t>
      </w:r>
      <w:r>
        <w:rPr>
          <w:spacing w:val="54"/>
        </w:rPr>
        <w:t xml:space="preserve"> </w:t>
      </w:r>
      <w:r>
        <w:rPr>
          <w:spacing w:val="-1"/>
        </w:rPr>
        <w:t>období</w:t>
      </w:r>
      <w:r>
        <w:rPr>
          <w:spacing w:val="21"/>
        </w:rPr>
        <w:t xml:space="preserve"> </w:t>
      </w:r>
      <w:r>
        <w:rPr>
          <w:spacing w:val="-1"/>
        </w:rPr>
        <w:t>1.4. 2020</w:t>
      </w:r>
      <w:r>
        <w:t xml:space="preserve"> –</w:t>
      </w:r>
      <w:r>
        <w:rPr>
          <w:spacing w:val="-2"/>
        </w:rPr>
        <w:t xml:space="preserve"> </w:t>
      </w:r>
      <w:r>
        <w:rPr>
          <w:spacing w:val="-1"/>
        </w:rPr>
        <w:t>31.12.2020</w:t>
      </w:r>
    </w:p>
    <w:p w:rsidR="00D94C88" w:rsidRDefault="0027766B">
      <w:pPr>
        <w:pStyle w:val="Zkladntext"/>
        <w:tabs>
          <w:tab w:val="left" w:pos="6550"/>
        </w:tabs>
        <w:spacing w:before="119"/>
        <w:ind w:left="116"/>
        <w:rPr>
          <w:b w:val="0"/>
          <w:bCs w:val="0"/>
        </w:rPr>
      </w:pPr>
      <w:r>
        <w:rPr>
          <w:spacing w:val="-1"/>
        </w:rPr>
        <w:t>Servisní</w:t>
      </w:r>
      <w:r>
        <w:rPr>
          <w:spacing w:val="2"/>
        </w:rPr>
        <w:t xml:space="preserve"> </w:t>
      </w:r>
      <w:r>
        <w:rPr>
          <w:spacing w:val="-1"/>
        </w:rPr>
        <w:t>podpora</w:t>
      </w:r>
      <w:r>
        <w:rPr>
          <w:spacing w:val="-2"/>
        </w:rPr>
        <w:t xml:space="preserve"> </w:t>
      </w:r>
      <w:r>
        <w:t>SLA</w:t>
      </w:r>
      <w:r>
        <w:rPr>
          <w:spacing w:val="-5"/>
        </w:rPr>
        <w:t xml:space="preserve"> </w:t>
      </w:r>
      <w:r>
        <w:rPr>
          <w:spacing w:val="-1"/>
        </w:rPr>
        <w:t>24/7</w:t>
      </w:r>
      <w:r>
        <w:t xml:space="preserve"> </w:t>
      </w:r>
      <w:r>
        <w:rPr>
          <w:spacing w:val="-1"/>
        </w:rPr>
        <w:t>FIX</w:t>
      </w:r>
      <w:r>
        <w:rPr>
          <w:spacing w:val="-1"/>
        </w:rPr>
        <w:tab/>
      </w:r>
      <w:bookmarkStart w:id="0" w:name="OLE_LINK9"/>
      <w:bookmarkStart w:id="1" w:name="_GoBack"/>
      <w:r>
        <w:rPr>
          <w:spacing w:val="-1"/>
        </w:rPr>
        <w:t>415</w:t>
      </w:r>
      <w:r>
        <w:t xml:space="preserve"> </w:t>
      </w:r>
      <w:r>
        <w:rPr>
          <w:spacing w:val="-1"/>
        </w:rPr>
        <w:t>940</w:t>
      </w:r>
      <w:bookmarkEnd w:id="0"/>
      <w:bookmarkEnd w:id="1"/>
      <w:r>
        <w:rPr>
          <w:spacing w:val="-1"/>
        </w:rPr>
        <w:t>,-</w:t>
      </w:r>
    </w:p>
    <w:p w:rsidR="00D94C88" w:rsidRDefault="00D94C88">
      <w:pPr>
        <w:rPr>
          <w:rFonts w:ascii="Arial" w:eastAsia="Arial" w:hAnsi="Arial" w:cs="Arial"/>
          <w:b/>
          <w:bCs/>
          <w:sz w:val="20"/>
          <w:szCs w:val="20"/>
        </w:rPr>
      </w:pPr>
    </w:p>
    <w:p w:rsidR="00D94C88" w:rsidRDefault="00D94C88">
      <w:pPr>
        <w:rPr>
          <w:rFonts w:ascii="Arial" w:eastAsia="Arial" w:hAnsi="Arial" w:cs="Arial"/>
          <w:b/>
          <w:bCs/>
          <w:sz w:val="20"/>
          <w:szCs w:val="20"/>
        </w:rPr>
      </w:pPr>
    </w:p>
    <w:p w:rsidR="00D94C88" w:rsidRDefault="00D94C88" w:rsidP="00C171BC">
      <w:pPr>
        <w:spacing w:line="248" w:lineRule="auto"/>
        <w:ind w:right="21"/>
        <w:rPr>
          <w:rFonts w:ascii="Calibri" w:eastAsia="Calibri" w:hAnsi="Calibri" w:cs="Calibri"/>
          <w:sz w:val="20"/>
          <w:szCs w:val="20"/>
        </w:rPr>
        <w:sectPr w:rsidR="00D94C88">
          <w:type w:val="continuous"/>
          <w:pgSz w:w="11900" w:h="16840"/>
          <w:pgMar w:top="1360" w:right="1080" w:bottom="280" w:left="1300" w:header="708" w:footer="708" w:gutter="0"/>
          <w:cols w:space="708"/>
        </w:sectPr>
      </w:pPr>
    </w:p>
    <w:p w:rsidR="00D94C88" w:rsidRPr="00C171BC" w:rsidRDefault="00D94C88" w:rsidP="00C171BC">
      <w:pPr>
        <w:pStyle w:val="Nadpis1"/>
        <w:spacing w:line="437" w:lineRule="exact"/>
      </w:pPr>
    </w:p>
    <w:sectPr w:rsidR="00D94C88" w:rsidRPr="00C171BC">
      <w:type w:val="continuous"/>
      <w:pgSz w:w="11900" w:h="16840"/>
      <w:pgMar w:top="1360" w:right="1080" w:bottom="280" w:left="1300" w:header="708" w:footer="708" w:gutter="0"/>
      <w:cols w:num="2" w:space="708" w:equalWidth="0">
        <w:col w:w="7195" w:space="40"/>
        <w:col w:w="22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94C88"/>
    <w:rsid w:val="0027766B"/>
    <w:rsid w:val="00C171BC"/>
    <w:rsid w:val="00D9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6068F-5D2A-4379-8D25-EDD7AEB0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Calibri" w:eastAsia="Calibri" w:hAnsi="Calibri"/>
      <w:sz w:val="38"/>
      <w:szCs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5"/>
    </w:pPr>
    <w:rPr>
      <w:rFonts w:ascii="Arial" w:eastAsia="Arial" w:hAnsi="Arial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ZZS Plzeň 2020-081 Příloha 4 - položkový rozpočet II</dc:title>
  <dc:creator>u-sadlo0l1</dc:creator>
  <cp:lastModifiedBy>Petr Jáchim</cp:lastModifiedBy>
  <cp:revision>3</cp:revision>
  <dcterms:created xsi:type="dcterms:W3CDTF">2020-04-09T08:10:00Z</dcterms:created>
  <dcterms:modified xsi:type="dcterms:W3CDTF">2020-04-09T06:39:00Z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LastSaved">
    <vt:filetime>2020-04-09T00:00:00Z</vt:filetime>
  </property>
</Properties>
</file>