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A" w:rsidRDefault="00E2087A" w:rsidP="002F6FDC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0A3FE6">
        <w:rPr>
          <w:rFonts w:ascii="Arial" w:hAnsi="Arial" w:cs="Arial"/>
          <w:b/>
          <w:sz w:val="28"/>
          <w:szCs w:val="28"/>
        </w:rPr>
        <w:t>8</w:t>
      </w:r>
    </w:p>
    <w:p w:rsidR="00E2087A" w:rsidRDefault="00E2087A" w:rsidP="00114F5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číslo:</w:t>
      </w:r>
    </w:p>
    <w:p w:rsidR="00E2087A" w:rsidRDefault="00E2087A" w:rsidP="00114F5D">
      <w:pPr>
        <w:spacing w:after="240" w:line="240" w:lineRule="auto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331/OOS/12 (SWR/12/34) dodání o udělení Licence k užití Programového vybavení VERA Radnice </w:t>
      </w:r>
    </w:p>
    <w:p w:rsidR="00E2087A" w:rsidRDefault="00E2087A" w:rsidP="00E2087A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Smluvní </w:t>
      </w:r>
      <w:proofErr w:type="gramStart"/>
      <w:r>
        <w:rPr>
          <w:rFonts w:ascii="Arial" w:hAnsi="Arial" w:cs="Arial"/>
          <w:b/>
        </w:rPr>
        <w:t>strany :</w:t>
      </w:r>
      <w:proofErr w:type="gramEnd"/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4111"/>
          <w:tab w:val="left" w:pos="4678"/>
        </w:tabs>
        <w:spacing w:before="40" w:after="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Poskytovatel: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VERA, spol. s r.o.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Praha 6 – Vokovice, Lužná </w:t>
      </w:r>
      <w:r w:rsidR="000A3FE6">
        <w:rPr>
          <w:rFonts w:ascii="Arial" w:hAnsi="Arial" w:cs="Arial"/>
        </w:rPr>
        <w:t>716/</w:t>
      </w:r>
      <w:r>
        <w:rPr>
          <w:rFonts w:ascii="Arial" w:hAnsi="Arial" w:cs="Arial"/>
        </w:rPr>
        <w:t>2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adresa: Klicperovo náměstí 39, 503 51 Chlumec n. C.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zapsaná v obchodním rejstříku vedeném Městským soudem 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v oddílu C, vložka 34140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62587978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CZ62587978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tel.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495 703 211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fax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Fio</w:t>
      </w:r>
      <w:proofErr w:type="spellEnd"/>
      <w:r>
        <w:rPr>
          <w:rFonts w:ascii="Arial" w:hAnsi="Arial" w:cs="Arial"/>
        </w:rPr>
        <w:t xml:space="preserve"> banka,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2400431298/2010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line="24" w:lineRule="atLeast"/>
        <w:ind w:left="425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jednatelem Ing. Jiřím Matouškem</w:t>
      </w:r>
    </w:p>
    <w:p w:rsidR="00E2087A" w:rsidRDefault="00E2087A" w:rsidP="00AB1520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80" w:after="36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13D81" w:rsidRDefault="00E13D81" w:rsidP="00E13D81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120" w:after="360" w:line="24" w:lineRule="atLeast"/>
        <w:ind w:left="425" w:hanging="425"/>
        <w:rPr>
          <w:rFonts w:ascii="Arial" w:hAnsi="Arial" w:cs="Arial"/>
        </w:rPr>
      </w:pPr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3402"/>
          <w:tab w:val="left" w:pos="4111"/>
          <w:tab w:val="left" w:pos="4678"/>
        </w:tabs>
        <w:spacing w:before="240" w:line="24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Nabyvatel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Město Aš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3402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B1520">
        <w:rPr>
          <w:rFonts w:ascii="Arial" w:hAnsi="Arial" w:cs="Arial"/>
        </w:rPr>
        <w:t>se sídlem Kamenná 52, 352 01 Aš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00253901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DIČ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CZ00253901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tel.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354524217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fax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354524242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 xml:space="preserve">bankovní spojení  </w:t>
      </w:r>
      <w:r w:rsidRPr="00AB1520">
        <w:rPr>
          <w:rFonts w:ascii="Arial" w:hAnsi="Arial" w:cs="Arial"/>
        </w:rPr>
        <w:tab/>
        <w:t xml:space="preserve">:    </w:t>
      </w:r>
      <w:r w:rsidRPr="00AB1520">
        <w:rPr>
          <w:rFonts w:ascii="Arial" w:hAnsi="Arial" w:cs="Arial"/>
        </w:rPr>
        <w:tab/>
        <w:t>Česká spořitelna, a.s.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</w:r>
      <w:r w:rsidRPr="00AB1520">
        <w:rPr>
          <w:rFonts w:ascii="Arial" w:hAnsi="Arial" w:cs="Arial"/>
        </w:rPr>
        <w:tab/>
        <w:t xml:space="preserve">č. </w:t>
      </w:r>
      <w:proofErr w:type="spellStart"/>
      <w:r w:rsidRPr="00AB1520">
        <w:rPr>
          <w:rFonts w:ascii="Arial" w:hAnsi="Arial" w:cs="Arial"/>
        </w:rPr>
        <w:t>ú.</w:t>
      </w:r>
      <w:proofErr w:type="spellEnd"/>
      <w:r w:rsidRPr="00AB1520">
        <w:rPr>
          <w:rFonts w:ascii="Arial" w:hAnsi="Arial" w:cs="Arial"/>
        </w:rPr>
        <w:t xml:space="preserve"> 27-782051389/0800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120" w:line="24" w:lineRule="atLeast"/>
        <w:ind w:left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zastoupený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starostou Mgr. Daliborem Blažkem</w:t>
      </w:r>
    </w:p>
    <w:p w:rsidR="00E2087A" w:rsidRDefault="00E2087A" w:rsidP="00E13D81">
      <w:pPr>
        <w:pStyle w:val="Odstavecseseznamem"/>
        <w:spacing w:before="40" w:line="312" w:lineRule="auto"/>
        <w:ind w:left="0"/>
        <w:rPr>
          <w:rFonts w:ascii="Arial" w:hAnsi="Arial" w:cs="Arial"/>
        </w:rPr>
      </w:pPr>
    </w:p>
    <w:p w:rsidR="00E2087A" w:rsidRDefault="00E2087A" w:rsidP="00E2087A">
      <w:pPr>
        <w:pStyle w:val="Odstavecseseznamem"/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E2087A" w:rsidRDefault="00E2087A" w:rsidP="00E2087A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:rsidR="00E2087A" w:rsidRPr="00AB1520" w:rsidRDefault="000A3FE6" w:rsidP="002B1EAB">
      <w:pPr>
        <w:pStyle w:val="Zkladntextodsazen"/>
        <w:numPr>
          <w:ilvl w:val="0"/>
          <w:numId w:val="2"/>
        </w:numPr>
        <w:suppressAutoHyphens/>
        <w:spacing w:before="120" w:after="240"/>
        <w:ind w:left="425" w:hanging="425"/>
        <w:jc w:val="both"/>
        <w:rPr>
          <w:rFonts w:cs="Arial"/>
          <w:b w:val="0"/>
          <w:bCs/>
          <w:sz w:val="22"/>
          <w:szCs w:val="22"/>
        </w:rPr>
      </w:pPr>
      <w:r w:rsidRPr="00AB1520">
        <w:rPr>
          <w:rFonts w:cs="Arial"/>
          <w:b w:val="0"/>
          <w:bCs/>
          <w:sz w:val="22"/>
          <w:szCs w:val="22"/>
        </w:rPr>
        <w:t xml:space="preserve">Rozšíření licence </w:t>
      </w:r>
      <w:proofErr w:type="spellStart"/>
      <w:r w:rsidRPr="00AB1520">
        <w:rPr>
          <w:rFonts w:cs="Arial"/>
          <w:b w:val="0"/>
          <w:bCs/>
          <w:sz w:val="22"/>
          <w:szCs w:val="22"/>
        </w:rPr>
        <w:t>Genero</w:t>
      </w:r>
      <w:proofErr w:type="spellEnd"/>
      <w:r w:rsidRPr="00AB1520">
        <w:rPr>
          <w:rFonts w:cs="Arial"/>
          <w:b w:val="0"/>
          <w:bCs/>
          <w:sz w:val="22"/>
          <w:szCs w:val="22"/>
        </w:rPr>
        <w:t xml:space="preserve"> </w:t>
      </w:r>
      <w:r w:rsidR="00E2087A" w:rsidRPr="00AB1520">
        <w:rPr>
          <w:rFonts w:cs="Arial"/>
          <w:b w:val="0"/>
          <w:bCs/>
          <w:sz w:val="22"/>
          <w:szCs w:val="22"/>
        </w:rPr>
        <w:t>včetně poskytování upgrade za sjednanou cenu v celkové výši:</w:t>
      </w:r>
    </w:p>
    <w:tbl>
      <w:tblPr>
        <w:tblW w:w="8555" w:type="dxa"/>
        <w:tblInd w:w="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870"/>
        <w:gridCol w:w="1525"/>
        <w:gridCol w:w="1275"/>
        <w:gridCol w:w="2127"/>
      </w:tblGrid>
      <w:tr w:rsidR="000F6E10" w:rsidRPr="000F6E10" w:rsidTr="002F6FDC">
        <w:trPr>
          <w:trHeight w:val="38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MON_1409995697"/>
            <w:bookmarkStart w:id="1" w:name="_MON_1409995749"/>
            <w:bookmarkStart w:id="2" w:name="_MON_1409996016"/>
            <w:bookmarkStart w:id="3" w:name="_MON_1409996248"/>
            <w:bookmarkStart w:id="4" w:name="_MON_1409996254"/>
            <w:bookmarkStart w:id="5" w:name="_MON_1410513241"/>
            <w:bookmarkStart w:id="6" w:name="_MON_1409994884"/>
            <w:bookmarkStart w:id="7" w:name="_MON_1409995105"/>
            <w:bookmarkStart w:id="8" w:name="_MON_140999522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Prefix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A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Agend</w:t>
            </w:r>
            <w:r w:rsidR="000A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51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</w:t>
            </w:r>
            <w:r w:rsidR="00512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</w:t>
            </w: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licencí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Kč</w:t>
            </w:r>
            <w:r w:rsidR="002F6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 lic.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F6E10" w:rsidRPr="000F6E10" w:rsidRDefault="000F6E10" w:rsidP="000A3F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 w:rsidR="002F6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 </w:t>
            </w: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Kč </w:t>
            </w:r>
          </w:p>
        </w:tc>
      </w:tr>
      <w:tr w:rsidR="000F6E10" w:rsidRPr="000F6E10" w:rsidTr="002F6FDC">
        <w:trPr>
          <w:trHeight w:val="35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10" w:rsidRPr="000F6E10" w:rsidRDefault="000F6E10" w:rsidP="002F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E10" w:rsidRPr="000F6E10" w:rsidRDefault="000A3FE6" w:rsidP="002F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Genero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0A3FE6" w:rsidP="000F6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0A3FE6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3 810</w:t>
            </w:r>
            <w:r w:rsidR="000F6E10" w:rsidRPr="000F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0A3FE6" w:rsidP="002F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57 150,00</w:t>
            </w:r>
          </w:p>
        </w:tc>
      </w:tr>
      <w:tr w:rsidR="000F6E10" w:rsidRPr="000F6E10" w:rsidTr="002F6FDC">
        <w:trPr>
          <w:trHeight w:val="350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6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10" w:rsidRPr="000F6E10" w:rsidRDefault="00350FC8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12 001,50</w:t>
            </w:r>
          </w:p>
        </w:tc>
      </w:tr>
      <w:tr w:rsidR="000F6E10" w:rsidRPr="000F6E10" w:rsidTr="002F6FDC">
        <w:trPr>
          <w:trHeight w:val="39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350FC8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69 151,50</w:t>
            </w:r>
          </w:p>
        </w:tc>
      </w:tr>
    </w:tbl>
    <w:p w:rsidR="00114F5D" w:rsidRDefault="00114F5D" w:rsidP="00114F5D">
      <w:pPr>
        <w:pStyle w:val="Odstavecseseznamem"/>
        <w:spacing w:before="24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E2087A" w:rsidRPr="00AB1520" w:rsidRDefault="00E2087A" w:rsidP="006F6EA0">
      <w:pPr>
        <w:pStyle w:val="Odstavecseseznamem"/>
        <w:numPr>
          <w:ilvl w:val="0"/>
          <w:numId w:val="2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 xml:space="preserve">Cena </w:t>
      </w:r>
      <w:r w:rsidR="002B1EAB" w:rsidRPr="00AB1520">
        <w:rPr>
          <w:rFonts w:ascii="Arial" w:hAnsi="Arial" w:cs="Arial"/>
        </w:rPr>
        <w:t>l</w:t>
      </w:r>
      <w:r w:rsidRPr="00AB1520">
        <w:rPr>
          <w:rFonts w:ascii="Arial" w:hAnsi="Arial" w:cs="Arial"/>
        </w:rPr>
        <w:t>icence bude uhrazena na základě faktury vystavené Poskytovatelem do 14 dnů po dodání a udělení licence.</w:t>
      </w:r>
    </w:p>
    <w:p w:rsidR="00E2087A" w:rsidRPr="00AB1520" w:rsidRDefault="00E2087A" w:rsidP="00E2087A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</w:rPr>
      </w:pPr>
    </w:p>
    <w:p w:rsidR="00E2087A" w:rsidRPr="00AB1520" w:rsidRDefault="00E2087A" w:rsidP="00E2087A">
      <w:pPr>
        <w:pStyle w:val="Odstavecseseznamem"/>
        <w:numPr>
          <w:ilvl w:val="0"/>
          <w:numId w:val="2"/>
        </w:numPr>
        <w:spacing w:before="120" w:line="240" w:lineRule="auto"/>
        <w:ind w:left="425" w:hanging="425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lastRenderedPageBreak/>
        <w:t xml:space="preserve">Cena za poskytování upgrade na dodané programové vybavení </w:t>
      </w:r>
      <w:r w:rsidR="002C7295" w:rsidRPr="00AB1520">
        <w:rPr>
          <w:rFonts w:ascii="Arial" w:hAnsi="Arial" w:cs="Arial"/>
        </w:rPr>
        <w:t>dle</w:t>
      </w:r>
      <w:r w:rsidRPr="00AB1520">
        <w:rPr>
          <w:rFonts w:ascii="Arial" w:hAnsi="Arial" w:cs="Arial"/>
        </w:rPr>
        <w:t xml:space="preserve"> čl. VI bod 2 Smlouvy číslo 331/OOS/12 (SWR/12/34) v celkové </w:t>
      </w:r>
      <w:r w:rsidR="00AB1520">
        <w:rPr>
          <w:rFonts w:ascii="Arial" w:hAnsi="Arial" w:cs="Arial"/>
        </w:rPr>
        <w:t xml:space="preserve">roční </w:t>
      </w:r>
      <w:r w:rsidRPr="00AB1520">
        <w:rPr>
          <w:rFonts w:ascii="Arial" w:hAnsi="Arial" w:cs="Arial"/>
        </w:rPr>
        <w:t>výši činí:</w:t>
      </w:r>
    </w:p>
    <w:tbl>
      <w:tblPr>
        <w:tblW w:w="805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3"/>
        <w:gridCol w:w="2659"/>
      </w:tblGrid>
      <w:tr w:rsidR="00E2087A" w:rsidTr="00E2087A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bottom"/>
            <w:hideMark/>
          </w:tcPr>
          <w:p w:rsidR="00E2087A" w:rsidRDefault="00E2087A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Toc119915162"/>
            <w:r>
              <w:rPr>
                <w:rFonts w:ascii="Arial" w:hAnsi="Arial" w:cs="Arial"/>
                <w:b/>
                <w:sz w:val="20"/>
                <w:szCs w:val="20"/>
              </w:rPr>
              <w:t>Upgrade programového vybavení VERA Radnice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center"/>
            <w:hideMark/>
          </w:tcPr>
          <w:p w:rsidR="00E2087A" w:rsidRDefault="00AB1520" w:rsidP="00AB1520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 c</w:t>
            </w:r>
            <w:r w:rsidR="00E2087A">
              <w:rPr>
                <w:rFonts w:ascii="Arial" w:hAnsi="Arial" w:cs="Arial"/>
                <w:b/>
                <w:bCs/>
                <w:sz w:val="20"/>
                <w:szCs w:val="20"/>
              </w:rPr>
              <w:t>ena v Kč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cena bez DPH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350FC8" w:rsidP="00512133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241 863,00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100E3">
              <w:rPr>
                <w:rFonts w:ascii="Arial" w:hAnsi="Arial" w:cs="Arial"/>
                <w:sz w:val="20"/>
                <w:szCs w:val="20"/>
              </w:rPr>
              <w:t xml:space="preserve">upgrade na agendu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I bod </w:t>
            </w:r>
            <w:r w:rsidR="002B1E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350FC8" w:rsidP="00350FC8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16 200</w:t>
            </w:r>
            <w:r w:rsidR="002F6FDC">
              <w:rPr>
                <w:rFonts w:ascii="Arial" w:hAnsi="Arial" w:cs="Arial"/>
                <w:sz w:val="20"/>
                <w:szCs w:val="20"/>
              </w:rPr>
              <w:t>,</w:t>
            </w:r>
            <w:r w:rsidR="002C72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2087A" w:rsidTr="00512133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upgrade celkem bez DPH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Pr="00350FC8" w:rsidRDefault="00350FC8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258 063,00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Default="00350FC8" w:rsidP="00350FC8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54 193,23</w:t>
            </w:r>
          </w:p>
        </w:tc>
      </w:tr>
      <w:tr w:rsidR="00E2087A" w:rsidRPr="002C6DA1" w:rsidTr="002B1EAB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A" w:rsidRPr="002C6DA1" w:rsidRDefault="00350FC8" w:rsidP="002C7295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312 256,23</w:t>
            </w:r>
          </w:p>
        </w:tc>
      </w:tr>
    </w:tbl>
    <w:p w:rsidR="00E2087A" w:rsidRPr="00AB1520" w:rsidRDefault="00E2087A" w:rsidP="00E2087A">
      <w:pPr>
        <w:numPr>
          <w:ilvl w:val="0"/>
          <w:numId w:val="2"/>
        </w:numPr>
        <w:tabs>
          <w:tab w:val="left" w:pos="873"/>
          <w:tab w:val="left" w:pos="1142"/>
          <w:tab w:val="left" w:pos="1391"/>
          <w:tab w:val="left" w:pos="1641"/>
          <w:tab w:val="left" w:pos="2265"/>
          <w:tab w:val="left" w:pos="2505"/>
          <w:tab w:val="left" w:pos="2880"/>
          <w:tab w:val="left" w:pos="3398"/>
          <w:tab w:val="left" w:pos="3660"/>
          <w:tab w:val="left" w:pos="3965"/>
          <w:tab w:val="left" w:pos="4245"/>
          <w:tab w:val="left" w:pos="4531"/>
          <w:tab w:val="left" w:pos="4831"/>
          <w:tab w:val="left" w:pos="5097"/>
          <w:tab w:val="left" w:pos="5417"/>
          <w:tab w:val="left" w:pos="5664"/>
          <w:tab w:val="left" w:pos="5929"/>
          <w:tab w:val="left" w:pos="6230"/>
          <w:tab w:val="left" w:pos="6515"/>
          <w:tab w:val="left" w:pos="6797"/>
          <w:tab w:val="left" w:pos="7100"/>
          <w:tab w:val="left" w:pos="7363"/>
          <w:tab w:val="left" w:pos="7613"/>
          <w:tab w:val="left" w:pos="7920"/>
          <w:tab w:val="left" w:pos="8198"/>
          <w:tab w:val="left" w:pos="8491"/>
          <w:tab w:val="left" w:pos="8784"/>
          <w:tab w:val="left" w:pos="9077"/>
          <w:tab w:val="left" w:pos="9369"/>
          <w:tab w:val="left" w:pos="9662"/>
          <w:tab w:val="left" w:pos="9882"/>
          <w:tab w:val="left" w:pos="10175"/>
          <w:tab w:val="left" w:pos="10467"/>
          <w:tab w:val="left" w:pos="10760"/>
        </w:tabs>
        <w:suppressAutoHyphens/>
        <w:spacing w:before="240" w:after="0" w:line="240" w:lineRule="auto"/>
        <w:ind w:left="426" w:hanging="426"/>
        <w:jc w:val="both"/>
        <w:rPr>
          <w:rFonts w:ascii="Arial" w:hAnsi="Arial"/>
          <w:spacing w:val="-2"/>
        </w:rPr>
      </w:pPr>
      <w:r w:rsidRPr="00AB1520">
        <w:rPr>
          <w:rFonts w:ascii="Arial" w:hAnsi="Arial"/>
          <w:spacing w:val="-2"/>
        </w:rPr>
        <w:t xml:space="preserve">Cena za upgrade </w:t>
      </w:r>
      <w:proofErr w:type="spellStart"/>
      <w:r w:rsidR="00AB1520">
        <w:rPr>
          <w:rFonts w:ascii="Arial" w:hAnsi="Arial"/>
          <w:spacing w:val="-2"/>
        </w:rPr>
        <w:t>Genero</w:t>
      </w:r>
      <w:proofErr w:type="spellEnd"/>
      <w:r w:rsidR="00AB1520">
        <w:rPr>
          <w:rFonts w:ascii="Arial" w:hAnsi="Arial"/>
          <w:spacing w:val="-2"/>
        </w:rPr>
        <w:t xml:space="preserve"> v</w:t>
      </w:r>
      <w:r w:rsidR="00685C83">
        <w:rPr>
          <w:rFonts w:ascii="Arial" w:hAnsi="Arial"/>
          <w:spacing w:val="-2"/>
        </w:rPr>
        <w:t> </w:t>
      </w:r>
      <w:r w:rsidR="00AB1520">
        <w:rPr>
          <w:rFonts w:ascii="Arial" w:hAnsi="Arial"/>
          <w:spacing w:val="-2"/>
        </w:rPr>
        <w:t>ro</w:t>
      </w:r>
      <w:r w:rsidR="00685C83">
        <w:rPr>
          <w:rFonts w:ascii="Arial" w:hAnsi="Arial"/>
          <w:spacing w:val="-2"/>
        </w:rPr>
        <w:t xml:space="preserve">ce </w:t>
      </w:r>
      <w:r w:rsidR="00AB1520">
        <w:rPr>
          <w:rFonts w:ascii="Arial" w:hAnsi="Arial"/>
          <w:spacing w:val="-2"/>
        </w:rPr>
        <w:t xml:space="preserve">2020 bude </w:t>
      </w:r>
      <w:r w:rsidRPr="00AB1520">
        <w:rPr>
          <w:rFonts w:ascii="Arial" w:hAnsi="Arial"/>
          <w:spacing w:val="-2"/>
        </w:rPr>
        <w:t xml:space="preserve">účtována </w:t>
      </w:r>
      <w:r w:rsidR="00AB1520">
        <w:rPr>
          <w:rFonts w:ascii="Arial" w:hAnsi="Arial"/>
          <w:spacing w:val="-2"/>
        </w:rPr>
        <w:t>poměrn</w:t>
      </w:r>
      <w:r w:rsidR="00685C83">
        <w:rPr>
          <w:rFonts w:ascii="Arial" w:hAnsi="Arial"/>
          <w:spacing w:val="-2"/>
        </w:rPr>
        <w:t xml:space="preserve">ou částí </w:t>
      </w:r>
      <w:r w:rsidR="00AB1520">
        <w:rPr>
          <w:rFonts w:ascii="Arial" w:hAnsi="Arial"/>
          <w:spacing w:val="-2"/>
        </w:rPr>
        <w:t xml:space="preserve">za období </w:t>
      </w:r>
      <w:r w:rsidRPr="00AB1520">
        <w:rPr>
          <w:rFonts w:ascii="Arial" w:hAnsi="Arial"/>
          <w:spacing w:val="-2"/>
        </w:rPr>
        <w:t>od prvního dne měsíce následujícího po dodání a udělení Licence</w:t>
      </w:r>
      <w:r w:rsidR="00685C83">
        <w:rPr>
          <w:rFonts w:ascii="Arial" w:hAnsi="Arial"/>
          <w:spacing w:val="-2"/>
        </w:rPr>
        <w:t xml:space="preserve"> do konce roku 2020</w:t>
      </w:r>
      <w:r w:rsidRPr="00AB1520">
        <w:rPr>
          <w:rFonts w:ascii="Arial" w:hAnsi="Arial"/>
          <w:spacing w:val="-2"/>
        </w:rPr>
        <w:t>.</w:t>
      </w:r>
      <w:r w:rsidR="00AB1520">
        <w:rPr>
          <w:rFonts w:ascii="Arial" w:hAnsi="Arial"/>
          <w:spacing w:val="-2"/>
        </w:rPr>
        <w:t xml:space="preserve"> </w:t>
      </w:r>
      <w:r w:rsidR="00685C83">
        <w:rPr>
          <w:rFonts w:ascii="Arial" w:hAnsi="Arial"/>
          <w:spacing w:val="-2"/>
        </w:rPr>
        <w:t xml:space="preserve">Faktura bude vystavena do 14 dnů po dodání a udělení licence. </w:t>
      </w:r>
    </w:p>
    <w:bookmarkEnd w:id="9"/>
    <w:p w:rsidR="00E2087A" w:rsidRPr="00AB1520" w:rsidRDefault="00E2087A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:rsidR="00E2087A" w:rsidRPr="00AB1520" w:rsidRDefault="00E2087A" w:rsidP="00685C83">
      <w:pPr>
        <w:pStyle w:val="Odstavecseseznamem"/>
        <w:spacing w:before="120" w:after="0"/>
        <w:ind w:hanging="720"/>
        <w:contextualSpacing w:val="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II.</w:t>
      </w:r>
    </w:p>
    <w:p w:rsidR="00E2087A" w:rsidRPr="00AB1520" w:rsidRDefault="00E2087A" w:rsidP="00685C83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Závěrečná ujednání</w:t>
      </w:r>
    </w:p>
    <w:p w:rsidR="00E2087A" w:rsidRPr="00AB1520" w:rsidRDefault="00E2087A" w:rsidP="00685C83">
      <w:pPr>
        <w:pStyle w:val="Odstavecseseznamem"/>
        <w:numPr>
          <w:ilvl w:val="0"/>
          <w:numId w:val="3"/>
        </w:numPr>
        <w:spacing w:before="24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Ostatní ujednání smlouvy číslo 331/OOS/12 (SWR/12/34) zůstávají beze změny.</w:t>
      </w:r>
    </w:p>
    <w:p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 xml:space="preserve">Tento Dodatek nabývá platnosti </w:t>
      </w:r>
      <w:r w:rsidR="002C7295" w:rsidRPr="00AB1520">
        <w:rPr>
          <w:rFonts w:ascii="Arial" w:hAnsi="Arial" w:cs="Arial"/>
        </w:rPr>
        <w:t>dnem podpisu obou smluvních stran a účinnosti dnem uveřejnění v registru smluv dle zákona č. 340/2015 Sb., o registru smluv, a uzavírá se na dobu neurčitou</w:t>
      </w:r>
      <w:r w:rsidR="004C4217" w:rsidRPr="00AB1520">
        <w:rPr>
          <w:rFonts w:ascii="Arial" w:hAnsi="Arial" w:cs="Arial"/>
        </w:rPr>
        <w:t>.</w:t>
      </w:r>
      <w:r w:rsidR="002C7295" w:rsidRPr="00AB1520">
        <w:rPr>
          <w:rFonts w:ascii="Arial" w:hAnsi="Arial" w:cs="Arial"/>
        </w:rPr>
        <w:t xml:space="preserve"> </w:t>
      </w:r>
      <w:bookmarkStart w:id="10" w:name="_GoBack"/>
      <w:bookmarkEnd w:id="10"/>
    </w:p>
    <w:p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Tento Dodatek je vyhotoven v</w:t>
      </w:r>
      <w:r w:rsidR="00350FC8" w:rsidRPr="00AB1520">
        <w:rPr>
          <w:rFonts w:ascii="Arial" w:hAnsi="Arial" w:cs="Arial"/>
        </w:rPr>
        <w:t xml:space="preserve">e čtyřech </w:t>
      </w:r>
      <w:r w:rsidRPr="00AB1520">
        <w:rPr>
          <w:rFonts w:ascii="Arial" w:hAnsi="Arial" w:cs="Arial"/>
        </w:rPr>
        <w:t xml:space="preserve">stejnopisech s platností originálu, podepsaných oprávněnými zástupci smluvních stran, přičemž Nabyvatel obdrží 3 stejnopisy a Poskytovatel obdrží </w:t>
      </w:r>
      <w:r w:rsidR="00350FC8" w:rsidRPr="00AB1520">
        <w:rPr>
          <w:rFonts w:ascii="Arial" w:hAnsi="Arial" w:cs="Arial"/>
        </w:rPr>
        <w:t>jeden</w:t>
      </w:r>
      <w:r w:rsidRPr="00AB1520">
        <w:rPr>
          <w:rFonts w:ascii="Arial" w:hAnsi="Arial" w:cs="Arial"/>
        </w:rPr>
        <w:t xml:space="preserve"> stejnopis.</w:t>
      </w:r>
    </w:p>
    <w:p w:rsidR="00E2087A" w:rsidRDefault="00E2087A" w:rsidP="004C4217">
      <w:pPr>
        <w:pStyle w:val="Odstavecseseznamem"/>
        <w:tabs>
          <w:tab w:val="left" w:pos="5670"/>
        </w:tabs>
        <w:spacing w:before="480"/>
        <w:jc w:val="both"/>
        <w:rPr>
          <w:rFonts w:ascii="Arial" w:hAnsi="Arial" w:cs="Arial"/>
          <w:sz w:val="20"/>
          <w:szCs w:val="20"/>
        </w:rPr>
      </w:pPr>
    </w:p>
    <w:p w:rsidR="00114F5D" w:rsidRDefault="00114F5D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2087A" w:rsidRPr="00350FC8" w:rsidRDefault="00E2087A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</w:rPr>
      </w:pPr>
      <w:r w:rsidRPr="00350FC8">
        <w:rPr>
          <w:rFonts w:ascii="Arial" w:hAnsi="Arial" w:cs="Arial"/>
        </w:rPr>
        <w:t>Datum :</w:t>
      </w:r>
      <w:r w:rsidRPr="00350FC8">
        <w:rPr>
          <w:rFonts w:ascii="Arial" w:hAnsi="Arial" w:cs="Arial"/>
        </w:rPr>
        <w:tab/>
      </w:r>
      <w:proofErr w:type="gramStart"/>
      <w:r w:rsidRPr="00350FC8">
        <w:rPr>
          <w:rFonts w:ascii="Arial" w:hAnsi="Arial" w:cs="Arial"/>
        </w:rPr>
        <w:t>Datum :</w:t>
      </w:r>
      <w:proofErr w:type="gramEnd"/>
    </w:p>
    <w:p w:rsidR="00E2087A" w:rsidRPr="00350FC8" w:rsidRDefault="00E2087A" w:rsidP="00E2087A">
      <w:pPr>
        <w:pStyle w:val="Odstavecseseznamem"/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350FC8">
        <w:rPr>
          <w:rFonts w:ascii="Arial" w:hAnsi="Arial" w:cs="Arial"/>
        </w:rPr>
        <w:t>Za Poskytovatele: VERA, spol. s r.o.</w:t>
      </w:r>
      <w:r w:rsidRPr="00350FC8">
        <w:rPr>
          <w:rFonts w:ascii="Arial" w:hAnsi="Arial" w:cs="Arial"/>
        </w:rPr>
        <w:tab/>
        <w:t>Za Nabyvatele: Město Aš</w:t>
      </w:r>
    </w:p>
    <w:p w:rsidR="00E2087A" w:rsidRDefault="00E2087A" w:rsidP="00E2087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B4CA1" w:rsidRDefault="006B4CA1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-------------------------------------</w:t>
      </w:r>
      <w:r w:rsidR="00350FC8">
        <w:rPr>
          <w:rFonts w:ascii="Arial" w:hAnsi="Arial" w:cs="Arial"/>
        </w:rPr>
        <w:t>---</w:t>
      </w: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>-------------------------------------</w:t>
      </w:r>
      <w:r w:rsidR="00350FC8">
        <w:rPr>
          <w:rFonts w:ascii="Arial" w:hAnsi="Arial" w:cs="Arial"/>
        </w:rPr>
        <w:t>-----</w:t>
      </w:r>
      <w:r>
        <w:rPr>
          <w:rFonts w:ascii="Arial" w:hAnsi="Arial" w:cs="Arial"/>
        </w:rPr>
        <w:t>----</w:t>
      </w:r>
    </w:p>
    <w:p w:rsidR="00E2087A" w:rsidRDefault="00E2087A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  <w:r>
        <w:rPr>
          <w:rFonts w:ascii="Arial" w:hAnsi="Arial" w:cs="Arial"/>
        </w:rPr>
        <w:t>Ing. Jiří Matoušek, jednatel</w:t>
      </w:r>
      <w:r>
        <w:rPr>
          <w:rFonts w:ascii="Arial" w:hAnsi="Arial" w:cs="Arial"/>
        </w:rPr>
        <w:tab/>
        <w:t>Mgr. Dalibor Blažek, starosta</w:t>
      </w:r>
    </w:p>
    <w:sectPr w:rsidR="00E208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8A" w:rsidRDefault="0025518A" w:rsidP="00114F5D">
      <w:pPr>
        <w:spacing w:after="0" w:line="240" w:lineRule="auto"/>
      </w:pPr>
      <w:r>
        <w:separator/>
      </w:r>
    </w:p>
  </w:endnote>
  <w:endnote w:type="continuationSeparator" w:id="0">
    <w:p w:rsidR="0025518A" w:rsidRDefault="0025518A" w:rsidP="001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313524"/>
      <w:docPartObj>
        <w:docPartGallery w:val="Page Numbers (Bottom of Page)"/>
        <w:docPartUnique/>
      </w:docPartObj>
    </w:sdtPr>
    <w:sdtEndPr/>
    <w:sdtContent>
      <w:p w:rsidR="00114F5D" w:rsidRDefault="00114F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83">
          <w:rPr>
            <w:noProof/>
          </w:rPr>
          <w:t>2</w:t>
        </w:r>
        <w:r>
          <w:fldChar w:fldCharType="end"/>
        </w:r>
      </w:p>
    </w:sdtContent>
  </w:sdt>
  <w:p w:rsidR="00114F5D" w:rsidRDefault="00114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8A" w:rsidRDefault="0025518A" w:rsidP="00114F5D">
      <w:pPr>
        <w:spacing w:after="0" w:line="240" w:lineRule="auto"/>
      </w:pPr>
      <w:r>
        <w:separator/>
      </w:r>
    </w:p>
  </w:footnote>
  <w:footnote w:type="continuationSeparator" w:id="0">
    <w:p w:rsidR="0025518A" w:rsidRDefault="0025518A" w:rsidP="0011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6771"/>
    <w:multiLevelType w:val="hybridMultilevel"/>
    <w:tmpl w:val="37C292FC"/>
    <w:lvl w:ilvl="0" w:tplc="C57CD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7A91"/>
    <w:multiLevelType w:val="hybridMultilevel"/>
    <w:tmpl w:val="EED043B8"/>
    <w:lvl w:ilvl="0" w:tplc="1A54862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A2A71"/>
    <w:multiLevelType w:val="hybridMultilevel"/>
    <w:tmpl w:val="C2721B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A"/>
    <w:rsid w:val="00024FD2"/>
    <w:rsid w:val="000A3FE6"/>
    <w:rsid w:val="000F6E10"/>
    <w:rsid w:val="00114F5D"/>
    <w:rsid w:val="0024629F"/>
    <w:rsid w:val="0025518A"/>
    <w:rsid w:val="00284026"/>
    <w:rsid w:val="002B1EAB"/>
    <w:rsid w:val="002C6DA1"/>
    <w:rsid w:val="002C7295"/>
    <w:rsid w:val="002F6FDC"/>
    <w:rsid w:val="00316A0A"/>
    <w:rsid w:val="00350FC8"/>
    <w:rsid w:val="003526F6"/>
    <w:rsid w:val="004118F1"/>
    <w:rsid w:val="00455FA4"/>
    <w:rsid w:val="004C4217"/>
    <w:rsid w:val="00512133"/>
    <w:rsid w:val="005C7221"/>
    <w:rsid w:val="006100E3"/>
    <w:rsid w:val="00685C83"/>
    <w:rsid w:val="006B4CA1"/>
    <w:rsid w:val="006F6EA0"/>
    <w:rsid w:val="00804621"/>
    <w:rsid w:val="008C6E6D"/>
    <w:rsid w:val="00950336"/>
    <w:rsid w:val="009A02EF"/>
    <w:rsid w:val="00A00FD3"/>
    <w:rsid w:val="00A801A3"/>
    <w:rsid w:val="00AB13C3"/>
    <w:rsid w:val="00AB1520"/>
    <w:rsid w:val="00AC091F"/>
    <w:rsid w:val="00AC425D"/>
    <w:rsid w:val="00C54157"/>
    <w:rsid w:val="00CD6546"/>
    <w:rsid w:val="00D32612"/>
    <w:rsid w:val="00D45FD7"/>
    <w:rsid w:val="00E13D81"/>
    <w:rsid w:val="00E2087A"/>
    <w:rsid w:val="00E96446"/>
    <w:rsid w:val="00EF005C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Mikula</dc:creator>
  <cp:lastModifiedBy>Matoušková Jana</cp:lastModifiedBy>
  <cp:revision>3</cp:revision>
  <cp:lastPrinted>2020-03-16T10:56:00Z</cp:lastPrinted>
  <dcterms:created xsi:type="dcterms:W3CDTF">2020-03-16T10:23:00Z</dcterms:created>
  <dcterms:modified xsi:type="dcterms:W3CDTF">2020-03-16T11:03:00Z</dcterms:modified>
</cp:coreProperties>
</file>