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B262" w14:textId="5B690CB5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F40FCD">
        <w:rPr>
          <w:rFonts w:asciiTheme="minorHAnsi" w:hAnsiTheme="minorHAnsi" w:cstheme="minorHAnsi"/>
          <w:b/>
          <w:bCs/>
          <w:sz w:val="28"/>
          <w:szCs w:val="22"/>
        </w:rPr>
        <w:t>2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2BD21180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F6224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618EFD20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459198F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7DA5AAC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57962C00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3722D863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4ED42661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BD13DF7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654307B1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578AFEC5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0A5CB3DF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7726DB10" w14:textId="77777777" w:rsidR="00F40FCD" w:rsidRPr="00F40FCD" w:rsidRDefault="00F40FCD" w:rsidP="00F40F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40FCD">
        <w:rPr>
          <w:rFonts w:ascii="Calibri" w:hAnsi="Calibri" w:cs="Calibri"/>
          <w:b/>
          <w:bCs/>
          <w:sz w:val="22"/>
          <w:szCs w:val="22"/>
        </w:rPr>
        <w:t>MUDr. Jaroslava Nečasová s.r.o.</w:t>
      </w:r>
    </w:p>
    <w:p w14:paraId="28AEF551" w14:textId="77777777" w:rsidR="00F40FCD" w:rsidRPr="00F40FCD" w:rsidRDefault="00F40FCD" w:rsidP="00F40FCD">
      <w:pPr>
        <w:spacing w:line="276" w:lineRule="auto"/>
        <w:rPr>
          <w:rFonts w:ascii="Calibri" w:hAnsi="Calibri" w:cs="Calibri"/>
          <w:sz w:val="22"/>
          <w:szCs w:val="22"/>
        </w:rPr>
      </w:pPr>
      <w:r w:rsidRPr="00F40FCD">
        <w:rPr>
          <w:rFonts w:ascii="Calibri" w:hAnsi="Calibri" w:cs="Calibri"/>
          <w:sz w:val="22"/>
          <w:szCs w:val="22"/>
        </w:rPr>
        <w:t>Praktický lékař pro dospělé</w:t>
      </w:r>
    </w:p>
    <w:p w14:paraId="5B05EBAE" w14:textId="77777777" w:rsidR="00F40FCD" w:rsidRPr="00F40FCD" w:rsidRDefault="00F40FCD" w:rsidP="00F40FCD">
      <w:pPr>
        <w:spacing w:line="276" w:lineRule="auto"/>
        <w:rPr>
          <w:rFonts w:ascii="Calibri" w:hAnsi="Calibri" w:cs="Calibri"/>
          <w:sz w:val="22"/>
          <w:szCs w:val="22"/>
        </w:rPr>
      </w:pPr>
      <w:r w:rsidRPr="00F40FCD">
        <w:rPr>
          <w:rFonts w:ascii="Calibri" w:hAnsi="Calibri" w:cs="Calibri"/>
          <w:sz w:val="22"/>
          <w:szCs w:val="22"/>
        </w:rPr>
        <w:t>se sídlem Otakara Kubína 179, 680 01 Boskovice</w:t>
      </w:r>
    </w:p>
    <w:p w14:paraId="0D2F6874" w14:textId="77777777" w:rsidR="00F40FCD" w:rsidRPr="00F40FCD" w:rsidRDefault="00F40FCD" w:rsidP="00F40FCD">
      <w:pPr>
        <w:spacing w:line="276" w:lineRule="auto"/>
        <w:rPr>
          <w:rFonts w:ascii="Calibri" w:hAnsi="Calibri" w:cs="Calibri"/>
          <w:sz w:val="22"/>
          <w:szCs w:val="22"/>
        </w:rPr>
      </w:pPr>
      <w:r w:rsidRPr="00F40FCD">
        <w:rPr>
          <w:rFonts w:ascii="Calibri" w:hAnsi="Calibri" w:cs="Calibri"/>
          <w:sz w:val="22"/>
          <w:szCs w:val="22"/>
        </w:rPr>
        <w:t>IČ: 06165907</w:t>
      </w:r>
    </w:p>
    <w:p w14:paraId="6EC6CF61" w14:textId="77777777" w:rsidR="00F40FCD" w:rsidRPr="00F40FCD" w:rsidRDefault="00F40FCD" w:rsidP="00F40FCD">
      <w:pPr>
        <w:spacing w:line="276" w:lineRule="auto"/>
        <w:rPr>
          <w:rFonts w:ascii="Calibri" w:hAnsi="Calibri" w:cs="Calibri"/>
          <w:sz w:val="22"/>
          <w:szCs w:val="22"/>
        </w:rPr>
      </w:pPr>
      <w:r w:rsidRPr="00F40FCD">
        <w:rPr>
          <w:rFonts w:ascii="Calibri" w:hAnsi="Calibri" w:cs="Calibri"/>
          <w:sz w:val="22"/>
          <w:szCs w:val="22"/>
        </w:rPr>
        <w:t>zapsaná v obchodním rejstříku vedeném u Krajského soudu v Brně, oddíl C, vložka 100447</w:t>
      </w:r>
    </w:p>
    <w:p w14:paraId="79B58020" w14:textId="77777777" w:rsidR="00F40FCD" w:rsidRPr="00F40FCD" w:rsidRDefault="00F40FCD" w:rsidP="00F40FCD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40FCD">
        <w:rPr>
          <w:rFonts w:ascii="Calibri" w:hAnsi="Calibri" w:cs="Calibri"/>
          <w:sz w:val="22"/>
          <w:szCs w:val="22"/>
        </w:rPr>
        <w:t>zastoupená MUDr. Jaroslavou Nečasovou, jednatelkou</w:t>
      </w:r>
    </w:p>
    <w:p w14:paraId="40B2854D" w14:textId="7B39F694" w:rsidR="007A3683" w:rsidRPr="00F40FCD" w:rsidRDefault="008B2151" w:rsidP="00F40FCD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 w:rsidRPr="00F40FCD">
        <w:rPr>
          <w:rFonts w:ascii="Calibri" w:hAnsi="Calibri" w:cs="Calibri"/>
          <w:color w:val="000000"/>
          <w:spacing w:val="6"/>
          <w:sz w:val="22"/>
          <w:szCs w:val="22"/>
        </w:rPr>
        <w:t xml:space="preserve">jako </w:t>
      </w:r>
      <w:r w:rsidR="00425A05" w:rsidRPr="00F40FCD">
        <w:rPr>
          <w:rFonts w:ascii="Calibri" w:hAnsi="Calibri" w:cs="Calibri"/>
          <w:color w:val="000000"/>
          <w:spacing w:val="6"/>
          <w:sz w:val="22"/>
          <w:szCs w:val="22"/>
        </w:rPr>
        <w:t>pod</w:t>
      </w:r>
      <w:r w:rsidRPr="00F40FCD">
        <w:rPr>
          <w:rFonts w:ascii="Calibri" w:hAnsi="Calibri" w:cs="Calibri"/>
          <w:color w:val="000000"/>
          <w:spacing w:val="6"/>
          <w:sz w:val="22"/>
          <w:szCs w:val="22"/>
        </w:rPr>
        <w:t>nájemce</w:t>
      </w:r>
    </w:p>
    <w:p w14:paraId="1BB0A155" w14:textId="77777777"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A02D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C889E" w14:textId="3E7F444E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F40FCD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F40FCD">
        <w:rPr>
          <w:rFonts w:asciiTheme="minorHAnsi" w:eastAsiaTheme="minorHAnsi" w:hAnsiTheme="minorHAnsi" w:cstheme="minorBidi"/>
          <w:sz w:val="22"/>
          <w:szCs w:val="22"/>
          <w:lang w:eastAsia="en-US"/>
        </w:rPr>
        <w:t>28.06.2017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BD1CEF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1AFCE093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7240315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23B2549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0B64DBE3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37544691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3723FDDF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7ACF1BA4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7664554A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0228FBB0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94C2F87" w14:textId="68AA82CE" w:rsidR="007A3683" w:rsidRPr="00F40FCD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auto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676B69">
        <w:rPr>
          <w:rFonts w:asciiTheme="minorHAnsi" w:hAnsiTheme="minorHAnsi" w:cstheme="minorHAnsi"/>
          <w:spacing w:val="6"/>
          <w:sz w:val="22"/>
          <w:szCs w:val="22"/>
        </w:rPr>
        <w:t>dne</w:t>
      </w:r>
      <w:r w:rsidR="008B2151"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="00F40FCD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         </w:t>
      </w:r>
      <w:r w:rsidR="00F40FCD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F40FCD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V Boskovicích dne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F40FCD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F40FCD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F40FCD" w:rsidRPr="00F40FCD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</w:p>
    <w:p w14:paraId="7AC84EC5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182CEBA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4241BCD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6EF57284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593734ED" w14:textId="6AE1942B" w:rsidR="007E1BEF" w:rsidRDefault="00FD0DD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391DC1">
        <w:rPr>
          <w:rFonts w:asciiTheme="minorHAnsi" w:hAnsiTheme="minorHAnsi" w:cstheme="minorHAnsi"/>
          <w:spacing w:val="6"/>
          <w:sz w:val="22"/>
          <w:szCs w:val="22"/>
        </w:rPr>
        <w:t xml:space="preserve">MUDr. </w:t>
      </w:r>
      <w:r w:rsidR="00F40FCD">
        <w:rPr>
          <w:rFonts w:asciiTheme="minorHAnsi" w:hAnsiTheme="minorHAnsi" w:cstheme="minorHAnsi"/>
          <w:spacing w:val="6"/>
          <w:sz w:val="22"/>
          <w:szCs w:val="22"/>
        </w:rPr>
        <w:t>Jaroslava Nečasová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14:paraId="6AFE317A" w14:textId="2B810D15" w:rsidR="00993BC4" w:rsidRPr="00676B69" w:rsidRDefault="00993BC4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993BC4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6566BC6A" wp14:editId="03EC54F8">
            <wp:extent cx="6047740" cy="9334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BC4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6F93" w14:textId="77777777" w:rsidR="00A772E9" w:rsidRDefault="008B2151">
      <w:r>
        <w:separator/>
      </w:r>
    </w:p>
  </w:endnote>
  <w:endnote w:type="continuationSeparator" w:id="0">
    <w:p w14:paraId="0935A0D8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C1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56B" w14:textId="77777777" w:rsidR="00A772E9" w:rsidRDefault="008B2151">
      <w:r>
        <w:separator/>
      </w:r>
    </w:p>
  </w:footnote>
  <w:footnote w:type="continuationSeparator" w:id="0">
    <w:p w14:paraId="64700DE2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FFAB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05478"/>
    <w:rsid w:val="00023B12"/>
    <w:rsid w:val="0005250F"/>
    <w:rsid w:val="00105CB2"/>
    <w:rsid w:val="00122455"/>
    <w:rsid w:val="00127BBC"/>
    <w:rsid w:val="00131D33"/>
    <w:rsid w:val="00176DF7"/>
    <w:rsid w:val="001932D7"/>
    <w:rsid w:val="001A51C8"/>
    <w:rsid w:val="001A5410"/>
    <w:rsid w:val="002826D0"/>
    <w:rsid w:val="002931C7"/>
    <w:rsid w:val="00295CA8"/>
    <w:rsid w:val="002B7C3F"/>
    <w:rsid w:val="002C0565"/>
    <w:rsid w:val="002E0280"/>
    <w:rsid w:val="002F0395"/>
    <w:rsid w:val="003629F7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623D67"/>
    <w:rsid w:val="00661374"/>
    <w:rsid w:val="00676B69"/>
    <w:rsid w:val="006B65B5"/>
    <w:rsid w:val="006C01DA"/>
    <w:rsid w:val="00707D99"/>
    <w:rsid w:val="00752090"/>
    <w:rsid w:val="007A3683"/>
    <w:rsid w:val="007A7AF4"/>
    <w:rsid w:val="007C1F2A"/>
    <w:rsid w:val="007E1BEF"/>
    <w:rsid w:val="00815D4A"/>
    <w:rsid w:val="00820F8A"/>
    <w:rsid w:val="00827420"/>
    <w:rsid w:val="00844FCB"/>
    <w:rsid w:val="00854B90"/>
    <w:rsid w:val="00863F4C"/>
    <w:rsid w:val="008B2151"/>
    <w:rsid w:val="00950344"/>
    <w:rsid w:val="00971D03"/>
    <w:rsid w:val="00980089"/>
    <w:rsid w:val="00993BC4"/>
    <w:rsid w:val="009B5EE6"/>
    <w:rsid w:val="00A11E26"/>
    <w:rsid w:val="00A40E07"/>
    <w:rsid w:val="00A55E78"/>
    <w:rsid w:val="00A772E9"/>
    <w:rsid w:val="00A97F81"/>
    <w:rsid w:val="00AA5D63"/>
    <w:rsid w:val="00AD53BD"/>
    <w:rsid w:val="00B32F48"/>
    <w:rsid w:val="00B425AC"/>
    <w:rsid w:val="00B61F99"/>
    <w:rsid w:val="00B90FCB"/>
    <w:rsid w:val="00B97E58"/>
    <w:rsid w:val="00BA7349"/>
    <w:rsid w:val="00BC37D0"/>
    <w:rsid w:val="00C900D9"/>
    <w:rsid w:val="00CC3E47"/>
    <w:rsid w:val="00CF5B23"/>
    <w:rsid w:val="00D10AF3"/>
    <w:rsid w:val="00D11C50"/>
    <w:rsid w:val="00D32F12"/>
    <w:rsid w:val="00D33A5E"/>
    <w:rsid w:val="00D51AAF"/>
    <w:rsid w:val="00D55B24"/>
    <w:rsid w:val="00D74176"/>
    <w:rsid w:val="00E473F7"/>
    <w:rsid w:val="00E551E7"/>
    <w:rsid w:val="00E728E1"/>
    <w:rsid w:val="00E77992"/>
    <w:rsid w:val="00E77C25"/>
    <w:rsid w:val="00F231C5"/>
    <w:rsid w:val="00F34135"/>
    <w:rsid w:val="00F40FCD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580"/>
  <w15:docId w15:val="{2BB32801-6E5F-4224-9DC9-F2E25A6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3</cp:revision>
  <cp:lastPrinted>2020-04-01T09:58:00Z</cp:lastPrinted>
  <dcterms:created xsi:type="dcterms:W3CDTF">2020-04-08T05:10:00Z</dcterms:created>
  <dcterms:modified xsi:type="dcterms:W3CDTF">2020-04-08T05:12:00Z</dcterms:modified>
  <dc:language>cs-CZ</dc:language>
</cp:coreProperties>
</file>