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40" w:rsidRDefault="005A224A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</w:t>
      </w:r>
      <w:r w:rsidR="008E1441">
        <w:t xml:space="preserve">Potvrzení ceny </w:t>
      </w:r>
      <w:r>
        <w:t xml:space="preserve">Číslo: </w:t>
      </w:r>
      <w:bookmarkEnd w:id="0"/>
      <w:r w:rsidR="008E1441">
        <w:t>93539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26"/>
        <w:gridCol w:w="3258"/>
        <w:gridCol w:w="1998"/>
        <w:gridCol w:w="2525"/>
        <w:gridCol w:w="898"/>
      </w:tblGrid>
      <w:tr w:rsidR="004F7F40"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F7F40"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4F7F40"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4F7F40">
        <w:trPr>
          <w:trHeight w:hRule="exact" w:val="696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4F7F40" w:rsidRDefault="005A224A">
            <w:pPr>
              <w:pStyle w:val="Jin0"/>
              <w:shd w:val="clear" w:color="auto" w:fill="aut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  <w:p w:rsidR="004F7F40" w:rsidRDefault="005A224A" w:rsidP="005A2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4F7F40"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F7F40" w:rsidRDefault="005A224A" w:rsidP="005A224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F40" w:rsidRDefault="005A224A" w:rsidP="005A224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F7F40"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F7F40"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4F7F40">
        <w:trPr>
          <w:trHeight w:hRule="exact" w:val="59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proofErr w:type="gramStart"/>
            <w:r w:rsidR="008E1441">
              <w:rPr>
                <w:b/>
                <w:bCs/>
              </w:rPr>
              <w:t>03.03.2020</w:t>
            </w:r>
            <w:proofErr w:type="gramEnd"/>
          </w:p>
          <w:p w:rsidR="004F7F40" w:rsidRDefault="005A224A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F40" w:rsidRDefault="005A224A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115476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F40" w:rsidRDefault="005A224A">
            <w:pPr>
              <w:pStyle w:val="Jin0"/>
              <w:shd w:val="clear" w:color="auto" w:fill="auto"/>
              <w:ind w:left="1200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1923/00</w:t>
            </w:r>
          </w:p>
        </w:tc>
      </w:tr>
      <w:tr w:rsidR="004F7F40">
        <w:trPr>
          <w:trHeight w:hRule="exact" w:val="250"/>
          <w:jc w:val="center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F7F40">
        <w:trPr>
          <w:trHeight w:hRule="exact" w:val="226"/>
          <w:jc w:val="center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200,00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0230614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t>KREON 25 000 25000U CPS ETD 50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32682</w:t>
            </w:r>
          </w:p>
        </w:tc>
      </w:tr>
      <w:tr w:rsidR="004F7F40">
        <w:trPr>
          <w:trHeight w:hRule="exact" w:val="226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0162908</w:t>
            </w:r>
          </w:p>
        </w:tc>
        <w:tc>
          <w:tcPr>
            <w:tcW w:w="5256" w:type="dxa"/>
            <w:gridSpan w:val="2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t>ORCAL NEO 5 MG POR TBL NOB 100X5MG</w:t>
            </w:r>
          </w:p>
        </w:tc>
        <w:tc>
          <w:tcPr>
            <w:tcW w:w="2525" w:type="dxa"/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21445</w:t>
            </w:r>
          </w:p>
        </w:tc>
      </w:tr>
      <w:tr w:rsidR="004F7F40">
        <w:trPr>
          <w:trHeight w:hRule="exact" w:val="230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0229905</w:t>
            </w:r>
          </w:p>
        </w:tc>
        <w:tc>
          <w:tcPr>
            <w:tcW w:w="5256" w:type="dxa"/>
            <w:gridSpan w:val="2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proofErr w:type="spellStart"/>
            <w:r>
              <w:t>Prenessa</w:t>
            </w:r>
            <w:proofErr w:type="spellEnd"/>
            <w:r>
              <w:t xml:space="preserve"> 4mg tbl.nob.90x4mg</w:t>
            </w:r>
          </w:p>
        </w:tc>
        <w:tc>
          <w:tcPr>
            <w:tcW w:w="2525" w:type="dxa"/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33109</w:t>
            </w:r>
          </w:p>
        </w:tc>
      </w:tr>
      <w:tr w:rsidR="004F7F40">
        <w:trPr>
          <w:trHeight w:hRule="exact" w:val="226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0224761</w:t>
            </w:r>
          </w:p>
        </w:tc>
        <w:tc>
          <w:tcPr>
            <w:tcW w:w="5256" w:type="dxa"/>
            <w:gridSpan w:val="2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proofErr w:type="spellStart"/>
            <w:r>
              <w:t>Ramipril</w:t>
            </w:r>
            <w:proofErr w:type="spellEnd"/>
            <w:r>
              <w:t xml:space="preserve"> </w:t>
            </w:r>
            <w:proofErr w:type="spellStart"/>
            <w:r>
              <w:t>Actavis</w:t>
            </w:r>
            <w:proofErr w:type="spellEnd"/>
            <w:r>
              <w:t xml:space="preserve"> 5mg tbl.nob.50</w:t>
            </w:r>
          </w:p>
        </w:tc>
        <w:tc>
          <w:tcPr>
            <w:tcW w:w="2525" w:type="dxa"/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32085</w:t>
            </w:r>
          </w:p>
        </w:tc>
      </w:tr>
      <w:tr w:rsidR="004F7F40">
        <w:trPr>
          <w:trHeight w:hRule="exact" w:val="216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0148074</w:t>
            </w:r>
          </w:p>
        </w:tc>
        <w:tc>
          <w:tcPr>
            <w:tcW w:w="5256" w:type="dxa"/>
            <w:gridSpan w:val="2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t>ROSUCARD 20 MG POTAHOVANÉ TABLETY POR TBL FLM 90X20MG</w:t>
            </w:r>
          </w:p>
        </w:tc>
        <w:tc>
          <w:tcPr>
            <w:tcW w:w="2525" w:type="dxa"/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25673</w:t>
            </w:r>
          </w:p>
        </w:tc>
      </w:tr>
      <w:tr w:rsidR="004F7F40">
        <w:trPr>
          <w:trHeight w:hRule="exact" w:val="235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0207756</w:t>
            </w:r>
          </w:p>
        </w:tc>
        <w:tc>
          <w:tcPr>
            <w:tcW w:w="5256" w:type="dxa"/>
            <w:gridSpan w:val="2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proofErr w:type="spellStart"/>
            <w:r>
              <w:t>Ventoliber</w:t>
            </w:r>
            <w:proofErr w:type="spellEnd"/>
            <w:r>
              <w:t xml:space="preserve"> 7.5mg/5ml+0.005mg/5ml xar.infant.200ml</w:t>
            </w:r>
          </w:p>
        </w:tc>
        <w:tc>
          <w:tcPr>
            <w:tcW w:w="2525" w:type="dxa"/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30679</w:t>
            </w:r>
          </w:p>
        </w:tc>
      </w:tr>
      <w:tr w:rsidR="004F7F40">
        <w:trPr>
          <w:trHeight w:hRule="exact" w:val="250"/>
          <w:jc w:val="center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0066030</w:t>
            </w: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</w:pPr>
            <w:r>
              <w:t>ZODAC TBL 30x10MG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FFFFFF"/>
          </w:tcPr>
          <w:p w:rsidR="004F7F40" w:rsidRDefault="004F7F4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F40" w:rsidRDefault="005A224A">
            <w:pPr>
              <w:pStyle w:val="Jin0"/>
              <w:shd w:val="clear" w:color="auto" w:fill="auto"/>
              <w:jc w:val="right"/>
            </w:pPr>
            <w:r>
              <w:t>6515</w:t>
            </w:r>
          </w:p>
        </w:tc>
      </w:tr>
    </w:tbl>
    <w:p w:rsidR="004F7F40" w:rsidRDefault="004F7F40">
      <w:pPr>
        <w:spacing w:after="106" w:line="14" w:lineRule="exact"/>
      </w:pPr>
    </w:p>
    <w:p w:rsidR="004F7F40" w:rsidRDefault="005A224A">
      <w:pPr>
        <w:pStyle w:val="Zkladntext1"/>
        <w:shd w:val="clear" w:color="auto" w:fill="auto"/>
        <w:tabs>
          <w:tab w:val="left" w:pos="10258"/>
        </w:tabs>
        <w:spacing w:after="2300" w:line="348" w:lineRule="auto"/>
        <w:ind w:left="8640" w:hanging="10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 xml:space="preserve">54 990,07 </w:t>
      </w:r>
      <w:r>
        <w:rPr>
          <w:b/>
          <w:bCs/>
          <w:sz w:val="15"/>
          <w:szCs w:val="15"/>
        </w:rPr>
        <w:t>Celkem NC s DPH:</w:t>
      </w:r>
      <w:r>
        <w:rPr>
          <w:b/>
          <w:bCs/>
          <w:sz w:val="15"/>
          <w:szCs w:val="15"/>
        </w:rPr>
        <w:tab/>
      </w:r>
      <w:r>
        <w:rPr>
          <w:sz w:val="15"/>
          <w:szCs w:val="15"/>
        </w:rPr>
        <w:t>60 489,71</w:t>
      </w:r>
    </w:p>
    <w:p w:rsidR="004F7F40" w:rsidRDefault="005A224A">
      <w:pPr>
        <w:pStyle w:val="Zkladntext1"/>
        <w:pBdr>
          <w:top w:val="single" w:sz="4" w:space="0" w:color="auto"/>
        </w:pBdr>
        <w:shd w:val="clear" w:color="auto" w:fill="auto"/>
        <w:spacing w:after="6800" w:line="240" w:lineRule="auto"/>
        <w:ind w:left="1640"/>
      </w:pPr>
      <w:bookmarkStart w:id="1" w:name="_GoBack"/>
      <w:bookmarkEnd w:id="1"/>
      <w:r>
        <w:t>Vystavil(a)</w:t>
      </w:r>
    </w:p>
    <w:sectPr w:rsidR="004F7F40">
      <w:pgSz w:w="11900" w:h="16840"/>
      <w:pgMar w:top="894" w:right="528" w:bottom="670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36" w:rsidRDefault="005A224A">
      <w:r>
        <w:separator/>
      </w:r>
    </w:p>
  </w:endnote>
  <w:endnote w:type="continuationSeparator" w:id="0">
    <w:p w:rsidR="00D74436" w:rsidRDefault="005A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40" w:rsidRDefault="004F7F40"/>
  </w:footnote>
  <w:footnote w:type="continuationSeparator" w:id="0">
    <w:p w:rsidR="004F7F40" w:rsidRDefault="004F7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7F40"/>
    <w:rsid w:val="004F7F40"/>
    <w:rsid w:val="005A224A"/>
    <w:rsid w:val="008E1441"/>
    <w:rsid w:val="00D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93" w:lineRule="auto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93" w:lineRule="auto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2020-04-07T14:23:00Z</dcterms:created>
  <dcterms:modified xsi:type="dcterms:W3CDTF">2020-04-07T14:25:00Z</dcterms:modified>
</cp:coreProperties>
</file>