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1B" w:rsidRDefault="00B6361B" w:rsidP="00B6361B">
      <w:pPr>
        <w:rPr>
          <w:color w:val="1F497D"/>
        </w:rPr>
      </w:pPr>
      <w:r>
        <w:rPr>
          <w:color w:val="1F497D"/>
        </w:rPr>
        <w:t>Obj1457</w:t>
      </w:r>
    </w:p>
    <w:p w:rsidR="00B6361B" w:rsidRDefault="00B6361B" w:rsidP="00B6361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Promedica</w:t>
      </w:r>
      <w:proofErr w:type="spellEnd"/>
      <w:r>
        <w:rPr>
          <w:rFonts w:ascii="Tahoma" w:hAnsi="Tahoma" w:cs="Tahoma"/>
          <w:sz w:val="20"/>
          <w:szCs w:val="20"/>
        </w:rPr>
        <w:t xml:space="preserve"> Praha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25, 2020 11:33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B6361B" w:rsidRDefault="00B6361B" w:rsidP="00B6361B"/>
    <w:p w:rsidR="00B6361B" w:rsidRDefault="00B6361B" w:rsidP="00B6361B">
      <w:pPr>
        <w:rPr>
          <w:color w:val="1F497D"/>
        </w:rPr>
      </w:pPr>
    </w:p>
    <w:p w:rsidR="00B6361B" w:rsidRDefault="00B6361B" w:rsidP="00B6361B">
      <w:pPr>
        <w:rPr>
          <w:color w:val="1F497D"/>
        </w:rPr>
      </w:pPr>
    </w:p>
    <w:p w:rsidR="00B6361B" w:rsidRDefault="00B6361B" w:rsidP="00B6361B">
      <w:pPr>
        <w:rPr>
          <w:color w:val="1F497D"/>
        </w:rPr>
      </w:pPr>
      <w:r>
        <w:rPr>
          <w:color w:val="1F497D"/>
        </w:rPr>
        <w:t xml:space="preserve">Dobrý den, </w:t>
      </w:r>
    </w:p>
    <w:p w:rsidR="00B6361B" w:rsidRDefault="00B6361B" w:rsidP="00B6361B">
      <w:pPr>
        <w:rPr>
          <w:color w:val="1F497D"/>
        </w:rPr>
      </w:pPr>
      <w:r>
        <w:rPr>
          <w:color w:val="1F497D"/>
        </w:rPr>
        <w:t>potvrzujeme příjem objednávky.</w:t>
      </w:r>
    </w:p>
    <w:p w:rsidR="00B6361B" w:rsidRDefault="00B6361B" w:rsidP="00B6361B">
      <w:pPr>
        <w:rPr>
          <w:color w:val="1F497D"/>
        </w:rPr>
      </w:pPr>
    </w:p>
    <w:p w:rsidR="00B6361B" w:rsidRDefault="00B6361B" w:rsidP="00B6361B">
      <w:pPr>
        <w:rPr>
          <w:b/>
          <w:bCs/>
          <w:color w:val="1F497D"/>
          <w:sz w:val="28"/>
          <w:szCs w:val="28"/>
        </w:rPr>
      </w:pPr>
    </w:p>
    <w:p w:rsidR="00B6361B" w:rsidRDefault="00B6361B" w:rsidP="00B6361B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Přeji hezký den.</w:t>
      </w:r>
    </w:p>
    <w:p w:rsidR="00B6361B" w:rsidRDefault="00B6361B" w:rsidP="00B6361B">
      <w:pPr>
        <w:rPr>
          <w:color w:val="1F497D"/>
        </w:rPr>
      </w:pPr>
    </w:p>
    <w:p w:rsidR="00B6361B" w:rsidRDefault="00B6361B" w:rsidP="00B6361B">
      <w:pPr>
        <w:spacing w:before="60" w:after="240"/>
      </w:pPr>
      <w:r>
        <w:rPr>
          <w:rFonts w:ascii="Arial" w:hAnsi="Arial" w:cs="Arial"/>
          <w:b/>
          <w:bCs/>
          <w:color w:val="0A34BC"/>
          <w:sz w:val="20"/>
          <w:szCs w:val="20"/>
        </w:rPr>
        <w:br/>
      </w:r>
      <w:r>
        <w:rPr>
          <w:rFonts w:ascii="Arial" w:hAnsi="Arial" w:cs="Arial"/>
          <w:b/>
          <w:bCs/>
          <w:color w:val="0A34BC"/>
          <w:sz w:val="8"/>
          <w:szCs w:val="8"/>
        </w:rPr>
        <w:t> </w:t>
      </w:r>
      <w:r>
        <w:rPr>
          <w:rFonts w:ascii="Arial" w:hAnsi="Arial" w:cs="Arial"/>
          <w:b/>
          <w:bCs/>
          <w:color w:val="0A34BC"/>
          <w:sz w:val="8"/>
          <w:szCs w:val="8"/>
        </w:rPr>
        <w:br/>
      </w:r>
      <w:r>
        <w:rPr>
          <w:rFonts w:ascii="Arial" w:hAnsi="Arial" w:cs="Arial"/>
          <w:color w:val="B3B8C4"/>
          <w:sz w:val="16"/>
          <w:szCs w:val="16"/>
        </w:rPr>
        <w:t>Zástupce vedoucí odbytu</w:t>
      </w:r>
      <w:r>
        <w:rPr>
          <w:rFonts w:ascii="Arial" w:hAnsi="Arial" w:cs="Arial"/>
          <w:color w:val="B3B8C4"/>
          <w:sz w:val="16"/>
          <w:szCs w:val="16"/>
        </w:rPr>
        <w:br/>
      </w:r>
      <w:r>
        <w:rPr>
          <w:rFonts w:ascii="Arial" w:hAnsi="Arial" w:cs="Arial"/>
          <w:color w:val="B3B8C4"/>
          <w:sz w:val="20"/>
          <w:szCs w:val="20"/>
        </w:rPr>
        <w:br/>
      </w:r>
      <w:r>
        <w:rPr>
          <w:rFonts w:ascii="Arial" w:hAnsi="Arial" w:cs="Arial"/>
          <w:color w:val="6D7389"/>
          <w:sz w:val="16"/>
          <w:szCs w:val="16"/>
        </w:rPr>
        <w:br/>
      </w:r>
      <w:r>
        <w:rPr>
          <w:rFonts w:ascii="Arial" w:hAnsi="Arial" w:cs="Arial"/>
          <w:color w:val="6D7389"/>
          <w:sz w:val="16"/>
          <w:szCs w:val="16"/>
        </w:rPr>
        <w:br/>
      </w:r>
      <w:r>
        <w:rPr>
          <w:rFonts w:ascii="Arial" w:hAnsi="Arial" w:cs="Arial"/>
          <w:color w:val="6D7389"/>
          <w:sz w:val="20"/>
          <w:szCs w:val="20"/>
        </w:rPr>
        <w:t> </w:t>
      </w:r>
      <w:r>
        <w:rPr>
          <w:rFonts w:ascii="Arial" w:hAnsi="Arial" w:cs="Arial"/>
          <w:color w:val="6D7389"/>
          <w:sz w:val="20"/>
          <w:szCs w:val="20"/>
        </w:rPr>
        <w:br/>
      </w:r>
      <w:r>
        <w:rPr>
          <w:rFonts w:ascii="Arial" w:hAnsi="Arial" w:cs="Arial"/>
          <w:color w:val="6D7389"/>
          <w:sz w:val="16"/>
          <w:szCs w:val="16"/>
        </w:rPr>
        <w:t>PROMEDICA PRAHA GROUP, a.s.</w:t>
      </w:r>
      <w:r>
        <w:rPr>
          <w:rFonts w:ascii="Arial" w:hAnsi="Arial" w:cs="Arial"/>
          <w:color w:val="6D7389"/>
          <w:sz w:val="16"/>
          <w:szCs w:val="16"/>
        </w:rPr>
        <w:br/>
      </w:r>
      <w:r>
        <w:rPr>
          <w:rFonts w:ascii="Arial" w:hAnsi="Arial" w:cs="Arial"/>
          <w:color w:val="6D7389"/>
          <w:sz w:val="16"/>
          <w:szCs w:val="16"/>
        </w:rPr>
        <w:br/>
      </w:r>
      <w:r>
        <w:rPr>
          <w:rFonts w:ascii="Arial" w:hAnsi="Arial" w:cs="Arial"/>
          <w:color w:val="6D7389"/>
          <w:sz w:val="16"/>
          <w:szCs w:val="16"/>
        </w:rPr>
        <w:br/>
      </w:r>
      <w:r>
        <w:rPr>
          <w:rFonts w:ascii="Arial" w:hAnsi="Arial" w:cs="Arial"/>
          <w:color w:val="6D7389"/>
          <w:sz w:val="16"/>
          <w:szCs w:val="16"/>
        </w:rPr>
        <w:br/>
      </w:r>
      <w:r>
        <w:rPr>
          <w:rFonts w:ascii="Arial" w:hAnsi="Arial" w:cs="Arial"/>
          <w:noProof/>
          <w:color w:val="6D7389"/>
          <w:sz w:val="16"/>
          <w:szCs w:val="16"/>
        </w:rPr>
        <w:drawing>
          <wp:inline distT="0" distB="0" distL="0" distR="0">
            <wp:extent cx="3529965" cy="627380"/>
            <wp:effectExtent l="19050" t="0" r="0" b="0"/>
            <wp:docPr id="1" name="Obrázek 2" descr="cid:image001.png@01D5EBCF.517BE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1.png@01D5EBCF.517BE79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D7389"/>
          <w:sz w:val="16"/>
          <w:szCs w:val="16"/>
        </w:rPr>
        <w:br/>
      </w:r>
      <w:r>
        <w:rPr>
          <w:rFonts w:ascii="Arial" w:hAnsi="Arial" w:cs="Arial"/>
          <w:color w:val="6D7389"/>
          <w:sz w:val="16"/>
          <w:szCs w:val="16"/>
        </w:rPr>
        <w:br/>
      </w:r>
    </w:p>
    <w:p w:rsidR="00B6361B" w:rsidRDefault="00B6361B" w:rsidP="00B6361B"/>
    <w:p w:rsidR="00B6361B" w:rsidRDefault="00B6361B" w:rsidP="00B6361B"/>
    <w:p w:rsidR="00B6361B" w:rsidRDefault="00B6361B" w:rsidP="00B6361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 ESET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Tato zpráva byla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proveřena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 nebyly v ní nalezeny žádné hrozby.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Verze detekčního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20827 (20200212)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https://www.eset.cz</w:t>
        </w:r>
      </w:hyperlink>
    </w:p>
    <w:p w:rsidR="006E1886" w:rsidRDefault="006E1886"/>
    <w:sectPr w:rsidR="006E1886" w:rsidSect="006E1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6361B"/>
    <w:rsid w:val="006E1886"/>
    <w:rsid w:val="00B6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61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6361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6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61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t.cz" TargetMode="External"/><Relationship Id="rId5" Type="http://schemas.openxmlformats.org/officeDocument/2006/relationships/image" Target="cid:image001.png@01D5EBCF.517BE7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387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2020-03-17T10:26:00Z</dcterms:created>
  <dcterms:modified xsi:type="dcterms:W3CDTF">2020-03-17T10:27:00Z</dcterms:modified>
</cp:coreProperties>
</file>